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F68E6" w:rsidRDefault="006C00F0">
      <w:pPr>
        <w:pStyle w:val="BodyText"/>
        <w:rPr>
          <w:rFonts w:ascii="Times New Roman"/>
          <w:sz w:val="20"/>
        </w:rPr>
      </w:pPr>
      <w:r>
        <w:rPr>
          <w:rFonts w:ascii="Times New Roman"/>
          <w:sz w:val="20"/>
        </w:rPr>
        <w:t xml:space="preserve">        </w:t>
      </w:r>
    </w:p>
    <w:p w:rsidR="00EF68E6" w:rsidRDefault="00EF68E6">
      <w:pPr>
        <w:pStyle w:val="BodyText"/>
        <w:rPr>
          <w:rFonts w:ascii="Times New Roman"/>
          <w:sz w:val="20"/>
        </w:rPr>
      </w:pPr>
    </w:p>
    <w:p w:rsidR="00EF68E6" w:rsidRDefault="00EF68E6">
      <w:pPr>
        <w:pStyle w:val="BodyText"/>
        <w:rPr>
          <w:rFonts w:ascii="Times New Roman"/>
          <w:sz w:val="20"/>
        </w:rPr>
      </w:pPr>
    </w:p>
    <w:p w:rsidR="00EF68E6" w:rsidRDefault="00442BEF">
      <w:pPr>
        <w:pStyle w:val="Title"/>
      </w:pPr>
      <w:r>
        <w:t>DEENDAYAL</w:t>
      </w:r>
      <w:r>
        <w:rPr>
          <w:spacing w:val="-2"/>
        </w:rPr>
        <w:t xml:space="preserve"> </w:t>
      </w:r>
      <w:r>
        <w:t>PORT</w:t>
      </w:r>
      <w:r>
        <w:rPr>
          <w:spacing w:val="6"/>
        </w:rPr>
        <w:t xml:space="preserve"> </w:t>
      </w:r>
      <w:r>
        <w:t>AUTHORITY</w:t>
      </w:r>
    </w:p>
    <w:p w:rsidR="00EF68E6" w:rsidRDefault="00EF68E6">
      <w:pPr>
        <w:pStyle w:val="BodyText"/>
        <w:rPr>
          <w:sz w:val="20"/>
        </w:rPr>
      </w:pPr>
    </w:p>
    <w:p w:rsidR="00EF68E6" w:rsidRDefault="00EF68E6">
      <w:pPr>
        <w:pStyle w:val="BodyText"/>
        <w:rPr>
          <w:sz w:val="20"/>
        </w:rPr>
      </w:pPr>
    </w:p>
    <w:p w:rsidR="00EF68E6" w:rsidRDefault="00442BEF">
      <w:pPr>
        <w:pStyle w:val="BodyText"/>
        <w:spacing w:before="4"/>
        <w:rPr>
          <w:sz w:val="10"/>
        </w:rPr>
      </w:pPr>
      <w:r>
        <w:rPr>
          <w:noProof/>
          <w:lang w:bidi="hi-IN"/>
        </w:rPr>
        <w:drawing>
          <wp:anchor distT="0" distB="0" distL="0" distR="0" simplePos="0" relativeHeight="251649536" behindDoc="0" locked="0" layoutInCell="1" allowOverlap="1">
            <wp:simplePos x="0" y="0"/>
            <wp:positionH relativeFrom="page">
              <wp:posOffset>3361944</wp:posOffset>
            </wp:positionH>
            <wp:positionV relativeFrom="paragraph">
              <wp:posOffset>102218</wp:posOffset>
            </wp:positionV>
            <wp:extent cx="1372896" cy="1534953"/>
            <wp:effectExtent l="0" t="0" r="0" b="0"/>
            <wp:wrapTopAndBottom/>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7" cstate="print"/>
                    <a:stretch>
                      <a:fillRect/>
                    </a:stretch>
                  </pic:blipFill>
                  <pic:spPr>
                    <a:xfrm>
                      <a:off x="0" y="0"/>
                      <a:ext cx="1372896" cy="1534953"/>
                    </a:xfrm>
                    <a:prstGeom prst="rect">
                      <a:avLst/>
                    </a:prstGeom>
                  </pic:spPr>
                </pic:pic>
              </a:graphicData>
            </a:graphic>
          </wp:anchor>
        </w:drawing>
      </w:r>
    </w:p>
    <w:p w:rsidR="00EF68E6" w:rsidRDefault="00EF68E6">
      <w:pPr>
        <w:pStyle w:val="BodyText"/>
        <w:spacing w:before="8"/>
        <w:rPr>
          <w:sz w:val="73"/>
        </w:rPr>
      </w:pPr>
    </w:p>
    <w:p w:rsidR="00EF68E6" w:rsidRDefault="00442BEF">
      <w:pPr>
        <w:ind w:right="354"/>
        <w:jc w:val="center"/>
        <w:rPr>
          <w:b/>
          <w:sz w:val="30"/>
        </w:rPr>
      </w:pPr>
      <w:r>
        <w:rPr>
          <w:b/>
          <w:sz w:val="30"/>
          <w:u w:val="thick"/>
        </w:rPr>
        <w:t>TENDER</w:t>
      </w:r>
      <w:r>
        <w:rPr>
          <w:b/>
          <w:spacing w:val="-4"/>
          <w:sz w:val="30"/>
          <w:u w:val="thick"/>
        </w:rPr>
        <w:t xml:space="preserve"> </w:t>
      </w:r>
      <w:r>
        <w:rPr>
          <w:b/>
          <w:sz w:val="30"/>
          <w:u w:val="thick"/>
        </w:rPr>
        <w:t>DOCUMENTS</w:t>
      </w:r>
      <w:r>
        <w:rPr>
          <w:b/>
          <w:spacing w:val="-2"/>
          <w:sz w:val="30"/>
          <w:u w:val="thick"/>
        </w:rPr>
        <w:t xml:space="preserve"> </w:t>
      </w:r>
      <w:r>
        <w:rPr>
          <w:b/>
          <w:sz w:val="30"/>
          <w:u w:val="thick"/>
        </w:rPr>
        <w:t>FOR</w:t>
      </w:r>
    </w:p>
    <w:p w:rsidR="00EF68E6" w:rsidRDefault="00EF68E6">
      <w:pPr>
        <w:pStyle w:val="BodyText"/>
        <w:rPr>
          <w:b/>
          <w:sz w:val="20"/>
        </w:rPr>
      </w:pPr>
    </w:p>
    <w:p w:rsidR="00EF68E6" w:rsidRDefault="00EF68E6">
      <w:pPr>
        <w:pStyle w:val="BodyText"/>
        <w:spacing w:before="3"/>
        <w:rPr>
          <w:b/>
          <w:sz w:val="27"/>
        </w:rPr>
      </w:pPr>
    </w:p>
    <w:p w:rsidR="00EF68E6" w:rsidRDefault="00442BEF">
      <w:pPr>
        <w:pStyle w:val="Heading3"/>
        <w:spacing w:before="95"/>
        <w:ind w:left="689"/>
        <w:jc w:val="left"/>
        <w:rPr>
          <w:rFonts w:ascii="Arial"/>
        </w:rPr>
      </w:pPr>
      <w:r>
        <w:rPr>
          <w:rFonts w:ascii="Arial"/>
        </w:rPr>
        <w:t>S/R</w:t>
      </w:r>
      <w:r>
        <w:rPr>
          <w:rFonts w:ascii="Arial"/>
          <w:spacing w:val="3"/>
        </w:rPr>
        <w:t xml:space="preserve"> </w:t>
      </w:r>
      <w:r>
        <w:rPr>
          <w:rFonts w:ascii="Arial"/>
        </w:rPr>
        <w:t>to</w:t>
      </w:r>
      <w:r>
        <w:rPr>
          <w:rFonts w:ascii="Arial"/>
          <w:spacing w:val="8"/>
        </w:rPr>
        <w:t xml:space="preserve"> </w:t>
      </w:r>
      <w:r>
        <w:rPr>
          <w:rFonts w:ascii="Arial"/>
        </w:rPr>
        <w:t>Navigational</w:t>
      </w:r>
      <w:r>
        <w:rPr>
          <w:rFonts w:ascii="Arial"/>
          <w:spacing w:val="8"/>
        </w:rPr>
        <w:t xml:space="preserve"> </w:t>
      </w:r>
      <w:r>
        <w:rPr>
          <w:rFonts w:ascii="Arial"/>
        </w:rPr>
        <w:t>Channel</w:t>
      </w:r>
      <w:r>
        <w:rPr>
          <w:rFonts w:ascii="Arial"/>
          <w:spacing w:val="5"/>
        </w:rPr>
        <w:t xml:space="preserve"> </w:t>
      </w:r>
      <w:r>
        <w:rPr>
          <w:rFonts w:ascii="Arial"/>
        </w:rPr>
        <w:t>Marking</w:t>
      </w:r>
      <w:r>
        <w:rPr>
          <w:rFonts w:ascii="Arial"/>
          <w:spacing w:val="7"/>
        </w:rPr>
        <w:t xml:space="preserve"> </w:t>
      </w:r>
      <w:r>
        <w:rPr>
          <w:rFonts w:ascii="Arial"/>
        </w:rPr>
        <w:t>System</w:t>
      </w:r>
      <w:r>
        <w:rPr>
          <w:rFonts w:ascii="Arial"/>
          <w:spacing w:val="7"/>
        </w:rPr>
        <w:t xml:space="preserve"> </w:t>
      </w:r>
      <w:r>
        <w:rPr>
          <w:rFonts w:ascii="Arial"/>
        </w:rPr>
        <w:t>(Buoys)</w:t>
      </w:r>
      <w:r>
        <w:rPr>
          <w:rFonts w:ascii="Arial"/>
          <w:spacing w:val="10"/>
        </w:rPr>
        <w:t xml:space="preserve"> </w:t>
      </w:r>
      <w:r>
        <w:rPr>
          <w:rFonts w:ascii="Arial"/>
        </w:rPr>
        <w:t>at</w:t>
      </w:r>
      <w:r>
        <w:rPr>
          <w:rFonts w:ascii="Arial"/>
          <w:spacing w:val="9"/>
        </w:rPr>
        <w:t xml:space="preserve"> </w:t>
      </w:r>
      <w:r>
        <w:rPr>
          <w:rFonts w:ascii="Arial"/>
        </w:rPr>
        <w:t>Dahej</w:t>
      </w:r>
      <w:r>
        <w:rPr>
          <w:rFonts w:ascii="Arial"/>
          <w:spacing w:val="5"/>
        </w:rPr>
        <w:t xml:space="preserve"> </w:t>
      </w:r>
      <w:r>
        <w:rPr>
          <w:rFonts w:ascii="Arial"/>
        </w:rPr>
        <w:t>-</w:t>
      </w:r>
      <w:r>
        <w:rPr>
          <w:rFonts w:ascii="Arial"/>
          <w:spacing w:val="18"/>
        </w:rPr>
        <w:t xml:space="preserve"> </w:t>
      </w:r>
      <w:r>
        <w:rPr>
          <w:rFonts w:ascii="Arial"/>
        </w:rPr>
        <w:t>RO-PAX.</w:t>
      </w:r>
    </w:p>
    <w:p w:rsidR="00EF68E6" w:rsidRDefault="00EF68E6">
      <w:pPr>
        <w:pStyle w:val="BodyText"/>
        <w:rPr>
          <w:rFonts w:ascii="Arial"/>
          <w:b/>
          <w:sz w:val="28"/>
        </w:rPr>
      </w:pPr>
    </w:p>
    <w:p w:rsidR="00EF68E6" w:rsidRDefault="00EF68E6">
      <w:pPr>
        <w:pStyle w:val="BodyText"/>
        <w:rPr>
          <w:rFonts w:ascii="Arial"/>
          <w:b/>
          <w:sz w:val="28"/>
        </w:rPr>
      </w:pPr>
    </w:p>
    <w:p w:rsidR="00EF68E6" w:rsidRDefault="00EF68E6">
      <w:pPr>
        <w:pStyle w:val="BodyText"/>
        <w:rPr>
          <w:rFonts w:ascii="Arial"/>
          <w:b/>
          <w:sz w:val="28"/>
        </w:rPr>
      </w:pPr>
    </w:p>
    <w:p w:rsidR="00EF68E6" w:rsidRDefault="00EF68E6">
      <w:pPr>
        <w:pStyle w:val="BodyText"/>
        <w:rPr>
          <w:rFonts w:ascii="Arial"/>
          <w:b/>
          <w:sz w:val="28"/>
        </w:rPr>
      </w:pPr>
    </w:p>
    <w:p w:rsidR="00EF68E6" w:rsidRDefault="00EF68E6">
      <w:pPr>
        <w:pStyle w:val="BodyText"/>
        <w:spacing w:before="3"/>
        <w:rPr>
          <w:rFonts w:ascii="Arial"/>
          <w:b/>
          <w:sz w:val="34"/>
        </w:rPr>
      </w:pPr>
    </w:p>
    <w:p w:rsidR="00B97885" w:rsidRDefault="00442BEF">
      <w:pPr>
        <w:pStyle w:val="Heading5"/>
        <w:spacing w:line="520" w:lineRule="atLeast"/>
        <w:ind w:left="2472" w:right="2480" w:firstLine="0"/>
        <w:jc w:val="center"/>
        <w:rPr>
          <w:rFonts w:ascii="Arial"/>
          <w:spacing w:val="-59"/>
        </w:rPr>
      </w:pPr>
      <w:r>
        <w:rPr>
          <w:rFonts w:ascii="Arial"/>
        </w:rPr>
        <w:t>OFFICE OF</w:t>
      </w:r>
      <w:r>
        <w:rPr>
          <w:rFonts w:ascii="Arial"/>
          <w:spacing w:val="1"/>
        </w:rPr>
        <w:t xml:space="preserve"> </w:t>
      </w:r>
      <w:r>
        <w:rPr>
          <w:rFonts w:ascii="Arial"/>
        </w:rPr>
        <w:t>THE DY</w:t>
      </w:r>
      <w:r w:rsidR="00B97885">
        <w:rPr>
          <w:rFonts w:ascii="Arial"/>
        </w:rPr>
        <w:t>.</w:t>
      </w:r>
      <w:r>
        <w:rPr>
          <w:rFonts w:ascii="Arial"/>
        </w:rPr>
        <w:t xml:space="preserve"> CHIEF</w:t>
      </w:r>
      <w:r>
        <w:rPr>
          <w:rFonts w:ascii="Arial"/>
          <w:spacing w:val="1"/>
        </w:rPr>
        <w:t xml:space="preserve"> </w:t>
      </w:r>
      <w:r>
        <w:rPr>
          <w:rFonts w:ascii="Arial"/>
        </w:rPr>
        <w:t xml:space="preserve">ENGINEER </w:t>
      </w:r>
      <w:r w:rsidR="00E34480">
        <w:rPr>
          <w:rFonts w:ascii="Arial"/>
        </w:rPr>
        <w:t>(P)</w:t>
      </w:r>
      <w:r>
        <w:rPr>
          <w:rFonts w:ascii="Arial"/>
          <w:spacing w:val="-59"/>
        </w:rPr>
        <w:t xml:space="preserve"> </w:t>
      </w:r>
    </w:p>
    <w:p w:rsidR="00EF68E6" w:rsidRDefault="00442BEF">
      <w:pPr>
        <w:pStyle w:val="Heading5"/>
        <w:spacing w:line="520" w:lineRule="atLeast"/>
        <w:ind w:left="2472" w:right="2480" w:firstLine="0"/>
        <w:jc w:val="center"/>
        <w:rPr>
          <w:rFonts w:ascii="Arial"/>
        </w:rPr>
      </w:pPr>
      <w:r>
        <w:rPr>
          <w:rFonts w:ascii="Arial"/>
        </w:rPr>
        <w:t>CIVIL</w:t>
      </w:r>
      <w:r>
        <w:rPr>
          <w:rFonts w:ascii="Arial"/>
          <w:spacing w:val="6"/>
        </w:rPr>
        <w:t xml:space="preserve"> </w:t>
      </w:r>
      <w:r>
        <w:rPr>
          <w:rFonts w:ascii="Arial"/>
        </w:rPr>
        <w:t>ENGINEERING</w:t>
      </w:r>
      <w:r>
        <w:rPr>
          <w:rFonts w:ascii="Arial"/>
          <w:spacing w:val="-1"/>
        </w:rPr>
        <w:t xml:space="preserve"> </w:t>
      </w:r>
      <w:r>
        <w:rPr>
          <w:rFonts w:ascii="Arial"/>
        </w:rPr>
        <w:t>DEPARTMENT</w:t>
      </w:r>
    </w:p>
    <w:p w:rsidR="00EF68E6" w:rsidRDefault="00442BEF">
      <w:pPr>
        <w:spacing w:before="7" w:line="244" w:lineRule="auto"/>
        <w:ind w:left="3692" w:right="3635"/>
        <w:jc w:val="center"/>
        <w:rPr>
          <w:rFonts w:ascii="Arial"/>
          <w:b/>
        </w:rPr>
      </w:pPr>
      <w:r>
        <w:rPr>
          <w:rFonts w:ascii="Arial"/>
          <w:b/>
        </w:rPr>
        <w:t>DEENDAYAL</w:t>
      </w:r>
      <w:r>
        <w:rPr>
          <w:rFonts w:ascii="Arial"/>
          <w:b/>
          <w:spacing w:val="34"/>
        </w:rPr>
        <w:t xml:space="preserve"> </w:t>
      </w:r>
      <w:r>
        <w:rPr>
          <w:rFonts w:ascii="Arial"/>
          <w:b/>
        </w:rPr>
        <w:t>PORT</w:t>
      </w:r>
      <w:r>
        <w:rPr>
          <w:rFonts w:ascii="Arial"/>
          <w:b/>
          <w:spacing w:val="34"/>
        </w:rPr>
        <w:t xml:space="preserve"> </w:t>
      </w:r>
      <w:r>
        <w:rPr>
          <w:rFonts w:ascii="Arial"/>
          <w:b/>
        </w:rPr>
        <w:t>AUTHORITY</w:t>
      </w:r>
      <w:r>
        <w:rPr>
          <w:rFonts w:ascii="Arial"/>
          <w:b/>
          <w:spacing w:val="-58"/>
        </w:rPr>
        <w:t xml:space="preserve"> </w:t>
      </w:r>
      <w:r>
        <w:rPr>
          <w:rFonts w:ascii="Arial"/>
          <w:b/>
        </w:rPr>
        <w:t>ADMINISTRATIVE</w:t>
      </w:r>
      <w:r>
        <w:rPr>
          <w:rFonts w:ascii="Arial"/>
          <w:b/>
          <w:spacing w:val="6"/>
        </w:rPr>
        <w:t xml:space="preserve"> </w:t>
      </w:r>
      <w:r>
        <w:rPr>
          <w:rFonts w:ascii="Arial"/>
          <w:b/>
        </w:rPr>
        <w:t>OFFICE</w:t>
      </w:r>
      <w:r>
        <w:rPr>
          <w:rFonts w:ascii="Arial"/>
          <w:b/>
          <w:spacing w:val="1"/>
        </w:rPr>
        <w:t xml:space="preserve"> </w:t>
      </w:r>
      <w:r>
        <w:rPr>
          <w:rFonts w:ascii="Arial"/>
          <w:b/>
        </w:rPr>
        <w:t>BUILDING,</w:t>
      </w:r>
      <w:r>
        <w:rPr>
          <w:rFonts w:ascii="Arial"/>
          <w:b/>
          <w:spacing w:val="11"/>
        </w:rPr>
        <w:t xml:space="preserve"> </w:t>
      </w:r>
      <w:r>
        <w:rPr>
          <w:rFonts w:ascii="Arial"/>
          <w:b/>
        </w:rPr>
        <w:t>PINCODE-370201,</w:t>
      </w:r>
      <w:r>
        <w:rPr>
          <w:rFonts w:ascii="Arial"/>
          <w:b/>
          <w:spacing w:val="1"/>
        </w:rPr>
        <w:t xml:space="preserve"> </w:t>
      </w:r>
      <w:r>
        <w:rPr>
          <w:rFonts w:ascii="Arial"/>
          <w:b/>
        </w:rPr>
        <w:t>KUTCH-</w:t>
      </w:r>
      <w:r>
        <w:rPr>
          <w:rFonts w:ascii="Arial"/>
          <w:b/>
          <w:spacing w:val="5"/>
        </w:rPr>
        <w:t xml:space="preserve"> </w:t>
      </w:r>
      <w:r>
        <w:rPr>
          <w:rFonts w:ascii="Arial"/>
          <w:b/>
        </w:rPr>
        <w:t>GUJARAT,</w:t>
      </w:r>
      <w:r>
        <w:rPr>
          <w:rFonts w:ascii="Arial"/>
          <w:b/>
          <w:spacing w:val="6"/>
        </w:rPr>
        <w:t xml:space="preserve"> </w:t>
      </w:r>
      <w:r>
        <w:rPr>
          <w:rFonts w:ascii="Arial"/>
          <w:b/>
        </w:rPr>
        <w:t>INDIA</w:t>
      </w:r>
    </w:p>
    <w:p w:rsidR="00EF68E6" w:rsidRDefault="00442BEF">
      <w:pPr>
        <w:spacing w:before="5"/>
        <w:ind w:right="14"/>
        <w:jc w:val="center"/>
        <w:rPr>
          <w:rFonts w:ascii="Arial"/>
          <w:b/>
        </w:rPr>
      </w:pPr>
      <w:r>
        <w:rPr>
          <w:rFonts w:ascii="Arial"/>
          <w:b/>
        </w:rPr>
        <w:t>E-mail</w:t>
      </w:r>
      <w:r>
        <w:rPr>
          <w:rFonts w:ascii="Arial"/>
          <w:b/>
          <w:spacing w:val="21"/>
        </w:rPr>
        <w:t xml:space="preserve"> </w:t>
      </w:r>
      <w:r>
        <w:rPr>
          <w:rFonts w:ascii="Arial"/>
          <w:b/>
        </w:rPr>
        <w:t>:</w:t>
      </w:r>
      <w:r>
        <w:rPr>
          <w:rFonts w:ascii="Arial"/>
          <w:b/>
          <w:spacing w:val="21"/>
        </w:rPr>
        <w:t xml:space="preserve"> </w:t>
      </w:r>
      <w:hyperlink r:id="rId8">
        <w:r>
          <w:rPr>
            <w:rFonts w:ascii="Arial"/>
            <w:b/>
          </w:rPr>
          <w:t>dpt.roro@gmail.com</w:t>
        </w:r>
      </w:hyperlink>
    </w:p>
    <w:p w:rsidR="00EF68E6" w:rsidRDefault="00EF68E6">
      <w:pPr>
        <w:jc w:val="center"/>
        <w:rPr>
          <w:rFonts w:ascii="Arial"/>
        </w:rPr>
        <w:sectPr w:rsidR="00EF68E6" w:rsidSect="00726D2B">
          <w:footerReference w:type="default" r:id="rId9"/>
          <w:type w:val="continuous"/>
          <w:pgSz w:w="12240" w:h="15840"/>
          <w:pgMar w:top="1500" w:right="191" w:bottom="1080" w:left="880" w:header="720" w:footer="885" w:gutter="0"/>
          <w:pgNumType w:start="1"/>
          <w:cols w:space="720"/>
        </w:sectPr>
      </w:pPr>
    </w:p>
    <w:p w:rsidR="00EF68E6" w:rsidRDefault="00EF68E6">
      <w:pPr>
        <w:pStyle w:val="BodyText"/>
        <w:rPr>
          <w:rFonts w:ascii="Arial"/>
          <w:b/>
          <w:sz w:val="20"/>
        </w:rPr>
      </w:pPr>
    </w:p>
    <w:p w:rsidR="00EF68E6" w:rsidRDefault="00EF68E6">
      <w:pPr>
        <w:pStyle w:val="BodyText"/>
        <w:rPr>
          <w:rFonts w:ascii="Arial"/>
          <w:b/>
          <w:sz w:val="20"/>
        </w:rPr>
      </w:pPr>
    </w:p>
    <w:p w:rsidR="00EF68E6" w:rsidRDefault="00EF68E6">
      <w:pPr>
        <w:pStyle w:val="BodyText"/>
        <w:rPr>
          <w:rFonts w:ascii="Arial"/>
          <w:b/>
          <w:sz w:val="20"/>
        </w:rPr>
      </w:pPr>
    </w:p>
    <w:p w:rsidR="00EF68E6" w:rsidRDefault="00EF68E6">
      <w:pPr>
        <w:pStyle w:val="BodyText"/>
        <w:rPr>
          <w:rFonts w:ascii="Arial"/>
          <w:b/>
          <w:sz w:val="20"/>
        </w:rPr>
      </w:pPr>
    </w:p>
    <w:p w:rsidR="00EF68E6" w:rsidRDefault="00EF68E6">
      <w:pPr>
        <w:pStyle w:val="BodyText"/>
        <w:rPr>
          <w:rFonts w:ascii="Arial"/>
          <w:b/>
          <w:sz w:val="20"/>
        </w:rPr>
      </w:pPr>
    </w:p>
    <w:p w:rsidR="00EF68E6" w:rsidRDefault="00EF68E6">
      <w:pPr>
        <w:pStyle w:val="BodyText"/>
        <w:rPr>
          <w:rFonts w:ascii="Arial"/>
          <w:b/>
          <w:sz w:val="20"/>
        </w:rPr>
      </w:pPr>
    </w:p>
    <w:p w:rsidR="00EF68E6" w:rsidRDefault="00442BEF">
      <w:pPr>
        <w:spacing w:before="224"/>
        <w:ind w:right="363"/>
        <w:jc w:val="center"/>
        <w:rPr>
          <w:b/>
          <w:sz w:val="37"/>
        </w:rPr>
      </w:pPr>
      <w:r>
        <w:rPr>
          <w:b/>
          <w:sz w:val="37"/>
          <w:u w:val="thick"/>
        </w:rPr>
        <w:t>INDEX</w:t>
      </w:r>
    </w:p>
    <w:p w:rsidR="00EF68E6" w:rsidRDefault="00EF68E6">
      <w:pPr>
        <w:pStyle w:val="BodyText"/>
        <w:rPr>
          <w:b/>
          <w:sz w:val="20"/>
        </w:rPr>
      </w:pPr>
    </w:p>
    <w:p w:rsidR="00EF68E6" w:rsidRDefault="00EF68E6">
      <w:pPr>
        <w:pStyle w:val="BodyText"/>
        <w:spacing w:before="8"/>
        <w:rPr>
          <w:b/>
          <w:sz w:val="28"/>
        </w:rPr>
      </w:pPr>
    </w:p>
    <w:p w:rsidR="00EF68E6" w:rsidRDefault="00442BEF">
      <w:pPr>
        <w:pStyle w:val="Heading3"/>
        <w:spacing w:before="103"/>
        <w:ind w:left="2220"/>
        <w:jc w:val="left"/>
      </w:pPr>
      <w:r>
        <w:rPr>
          <w:u w:val="thick"/>
        </w:rPr>
        <w:t>STANDARD GENERAL</w:t>
      </w:r>
      <w:r>
        <w:rPr>
          <w:spacing w:val="6"/>
          <w:u w:val="thick"/>
        </w:rPr>
        <w:t xml:space="preserve"> </w:t>
      </w:r>
      <w:r>
        <w:rPr>
          <w:u w:val="thick"/>
        </w:rPr>
        <w:t>CONDITIONS</w:t>
      </w:r>
      <w:r>
        <w:rPr>
          <w:spacing w:val="9"/>
          <w:u w:val="thick"/>
        </w:rPr>
        <w:t xml:space="preserve"> </w:t>
      </w:r>
      <w:r>
        <w:rPr>
          <w:u w:val="thick"/>
        </w:rPr>
        <w:t>FOR</w:t>
      </w:r>
      <w:r>
        <w:rPr>
          <w:spacing w:val="8"/>
          <w:u w:val="thick"/>
        </w:rPr>
        <w:t xml:space="preserve"> </w:t>
      </w:r>
      <w:r>
        <w:rPr>
          <w:u w:val="thick"/>
        </w:rPr>
        <w:t>CONTRACTS</w:t>
      </w:r>
    </w:p>
    <w:p w:rsidR="00EF68E6" w:rsidRDefault="00442BEF">
      <w:pPr>
        <w:pStyle w:val="Heading5"/>
        <w:tabs>
          <w:tab w:val="left" w:pos="3669"/>
          <w:tab w:val="left" w:pos="4346"/>
        </w:tabs>
        <w:spacing w:before="240"/>
        <w:ind w:firstLine="0"/>
      </w:pPr>
      <w:r>
        <w:t>DC</w:t>
      </w:r>
      <w:r>
        <w:rPr>
          <w:spacing w:val="3"/>
        </w:rPr>
        <w:t xml:space="preserve"> </w:t>
      </w:r>
      <w:r>
        <w:t>1</w:t>
      </w:r>
      <w:r>
        <w:tab/>
        <w:t>:</w:t>
      </w:r>
      <w:r>
        <w:tab/>
        <w:t>Bid</w:t>
      </w:r>
      <w:r>
        <w:rPr>
          <w:spacing w:val="9"/>
        </w:rPr>
        <w:t xml:space="preserve"> </w:t>
      </w:r>
      <w:r>
        <w:t>Reference</w:t>
      </w:r>
    </w:p>
    <w:p w:rsidR="00EF68E6" w:rsidRDefault="00442BEF">
      <w:pPr>
        <w:tabs>
          <w:tab w:val="left" w:pos="3669"/>
          <w:tab w:val="left" w:pos="4345"/>
        </w:tabs>
        <w:spacing w:before="71" w:line="612" w:lineRule="exact"/>
        <w:ind w:left="2316" w:right="4170"/>
        <w:rPr>
          <w:b/>
        </w:rPr>
      </w:pPr>
      <w:r>
        <w:rPr>
          <w:b/>
        </w:rPr>
        <w:t>NIT</w:t>
      </w:r>
      <w:r>
        <w:rPr>
          <w:b/>
        </w:rPr>
        <w:tab/>
        <w:t>:</w:t>
      </w:r>
      <w:r>
        <w:rPr>
          <w:b/>
        </w:rPr>
        <w:tab/>
        <w:t>Invitation</w:t>
      </w:r>
      <w:r>
        <w:rPr>
          <w:b/>
          <w:spacing w:val="4"/>
        </w:rPr>
        <w:t xml:space="preserve"> </w:t>
      </w:r>
      <w:r>
        <w:rPr>
          <w:b/>
        </w:rPr>
        <w:t>for</w:t>
      </w:r>
      <w:r>
        <w:rPr>
          <w:b/>
          <w:spacing w:val="5"/>
        </w:rPr>
        <w:t xml:space="preserve"> </w:t>
      </w:r>
      <w:r>
        <w:rPr>
          <w:b/>
        </w:rPr>
        <w:t>Bids</w:t>
      </w:r>
      <w:r>
        <w:rPr>
          <w:b/>
          <w:spacing w:val="1"/>
        </w:rPr>
        <w:t xml:space="preserve"> </w:t>
      </w:r>
      <w:r>
        <w:rPr>
          <w:b/>
        </w:rPr>
        <w:t>SECTION</w:t>
      </w:r>
      <w:r>
        <w:rPr>
          <w:b/>
          <w:spacing w:val="3"/>
        </w:rPr>
        <w:t xml:space="preserve"> </w:t>
      </w:r>
      <w:r>
        <w:rPr>
          <w:b/>
        </w:rPr>
        <w:t>1</w:t>
      </w:r>
      <w:r>
        <w:rPr>
          <w:b/>
        </w:rPr>
        <w:tab/>
        <w:t>:</w:t>
      </w:r>
      <w:r>
        <w:rPr>
          <w:b/>
        </w:rPr>
        <w:tab/>
        <w:t>Instruction</w:t>
      </w:r>
      <w:r>
        <w:rPr>
          <w:b/>
          <w:spacing w:val="20"/>
        </w:rPr>
        <w:t xml:space="preserve"> </w:t>
      </w:r>
      <w:r>
        <w:rPr>
          <w:b/>
        </w:rPr>
        <w:t>to</w:t>
      </w:r>
      <w:r>
        <w:rPr>
          <w:b/>
          <w:spacing w:val="13"/>
        </w:rPr>
        <w:t xml:space="preserve"> </w:t>
      </w:r>
      <w:r>
        <w:rPr>
          <w:b/>
        </w:rPr>
        <w:t>Bidders</w:t>
      </w:r>
    </w:p>
    <w:p w:rsidR="00EF68E6" w:rsidRDefault="00442BEF">
      <w:pPr>
        <w:pStyle w:val="Heading5"/>
        <w:tabs>
          <w:tab w:val="left" w:pos="3670"/>
          <w:tab w:val="left" w:pos="4345"/>
        </w:tabs>
        <w:spacing w:before="197" w:line="491" w:lineRule="auto"/>
        <w:ind w:right="2407" w:firstLine="0"/>
      </w:pPr>
      <w:r>
        <w:t>SECTION</w:t>
      </w:r>
      <w:r>
        <w:rPr>
          <w:spacing w:val="3"/>
        </w:rPr>
        <w:t xml:space="preserve"> </w:t>
      </w:r>
      <w:r>
        <w:t>2</w:t>
      </w:r>
      <w:r>
        <w:tab/>
        <w:t>:</w:t>
      </w:r>
      <w:r>
        <w:tab/>
        <w:t>Forms</w:t>
      </w:r>
      <w:r>
        <w:rPr>
          <w:spacing w:val="13"/>
        </w:rPr>
        <w:t xml:space="preserve"> </w:t>
      </w:r>
      <w:r>
        <w:t>of</w:t>
      </w:r>
      <w:r>
        <w:rPr>
          <w:spacing w:val="14"/>
        </w:rPr>
        <w:t xml:space="preserve"> </w:t>
      </w:r>
      <w:r>
        <w:t>Bid,</w:t>
      </w:r>
      <w:r>
        <w:rPr>
          <w:spacing w:val="16"/>
        </w:rPr>
        <w:t xml:space="preserve"> </w:t>
      </w:r>
      <w:r>
        <w:t>Qualification</w:t>
      </w:r>
      <w:r>
        <w:rPr>
          <w:spacing w:val="19"/>
        </w:rPr>
        <w:t xml:space="preserve"> </w:t>
      </w:r>
      <w:r>
        <w:t>Information</w:t>
      </w:r>
      <w:r>
        <w:rPr>
          <w:spacing w:val="-45"/>
        </w:rPr>
        <w:t xml:space="preserve"> </w:t>
      </w:r>
      <w:r>
        <w:t>SECTION</w:t>
      </w:r>
      <w:r>
        <w:rPr>
          <w:spacing w:val="3"/>
        </w:rPr>
        <w:t xml:space="preserve"> </w:t>
      </w:r>
      <w:r>
        <w:t>3</w:t>
      </w:r>
      <w:r>
        <w:tab/>
        <w:t>:</w:t>
      </w:r>
      <w:r>
        <w:tab/>
        <w:t>Conditions</w:t>
      </w:r>
      <w:r>
        <w:rPr>
          <w:spacing w:val="2"/>
        </w:rPr>
        <w:t xml:space="preserve"> </w:t>
      </w:r>
      <w:r>
        <w:t>of</w:t>
      </w:r>
      <w:r>
        <w:rPr>
          <w:spacing w:val="2"/>
        </w:rPr>
        <w:t xml:space="preserve"> </w:t>
      </w:r>
      <w:r>
        <w:t>Contract</w:t>
      </w:r>
    </w:p>
    <w:p w:rsidR="00EF68E6" w:rsidRDefault="00442BEF">
      <w:pPr>
        <w:tabs>
          <w:tab w:val="left" w:pos="3670"/>
          <w:tab w:val="left" w:pos="4345"/>
        </w:tabs>
        <w:spacing w:line="254" w:lineRule="exact"/>
        <w:ind w:left="2316"/>
        <w:rPr>
          <w:b/>
        </w:rPr>
      </w:pPr>
      <w:r>
        <w:rPr>
          <w:b/>
        </w:rPr>
        <w:t>SECTION</w:t>
      </w:r>
      <w:r>
        <w:rPr>
          <w:b/>
          <w:spacing w:val="3"/>
        </w:rPr>
        <w:t xml:space="preserve"> </w:t>
      </w:r>
      <w:r>
        <w:rPr>
          <w:b/>
        </w:rPr>
        <w:t>4</w:t>
      </w:r>
      <w:r>
        <w:rPr>
          <w:b/>
        </w:rPr>
        <w:tab/>
        <w:t>:</w:t>
      </w:r>
      <w:r>
        <w:rPr>
          <w:b/>
        </w:rPr>
        <w:tab/>
        <w:t>Contract</w:t>
      </w:r>
      <w:r>
        <w:rPr>
          <w:b/>
          <w:spacing w:val="5"/>
        </w:rPr>
        <w:t xml:space="preserve"> </w:t>
      </w:r>
      <w:r>
        <w:rPr>
          <w:b/>
        </w:rPr>
        <w:t>Data</w:t>
      </w:r>
    </w:p>
    <w:p w:rsidR="00EF68E6" w:rsidRDefault="00442BEF">
      <w:pPr>
        <w:pStyle w:val="Heading5"/>
        <w:tabs>
          <w:tab w:val="left" w:pos="3670"/>
          <w:tab w:val="left" w:pos="4345"/>
        </w:tabs>
        <w:spacing w:before="195" w:line="420" w:lineRule="auto"/>
        <w:ind w:right="2628" w:firstLine="0"/>
      </w:pPr>
      <w:r>
        <w:t>SECTION</w:t>
      </w:r>
      <w:r>
        <w:rPr>
          <w:spacing w:val="3"/>
        </w:rPr>
        <w:t xml:space="preserve"> </w:t>
      </w:r>
      <w:r>
        <w:t>5</w:t>
      </w:r>
      <w:r>
        <w:tab/>
        <w:t>:</w:t>
      </w:r>
      <w:r>
        <w:tab/>
        <w:t>Specifications</w:t>
      </w:r>
      <w:r>
        <w:rPr>
          <w:spacing w:val="21"/>
        </w:rPr>
        <w:t xml:space="preserve"> </w:t>
      </w:r>
      <w:r>
        <w:t>and</w:t>
      </w:r>
      <w:r>
        <w:rPr>
          <w:spacing w:val="25"/>
        </w:rPr>
        <w:t xml:space="preserve"> </w:t>
      </w:r>
      <w:r>
        <w:t>Special</w:t>
      </w:r>
      <w:r>
        <w:rPr>
          <w:spacing w:val="20"/>
        </w:rPr>
        <w:t xml:space="preserve"> </w:t>
      </w:r>
      <w:r>
        <w:t>Conditions</w:t>
      </w:r>
      <w:r>
        <w:rPr>
          <w:spacing w:val="-45"/>
        </w:rPr>
        <w:t xml:space="preserve"> </w:t>
      </w:r>
      <w:r>
        <w:t>SECTION</w:t>
      </w:r>
      <w:r>
        <w:rPr>
          <w:spacing w:val="3"/>
        </w:rPr>
        <w:t xml:space="preserve"> </w:t>
      </w:r>
      <w:r>
        <w:t>6</w:t>
      </w:r>
      <w:r>
        <w:tab/>
        <w:t>:</w:t>
      </w:r>
      <w:r>
        <w:tab/>
        <w:t>Drawing</w:t>
      </w:r>
    </w:p>
    <w:p w:rsidR="00EF68E6" w:rsidRDefault="00442BEF">
      <w:pPr>
        <w:tabs>
          <w:tab w:val="left" w:pos="3670"/>
          <w:tab w:val="left" w:pos="4345"/>
        </w:tabs>
        <w:spacing w:before="2" w:line="422" w:lineRule="auto"/>
        <w:ind w:left="2316" w:right="4469"/>
        <w:rPr>
          <w:b/>
        </w:rPr>
      </w:pPr>
      <w:r>
        <w:rPr>
          <w:b/>
        </w:rPr>
        <w:t>SECTION</w:t>
      </w:r>
      <w:r>
        <w:rPr>
          <w:b/>
          <w:spacing w:val="3"/>
        </w:rPr>
        <w:t xml:space="preserve"> </w:t>
      </w:r>
      <w:r>
        <w:rPr>
          <w:b/>
        </w:rPr>
        <w:t>7</w:t>
      </w:r>
      <w:r>
        <w:rPr>
          <w:b/>
        </w:rPr>
        <w:tab/>
        <w:t>:</w:t>
      </w:r>
      <w:r>
        <w:rPr>
          <w:b/>
        </w:rPr>
        <w:tab/>
        <w:t>Bill</w:t>
      </w:r>
      <w:r>
        <w:rPr>
          <w:b/>
          <w:spacing w:val="8"/>
        </w:rPr>
        <w:t xml:space="preserve"> </w:t>
      </w:r>
      <w:r>
        <w:rPr>
          <w:b/>
        </w:rPr>
        <w:t>of</w:t>
      </w:r>
      <w:r>
        <w:rPr>
          <w:b/>
          <w:spacing w:val="6"/>
        </w:rPr>
        <w:t xml:space="preserve"> </w:t>
      </w:r>
      <w:r>
        <w:rPr>
          <w:b/>
        </w:rPr>
        <w:t>Quantities</w:t>
      </w:r>
      <w:r>
        <w:rPr>
          <w:b/>
          <w:spacing w:val="1"/>
        </w:rPr>
        <w:t xml:space="preserve"> </w:t>
      </w:r>
      <w:r>
        <w:rPr>
          <w:b/>
        </w:rPr>
        <w:t>SECTION</w:t>
      </w:r>
      <w:r>
        <w:rPr>
          <w:b/>
          <w:spacing w:val="3"/>
        </w:rPr>
        <w:t xml:space="preserve"> </w:t>
      </w:r>
      <w:r>
        <w:rPr>
          <w:b/>
        </w:rPr>
        <w:t>8</w:t>
      </w:r>
      <w:r>
        <w:rPr>
          <w:b/>
        </w:rPr>
        <w:tab/>
        <w:t>:</w:t>
      </w:r>
      <w:r>
        <w:rPr>
          <w:b/>
        </w:rPr>
        <w:tab/>
        <w:t>Forms</w:t>
      </w:r>
      <w:r>
        <w:rPr>
          <w:b/>
          <w:spacing w:val="10"/>
        </w:rPr>
        <w:t xml:space="preserve"> </w:t>
      </w:r>
      <w:r>
        <w:rPr>
          <w:b/>
        </w:rPr>
        <w:t>of</w:t>
      </w:r>
      <w:r>
        <w:rPr>
          <w:b/>
          <w:spacing w:val="10"/>
        </w:rPr>
        <w:t xml:space="preserve"> </w:t>
      </w:r>
      <w:r>
        <w:rPr>
          <w:b/>
        </w:rPr>
        <w:t>Securities</w:t>
      </w:r>
    </w:p>
    <w:p w:rsidR="00EF68E6" w:rsidRDefault="00EF68E6">
      <w:pPr>
        <w:spacing w:line="422" w:lineRule="auto"/>
        <w:sectPr w:rsidR="00EF68E6" w:rsidSect="00726D2B">
          <w:pgSz w:w="12240" w:h="15840"/>
          <w:pgMar w:top="1500" w:right="191" w:bottom="1080" w:left="880" w:header="0" w:footer="885" w:gutter="0"/>
          <w:cols w:space="720"/>
        </w:sectPr>
      </w:pPr>
    </w:p>
    <w:p w:rsidR="00EF68E6" w:rsidRDefault="00EF68E6">
      <w:pPr>
        <w:pStyle w:val="BodyText"/>
        <w:rPr>
          <w:b/>
          <w:sz w:val="20"/>
        </w:rPr>
      </w:pPr>
    </w:p>
    <w:p w:rsidR="00EF68E6" w:rsidRDefault="00EF68E6">
      <w:pPr>
        <w:pStyle w:val="BodyText"/>
        <w:rPr>
          <w:b/>
          <w:sz w:val="20"/>
        </w:rPr>
      </w:pPr>
    </w:p>
    <w:p w:rsidR="00EF68E6" w:rsidRDefault="00EF68E6">
      <w:pPr>
        <w:pStyle w:val="BodyText"/>
        <w:spacing w:before="4"/>
        <w:rPr>
          <w:b/>
          <w:sz w:val="17"/>
        </w:rPr>
      </w:pPr>
    </w:p>
    <w:p w:rsidR="00EF68E6" w:rsidRDefault="00442BEF">
      <w:pPr>
        <w:spacing w:before="105" w:line="422" w:lineRule="auto"/>
        <w:ind w:left="3618" w:right="3974"/>
        <w:jc w:val="center"/>
        <w:rPr>
          <w:b/>
        </w:rPr>
      </w:pPr>
      <w:r>
        <w:rPr>
          <w:b/>
          <w:u w:val="single"/>
        </w:rPr>
        <w:t>DEENDAYAL PORT</w:t>
      </w:r>
      <w:r>
        <w:rPr>
          <w:b/>
          <w:spacing w:val="1"/>
          <w:u w:val="single"/>
        </w:rPr>
        <w:t xml:space="preserve"> </w:t>
      </w:r>
      <w:r>
        <w:rPr>
          <w:b/>
          <w:u w:val="single"/>
        </w:rPr>
        <w:t>AUTHORITY</w:t>
      </w:r>
      <w:r>
        <w:rPr>
          <w:b/>
          <w:spacing w:val="-46"/>
        </w:rPr>
        <w:t xml:space="preserve"> </w:t>
      </w:r>
      <w:r>
        <w:rPr>
          <w:b/>
          <w:u w:val="single"/>
        </w:rPr>
        <w:t>DC:</w:t>
      </w:r>
      <w:r>
        <w:rPr>
          <w:b/>
          <w:spacing w:val="1"/>
          <w:u w:val="single"/>
        </w:rPr>
        <w:t xml:space="preserve"> </w:t>
      </w:r>
      <w:r>
        <w:rPr>
          <w:b/>
          <w:u w:val="single"/>
        </w:rPr>
        <w:t>1</w:t>
      </w:r>
    </w:p>
    <w:p w:rsidR="00EF68E6" w:rsidRDefault="00442BEF">
      <w:pPr>
        <w:tabs>
          <w:tab w:val="left" w:pos="5147"/>
        </w:tabs>
        <w:spacing w:before="35" w:line="463" w:lineRule="auto"/>
        <w:ind w:left="4004" w:right="4373"/>
        <w:jc w:val="center"/>
        <w:rPr>
          <w:b/>
        </w:rPr>
      </w:pPr>
      <w:r>
        <w:rPr>
          <w:b/>
        </w:rPr>
        <w:t>COMPETITIVE</w:t>
      </w:r>
      <w:r>
        <w:rPr>
          <w:b/>
          <w:spacing w:val="13"/>
        </w:rPr>
        <w:t xml:space="preserve"> </w:t>
      </w:r>
      <w:r>
        <w:rPr>
          <w:b/>
        </w:rPr>
        <w:t>BIDDING</w:t>
      </w:r>
      <w:r>
        <w:rPr>
          <w:b/>
          <w:spacing w:val="-45"/>
        </w:rPr>
        <w:t xml:space="preserve"> </w:t>
      </w:r>
      <w:r>
        <w:rPr>
          <w:b/>
        </w:rPr>
        <w:t>NIT</w:t>
      </w:r>
      <w:r>
        <w:rPr>
          <w:b/>
          <w:spacing w:val="6"/>
        </w:rPr>
        <w:t xml:space="preserve"> </w:t>
      </w:r>
      <w:r>
        <w:rPr>
          <w:b/>
        </w:rPr>
        <w:t>NO:</w:t>
      </w:r>
      <w:r>
        <w:rPr>
          <w:b/>
        </w:rPr>
        <w:tab/>
      </w:r>
      <w:r w:rsidR="00A76EF3">
        <w:rPr>
          <w:b/>
        </w:rPr>
        <w:t>04</w:t>
      </w:r>
      <w:r w:rsidR="00A55AEB">
        <w:rPr>
          <w:b/>
        </w:rPr>
        <w:t>-</w:t>
      </w:r>
      <w:r>
        <w:rPr>
          <w:b/>
        </w:rPr>
        <w:t>P/</w:t>
      </w:r>
      <w:r>
        <w:rPr>
          <w:b/>
          <w:spacing w:val="3"/>
        </w:rPr>
        <w:t xml:space="preserve"> </w:t>
      </w:r>
      <w:r>
        <w:rPr>
          <w:b/>
        </w:rPr>
        <w:t>202</w:t>
      </w:r>
      <w:r w:rsidR="00B97885">
        <w:rPr>
          <w:b/>
        </w:rPr>
        <w:t>5</w:t>
      </w:r>
    </w:p>
    <w:p w:rsidR="00EF68E6" w:rsidRDefault="00442BEF">
      <w:pPr>
        <w:pStyle w:val="Heading5"/>
        <w:spacing w:line="249" w:lineRule="exact"/>
        <w:ind w:left="0" w:right="281" w:firstLine="0"/>
        <w:jc w:val="center"/>
      </w:pPr>
      <w:r>
        <w:t>S/R</w:t>
      </w:r>
      <w:r>
        <w:rPr>
          <w:spacing w:val="17"/>
        </w:rPr>
        <w:t xml:space="preserve"> </w:t>
      </w:r>
      <w:r>
        <w:t>to</w:t>
      </w:r>
      <w:r>
        <w:rPr>
          <w:spacing w:val="14"/>
        </w:rPr>
        <w:t xml:space="preserve"> </w:t>
      </w:r>
      <w:r>
        <w:t>Navigational</w:t>
      </w:r>
      <w:r>
        <w:rPr>
          <w:spacing w:val="17"/>
        </w:rPr>
        <w:t xml:space="preserve"> </w:t>
      </w:r>
      <w:r>
        <w:t>Channel</w:t>
      </w:r>
      <w:r>
        <w:rPr>
          <w:spacing w:val="11"/>
        </w:rPr>
        <w:t xml:space="preserve"> </w:t>
      </w:r>
      <w:r>
        <w:t>Marking</w:t>
      </w:r>
      <w:r>
        <w:rPr>
          <w:spacing w:val="11"/>
        </w:rPr>
        <w:t xml:space="preserve"> </w:t>
      </w:r>
      <w:r>
        <w:t>System</w:t>
      </w:r>
      <w:r>
        <w:rPr>
          <w:spacing w:val="14"/>
        </w:rPr>
        <w:t xml:space="preserve"> </w:t>
      </w:r>
      <w:r>
        <w:t>(Buoys)</w:t>
      </w:r>
      <w:r>
        <w:rPr>
          <w:spacing w:val="12"/>
        </w:rPr>
        <w:t xml:space="preserve"> </w:t>
      </w:r>
      <w:r>
        <w:t>at</w:t>
      </w:r>
      <w:r>
        <w:rPr>
          <w:spacing w:val="12"/>
        </w:rPr>
        <w:t xml:space="preserve"> </w:t>
      </w:r>
      <w:r>
        <w:t>Dahej</w:t>
      </w:r>
      <w:r>
        <w:rPr>
          <w:spacing w:val="16"/>
        </w:rPr>
        <w:t xml:space="preserve"> </w:t>
      </w:r>
      <w:r>
        <w:t>-</w:t>
      </w:r>
      <w:r>
        <w:rPr>
          <w:spacing w:val="14"/>
        </w:rPr>
        <w:t xml:space="preserve"> </w:t>
      </w:r>
      <w:r>
        <w:t>Ro-Pax</w:t>
      </w:r>
    </w:p>
    <w:p w:rsidR="00EF68E6" w:rsidRDefault="00EF68E6">
      <w:pPr>
        <w:pStyle w:val="BodyText"/>
        <w:spacing w:before="5"/>
        <w:rPr>
          <w:b/>
        </w:rPr>
      </w:pPr>
    </w:p>
    <w:p w:rsidR="00EF68E6" w:rsidRDefault="00442BEF">
      <w:pPr>
        <w:ind w:right="193"/>
        <w:jc w:val="center"/>
        <w:rPr>
          <w:b/>
        </w:rPr>
      </w:pPr>
      <w:r>
        <w:rPr>
          <w:b/>
          <w:u w:val="single"/>
        </w:rPr>
        <w:t>PERIOD</w:t>
      </w:r>
      <w:r>
        <w:rPr>
          <w:b/>
          <w:spacing w:val="10"/>
          <w:u w:val="single"/>
        </w:rPr>
        <w:t xml:space="preserve"> </w:t>
      </w:r>
      <w:r>
        <w:rPr>
          <w:b/>
          <w:u w:val="single"/>
        </w:rPr>
        <w:t>OF</w:t>
      </w:r>
      <w:r>
        <w:rPr>
          <w:b/>
          <w:spacing w:val="17"/>
          <w:u w:val="single"/>
        </w:rPr>
        <w:t xml:space="preserve"> </w:t>
      </w:r>
      <w:r>
        <w:rPr>
          <w:b/>
          <w:u w:val="single"/>
        </w:rPr>
        <w:t>DOWNLOADING</w:t>
      </w:r>
      <w:r>
        <w:rPr>
          <w:b/>
          <w:spacing w:val="11"/>
          <w:u w:val="single"/>
        </w:rPr>
        <w:t xml:space="preserve"> </w:t>
      </w:r>
      <w:r>
        <w:rPr>
          <w:b/>
          <w:u w:val="single"/>
        </w:rPr>
        <w:t>OF</w:t>
      </w:r>
      <w:r>
        <w:rPr>
          <w:b/>
          <w:spacing w:val="13"/>
          <w:u w:val="single"/>
        </w:rPr>
        <w:t xml:space="preserve"> </w:t>
      </w:r>
      <w:r>
        <w:rPr>
          <w:b/>
          <w:u w:val="single"/>
        </w:rPr>
        <w:t>BID</w:t>
      </w:r>
      <w:r>
        <w:rPr>
          <w:b/>
          <w:spacing w:val="13"/>
          <w:u w:val="single"/>
        </w:rPr>
        <w:t xml:space="preserve"> </w:t>
      </w:r>
      <w:r>
        <w:rPr>
          <w:b/>
          <w:u w:val="single"/>
        </w:rPr>
        <w:t>DOCUMENTS</w:t>
      </w:r>
    </w:p>
    <w:p w:rsidR="00EF68E6" w:rsidRDefault="00EF68E6">
      <w:pPr>
        <w:pStyle w:val="BodyText"/>
        <w:spacing w:before="5" w:after="1"/>
        <w:rPr>
          <w:b/>
          <w:sz w:val="16"/>
        </w:rPr>
      </w:pPr>
    </w:p>
    <w:tbl>
      <w:tblPr>
        <w:tblW w:w="0" w:type="auto"/>
        <w:tblInd w:w="426" w:type="dxa"/>
        <w:tblLayout w:type="fixed"/>
        <w:tblCellMar>
          <w:left w:w="0" w:type="dxa"/>
          <w:right w:w="0" w:type="dxa"/>
        </w:tblCellMar>
        <w:tblLook w:val="01E0" w:firstRow="1" w:lastRow="1" w:firstColumn="1" w:lastColumn="1" w:noHBand="0" w:noVBand="0"/>
      </w:tblPr>
      <w:tblGrid>
        <w:gridCol w:w="3969"/>
        <w:gridCol w:w="1468"/>
        <w:gridCol w:w="2334"/>
      </w:tblGrid>
      <w:tr w:rsidR="00EF68E6" w:rsidTr="00012FF1">
        <w:trPr>
          <w:trHeight w:val="358"/>
        </w:trPr>
        <w:tc>
          <w:tcPr>
            <w:tcW w:w="3969" w:type="dxa"/>
          </w:tcPr>
          <w:p w:rsidR="00EF68E6" w:rsidRDefault="00442BEF">
            <w:pPr>
              <w:pStyle w:val="TableParagraph"/>
              <w:spacing w:before="5"/>
              <w:ind w:left="50"/>
            </w:pPr>
            <w:r>
              <w:t>FROM</w:t>
            </w:r>
          </w:p>
        </w:tc>
        <w:tc>
          <w:tcPr>
            <w:tcW w:w="1468" w:type="dxa"/>
          </w:tcPr>
          <w:p w:rsidR="00EF68E6" w:rsidRDefault="00442BEF">
            <w:pPr>
              <w:pStyle w:val="TableParagraph"/>
              <w:spacing w:before="5"/>
              <w:ind w:left="188"/>
            </w:pPr>
            <w:r>
              <w:t>:</w:t>
            </w:r>
            <w:r>
              <w:rPr>
                <w:spacing w:val="5"/>
              </w:rPr>
              <w:t xml:space="preserve"> </w:t>
            </w:r>
            <w:r>
              <w:t>DATE</w:t>
            </w:r>
          </w:p>
        </w:tc>
        <w:tc>
          <w:tcPr>
            <w:tcW w:w="2334" w:type="dxa"/>
          </w:tcPr>
          <w:p w:rsidR="00184B1B" w:rsidRDefault="00A76EF3">
            <w:pPr>
              <w:pStyle w:val="TableParagraph"/>
              <w:rPr>
                <w:rFonts w:ascii="Times New Roman"/>
              </w:rPr>
            </w:pPr>
            <w:r>
              <w:rPr>
                <w:rFonts w:ascii="Times New Roman"/>
              </w:rPr>
              <w:t>04/06</w:t>
            </w:r>
            <w:r w:rsidR="00184B1B">
              <w:rPr>
                <w:rFonts w:ascii="Times New Roman"/>
              </w:rPr>
              <w:t xml:space="preserve">/2025 </w:t>
            </w:r>
          </w:p>
        </w:tc>
      </w:tr>
      <w:tr w:rsidR="00EF68E6" w:rsidTr="00012FF1">
        <w:trPr>
          <w:trHeight w:val="451"/>
        </w:trPr>
        <w:tc>
          <w:tcPr>
            <w:tcW w:w="3969" w:type="dxa"/>
          </w:tcPr>
          <w:p w:rsidR="00EF68E6" w:rsidRDefault="00442BEF">
            <w:pPr>
              <w:pStyle w:val="TableParagraph"/>
              <w:spacing w:before="99"/>
              <w:ind w:left="50"/>
            </w:pPr>
            <w:r>
              <w:t>TO</w:t>
            </w:r>
          </w:p>
        </w:tc>
        <w:tc>
          <w:tcPr>
            <w:tcW w:w="1468" w:type="dxa"/>
          </w:tcPr>
          <w:p w:rsidR="00EF68E6" w:rsidRDefault="00442BEF" w:rsidP="00012FF1">
            <w:pPr>
              <w:pStyle w:val="TableParagraph"/>
              <w:spacing w:before="99"/>
              <w:ind w:left="140" w:right="-1513"/>
            </w:pPr>
            <w:r>
              <w:t>:</w:t>
            </w:r>
            <w:r>
              <w:rPr>
                <w:spacing w:val="1"/>
              </w:rPr>
              <w:t xml:space="preserve"> </w:t>
            </w:r>
            <w:r w:rsidR="00E521ED">
              <w:t>DATE</w:t>
            </w:r>
            <w:r w:rsidR="00012FF1">
              <w:t xml:space="preserve"> </w:t>
            </w:r>
            <w:r w:rsidR="00A76EF3">
              <w:t>18/06</w:t>
            </w:r>
          </w:p>
        </w:tc>
        <w:tc>
          <w:tcPr>
            <w:tcW w:w="2334" w:type="dxa"/>
          </w:tcPr>
          <w:p w:rsidR="00EF68E6" w:rsidRDefault="00012FF1" w:rsidP="00012FF1">
            <w:pPr>
              <w:pStyle w:val="TableParagraph"/>
              <w:spacing w:before="99"/>
              <w:ind w:right="-171"/>
            </w:pPr>
            <w:r>
              <w:t xml:space="preserve">/ 2025 </w:t>
            </w:r>
            <w:r w:rsidR="00442BEF">
              <w:t>TIME</w:t>
            </w:r>
            <w:r w:rsidR="00442BEF">
              <w:rPr>
                <w:spacing w:val="5"/>
              </w:rPr>
              <w:t xml:space="preserve"> </w:t>
            </w:r>
            <w:r w:rsidR="00442BEF">
              <w:t>1</w:t>
            </w:r>
            <w:r w:rsidR="00B97885">
              <w:t>6:</w:t>
            </w:r>
            <w:r w:rsidR="00442BEF">
              <w:t>00</w:t>
            </w:r>
            <w:r w:rsidR="00442BEF">
              <w:rPr>
                <w:spacing w:val="9"/>
              </w:rPr>
              <w:t xml:space="preserve"> </w:t>
            </w:r>
            <w:r w:rsidR="00442BEF">
              <w:t>HRS.</w:t>
            </w:r>
          </w:p>
        </w:tc>
      </w:tr>
      <w:tr w:rsidR="00EF68E6" w:rsidTr="00012FF1">
        <w:trPr>
          <w:trHeight w:val="450"/>
        </w:trPr>
        <w:tc>
          <w:tcPr>
            <w:tcW w:w="3969" w:type="dxa"/>
          </w:tcPr>
          <w:p w:rsidR="00EF68E6" w:rsidRDefault="00442BEF">
            <w:pPr>
              <w:pStyle w:val="TableParagraph"/>
              <w:spacing w:before="97"/>
              <w:ind w:left="50"/>
            </w:pPr>
            <w:r>
              <w:t>LAST</w:t>
            </w:r>
            <w:r>
              <w:rPr>
                <w:spacing w:val="12"/>
              </w:rPr>
              <w:t xml:space="preserve"> </w:t>
            </w:r>
            <w:r>
              <w:t>DATE</w:t>
            </w:r>
            <w:r>
              <w:rPr>
                <w:spacing w:val="11"/>
              </w:rPr>
              <w:t xml:space="preserve"> </w:t>
            </w:r>
            <w:r>
              <w:t>AND</w:t>
            </w:r>
            <w:r>
              <w:rPr>
                <w:spacing w:val="9"/>
              </w:rPr>
              <w:t xml:space="preserve"> </w:t>
            </w:r>
            <w:r>
              <w:t>TIME</w:t>
            </w:r>
            <w:r>
              <w:rPr>
                <w:spacing w:val="4"/>
              </w:rPr>
              <w:t xml:space="preserve"> </w:t>
            </w:r>
            <w:r>
              <w:t>FOR</w:t>
            </w:r>
            <w:r>
              <w:rPr>
                <w:spacing w:val="7"/>
              </w:rPr>
              <w:t xml:space="preserve"> </w:t>
            </w:r>
            <w:r>
              <w:t>RECEIPT</w:t>
            </w:r>
            <w:r>
              <w:rPr>
                <w:spacing w:val="14"/>
              </w:rPr>
              <w:t xml:space="preserve"> </w:t>
            </w:r>
            <w:r>
              <w:t>OF</w:t>
            </w:r>
            <w:r>
              <w:rPr>
                <w:spacing w:val="1"/>
              </w:rPr>
              <w:t xml:space="preserve"> </w:t>
            </w:r>
            <w:r>
              <w:t>BIDS</w:t>
            </w:r>
          </w:p>
        </w:tc>
        <w:tc>
          <w:tcPr>
            <w:tcW w:w="1468" w:type="dxa"/>
          </w:tcPr>
          <w:p w:rsidR="00EF68E6" w:rsidRDefault="00442BEF">
            <w:pPr>
              <w:pStyle w:val="TableParagraph"/>
              <w:spacing w:before="97"/>
              <w:ind w:left="186"/>
            </w:pPr>
            <w:r>
              <w:t>:</w:t>
            </w:r>
            <w:r>
              <w:rPr>
                <w:spacing w:val="7"/>
              </w:rPr>
              <w:t xml:space="preserve"> </w:t>
            </w:r>
            <w:r>
              <w:t>DATE</w:t>
            </w:r>
            <w:r w:rsidR="00A34EF0">
              <w:t xml:space="preserve"> </w:t>
            </w:r>
            <w:r w:rsidR="00A76EF3">
              <w:t xml:space="preserve"> 18/06</w:t>
            </w:r>
            <w:r w:rsidR="00436B79">
              <w:t>/2025</w:t>
            </w:r>
          </w:p>
        </w:tc>
        <w:tc>
          <w:tcPr>
            <w:tcW w:w="2334" w:type="dxa"/>
          </w:tcPr>
          <w:p w:rsidR="00EF68E6" w:rsidRDefault="00442BEF" w:rsidP="00B97885">
            <w:pPr>
              <w:pStyle w:val="TableParagraph"/>
              <w:spacing w:before="97"/>
              <w:ind w:firstLine="665"/>
            </w:pPr>
            <w:r>
              <w:t>TIME</w:t>
            </w:r>
            <w:r>
              <w:rPr>
                <w:spacing w:val="8"/>
              </w:rPr>
              <w:t xml:space="preserve"> </w:t>
            </w:r>
            <w:r>
              <w:t>1</w:t>
            </w:r>
            <w:r w:rsidR="00B97885">
              <w:t>6:</w:t>
            </w:r>
            <w:r>
              <w:t>00</w:t>
            </w:r>
            <w:r w:rsidR="00B97885">
              <w:t xml:space="preserve"> HRS.</w:t>
            </w:r>
          </w:p>
        </w:tc>
      </w:tr>
      <w:tr w:rsidR="00EF68E6" w:rsidTr="00012FF1">
        <w:trPr>
          <w:trHeight w:val="357"/>
        </w:trPr>
        <w:tc>
          <w:tcPr>
            <w:tcW w:w="3969" w:type="dxa"/>
          </w:tcPr>
          <w:p w:rsidR="00EF68E6" w:rsidRDefault="00442BEF">
            <w:pPr>
              <w:pStyle w:val="TableParagraph"/>
              <w:spacing w:before="98" w:line="239" w:lineRule="exact"/>
              <w:ind w:left="50"/>
            </w:pPr>
            <w:r>
              <w:t>HRS.TIME</w:t>
            </w:r>
            <w:r>
              <w:rPr>
                <w:spacing w:val="11"/>
              </w:rPr>
              <w:t xml:space="preserve"> </w:t>
            </w:r>
            <w:r>
              <w:t>AND</w:t>
            </w:r>
            <w:r>
              <w:rPr>
                <w:spacing w:val="10"/>
              </w:rPr>
              <w:t xml:space="preserve"> </w:t>
            </w:r>
            <w:r>
              <w:t>DATE</w:t>
            </w:r>
            <w:r>
              <w:rPr>
                <w:spacing w:val="11"/>
              </w:rPr>
              <w:t xml:space="preserve"> </w:t>
            </w:r>
            <w:r>
              <w:t>OF</w:t>
            </w:r>
            <w:r>
              <w:rPr>
                <w:spacing w:val="6"/>
              </w:rPr>
              <w:t xml:space="preserve"> </w:t>
            </w:r>
            <w:r>
              <w:t>OPENING</w:t>
            </w:r>
            <w:r>
              <w:rPr>
                <w:spacing w:val="14"/>
              </w:rPr>
              <w:t xml:space="preserve"> </w:t>
            </w:r>
            <w:r>
              <w:t>OF</w:t>
            </w:r>
            <w:r>
              <w:rPr>
                <w:spacing w:val="6"/>
              </w:rPr>
              <w:t xml:space="preserve"> </w:t>
            </w:r>
            <w:r>
              <w:t>BIDS</w:t>
            </w:r>
          </w:p>
        </w:tc>
        <w:tc>
          <w:tcPr>
            <w:tcW w:w="1468" w:type="dxa"/>
          </w:tcPr>
          <w:p w:rsidR="00EF68E6" w:rsidRDefault="00442BEF">
            <w:pPr>
              <w:pStyle w:val="TableParagraph"/>
              <w:spacing w:before="98" w:line="239" w:lineRule="exact"/>
              <w:ind w:left="184"/>
            </w:pPr>
            <w:r>
              <w:t>:</w:t>
            </w:r>
            <w:r>
              <w:rPr>
                <w:spacing w:val="5"/>
              </w:rPr>
              <w:t xml:space="preserve"> </w:t>
            </w:r>
            <w:r>
              <w:t>DATE</w:t>
            </w:r>
            <w:r w:rsidR="00A76EF3">
              <w:t xml:space="preserve"> 18/06</w:t>
            </w:r>
            <w:r w:rsidR="00436B79">
              <w:t>/2025</w:t>
            </w:r>
          </w:p>
        </w:tc>
        <w:tc>
          <w:tcPr>
            <w:tcW w:w="2334" w:type="dxa"/>
          </w:tcPr>
          <w:p w:rsidR="00EF68E6" w:rsidRDefault="00B97885" w:rsidP="00B97885">
            <w:pPr>
              <w:pStyle w:val="TableParagraph"/>
              <w:spacing w:before="98" w:line="239" w:lineRule="exact"/>
              <w:ind w:right="130" w:firstLine="523"/>
              <w:jc w:val="right"/>
            </w:pPr>
            <w:r>
              <w:t xml:space="preserve">  </w:t>
            </w:r>
            <w:r w:rsidR="00442BEF">
              <w:t>TIME</w:t>
            </w:r>
            <w:r w:rsidR="00442BEF">
              <w:rPr>
                <w:spacing w:val="7"/>
              </w:rPr>
              <w:t xml:space="preserve"> </w:t>
            </w:r>
            <w:r w:rsidR="00442BEF">
              <w:t>1</w:t>
            </w:r>
            <w:r>
              <w:t>6:</w:t>
            </w:r>
            <w:r w:rsidR="00442BEF">
              <w:t>30</w:t>
            </w:r>
            <w:r w:rsidR="00442BEF">
              <w:rPr>
                <w:spacing w:val="11"/>
              </w:rPr>
              <w:t xml:space="preserve"> </w:t>
            </w:r>
            <w:r w:rsidR="00442BEF">
              <w:t>HRS</w:t>
            </w:r>
          </w:p>
        </w:tc>
      </w:tr>
    </w:tbl>
    <w:p w:rsidR="00EF68E6" w:rsidRDefault="00442BEF" w:rsidP="00883046">
      <w:pPr>
        <w:pStyle w:val="BodyText"/>
        <w:tabs>
          <w:tab w:val="left" w:pos="5245"/>
        </w:tabs>
        <w:spacing w:before="199"/>
        <w:ind w:left="5387" w:right="963" w:hanging="4961"/>
      </w:pPr>
      <w:r>
        <w:t>PLACE</w:t>
      </w:r>
      <w:r>
        <w:rPr>
          <w:spacing w:val="9"/>
        </w:rPr>
        <w:t xml:space="preserve"> </w:t>
      </w:r>
      <w:r>
        <w:t>OF</w:t>
      </w:r>
      <w:r>
        <w:rPr>
          <w:spacing w:val="7"/>
        </w:rPr>
        <w:t xml:space="preserve"> </w:t>
      </w:r>
      <w:r>
        <w:t>OPENING</w:t>
      </w:r>
      <w:r>
        <w:rPr>
          <w:spacing w:val="8"/>
        </w:rPr>
        <w:t xml:space="preserve"> </w:t>
      </w:r>
      <w:r>
        <w:t>OF</w:t>
      </w:r>
      <w:r>
        <w:rPr>
          <w:spacing w:val="5"/>
        </w:rPr>
        <w:t xml:space="preserve"> </w:t>
      </w:r>
      <w:r>
        <w:t>BIDS</w:t>
      </w:r>
      <w:r w:rsidR="00833A90">
        <w:tab/>
        <w:t>:</w:t>
      </w:r>
      <w:r>
        <w:tab/>
        <w:t>GROUND</w:t>
      </w:r>
      <w:r>
        <w:rPr>
          <w:spacing w:val="17"/>
        </w:rPr>
        <w:t xml:space="preserve"> </w:t>
      </w:r>
      <w:r>
        <w:t>FLOOR,</w:t>
      </w:r>
      <w:r>
        <w:rPr>
          <w:spacing w:val="11"/>
        </w:rPr>
        <w:t xml:space="preserve"> </w:t>
      </w:r>
      <w:r>
        <w:t>ANNEXE,</w:t>
      </w:r>
      <w:r w:rsidR="00833A90">
        <w:t xml:space="preserve"> </w:t>
      </w:r>
      <w:r>
        <w:t>A.O. BUILDING, GANDHIDHAM</w:t>
      </w:r>
      <w:r>
        <w:rPr>
          <w:spacing w:val="1"/>
        </w:rPr>
        <w:t xml:space="preserve"> </w:t>
      </w:r>
      <w:r>
        <w:t>–</w:t>
      </w:r>
      <w:r>
        <w:rPr>
          <w:spacing w:val="-46"/>
        </w:rPr>
        <w:t xml:space="preserve"> </w:t>
      </w:r>
      <w:r>
        <w:t>370201-</w:t>
      </w:r>
      <w:r>
        <w:rPr>
          <w:spacing w:val="2"/>
        </w:rPr>
        <w:t xml:space="preserve"> </w:t>
      </w:r>
      <w:r>
        <w:t>KUTCH</w:t>
      </w:r>
      <w:r>
        <w:rPr>
          <w:spacing w:val="3"/>
        </w:rPr>
        <w:t xml:space="preserve"> </w:t>
      </w:r>
      <w:r>
        <w:t>DISTRICT,</w:t>
      </w:r>
      <w:r>
        <w:rPr>
          <w:spacing w:val="1"/>
        </w:rPr>
        <w:t xml:space="preserve"> </w:t>
      </w:r>
      <w:r>
        <w:t>GUJARAT</w:t>
      </w:r>
      <w:r>
        <w:rPr>
          <w:spacing w:val="3"/>
        </w:rPr>
        <w:t xml:space="preserve"> </w:t>
      </w:r>
      <w:r>
        <w:t>STATE,</w:t>
      </w:r>
      <w:r>
        <w:rPr>
          <w:spacing w:val="-3"/>
        </w:rPr>
        <w:t xml:space="preserve"> </w:t>
      </w:r>
      <w:r w:rsidR="00883046">
        <w:t>INDIA</w:t>
      </w:r>
    </w:p>
    <w:p w:rsidR="00EF68E6" w:rsidRDefault="00EF68E6">
      <w:pPr>
        <w:pStyle w:val="BodyText"/>
        <w:rPr>
          <w:sz w:val="26"/>
        </w:rPr>
      </w:pPr>
    </w:p>
    <w:p w:rsidR="00EF68E6" w:rsidRDefault="00EF68E6">
      <w:pPr>
        <w:pStyle w:val="BodyText"/>
        <w:rPr>
          <w:sz w:val="26"/>
        </w:rPr>
      </w:pPr>
    </w:p>
    <w:p w:rsidR="00EF68E6" w:rsidRDefault="00EF68E6">
      <w:pPr>
        <w:pStyle w:val="BodyText"/>
        <w:rPr>
          <w:sz w:val="26"/>
        </w:rPr>
      </w:pPr>
    </w:p>
    <w:p w:rsidR="00EF68E6" w:rsidRDefault="00EF68E6">
      <w:pPr>
        <w:pStyle w:val="BodyText"/>
        <w:rPr>
          <w:sz w:val="26"/>
        </w:rPr>
      </w:pPr>
    </w:p>
    <w:p w:rsidR="009152FF" w:rsidRDefault="00442BEF" w:rsidP="001F7DBE">
      <w:pPr>
        <w:pStyle w:val="Heading5"/>
        <w:tabs>
          <w:tab w:val="left" w:pos="6212"/>
        </w:tabs>
        <w:spacing w:before="223" w:line="348" w:lineRule="auto"/>
        <w:ind w:left="6379" w:right="452" w:hanging="5416"/>
        <w:rPr>
          <w:spacing w:val="1"/>
        </w:rPr>
      </w:pPr>
      <w:r>
        <w:t>OFFICE</w:t>
      </w:r>
      <w:r>
        <w:rPr>
          <w:spacing w:val="7"/>
        </w:rPr>
        <w:t xml:space="preserve"> </w:t>
      </w:r>
      <w:r>
        <w:t>INVITING</w:t>
      </w:r>
      <w:r>
        <w:rPr>
          <w:spacing w:val="6"/>
        </w:rPr>
        <w:t xml:space="preserve"> </w:t>
      </w:r>
      <w:r>
        <w:t>BIDS</w:t>
      </w:r>
      <w:r>
        <w:tab/>
      </w:r>
      <w:r w:rsidR="001F7DBE">
        <w:tab/>
      </w:r>
      <w:r w:rsidR="001F7DBE">
        <w:tab/>
      </w:r>
      <w:r>
        <w:t>DY</w:t>
      </w:r>
      <w:r w:rsidR="00833A90">
        <w:t>.</w:t>
      </w:r>
      <w:r>
        <w:rPr>
          <w:spacing w:val="8"/>
        </w:rPr>
        <w:t xml:space="preserve"> </w:t>
      </w:r>
      <w:r>
        <w:t>CHIEF</w:t>
      </w:r>
      <w:r>
        <w:rPr>
          <w:spacing w:val="11"/>
        </w:rPr>
        <w:t xml:space="preserve"> </w:t>
      </w:r>
      <w:r>
        <w:t>ENGINEER</w:t>
      </w:r>
      <w:r>
        <w:rPr>
          <w:spacing w:val="12"/>
        </w:rPr>
        <w:t xml:space="preserve"> </w:t>
      </w:r>
      <w:r w:rsidR="00E34480">
        <w:t>(P)</w:t>
      </w:r>
      <w:r>
        <w:rPr>
          <w:spacing w:val="1"/>
        </w:rPr>
        <w:t xml:space="preserve"> </w:t>
      </w:r>
    </w:p>
    <w:p w:rsidR="00EF68E6" w:rsidRDefault="009152FF" w:rsidP="001F7DBE">
      <w:pPr>
        <w:pStyle w:val="Heading5"/>
        <w:tabs>
          <w:tab w:val="left" w:pos="6212"/>
        </w:tabs>
        <w:spacing w:before="223" w:line="348" w:lineRule="auto"/>
        <w:ind w:left="6379" w:right="452" w:hanging="5416"/>
      </w:pPr>
      <w:r>
        <w:rPr>
          <w:spacing w:val="1"/>
        </w:rPr>
        <w:tab/>
      </w:r>
      <w:r>
        <w:rPr>
          <w:spacing w:val="1"/>
        </w:rPr>
        <w:tab/>
      </w:r>
      <w:r w:rsidR="00442BEF">
        <w:t>DEENDAYAL</w:t>
      </w:r>
      <w:r w:rsidR="00442BEF">
        <w:rPr>
          <w:spacing w:val="20"/>
        </w:rPr>
        <w:t xml:space="preserve"> </w:t>
      </w:r>
      <w:r w:rsidR="00442BEF">
        <w:t>PORT</w:t>
      </w:r>
      <w:r w:rsidR="00442BEF">
        <w:rPr>
          <w:spacing w:val="20"/>
        </w:rPr>
        <w:t xml:space="preserve"> </w:t>
      </w:r>
      <w:r w:rsidR="00442BEF">
        <w:t>AUTHORITY</w:t>
      </w:r>
    </w:p>
    <w:p w:rsidR="00EF68E6" w:rsidRDefault="00EF68E6">
      <w:pPr>
        <w:spacing w:line="348" w:lineRule="auto"/>
        <w:sectPr w:rsidR="00EF68E6" w:rsidSect="00726D2B">
          <w:pgSz w:w="12240" w:h="15840"/>
          <w:pgMar w:top="1500" w:right="191" w:bottom="1080" w:left="880" w:header="0" w:footer="885" w:gutter="0"/>
          <w:cols w:space="720"/>
        </w:sectPr>
      </w:pPr>
    </w:p>
    <w:p w:rsidR="00EF68E6" w:rsidRDefault="00442BEF">
      <w:pPr>
        <w:spacing w:before="87"/>
        <w:ind w:right="365"/>
        <w:jc w:val="center"/>
        <w:rPr>
          <w:b/>
          <w:sz w:val="35"/>
        </w:rPr>
      </w:pPr>
      <w:r>
        <w:rPr>
          <w:b/>
          <w:sz w:val="35"/>
          <w:u w:val="thick"/>
        </w:rPr>
        <w:lastRenderedPageBreak/>
        <w:t>DEENDAYAL</w:t>
      </w:r>
      <w:r>
        <w:rPr>
          <w:b/>
          <w:spacing w:val="19"/>
          <w:sz w:val="35"/>
          <w:u w:val="thick"/>
        </w:rPr>
        <w:t xml:space="preserve"> </w:t>
      </w:r>
      <w:r>
        <w:rPr>
          <w:b/>
          <w:sz w:val="35"/>
          <w:u w:val="thick"/>
        </w:rPr>
        <w:t>PORT</w:t>
      </w:r>
      <w:r>
        <w:rPr>
          <w:b/>
          <w:spacing w:val="25"/>
          <w:sz w:val="35"/>
          <w:u w:val="thick"/>
        </w:rPr>
        <w:t xml:space="preserve"> </w:t>
      </w:r>
      <w:r>
        <w:rPr>
          <w:b/>
          <w:sz w:val="35"/>
          <w:u w:val="thick"/>
        </w:rPr>
        <w:t>AUTHORITY</w:t>
      </w:r>
    </w:p>
    <w:p w:rsidR="00EF68E6" w:rsidRDefault="00442BEF">
      <w:pPr>
        <w:spacing w:before="189"/>
        <w:ind w:right="356"/>
        <w:jc w:val="center"/>
        <w:rPr>
          <w:b/>
          <w:sz w:val="28"/>
        </w:rPr>
      </w:pPr>
      <w:r>
        <w:rPr>
          <w:b/>
          <w:sz w:val="28"/>
          <w:u w:val="thick"/>
        </w:rPr>
        <w:t>NOTICE</w:t>
      </w:r>
      <w:r>
        <w:rPr>
          <w:b/>
          <w:spacing w:val="-5"/>
          <w:sz w:val="28"/>
          <w:u w:val="thick"/>
        </w:rPr>
        <w:t xml:space="preserve"> </w:t>
      </w:r>
      <w:r>
        <w:rPr>
          <w:b/>
          <w:sz w:val="28"/>
          <w:u w:val="thick"/>
        </w:rPr>
        <w:t>INVITING</w:t>
      </w:r>
      <w:r>
        <w:rPr>
          <w:b/>
          <w:spacing w:val="4"/>
          <w:sz w:val="28"/>
          <w:u w:val="thick"/>
        </w:rPr>
        <w:t xml:space="preserve"> </w:t>
      </w:r>
      <w:r>
        <w:rPr>
          <w:b/>
          <w:sz w:val="28"/>
          <w:u w:val="thick"/>
        </w:rPr>
        <w:t>TENDER</w:t>
      </w:r>
    </w:p>
    <w:p w:rsidR="00EF68E6" w:rsidRDefault="00442BEF">
      <w:pPr>
        <w:tabs>
          <w:tab w:val="left" w:pos="1866"/>
        </w:tabs>
        <w:spacing w:before="195"/>
        <w:ind w:right="354"/>
        <w:jc w:val="center"/>
        <w:rPr>
          <w:b/>
          <w:sz w:val="28"/>
        </w:rPr>
      </w:pPr>
      <w:r>
        <w:rPr>
          <w:b/>
          <w:sz w:val="28"/>
        </w:rPr>
        <w:t>Tender</w:t>
      </w:r>
      <w:r>
        <w:rPr>
          <w:b/>
          <w:spacing w:val="-6"/>
          <w:sz w:val="28"/>
        </w:rPr>
        <w:t xml:space="preserve"> </w:t>
      </w:r>
      <w:r>
        <w:rPr>
          <w:b/>
          <w:sz w:val="28"/>
        </w:rPr>
        <w:t>No.</w:t>
      </w:r>
      <w:r>
        <w:rPr>
          <w:b/>
          <w:sz w:val="28"/>
        </w:rPr>
        <w:tab/>
      </w:r>
      <w:r w:rsidR="00A76EF3">
        <w:rPr>
          <w:b/>
          <w:sz w:val="28"/>
        </w:rPr>
        <w:t>04</w:t>
      </w:r>
      <w:r w:rsidR="00F47CB6">
        <w:rPr>
          <w:b/>
          <w:sz w:val="28"/>
        </w:rPr>
        <w:t xml:space="preserve">- </w:t>
      </w:r>
      <w:r>
        <w:rPr>
          <w:b/>
          <w:sz w:val="28"/>
        </w:rPr>
        <w:t>P/</w:t>
      </w:r>
      <w:r>
        <w:rPr>
          <w:b/>
          <w:spacing w:val="1"/>
          <w:sz w:val="28"/>
        </w:rPr>
        <w:t xml:space="preserve"> </w:t>
      </w:r>
      <w:r w:rsidR="00685F82">
        <w:rPr>
          <w:b/>
          <w:sz w:val="28"/>
        </w:rPr>
        <w:t>2025</w:t>
      </w:r>
    </w:p>
    <w:p w:rsidR="00EF68E6" w:rsidRDefault="00442BEF">
      <w:pPr>
        <w:spacing w:before="192"/>
        <w:ind w:right="361"/>
        <w:jc w:val="center"/>
        <w:rPr>
          <w:b/>
        </w:rPr>
      </w:pPr>
      <w:r>
        <w:rPr>
          <w:b/>
          <w:u w:val="single"/>
        </w:rPr>
        <w:t>ONLINE</w:t>
      </w:r>
      <w:r>
        <w:rPr>
          <w:b/>
          <w:spacing w:val="14"/>
          <w:u w:val="single"/>
        </w:rPr>
        <w:t xml:space="preserve"> </w:t>
      </w:r>
      <w:r>
        <w:rPr>
          <w:b/>
          <w:u w:val="single"/>
        </w:rPr>
        <w:t>TENDERING</w:t>
      </w:r>
      <w:r>
        <w:rPr>
          <w:b/>
          <w:spacing w:val="19"/>
          <w:u w:val="single"/>
        </w:rPr>
        <w:t xml:space="preserve"> </w:t>
      </w:r>
      <w:r>
        <w:rPr>
          <w:b/>
          <w:u w:val="single"/>
        </w:rPr>
        <w:t>(E-</w:t>
      </w:r>
      <w:r>
        <w:rPr>
          <w:b/>
          <w:spacing w:val="20"/>
          <w:u w:val="single"/>
        </w:rPr>
        <w:t xml:space="preserve"> </w:t>
      </w:r>
      <w:r>
        <w:rPr>
          <w:b/>
          <w:u w:val="single"/>
        </w:rPr>
        <w:t>Tendering)</w:t>
      </w:r>
    </w:p>
    <w:p w:rsidR="00EF68E6" w:rsidRDefault="00442BEF">
      <w:pPr>
        <w:spacing w:before="198"/>
        <w:ind w:left="200"/>
        <w:rPr>
          <w:b/>
        </w:rPr>
      </w:pPr>
      <w:r>
        <w:rPr>
          <w:b/>
        </w:rPr>
        <w:t>NAME</w:t>
      </w:r>
      <w:r>
        <w:rPr>
          <w:b/>
          <w:spacing w:val="36"/>
        </w:rPr>
        <w:t xml:space="preserve"> </w:t>
      </w:r>
      <w:r>
        <w:rPr>
          <w:b/>
        </w:rPr>
        <w:t>OF</w:t>
      </w:r>
      <w:r>
        <w:rPr>
          <w:b/>
          <w:spacing w:val="34"/>
        </w:rPr>
        <w:t xml:space="preserve"> </w:t>
      </w:r>
      <w:r>
        <w:rPr>
          <w:b/>
        </w:rPr>
        <w:t>WORK:</w:t>
      </w:r>
      <w:r>
        <w:rPr>
          <w:b/>
          <w:spacing w:val="64"/>
        </w:rPr>
        <w:t xml:space="preserve"> </w:t>
      </w:r>
      <w:r>
        <w:rPr>
          <w:b/>
        </w:rPr>
        <w:t>S/R</w:t>
      </w:r>
      <w:r>
        <w:rPr>
          <w:b/>
          <w:spacing w:val="17"/>
        </w:rPr>
        <w:t xml:space="preserve"> </w:t>
      </w:r>
      <w:r>
        <w:rPr>
          <w:b/>
        </w:rPr>
        <w:t>to</w:t>
      </w:r>
      <w:r>
        <w:rPr>
          <w:b/>
          <w:spacing w:val="13"/>
        </w:rPr>
        <w:t xml:space="preserve"> </w:t>
      </w:r>
      <w:r>
        <w:rPr>
          <w:b/>
        </w:rPr>
        <w:t>Navigational</w:t>
      </w:r>
      <w:r>
        <w:rPr>
          <w:b/>
          <w:spacing w:val="14"/>
        </w:rPr>
        <w:t xml:space="preserve"> </w:t>
      </w:r>
      <w:r>
        <w:rPr>
          <w:b/>
        </w:rPr>
        <w:t>Channel</w:t>
      </w:r>
      <w:r>
        <w:rPr>
          <w:b/>
          <w:spacing w:val="12"/>
        </w:rPr>
        <w:t xml:space="preserve"> </w:t>
      </w:r>
      <w:r>
        <w:rPr>
          <w:b/>
        </w:rPr>
        <w:t>Marking</w:t>
      </w:r>
      <w:r>
        <w:rPr>
          <w:b/>
          <w:spacing w:val="9"/>
        </w:rPr>
        <w:t xml:space="preserve"> </w:t>
      </w:r>
      <w:r>
        <w:rPr>
          <w:b/>
        </w:rPr>
        <w:t>System</w:t>
      </w:r>
      <w:r>
        <w:rPr>
          <w:b/>
          <w:spacing w:val="12"/>
        </w:rPr>
        <w:t xml:space="preserve"> </w:t>
      </w:r>
      <w:r>
        <w:rPr>
          <w:b/>
        </w:rPr>
        <w:t>(Buoys)</w:t>
      </w:r>
      <w:r>
        <w:rPr>
          <w:b/>
          <w:spacing w:val="10"/>
        </w:rPr>
        <w:t xml:space="preserve"> </w:t>
      </w:r>
      <w:r>
        <w:rPr>
          <w:b/>
        </w:rPr>
        <w:t>at</w:t>
      </w:r>
      <w:r>
        <w:rPr>
          <w:b/>
          <w:spacing w:val="7"/>
        </w:rPr>
        <w:t xml:space="preserve"> </w:t>
      </w:r>
      <w:r>
        <w:rPr>
          <w:b/>
        </w:rPr>
        <w:t>Dahej</w:t>
      </w:r>
      <w:r>
        <w:rPr>
          <w:b/>
          <w:spacing w:val="12"/>
        </w:rPr>
        <w:t xml:space="preserve"> </w:t>
      </w:r>
      <w:r w:rsidR="00F04FED">
        <w:rPr>
          <w:b/>
        </w:rPr>
        <w:t>–</w:t>
      </w:r>
      <w:r>
        <w:rPr>
          <w:b/>
          <w:spacing w:val="12"/>
        </w:rPr>
        <w:t xml:space="preserve"> </w:t>
      </w:r>
      <w:r>
        <w:rPr>
          <w:b/>
        </w:rPr>
        <w:t>Ro</w:t>
      </w:r>
      <w:r w:rsidR="00F04FED">
        <w:rPr>
          <w:b/>
        </w:rPr>
        <w:t>-P</w:t>
      </w:r>
      <w:r>
        <w:rPr>
          <w:b/>
        </w:rPr>
        <w:t>ax</w:t>
      </w:r>
    </w:p>
    <w:p w:rsidR="00EF68E6" w:rsidRDefault="00EF68E6">
      <w:pPr>
        <w:pStyle w:val="BodyText"/>
        <w:spacing w:before="7"/>
        <w:rPr>
          <w:b/>
        </w:rPr>
      </w:pPr>
    </w:p>
    <w:p w:rsidR="00EF68E6" w:rsidRDefault="00442BEF">
      <w:pPr>
        <w:pStyle w:val="BodyText"/>
        <w:spacing w:line="242" w:lineRule="auto"/>
        <w:ind w:left="200" w:right="963"/>
      </w:pPr>
      <w:r>
        <w:t>E/Online</w:t>
      </w:r>
      <w:r>
        <w:rPr>
          <w:spacing w:val="41"/>
        </w:rPr>
        <w:t xml:space="preserve"> </w:t>
      </w:r>
      <w:r>
        <w:t>Tenders</w:t>
      </w:r>
      <w:r>
        <w:rPr>
          <w:spacing w:val="36"/>
        </w:rPr>
        <w:t xml:space="preserve"> </w:t>
      </w:r>
      <w:r>
        <w:t>are</w:t>
      </w:r>
      <w:r>
        <w:rPr>
          <w:spacing w:val="39"/>
        </w:rPr>
        <w:t xml:space="preserve"> </w:t>
      </w:r>
      <w:r>
        <w:t>invited</w:t>
      </w:r>
      <w:r>
        <w:rPr>
          <w:spacing w:val="40"/>
        </w:rPr>
        <w:t xml:space="preserve"> </w:t>
      </w:r>
      <w:r>
        <w:t>by</w:t>
      </w:r>
      <w:r>
        <w:rPr>
          <w:spacing w:val="41"/>
        </w:rPr>
        <w:t xml:space="preserve"> </w:t>
      </w:r>
      <w:r w:rsidR="009900CD">
        <w:t>Dy.</w:t>
      </w:r>
      <w:r>
        <w:rPr>
          <w:spacing w:val="6"/>
        </w:rPr>
        <w:t xml:space="preserve"> </w:t>
      </w:r>
      <w:r>
        <w:t>Chief</w:t>
      </w:r>
      <w:r>
        <w:rPr>
          <w:spacing w:val="13"/>
        </w:rPr>
        <w:t xml:space="preserve"> </w:t>
      </w:r>
      <w:r>
        <w:t>Engineer</w:t>
      </w:r>
      <w:r>
        <w:rPr>
          <w:spacing w:val="40"/>
        </w:rPr>
        <w:t xml:space="preserve"> </w:t>
      </w:r>
      <w:r>
        <w:t>(P)</w:t>
      </w:r>
      <w:r>
        <w:rPr>
          <w:spacing w:val="44"/>
        </w:rPr>
        <w:t xml:space="preserve"> </w:t>
      </w:r>
      <w:r>
        <w:t>for</w:t>
      </w:r>
      <w:r>
        <w:rPr>
          <w:spacing w:val="32"/>
        </w:rPr>
        <w:t xml:space="preserve"> </w:t>
      </w:r>
      <w:r>
        <w:t>the</w:t>
      </w:r>
      <w:r>
        <w:rPr>
          <w:spacing w:val="39"/>
        </w:rPr>
        <w:t xml:space="preserve"> </w:t>
      </w:r>
      <w:r>
        <w:t>above</w:t>
      </w:r>
      <w:r>
        <w:rPr>
          <w:spacing w:val="34"/>
        </w:rPr>
        <w:t xml:space="preserve"> </w:t>
      </w:r>
      <w:r>
        <w:t>work</w:t>
      </w:r>
      <w:r>
        <w:rPr>
          <w:spacing w:val="33"/>
        </w:rPr>
        <w:t xml:space="preserve"> </w:t>
      </w:r>
      <w:r>
        <w:t>as</w:t>
      </w:r>
      <w:r>
        <w:rPr>
          <w:spacing w:val="39"/>
        </w:rPr>
        <w:t xml:space="preserve"> </w:t>
      </w:r>
      <w:r>
        <w:t>per</w:t>
      </w:r>
      <w:r>
        <w:rPr>
          <w:spacing w:val="36"/>
        </w:rPr>
        <w:t xml:space="preserve"> </w:t>
      </w:r>
      <w:r>
        <w:t>the</w:t>
      </w:r>
      <w:r w:rsidR="00F04FED">
        <w:t xml:space="preserve"> </w:t>
      </w:r>
      <w:proofErr w:type="gramStart"/>
      <w:r>
        <w:t>details</w:t>
      </w:r>
      <w:r>
        <w:rPr>
          <w:spacing w:val="-45"/>
        </w:rPr>
        <w:t xml:space="preserve"> </w:t>
      </w:r>
      <w:r w:rsidR="00F04FED">
        <w:rPr>
          <w:spacing w:val="-45"/>
        </w:rPr>
        <w:t xml:space="preserve"> </w:t>
      </w:r>
      <w:r>
        <w:t>given</w:t>
      </w:r>
      <w:proofErr w:type="gramEnd"/>
      <w:r>
        <w:rPr>
          <w:spacing w:val="-1"/>
        </w:rPr>
        <w:t xml:space="preserve"> </w:t>
      </w:r>
      <w:r>
        <w:t>in</w:t>
      </w:r>
      <w:r>
        <w:rPr>
          <w:spacing w:val="1"/>
        </w:rPr>
        <w:t xml:space="preserve"> </w:t>
      </w:r>
      <w:r>
        <w:t>the</w:t>
      </w:r>
      <w:r>
        <w:rPr>
          <w:spacing w:val="-2"/>
        </w:rPr>
        <w:t xml:space="preserve"> </w:t>
      </w:r>
      <w:r>
        <w:t>table</w:t>
      </w:r>
      <w:r>
        <w:rPr>
          <w:spacing w:val="-1"/>
        </w:rPr>
        <w:t xml:space="preserve"> </w:t>
      </w:r>
      <w:r>
        <w:t>below.</w:t>
      </w:r>
    </w:p>
    <w:p w:rsidR="00EF68E6" w:rsidRDefault="00EF68E6">
      <w:pPr>
        <w:pStyle w:val="BodyText"/>
        <w:spacing w:before="5"/>
        <w:rPr>
          <w:sz w:val="16"/>
        </w:rPr>
      </w:pPr>
    </w:p>
    <w:tbl>
      <w:tblPr>
        <w:tblW w:w="0" w:type="auto"/>
        <w:tblInd w:w="23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594"/>
        <w:gridCol w:w="1070"/>
        <w:gridCol w:w="1807"/>
        <w:gridCol w:w="1678"/>
        <w:gridCol w:w="777"/>
        <w:gridCol w:w="1221"/>
        <w:gridCol w:w="703"/>
        <w:gridCol w:w="481"/>
      </w:tblGrid>
      <w:tr w:rsidR="00EF68E6" w:rsidTr="00B434AB">
        <w:trPr>
          <w:trHeight w:val="1587"/>
        </w:trPr>
        <w:tc>
          <w:tcPr>
            <w:tcW w:w="2594" w:type="dxa"/>
          </w:tcPr>
          <w:p w:rsidR="00EF68E6" w:rsidRDefault="00442BEF">
            <w:pPr>
              <w:pStyle w:val="TableParagraph"/>
              <w:spacing w:before="8"/>
              <w:ind w:left="374"/>
              <w:rPr>
                <w:b/>
              </w:rPr>
            </w:pPr>
            <w:r>
              <w:rPr>
                <w:b/>
              </w:rPr>
              <w:t>Work</w:t>
            </w:r>
            <w:r>
              <w:rPr>
                <w:b/>
                <w:spacing w:val="13"/>
              </w:rPr>
              <w:t xml:space="preserve"> </w:t>
            </w:r>
            <w:r>
              <w:rPr>
                <w:b/>
              </w:rPr>
              <w:t>Description</w:t>
            </w:r>
          </w:p>
        </w:tc>
        <w:tc>
          <w:tcPr>
            <w:tcW w:w="1070" w:type="dxa"/>
          </w:tcPr>
          <w:p w:rsidR="00EF68E6" w:rsidRDefault="00442BEF">
            <w:pPr>
              <w:pStyle w:val="TableParagraph"/>
              <w:spacing w:before="5" w:line="242" w:lineRule="auto"/>
              <w:ind w:left="122" w:right="101"/>
              <w:jc w:val="center"/>
              <w:rPr>
                <w:b/>
              </w:rPr>
            </w:pPr>
            <w:r>
              <w:rPr>
                <w:b/>
              </w:rPr>
              <w:t>Tender</w:t>
            </w:r>
            <w:r>
              <w:rPr>
                <w:b/>
                <w:spacing w:val="-46"/>
              </w:rPr>
              <w:t xml:space="preserve"> </w:t>
            </w:r>
            <w:r>
              <w:rPr>
                <w:b/>
              </w:rPr>
              <w:t>Fee</w:t>
            </w:r>
          </w:p>
          <w:p w:rsidR="00EF68E6" w:rsidRDefault="00442BEF">
            <w:pPr>
              <w:pStyle w:val="TableParagraph"/>
              <w:spacing w:before="10"/>
              <w:ind w:left="119" w:right="108"/>
              <w:jc w:val="center"/>
              <w:rPr>
                <w:b/>
              </w:rPr>
            </w:pPr>
            <w:r>
              <w:rPr>
                <w:b/>
              </w:rPr>
              <w:t>(In</w:t>
            </w:r>
            <w:r>
              <w:rPr>
                <w:b/>
                <w:spacing w:val="6"/>
              </w:rPr>
              <w:t xml:space="preserve"> </w:t>
            </w:r>
            <w:r>
              <w:rPr>
                <w:b/>
              </w:rPr>
              <w:t>Rs.)</w:t>
            </w:r>
          </w:p>
        </w:tc>
        <w:tc>
          <w:tcPr>
            <w:tcW w:w="1807" w:type="dxa"/>
          </w:tcPr>
          <w:p w:rsidR="00EF68E6" w:rsidRDefault="00442BEF">
            <w:pPr>
              <w:pStyle w:val="TableParagraph"/>
              <w:spacing w:before="5" w:line="242" w:lineRule="auto"/>
              <w:ind w:left="494" w:hanging="384"/>
              <w:rPr>
                <w:b/>
              </w:rPr>
            </w:pPr>
            <w:r>
              <w:rPr>
                <w:b/>
              </w:rPr>
              <w:t>Estimated</w:t>
            </w:r>
            <w:r>
              <w:rPr>
                <w:b/>
                <w:spacing w:val="14"/>
              </w:rPr>
              <w:t xml:space="preserve"> </w:t>
            </w:r>
            <w:r>
              <w:rPr>
                <w:b/>
              </w:rPr>
              <w:t>cost</w:t>
            </w:r>
            <w:r>
              <w:rPr>
                <w:b/>
                <w:spacing w:val="-45"/>
              </w:rPr>
              <w:t xml:space="preserve"> </w:t>
            </w:r>
            <w:r>
              <w:rPr>
                <w:b/>
              </w:rPr>
              <w:t>(In</w:t>
            </w:r>
            <w:r>
              <w:rPr>
                <w:b/>
                <w:spacing w:val="-1"/>
              </w:rPr>
              <w:t xml:space="preserve"> </w:t>
            </w:r>
            <w:r>
              <w:rPr>
                <w:b/>
              </w:rPr>
              <w:t>Rs.)</w:t>
            </w:r>
          </w:p>
        </w:tc>
        <w:tc>
          <w:tcPr>
            <w:tcW w:w="1678" w:type="dxa"/>
          </w:tcPr>
          <w:p w:rsidR="00EF68E6" w:rsidRDefault="00442BEF">
            <w:pPr>
              <w:pStyle w:val="TableParagraph"/>
              <w:spacing w:before="5"/>
              <w:ind w:left="495"/>
              <w:rPr>
                <w:b/>
              </w:rPr>
            </w:pPr>
            <w:r>
              <w:rPr>
                <w:b/>
              </w:rPr>
              <w:t>EMD</w:t>
            </w:r>
          </w:p>
          <w:p w:rsidR="00EF68E6" w:rsidRDefault="00442BEF">
            <w:pPr>
              <w:pStyle w:val="TableParagraph"/>
              <w:spacing w:before="4" w:line="242" w:lineRule="auto"/>
              <w:ind w:left="355" w:right="619"/>
              <w:rPr>
                <w:b/>
              </w:rPr>
            </w:pPr>
            <w:r>
              <w:rPr>
                <w:b/>
              </w:rPr>
              <w:t>(In</w:t>
            </w:r>
            <w:r>
              <w:rPr>
                <w:b/>
                <w:spacing w:val="1"/>
              </w:rPr>
              <w:t xml:space="preserve"> </w:t>
            </w:r>
            <w:r>
              <w:rPr>
                <w:b/>
              </w:rPr>
              <w:t>Rs.)</w:t>
            </w:r>
          </w:p>
        </w:tc>
        <w:tc>
          <w:tcPr>
            <w:tcW w:w="777" w:type="dxa"/>
          </w:tcPr>
          <w:p w:rsidR="00EF68E6" w:rsidRDefault="00442BEF">
            <w:pPr>
              <w:pStyle w:val="TableParagraph"/>
              <w:spacing w:before="8" w:line="247" w:lineRule="auto"/>
              <w:ind w:left="115" w:right="95" w:firstLine="52"/>
              <w:jc w:val="both"/>
              <w:rPr>
                <w:b/>
              </w:rPr>
            </w:pPr>
            <w:r>
              <w:rPr>
                <w:b/>
              </w:rPr>
              <w:t>Date</w:t>
            </w:r>
            <w:r>
              <w:rPr>
                <w:b/>
                <w:spacing w:val="1"/>
              </w:rPr>
              <w:t xml:space="preserve"> </w:t>
            </w:r>
            <w:r>
              <w:rPr>
                <w:b/>
              </w:rPr>
              <w:t>of</w:t>
            </w:r>
            <w:r>
              <w:rPr>
                <w:b/>
                <w:spacing w:val="-46"/>
              </w:rPr>
              <w:t xml:space="preserve"> </w:t>
            </w:r>
            <w:r>
              <w:rPr>
                <w:b/>
              </w:rPr>
              <w:t>Pre-Bid</w:t>
            </w:r>
            <w:r>
              <w:rPr>
                <w:b/>
                <w:spacing w:val="1"/>
              </w:rPr>
              <w:t xml:space="preserve"> </w:t>
            </w:r>
            <w:r>
              <w:rPr>
                <w:b/>
              </w:rPr>
              <w:t>Meeting</w:t>
            </w:r>
          </w:p>
        </w:tc>
        <w:tc>
          <w:tcPr>
            <w:tcW w:w="1221" w:type="dxa"/>
          </w:tcPr>
          <w:p w:rsidR="00EF68E6" w:rsidRDefault="00442BEF">
            <w:pPr>
              <w:pStyle w:val="TableParagraph"/>
              <w:spacing w:before="8" w:line="247" w:lineRule="auto"/>
              <w:ind w:left="24" w:right="-15" w:hanging="5"/>
              <w:jc w:val="center"/>
              <w:rPr>
                <w:b/>
              </w:rPr>
            </w:pPr>
            <w:r>
              <w:rPr>
                <w:b/>
              </w:rPr>
              <w:t>Last</w:t>
            </w:r>
            <w:r>
              <w:rPr>
                <w:b/>
                <w:spacing w:val="6"/>
              </w:rPr>
              <w:t xml:space="preserve"> </w:t>
            </w:r>
            <w:r>
              <w:rPr>
                <w:b/>
              </w:rPr>
              <w:t>Date</w:t>
            </w:r>
            <w:r>
              <w:rPr>
                <w:b/>
                <w:spacing w:val="1"/>
              </w:rPr>
              <w:t xml:space="preserve"> </w:t>
            </w:r>
            <w:r>
              <w:rPr>
                <w:b/>
              </w:rPr>
              <w:t>and</w:t>
            </w:r>
            <w:r>
              <w:rPr>
                <w:b/>
                <w:spacing w:val="9"/>
              </w:rPr>
              <w:t xml:space="preserve"> </w:t>
            </w:r>
            <w:r>
              <w:rPr>
                <w:b/>
              </w:rPr>
              <w:t>time</w:t>
            </w:r>
            <w:r>
              <w:rPr>
                <w:b/>
                <w:spacing w:val="9"/>
              </w:rPr>
              <w:t xml:space="preserve"> </w:t>
            </w:r>
            <w:r>
              <w:rPr>
                <w:b/>
              </w:rPr>
              <w:t>of</w:t>
            </w:r>
            <w:r>
              <w:rPr>
                <w:b/>
                <w:spacing w:val="-45"/>
              </w:rPr>
              <w:t xml:space="preserve"> </w:t>
            </w:r>
            <w:r>
              <w:rPr>
                <w:b/>
              </w:rPr>
              <w:t>online</w:t>
            </w:r>
            <w:r>
              <w:rPr>
                <w:b/>
                <w:spacing w:val="1"/>
              </w:rPr>
              <w:t xml:space="preserve"> </w:t>
            </w:r>
            <w:r>
              <w:rPr>
                <w:b/>
              </w:rPr>
              <w:t>Submission</w:t>
            </w:r>
          </w:p>
          <w:p w:rsidR="00EF68E6" w:rsidRDefault="00442BEF">
            <w:pPr>
              <w:pStyle w:val="TableParagraph"/>
              <w:spacing w:before="6" w:line="228" w:lineRule="auto"/>
              <w:ind w:left="41" w:right="19" w:firstLine="17"/>
              <w:jc w:val="center"/>
              <w:rPr>
                <w:b/>
              </w:rPr>
            </w:pPr>
            <w:r>
              <w:rPr>
                <w:b/>
              </w:rPr>
              <w:t>of bid</w:t>
            </w:r>
            <w:r>
              <w:rPr>
                <w:b/>
                <w:spacing w:val="1"/>
              </w:rPr>
              <w:t xml:space="preserve"> </w:t>
            </w:r>
            <w:r>
              <w:rPr>
                <w:b/>
              </w:rPr>
              <w:t>documents</w:t>
            </w:r>
          </w:p>
        </w:tc>
        <w:tc>
          <w:tcPr>
            <w:tcW w:w="1184" w:type="dxa"/>
            <w:gridSpan w:val="2"/>
          </w:tcPr>
          <w:p w:rsidR="00EF68E6" w:rsidRDefault="00442BEF">
            <w:pPr>
              <w:pStyle w:val="TableParagraph"/>
              <w:spacing w:before="8" w:line="247" w:lineRule="auto"/>
              <w:ind w:left="138" w:right="111"/>
              <w:jc w:val="center"/>
              <w:rPr>
                <w:b/>
              </w:rPr>
            </w:pPr>
            <w:r>
              <w:rPr>
                <w:b/>
              </w:rPr>
              <w:t>Date</w:t>
            </w:r>
            <w:r>
              <w:rPr>
                <w:b/>
                <w:spacing w:val="3"/>
              </w:rPr>
              <w:t xml:space="preserve"> </w:t>
            </w:r>
            <w:r>
              <w:rPr>
                <w:b/>
              </w:rPr>
              <w:t>and</w:t>
            </w:r>
            <w:r>
              <w:rPr>
                <w:b/>
                <w:spacing w:val="-46"/>
              </w:rPr>
              <w:t xml:space="preserve"> </w:t>
            </w:r>
            <w:r>
              <w:rPr>
                <w:b/>
              </w:rPr>
              <w:t>time</w:t>
            </w:r>
            <w:r>
              <w:rPr>
                <w:b/>
                <w:spacing w:val="3"/>
              </w:rPr>
              <w:t xml:space="preserve"> </w:t>
            </w:r>
            <w:r>
              <w:rPr>
                <w:b/>
              </w:rPr>
              <w:t>of</w:t>
            </w:r>
            <w:r>
              <w:rPr>
                <w:b/>
                <w:spacing w:val="1"/>
              </w:rPr>
              <w:t xml:space="preserve"> </w:t>
            </w:r>
            <w:r>
              <w:rPr>
                <w:b/>
              </w:rPr>
              <w:t>online</w:t>
            </w:r>
            <w:r>
              <w:rPr>
                <w:b/>
                <w:spacing w:val="1"/>
              </w:rPr>
              <w:t xml:space="preserve"> </w:t>
            </w:r>
            <w:r>
              <w:rPr>
                <w:b/>
              </w:rPr>
              <w:t>opening</w:t>
            </w:r>
          </w:p>
        </w:tc>
      </w:tr>
      <w:tr w:rsidR="00EF68E6" w:rsidTr="00B434AB">
        <w:trPr>
          <w:trHeight w:val="1094"/>
        </w:trPr>
        <w:tc>
          <w:tcPr>
            <w:tcW w:w="2594" w:type="dxa"/>
            <w:tcBorders>
              <w:bottom w:val="nil"/>
            </w:tcBorders>
          </w:tcPr>
          <w:p w:rsidR="00EF68E6" w:rsidRDefault="00442BEF">
            <w:pPr>
              <w:pStyle w:val="TableParagraph"/>
              <w:spacing w:before="6" w:line="247" w:lineRule="auto"/>
              <w:ind w:left="4" w:right="-15" w:firstLine="50"/>
              <w:jc w:val="both"/>
              <w:rPr>
                <w:b/>
              </w:rPr>
            </w:pPr>
            <w:r>
              <w:rPr>
                <w:b/>
              </w:rPr>
              <w:t>“S/R</w:t>
            </w:r>
            <w:r>
              <w:rPr>
                <w:b/>
                <w:spacing w:val="1"/>
              </w:rPr>
              <w:t xml:space="preserve"> </w:t>
            </w:r>
            <w:r>
              <w:rPr>
                <w:b/>
              </w:rPr>
              <w:t>to</w:t>
            </w:r>
            <w:r>
              <w:rPr>
                <w:b/>
                <w:spacing w:val="1"/>
              </w:rPr>
              <w:t xml:space="preserve"> </w:t>
            </w:r>
            <w:r>
              <w:rPr>
                <w:b/>
              </w:rPr>
              <w:t>Navigational</w:t>
            </w:r>
            <w:r>
              <w:rPr>
                <w:b/>
                <w:spacing w:val="-46"/>
              </w:rPr>
              <w:t xml:space="preserve"> </w:t>
            </w:r>
            <w:r>
              <w:rPr>
                <w:b/>
              </w:rPr>
              <w:t>Channel Marking System</w:t>
            </w:r>
            <w:r>
              <w:rPr>
                <w:b/>
                <w:spacing w:val="1"/>
              </w:rPr>
              <w:t xml:space="preserve"> </w:t>
            </w:r>
            <w:r>
              <w:rPr>
                <w:b/>
              </w:rPr>
              <w:t>(Buoys) at Dahej -</w:t>
            </w:r>
            <w:r>
              <w:rPr>
                <w:b/>
                <w:spacing w:val="1"/>
              </w:rPr>
              <w:t xml:space="preserve"> </w:t>
            </w:r>
            <w:r>
              <w:rPr>
                <w:b/>
              </w:rPr>
              <w:t>RO-</w:t>
            </w:r>
            <w:r>
              <w:rPr>
                <w:b/>
                <w:spacing w:val="1"/>
              </w:rPr>
              <w:t xml:space="preserve"> </w:t>
            </w:r>
            <w:r>
              <w:rPr>
                <w:b/>
              </w:rPr>
              <w:t>PAX.“</w:t>
            </w:r>
          </w:p>
        </w:tc>
        <w:tc>
          <w:tcPr>
            <w:tcW w:w="1070" w:type="dxa"/>
            <w:tcBorders>
              <w:bottom w:val="nil"/>
            </w:tcBorders>
          </w:tcPr>
          <w:p w:rsidR="00EF68E6" w:rsidRDefault="00EF68E6">
            <w:pPr>
              <w:pStyle w:val="TableParagraph"/>
              <w:spacing w:before="1"/>
              <w:rPr>
                <w:sz w:val="17"/>
              </w:rPr>
            </w:pPr>
          </w:p>
          <w:p w:rsidR="00EF68E6" w:rsidRDefault="00442BEF">
            <w:pPr>
              <w:pStyle w:val="TableParagraph"/>
              <w:spacing w:line="247" w:lineRule="auto"/>
              <w:ind w:left="252" w:right="240" w:firstLine="44"/>
              <w:jc w:val="center"/>
              <w:rPr>
                <w:sz w:val="18"/>
              </w:rPr>
            </w:pPr>
            <w:r>
              <w:rPr>
                <w:w w:val="105"/>
                <w:sz w:val="18"/>
              </w:rPr>
              <w:t>Rs.</w:t>
            </w:r>
            <w:r>
              <w:rPr>
                <w:spacing w:val="1"/>
                <w:w w:val="105"/>
                <w:sz w:val="18"/>
              </w:rPr>
              <w:t xml:space="preserve"> </w:t>
            </w:r>
            <w:r>
              <w:rPr>
                <w:sz w:val="18"/>
              </w:rPr>
              <w:t>1770/-</w:t>
            </w:r>
          </w:p>
          <w:p w:rsidR="00EF68E6" w:rsidRDefault="00442BEF">
            <w:pPr>
              <w:pStyle w:val="TableParagraph"/>
              <w:spacing w:line="220" w:lineRule="exact"/>
              <w:ind w:left="122" w:right="108"/>
              <w:jc w:val="center"/>
              <w:rPr>
                <w:sz w:val="18"/>
              </w:rPr>
            </w:pPr>
            <w:r>
              <w:rPr>
                <w:sz w:val="18"/>
              </w:rPr>
              <w:t>(Including</w:t>
            </w:r>
            <w:r>
              <w:rPr>
                <w:spacing w:val="-37"/>
                <w:sz w:val="18"/>
              </w:rPr>
              <w:t xml:space="preserve"> </w:t>
            </w:r>
            <w:r>
              <w:rPr>
                <w:w w:val="105"/>
                <w:sz w:val="18"/>
              </w:rPr>
              <w:t>18%</w:t>
            </w:r>
            <w:r>
              <w:rPr>
                <w:spacing w:val="-8"/>
                <w:w w:val="105"/>
                <w:sz w:val="18"/>
              </w:rPr>
              <w:t xml:space="preserve"> </w:t>
            </w:r>
            <w:r>
              <w:rPr>
                <w:w w:val="105"/>
                <w:sz w:val="18"/>
              </w:rPr>
              <w:t>GST)</w:t>
            </w:r>
          </w:p>
        </w:tc>
        <w:tc>
          <w:tcPr>
            <w:tcW w:w="1807" w:type="dxa"/>
            <w:tcBorders>
              <w:bottom w:val="nil"/>
            </w:tcBorders>
          </w:tcPr>
          <w:p w:rsidR="00EF68E6" w:rsidRDefault="00442BEF" w:rsidP="00B434AB">
            <w:pPr>
              <w:pStyle w:val="TableParagraph"/>
              <w:spacing w:before="155"/>
              <w:rPr>
                <w:b/>
                <w:sz w:val="18"/>
              </w:rPr>
            </w:pPr>
            <w:r>
              <w:rPr>
                <w:b/>
                <w:w w:val="105"/>
                <w:sz w:val="18"/>
              </w:rPr>
              <w:t>Part-A</w:t>
            </w:r>
          </w:p>
          <w:p w:rsidR="00B434AB" w:rsidRDefault="00442BEF" w:rsidP="00B434AB">
            <w:pPr>
              <w:pStyle w:val="TableParagraph"/>
              <w:spacing w:before="25"/>
              <w:rPr>
                <w:b/>
                <w:w w:val="105"/>
                <w:sz w:val="18"/>
              </w:rPr>
            </w:pPr>
            <w:r>
              <w:rPr>
                <w:w w:val="105"/>
                <w:sz w:val="18"/>
              </w:rPr>
              <w:t>Rs.</w:t>
            </w:r>
            <w:r>
              <w:rPr>
                <w:spacing w:val="-7"/>
                <w:w w:val="105"/>
                <w:sz w:val="18"/>
              </w:rPr>
              <w:t xml:space="preserve"> </w:t>
            </w:r>
            <w:r>
              <w:rPr>
                <w:w w:val="105"/>
                <w:sz w:val="18"/>
              </w:rPr>
              <w:t>1,44,69,272.00/-</w:t>
            </w:r>
            <w:r w:rsidR="00B434AB">
              <w:rPr>
                <w:b/>
                <w:w w:val="105"/>
                <w:sz w:val="18"/>
              </w:rPr>
              <w:t xml:space="preserve"> </w:t>
            </w:r>
          </w:p>
          <w:p w:rsidR="00B434AB" w:rsidRDefault="00B434AB" w:rsidP="00B434AB">
            <w:pPr>
              <w:pStyle w:val="TableParagraph"/>
              <w:spacing w:before="25"/>
              <w:rPr>
                <w:b/>
                <w:w w:val="105"/>
                <w:sz w:val="18"/>
              </w:rPr>
            </w:pPr>
          </w:p>
          <w:p w:rsidR="00B434AB" w:rsidRDefault="00B434AB" w:rsidP="00B434AB">
            <w:pPr>
              <w:pStyle w:val="TableParagraph"/>
              <w:spacing w:before="25"/>
              <w:rPr>
                <w:b/>
                <w:sz w:val="18"/>
              </w:rPr>
            </w:pPr>
            <w:r>
              <w:rPr>
                <w:b/>
                <w:w w:val="105"/>
                <w:sz w:val="18"/>
              </w:rPr>
              <w:t>Part-</w:t>
            </w:r>
            <w:proofErr w:type="gramStart"/>
            <w:r>
              <w:rPr>
                <w:b/>
                <w:w w:val="105"/>
                <w:sz w:val="18"/>
              </w:rPr>
              <w:t>B(</w:t>
            </w:r>
            <w:proofErr w:type="gramEnd"/>
            <w:r>
              <w:rPr>
                <w:b/>
                <w:w w:val="105"/>
                <w:sz w:val="18"/>
              </w:rPr>
              <w:t>Credit</w:t>
            </w:r>
            <w:r>
              <w:rPr>
                <w:b/>
                <w:spacing w:val="-9"/>
                <w:w w:val="105"/>
                <w:sz w:val="18"/>
              </w:rPr>
              <w:t xml:space="preserve"> </w:t>
            </w:r>
            <w:r>
              <w:rPr>
                <w:b/>
                <w:w w:val="105"/>
                <w:sz w:val="18"/>
              </w:rPr>
              <w:t>Part)</w:t>
            </w:r>
          </w:p>
          <w:p w:rsidR="00B434AB" w:rsidRPr="00B434AB" w:rsidRDefault="00B434AB" w:rsidP="00B434AB">
            <w:pPr>
              <w:pStyle w:val="TableParagraph"/>
              <w:spacing w:before="158"/>
              <w:ind w:left="106"/>
              <w:rPr>
                <w:w w:val="105"/>
                <w:sz w:val="18"/>
              </w:rPr>
            </w:pPr>
            <w:r>
              <w:rPr>
                <w:w w:val="105"/>
                <w:sz w:val="18"/>
              </w:rPr>
              <w:t>Rs.</w:t>
            </w:r>
            <w:r>
              <w:rPr>
                <w:spacing w:val="-6"/>
                <w:w w:val="105"/>
                <w:sz w:val="18"/>
              </w:rPr>
              <w:t xml:space="preserve"> </w:t>
            </w:r>
            <w:r>
              <w:rPr>
                <w:w w:val="105"/>
                <w:sz w:val="18"/>
              </w:rPr>
              <w:t>16,583.00/-</w:t>
            </w:r>
          </w:p>
        </w:tc>
        <w:tc>
          <w:tcPr>
            <w:tcW w:w="1678" w:type="dxa"/>
            <w:tcBorders>
              <w:bottom w:val="nil"/>
            </w:tcBorders>
          </w:tcPr>
          <w:p w:rsidR="00B434AB" w:rsidRDefault="00B434AB">
            <w:pPr>
              <w:pStyle w:val="TableParagraph"/>
              <w:spacing w:line="247" w:lineRule="auto"/>
              <w:ind w:left="166" w:right="113"/>
              <w:rPr>
                <w:w w:val="105"/>
                <w:sz w:val="18"/>
              </w:rPr>
            </w:pPr>
          </w:p>
          <w:p w:rsidR="00EF68E6" w:rsidRDefault="00442BEF">
            <w:pPr>
              <w:pStyle w:val="TableParagraph"/>
              <w:spacing w:line="247" w:lineRule="auto"/>
              <w:ind w:left="166" w:right="113"/>
              <w:rPr>
                <w:sz w:val="18"/>
              </w:rPr>
            </w:pPr>
            <w:r>
              <w:rPr>
                <w:w w:val="105"/>
                <w:sz w:val="18"/>
              </w:rPr>
              <w:t>Rs.</w:t>
            </w:r>
            <w:r>
              <w:rPr>
                <w:spacing w:val="1"/>
                <w:w w:val="105"/>
                <w:sz w:val="18"/>
              </w:rPr>
              <w:t xml:space="preserve"> </w:t>
            </w:r>
            <w:r>
              <w:rPr>
                <w:sz w:val="18"/>
              </w:rPr>
              <w:t>1,44,693.00/-</w:t>
            </w:r>
          </w:p>
          <w:p w:rsidR="00B434AB" w:rsidRPr="00B434AB" w:rsidRDefault="00B434AB" w:rsidP="00B434AB">
            <w:pPr>
              <w:pStyle w:val="TableParagraph"/>
              <w:spacing w:line="247" w:lineRule="auto"/>
              <w:ind w:left="166" w:right="113"/>
              <w:rPr>
                <w:sz w:val="18"/>
              </w:rPr>
            </w:pPr>
            <w:r w:rsidRPr="00B434AB">
              <w:rPr>
                <w:sz w:val="18"/>
              </w:rPr>
              <w:t>In the form of Digital mode of Payment at Bank of Baroda Gandhidham Branch Account no.</w:t>
            </w:r>
          </w:p>
          <w:p w:rsidR="00B434AB" w:rsidRPr="00B434AB" w:rsidRDefault="00B434AB" w:rsidP="00B434AB">
            <w:pPr>
              <w:pStyle w:val="TableParagraph"/>
              <w:spacing w:line="247" w:lineRule="auto"/>
              <w:ind w:left="166" w:right="113"/>
              <w:rPr>
                <w:sz w:val="18"/>
              </w:rPr>
            </w:pPr>
            <w:r w:rsidRPr="00B434AB">
              <w:rPr>
                <w:sz w:val="18"/>
              </w:rPr>
              <w:t>10080100022427</w:t>
            </w:r>
          </w:p>
          <w:p w:rsidR="00B434AB" w:rsidRPr="00B434AB" w:rsidRDefault="00B434AB" w:rsidP="00B434AB">
            <w:pPr>
              <w:pStyle w:val="TableParagraph"/>
              <w:spacing w:line="247" w:lineRule="auto"/>
              <w:ind w:left="166" w:right="113"/>
              <w:rPr>
                <w:sz w:val="18"/>
              </w:rPr>
            </w:pPr>
            <w:r w:rsidRPr="00B434AB">
              <w:rPr>
                <w:sz w:val="18"/>
              </w:rPr>
              <w:t>IFSC code, BARBOGANKUT</w:t>
            </w:r>
          </w:p>
          <w:p w:rsidR="00B434AB" w:rsidRDefault="00B434AB" w:rsidP="00B434AB">
            <w:pPr>
              <w:pStyle w:val="TableParagraph"/>
              <w:spacing w:line="247" w:lineRule="auto"/>
              <w:ind w:left="166" w:right="113"/>
              <w:rPr>
                <w:sz w:val="18"/>
              </w:rPr>
            </w:pPr>
            <w:r w:rsidRPr="00B434AB">
              <w:rPr>
                <w:sz w:val="18"/>
              </w:rPr>
              <w:t>or in the form of Insurance Surety Bond</w:t>
            </w:r>
            <w:r>
              <w:rPr>
                <w:sz w:val="18"/>
              </w:rPr>
              <w:t xml:space="preserve"> for Earnest Money Deposit.</w:t>
            </w:r>
          </w:p>
        </w:tc>
        <w:tc>
          <w:tcPr>
            <w:tcW w:w="777" w:type="dxa"/>
            <w:tcBorders>
              <w:bottom w:val="nil"/>
            </w:tcBorders>
          </w:tcPr>
          <w:p w:rsidR="00EF68E6" w:rsidRDefault="00EF68E6">
            <w:pPr>
              <w:pStyle w:val="TableParagraph"/>
            </w:pPr>
          </w:p>
          <w:p w:rsidR="00EF68E6" w:rsidRDefault="00EF68E6">
            <w:pPr>
              <w:pStyle w:val="TableParagraph"/>
              <w:spacing w:before="2"/>
              <w:rPr>
                <w:sz w:val="23"/>
              </w:rPr>
            </w:pPr>
          </w:p>
          <w:p w:rsidR="00EF68E6" w:rsidRDefault="00442BEF">
            <w:pPr>
              <w:pStyle w:val="TableParagraph"/>
              <w:ind w:left="376" w:right="350"/>
              <w:jc w:val="center"/>
              <w:rPr>
                <w:sz w:val="18"/>
              </w:rPr>
            </w:pPr>
            <w:r>
              <w:rPr>
                <w:w w:val="105"/>
                <w:sz w:val="18"/>
              </w:rPr>
              <w:t>N.A</w:t>
            </w:r>
          </w:p>
        </w:tc>
        <w:tc>
          <w:tcPr>
            <w:tcW w:w="1221" w:type="dxa"/>
            <w:tcBorders>
              <w:bottom w:val="nil"/>
            </w:tcBorders>
          </w:tcPr>
          <w:p w:rsidR="00EF68E6" w:rsidRDefault="00EF68E6">
            <w:pPr>
              <w:pStyle w:val="TableParagraph"/>
              <w:spacing w:before="7"/>
            </w:pPr>
          </w:p>
          <w:p w:rsidR="00EF68E6" w:rsidRDefault="00A76EF3" w:rsidP="00295114">
            <w:pPr>
              <w:pStyle w:val="TableParagraph"/>
              <w:spacing w:line="247" w:lineRule="auto"/>
              <w:ind w:left="17"/>
              <w:rPr>
                <w:sz w:val="18"/>
              </w:rPr>
            </w:pPr>
            <w:r>
              <w:rPr>
                <w:sz w:val="18"/>
              </w:rPr>
              <w:t>18/06</w:t>
            </w:r>
            <w:r w:rsidR="00F565FC">
              <w:rPr>
                <w:sz w:val="18"/>
              </w:rPr>
              <w:t>/2025</w:t>
            </w:r>
            <w:r w:rsidR="00221256">
              <w:rPr>
                <w:sz w:val="18"/>
              </w:rPr>
              <w:t xml:space="preserve"> </w:t>
            </w:r>
            <w:r w:rsidR="00442BEF">
              <w:rPr>
                <w:sz w:val="18"/>
              </w:rPr>
              <w:t>Up to 1</w:t>
            </w:r>
            <w:r w:rsidR="00295114">
              <w:rPr>
                <w:sz w:val="18"/>
              </w:rPr>
              <w:t>6</w:t>
            </w:r>
            <w:r w:rsidR="00442BEF">
              <w:rPr>
                <w:sz w:val="18"/>
              </w:rPr>
              <w:t>.00</w:t>
            </w:r>
            <w:r w:rsidR="00442BEF">
              <w:rPr>
                <w:spacing w:val="-37"/>
                <w:sz w:val="18"/>
              </w:rPr>
              <w:t xml:space="preserve"> </w:t>
            </w:r>
            <w:r w:rsidR="00442BEF">
              <w:rPr>
                <w:w w:val="105"/>
                <w:sz w:val="18"/>
              </w:rPr>
              <w:t>hours</w:t>
            </w:r>
            <w:r w:rsidR="00442BEF">
              <w:rPr>
                <w:spacing w:val="-5"/>
                <w:w w:val="105"/>
                <w:sz w:val="18"/>
              </w:rPr>
              <w:t xml:space="preserve"> </w:t>
            </w:r>
            <w:r w:rsidR="00442BEF">
              <w:rPr>
                <w:w w:val="105"/>
                <w:sz w:val="18"/>
              </w:rPr>
              <w:t>on</w:t>
            </w:r>
          </w:p>
        </w:tc>
        <w:tc>
          <w:tcPr>
            <w:tcW w:w="1184" w:type="dxa"/>
            <w:gridSpan w:val="2"/>
            <w:tcBorders>
              <w:bottom w:val="nil"/>
            </w:tcBorders>
          </w:tcPr>
          <w:p w:rsidR="00EF68E6" w:rsidRDefault="00EF68E6">
            <w:pPr>
              <w:pStyle w:val="TableParagraph"/>
              <w:rPr>
                <w:sz w:val="23"/>
              </w:rPr>
            </w:pPr>
          </w:p>
          <w:p w:rsidR="00EF68E6" w:rsidRDefault="00A76EF3" w:rsidP="00295114">
            <w:pPr>
              <w:pStyle w:val="TableParagraph"/>
              <w:spacing w:line="252" w:lineRule="auto"/>
              <w:ind w:left="18" w:right="20"/>
              <w:rPr>
                <w:sz w:val="18"/>
              </w:rPr>
            </w:pPr>
            <w:r>
              <w:rPr>
                <w:spacing w:val="-2"/>
                <w:w w:val="105"/>
                <w:sz w:val="18"/>
              </w:rPr>
              <w:t>18/06</w:t>
            </w:r>
            <w:r w:rsidR="00D04E65">
              <w:rPr>
                <w:spacing w:val="-2"/>
                <w:w w:val="105"/>
                <w:sz w:val="18"/>
              </w:rPr>
              <w:t>/2025</w:t>
            </w:r>
            <w:r w:rsidR="00442BEF">
              <w:rPr>
                <w:spacing w:val="-2"/>
                <w:w w:val="105"/>
                <w:sz w:val="18"/>
              </w:rPr>
              <w:t>@1</w:t>
            </w:r>
            <w:r w:rsidR="00295114">
              <w:rPr>
                <w:spacing w:val="-2"/>
                <w:w w:val="105"/>
                <w:sz w:val="18"/>
              </w:rPr>
              <w:t>6</w:t>
            </w:r>
            <w:r w:rsidR="00442BEF">
              <w:rPr>
                <w:spacing w:val="-2"/>
                <w:w w:val="105"/>
                <w:sz w:val="18"/>
              </w:rPr>
              <w:t xml:space="preserve">.30 </w:t>
            </w:r>
            <w:r w:rsidR="00442BEF">
              <w:rPr>
                <w:spacing w:val="-1"/>
                <w:w w:val="105"/>
                <w:sz w:val="18"/>
              </w:rPr>
              <w:t>hours</w:t>
            </w:r>
            <w:r w:rsidR="00442BEF">
              <w:rPr>
                <w:spacing w:val="-39"/>
                <w:w w:val="105"/>
                <w:sz w:val="18"/>
              </w:rPr>
              <w:t xml:space="preserve"> </w:t>
            </w:r>
            <w:r w:rsidR="00442BEF">
              <w:rPr>
                <w:w w:val="105"/>
                <w:sz w:val="18"/>
              </w:rPr>
              <w:t>on</w:t>
            </w:r>
          </w:p>
        </w:tc>
      </w:tr>
      <w:tr w:rsidR="00EF68E6" w:rsidTr="00B434AB">
        <w:trPr>
          <w:trHeight w:val="190"/>
        </w:trPr>
        <w:tc>
          <w:tcPr>
            <w:tcW w:w="2594" w:type="dxa"/>
            <w:vMerge w:val="restart"/>
            <w:tcBorders>
              <w:top w:val="nil"/>
            </w:tcBorders>
          </w:tcPr>
          <w:p w:rsidR="00EF68E6" w:rsidRDefault="00EF68E6">
            <w:pPr>
              <w:pStyle w:val="TableParagraph"/>
              <w:rPr>
                <w:rFonts w:ascii="Times New Roman"/>
              </w:rPr>
            </w:pPr>
          </w:p>
        </w:tc>
        <w:tc>
          <w:tcPr>
            <w:tcW w:w="1070" w:type="dxa"/>
            <w:vMerge w:val="restart"/>
            <w:tcBorders>
              <w:top w:val="nil"/>
            </w:tcBorders>
          </w:tcPr>
          <w:p w:rsidR="00EF68E6" w:rsidRDefault="00EF68E6">
            <w:pPr>
              <w:pStyle w:val="TableParagraph"/>
              <w:rPr>
                <w:rFonts w:ascii="Times New Roman"/>
              </w:rPr>
            </w:pPr>
          </w:p>
        </w:tc>
        <w:tc>
          <w:tcPr>
            <w:tcW w:w="1807" w:type="dxa"/>
            <w:vMerge w:val="restart"/>
            <w:tcBorders>
              <w:top w:val="nil"/>
            </w:tcBorders>
          </w:tcPr>
          <w:p w:rsidR="00EF68E6" w:rsidRDefault="00EF68E6">
            <w:pPr>
              <w:pStyle w:val="TableParagraph"/>
              <w:spacing w:before="10"/>
              <w:ind w:left="106"/>
              <w:rPr>
                <w:sz w:val="18"/>
              </w:rPr>
            </w:pPr>
          </w:p>
        </w:tc>
        <w:tc>
          <w:tcPr>
            <w:tcW w:w="1678" w:type="dxa"/>
            <w:vMerge w:val="restart"/>
            <w:tcBorders>
              <w:top w:val="nil"/>
            </w:tcBorders>
          </w:tcPr>
          <w:p w:rsidR="00EF68E6" w:rsidRDefault="00EF68E6">
            <w:pPr>
              <w:pStyle w:val="TableParagraph"/>
              <w:rPr>
                <w:rFonts w:ascii="Times New Roman"/>
              </w:rPr>
            </w:pPr>
          </w:p>
        </w:tc>
        <w:tc>
          <w:tcPr>
            <w:tcW w:w="777" w:type="dxa"/>
            <w:vMerge w:val="restart"/>
            <w:tcBorders>
              <w:top w:val="nil"/>
            </w:tcBorders>
          </w:tcPr>
          <w:p w:rsidR="00EF68E6" w:rsidRDefault="00EF68E6">
            <w:pPr>
              <w:pStyle w:val="TableParagraph"/>
              <w:rPr>
                <w:rFonts w:ascii="Times New Roman"/>
              </w:rPr>
            </w:pPr>
          </w:p>
        </w:tc>
        <w:tc>
          <w:tcPr>
            <w:tcW w:w="1221" w:type="dxa"/>
            <w:vMerge w:val="restart"/>
            <w:tcBorders>
              <w:top w:val="nil"/>
            </w:tcBorders>
          </w:tcPr>
          <w:p w:rsidR="00EF68E6" w:rsidRDefault="00EF68E6">
            <w:pPr>
              <w:pStyle w:val="TableParagraph"/>
              <w:rPr>
                <w:rFonts w:ascii="Times New Roman"/>
              </w:rPr>
            </w:pPr>
          </w:p>
        </w:tc>
        <w:tc>
          <w:tcPr>
            <w:tcW w:w="1184" w:type="dxa"/>
            <w:gridSpan w:val="2"/>
            <w:tcBorders>
              <w:top w:val="nil"/>
              <w:bottom w:val="nil"/>
            </w:tcBorders>
          </w:tcPr>
          <w:p w:rsidR="00EF68E6" w:rsidRDefault="00EF68E6">
            <w:pPr>
              <w:pStyle w:val="TableParagraph"/>
              <w:rPr>
                <w:rFonts w:ascii="Times New Roman"/>
                <w:sz w:val="12"/>
              </w:rPr>
            </w:pPr>
          </w:p>
        </w:tc>
      </w:tr>
      <w:tr w:rsidR="00EF68E6" w:rsidTr="00B434AB">
        <w:trPr>
          <w:trHeight w:val="490"/>
        </w:trPr>
        <w:tc>
          <w:tcPr>
            <w:tcW w:w="2594" w:type="dxa"/>
            <w:vMerge/>
            <w:tcBorders>
              <w:top w:val="nil"/>
            </w:tcBorders>
          </w:tcPr>
          <w:p w:rsidR="00EF68E6" w:rsidRDefault="00EF68E6">
            <w:pPr>
              <w:rPr>
                <w:sz w:val="2"/>
                <w:szCs w:val="2"/>
              </w:rPr>
            </w:pPr>
          </w:p>
        </w:tc>
        <w:tc>
          <w:tcPr>
            <w:tcW w:w="1070" w:type="dxa"/>
            <w:vMerge/>
            <w:tcBorders>
              <w:top w:val="nil"/>
            </w:tcBorders>
          </w:tcPr>
          <w:p w:rsidR="00EF68E6" w:rsidRDefault="00EF68E6">
            <w:pPr>
              <w:rPr>
                <w:sz w:val="2"/>
                <w:szCs w:val="2"/>
              </w:rPr>
            </w:pPr>
          </w:p>
        </w:tc>
        <w:tc>
          <w:tcPr>
            <w:tcW w:w="1807" w:type="dxa"/>
            <w:vMerge/>
            <w:tcBorders>
              <w:top w:val="nil"/>
            </w:tcBorders>
          </w:tcPr>
          <w:p w:rsidR="00EF68E6" w:rsidRDefault="00EF68E6">
            <w:pPr>
              <w:rPr>
                <w:sz w:val="2"/>
                <w:szCs w:val="2"/>
              </w:rPr>
            </w:pPr>
          </w:p>
        </w:tc>
        <w:tc>
          <w:tcPr>
            <w:tcW w:w="1678" w:type="dxa"/>
            <w:vMerge/>
            <w:tcBorders>
              <w:top w:val="nil"/>
            </w:tcBorders>
          </w:tcPr>
          <w:p w:rsidR="00EF68E6" w:rsidRDefault="00EF68E6">
            <w:pPr>
              <w:rPr>
                <w:sz w:val="2"/>
                <w:szCs w:val="2"/>
              </w:rPr>
            </w:pPr>
          </w:p>
        </w:tc>
        <w:tc>
          <w:tcPr>
            <w:tcW w:w="777" w:type="dxa"/>
            <w:vMerge/>
            <w:tcBorders>
              <w:top w:val="nil"/>
            </w:tcBorders>
          </w:tcPr>
          <w:p w:rsidR="00EF68E6" w:rsidRDefault="00EF68E6">
            <w:pPr>
              <w:rPr>
                <w:sz w:val="2"/>
                <w:szCs w:val="2"/>
              </w:rPr>
            </w:pPr>
          </w:p>
        </w:tc>
        <w:tc>
          <w:tcPr>
            <w:tcW w:w="1221" w:type="dxa"/>
            <w:vMerge/>
            <w:tcBorders>
              <w:top w:val="nil"/>
            </w:tcBorders>
          </w:tcPr>
          <w:p w:rsidR="00EF68E6" w:rsidRDefault="00EF68E6">
            <w:pPr>
              <w:rPr>
                <w:sz w:val="2"/>
                <w:szCs w:val="2"/>
              </w:rPr>
            </w:pPr>
          </w:p>
        </w:tc>
        <w:tc>
          <w:tcPr>
            <w:tcW w:w="703" w:type="dxa"/>
            <w:tcBorders>
              <w:top w:val="single" w:sz="6" w:space="0" w:color="000000"/>
              <w:right w:val="nil"/>
            </w:tcBorders>
          </w:tcPr>
          <w:p w:rsidR="00EF68E6" w:rsidRDefault="00EF68E6">
            <w:pPr>
              <w:pStyle w:val="TableParagraph"/>
              <w:rPr>
                <w:rFonts w:ascii="Times New Roman"/>
              </w:rPr>
            </w:pPr>
          </w:p>
        </w:tc>
        <w:tc>
          <w:tcPr>
            <w:tcW w:w="481" w:type="dxa"/>
            <w:tcBorders>
              <w:top w:val="nil"/>
              <w:left w:val="nil"/>
            </w:tcBorders>
          </w:tcPr>
          <w:p w:rsidR="00EF68E6" w:rsidRDefault="00EF68E6">
            <w:pPr>
              <w:pStyle w:val="TableParagraph"/>
              <w:rPr>
                <w:rFonts w:ascii="Times New Roman"/>
              </w:rPr>
            </w:pPr>
          </w:p>
        </w:tc>
      </w:tr>
    </w:tbl>
    <w:p w:rsidR="00EF68E6" w:rsidRDefault="00EF68E6">
      <w:pPr>
        <w:pStyle w:val="BodyText"/>
        <w:spacing w:before="1"/>
        <w:rPr>
          <w:sz w:val="24"/>
        </w:rPr>
      </w:pPr>
    </w:p>
    <w:p w:rsidR="00EF68E6" w:rsidRDefault="00442BEF">
      <w:pPr>
        <w:pStyle w:val="BodyText"/>
        <w:tabs>
          <w:tab w:val="left" w:pos="3898"/>
        </w:tabs>
        <w:spacing w:line="247" w:lineRule="auto"/>
        <w:ind w:left="286" w:right="524"/>
        <w:jc w:val="both"/>
      </w:pPr>
      <w:r>
        <w:t>Detailed</w:t>
      </w:r>
      <w:r>
        <w:rPr>
          <w:spacing w:val="1"/>
        </w:rPr>
        <w:t xml:space="preserve"> </w:t>
      </w:r>
      <w:r>
        <w:t>tender</w:t>
      </w:r>
      <w:r>
        <w:rPr>
          <w:spacing w:val="1"/>
        </w:rPr>
        <w:t xml:space="preserve"> </w:t>
      </w:r>
      <w:r>
        <w:t>notice</w:t>
      </w:r>
      <w:r>
        <w:rPr>
          <w:spacing w:val="1"/>
        </w:rPr>
        <w:t xml:space="preserve"> </w:t>
      </w:r>
      <w:r>
        <w:t>along</w:t>
      </w:r>
      <w:r>
        <w:rPr>
          <w:spacing w:val="1"/>
        </w:rPr>
        <w:t xml:space="preserve"> </w:t>
      </w:r>
      <w:r>
        <w:t>with</w:t>
      </w:r>
      <w:r>
        <w:rPr>
          <w:spacing w:val="1"/>
        </w:rPr>
        <w:t xml:space="preserve"> </w:t>
      </w:r>
      <w:r>
        <w:t>complete</w:t>
      </w:r>
      <w:r>
        <w:rPr>
          <w:spacing w:val="1"/>
        </w:rPr>
        <w:t xml:space="preserve"> </w:t>
      </w:r>
      <w:r>
        <w:t>tender</w:t>
      </w:r>
      <w:r>
        <w:rPr>
          <w:spacing w:val="1"/>
        </w:rPr>
        <w:t xml:space="preserve"> </w:t>
      </w:r>
      <w:r>
        <w:t>documents</w:t>
      </w:r>
      <w:r>
        <w:rPr>
          <w:spacing w:val="1"/>
        </w:rPr>
        <w:t xml:space="preserve"> </w:t>
      </w:r>
      <w:r>
        <w:t>can</w:t>
      </w:r>
      <w:r>
        <w:rPr>
          <w:spacing w:val="1"/>
        </w:rPr>
        <w:t xml:space="preserve"> </w:t>
      </w:r>
      <w:r>
        <w:t>be</w:t>
      </w:r>
      <w:r>
        <w:rPr>
          <w:spacing w:val="1"/>
        </w:rPr>
        <w:t xml:space="preserve"> </w:t>
      </w:r>
      <w:r>
        <w:t>downloaded</w:t>
      </w:r>
      <w:r>
        <w:rPr>
          <w:spacing w:val="1"/>
        </w:rPr>
        <w:t xml:space="preserve"> </w:t>
      </w:r>
      <w:r>
        <w:t>from</w:t>
      </w:r>
      <w:r>
        <w:rPr>
          <w:spacing w:val="1"/>
        </w:rPr>
        <w:t xml:space="preserve"> </w:t>
      </w:r>
      <w:r>
        <w:t>website</w:t>
      </w:r>
      <w:r>
        <w:rPr>
          <w:spacing w:val="1"/>
        </w:rPr>
        <w:t xml:space="preserve"> </w:t>
      </w:r>
      <w:r>
        <w:rPr>
          <w:color w:val="0000FF"/>
          <w:u w:val="single" w:color="0000FF"/>
        </w:rPr>
        <w:t>https://kpt.nprocure.com</w:t>
      </w:r>
      <w:r>
        <w:rPr>
          <w:color w:val="0000FF"/>
          <w:spacing w:val="21"/>
        </w:rPr>
        <w:t xml:space="preserve"> </w:t>
      </w:r>
      <w:r>
        <w:t>from</w:t>
      </w:r>
      <w:r w:rsidR="00A76EF3">
        <w:t xml:space="preserve"> 04/06</w:t>
      </w:r>
      <w:r>
        <w:t>/202</w:t>
      </w:r>
      <w:r w:rsidR="00295114">
        <w:t>5</w:t>
      </w:r>
      <w:r>
        <w:rPr>
          <w:spacing w:val="12"/>
        </w:rPr>
        <w:t xml:space="preserve"> </w:t>
      </w:r>
      <w:r>
        <w:t>to</w:t>
      </w:r>
      <w:r w:rsidR="00A76EF3">
        <w:t xml:space="preserve"> 18/06/</w:t>
      </w:r>
      <w:r>
        <w:t>202</w:t>
      </w:r>
      <w:r w:rsidR="002906E0">
        <w:t>5</w:t>
      </w:r>
      <w:r>
        <w:rPr>
          <w:spacing w:val="14"/>
        </w:rPr>
        <w:t xml:space="preserve"> </w:t>
      </w:r>
      <w:r>
        <w:rPr>
          <w:b/>
        </w:rPr>
        <w:t>@</w:t>
      </w:r>
      <w:r>
        <w:rPr>
          <w:b/>
          <w:spacing w:val="12"/>
        </w:rPr>
        <w:t xml:space="preserve"> </w:t>
      </w:r>
      <w:r>
        <w:rPr>
          <w:b/>
        </w:rPr>
        <w:t>1</w:t>
      </w:r>
      <w:r w:rsidR="002906E0">
        <w:rPr>
          <w:b/>
        </w:rPr>
        <w:t>6</w:t>
      </w:r>
      <w:r>
        <w:rPr>
          <w:b/>
        </w:rPr>
        <w:t>:00</w:t>
      </w:r>
      <w:r>
        <w:rPr>
          <w:b/>
          <w:spacing w:val="9"/>
        </w:rPr>
        <w:t xml:space="preserve"> </w:t>
      </w:r>
      <w:r>
        <w:t>hrs.</w:t>
      </w:r>
      <w:r>
        <w:rPr>
          <w:spacing w:val="11"/>
        </w:rPr>
        <w:t xml:space="preserve"> </w:t>
      </w:r>
      <w:r>
        <w:t>Tender</w:t>
      </w:r>
      <w:r>
        <w:rPr>
          <w:spacing w:val="14"/>
        </w:rPr>
        <w:t xml:space="preserve"> </w:t>
      </w:r>
      <w:r>
        <w:t>Notice</w:t>
      </w:r>
      <w:r>
        <w:rPr>
          <w:spacing w:val="10"/>
        </w:rPr>
        <w:t xml:space="preserve"> </w:t>
      </w:r>
      <w:r>
        <w:t>is</w:t>
      </w:r>
      <w:r>
        <w:rPr>
          <w:spacing w:val="10"/>
        </w:rPr>
        <w:t xml:space="preserve"> </w:t>
      </w:r>
      <w:r>
        <w:t>also</w:t>
      </w:r>
      <w:r>
        <w:rPr>
          <w:spacing w:val="15"/>
        </w:rPr>
        <w:t xml:space="preserve"> </w:t>
      </w:r>
      <w:r>
        <w:t>available</w:t>
      </w:r>
      <w:r>
        <w:rPr>
          <w:spacing w:val="-6"/>
        </w:rPr>
        <w:t xml:space="preserve"> </w:t>
      </w:r>
      <w:r>
        <w:t>on</w:t>
      </w:r>
      <w:r>
        <w:rPr>
          <w:spacing w:val="-47"/>
        </w:rPr>
        <w:t xml:space="preserve"> </w:t>
      </w:r>
      <w:hyperlink r:id="rId10">
        <w:r>
          <w:rPr>
            <w:color w:val="0000FF"/>
            <w:u w:val="single" w:color="0000FF"/>
          </w:rPr>
          <w:t>http://deendayalport.gov.in</w:t>
        </w:r>
        <w:r>
          <w:rPr>
            <w:color w:val="0000FF"/>
          </w:rPr>
          <w:t xml:space="preserve"> </w:t>
        </w:r>
      </w:hyperlink>
      <w:r>
        <w:t>Technical Bid will be opened on</w:t>
      </w:r>
      <w:r w:rsidR="002906E0">
        <w:t xml:space="preserve">   </w:t>
      </w:r>
      <w:r>
        <w:rPr>
          <w:spacing w:val="1"/>
        </w:rPr>
        <w:t xml:space="preserve"> </w:t>
      </w:r>
      <w:r w:rsidR="00A76EF3">
        <w:rPr>
          <w:spacing w:val="1"/>
        </w:rPr>
        <w:t>18</w:t>
      </w:r>
      <w:r>
        <w:t>/</w:t>
      </w:r>
      <w:r w:rsidR="00A76EF3">
        <w:rPr>
          <w:spacing w:val="1"/>
        </w:rPr>
        <w:t>06</w:t>
      </w:r>
      <w:r>
        <w:t>/202</w:t>
      </w:r>
      <w:r w:rsidR="002906E0">
        <w:t>5</w:t>
      </w:r>
      <w:r>
        <w:t xml:space="preserve"> @ </w:t>
      </w:r>
      <w:r>
        <w:rPr>
          <w:b/>
        </w:rPr>
        <w:t>1</w:t>
      </w:r>
      <w:r w:rsidR="002906E0">
        <w:rPr>
          <w:b/>
        </w:rPr>
        <w:t>6</w:t>
      </w:r>
      <w:r>
        <w:rPr>
          <w:b/>
        </w:rPr>
        <w:t xml:space="preserve">:30 </w:t>
      </w:r>
      <w:r>
        <w:t>Hrs. Date of opening of</w:t>
      </w:r>
      <w:r>
        <w:rPr>
          <w:spacing w:val="1"/>
        </w:rPr>
        <w:t xml:space="preserve"> </w:t>
      </w:r>
      <w:r>
        <w:t>price bid shall be notified after scrutiny &amp; evaluation of Technical Bid. For further details and general</w:t>
      </w:r>
      <w:r>
        <w:rPr>
          <w:spacing w:val="1"/>
        </w:rPr>
        <w:t xml:space="preserve"> </w:t>
      </w:r>
      <w:r>
        <w:t>enquiries</w:t>
      </w:r>
      <w:r>
        <w:rPr>
          <w:spacing w:val="1"/>
        </w:rPr>
        <w:t xml:space="preserve"> </w:t>
      </w:r>
      <w:r>
        <w:t>prospective</w:t>
      </w:r>
      <w:r>
        <w:rPr>
          <w:spacing w:val="1"/>
        </w:rPr>
        <w:t xml:space="preserve"> </w:t>
      </w:r>
      <w:r>
        <w:t>bidders</w:t>
      </w:r>
      <w:r>
        <w:rPr>
          <w:spacing w:val="1"/>
        </w:rPr>
        <w:t xml:space="preserve"> </w:t>
      </w:r>
      <w:r>
        <w:t>may</w:t>
      </w:r>
      <w:r>
        <w:rPr>
          <w:spacing w:val="1"/>
        </w:rPr>
        <w:t xml:space="preserve"> </w:t>
      </w:r>
      <w:r>
        <w:t>contact</w:t>
      </w:r>
      <w:r>
        <w:rPr>
          <w:spacing w:val="1"/>
        </w:rPr>
        <w:t xml:space="preserve"> </w:t>
      </w:r>
      <w:r w:rsidR="009900CD">
        <w:t>Dy.</w:t>
      </w:r>
      <w:r>
        <w:rPr>
          <w:spacing w:val="1"/>
        </w:rPr>
        <w:t xml:space="preserve"> </w:t>
      </w:r>
      <w:r>
        <w:t>Chief</w:t>
      </w:r>
      <w:r>
        <w:rPr>
          <w:spacing w:val="1"/>
        </w:rPr>
        <w:t xml:space="preserve"> </w:t>
      </w:r>
      <w:r>
        <w:t>Engineer</w:t>
      </w:r>
      <w:r>
        <w:rPr>
          <w:spacing w:val="1"/>
        </w:rPr>
        <w:t xml:space="preserve"> </w:t>
      </w:r>
      <w:r>
        <w:t>(P),</w:t>
      </w:r>
      <w:r>
        <w:rPr>
          <w:spacing w:val="1"/>
        </w:rPr>
        <w:t xml:space="preserve"> </w:t>
      </w:r>
      <w:r>
        <w:t>Ground</w:t>
      </w:r>
      <w:r>
        <w:rPr>
          <w:spacing w:val="1"/>
        </w:rPr>
        <w:t xml:space="preserve"> </w:t>
      </w:r>
      <w:r>
        <w:t>Floor,</w:t>
      </w:r>
      <w:r>
        <w:rPr>
          <w:spacing w:val="1"/>
        </w:rPr>
        <w:t xml:space="preserve"> </w:t>
      </w:r>
      <w:r>
        <w:t>ANNEXE,</w:t>
      </w:r>
      <w:r>
        <w:rPr>
          <w:spacing w:val="1"/>
        </w:rPr>
        <w:t xml:space="preserve"> </w:t>
      </w:r>
      <w:r>
        <w:t>A.</w:t>
      </w:r>
      <w:r>
        <w:rPr>
          <w:spacing w:val="1"/>
        </w:rPr>
        <w:t xml:space="preserve"> </w:t>
      </w:r>
      <w:r>
        <w:t>O.</w:t>
      </w:r>
      <w:r>
        <w:rPr>
          <w:spacing w:val="1"/>
        </w:rPr>
        <w:t xml:space="preserve"> </w:t>
      </w:r>
      <w:r>
        <w:t>Building,</w:t>
      </w:r>
      <w:r>
        <w:rPr>
          <w:spacing w:val="1"/>
        </w:rPr>
        <w:t xml:space="preserve"> </w:t>
      </w:r>
      <w:r>
        <w:t>GANDHIDHAM-370201</w:t>
      </w:r>
      <w:r>
        <w:rPr>
          <w:b/>
        </w:rPr>
        <w:t>,</w:t>
      </w:r>
      <w:r>
        <w:rPr>
          <w:b/>
          <w:spacing w:val="1"/>
        </w:rPr>
        <w:t xml:space="preserve"> </w:t>
      </w:r>
      <w:r>
        <w:rPr>
          <w:b/>
        </w:rPr>
        <w:t>Kutch</w:t>
      </w:r>
      <w:r>
        <w:rPr>
          <w:b/>
          <w:spacing w:val="1"/>
        </w:rPr>
        <w:t xml:space="preserve"> </w:t>
      </w:r>
      <w:r>
        <w:rPr>
          <w:b/>
        </w:rPr>
        <w:t>District,</w:t>
      </w:r>
      <w:r>
        <w:rPr>
          <w:b/>
          <w:spacing w:val="1"/>
        </w:rPr>
        <w:t xml:space="preserve"> </w:t>
      </w:r>
      <w:r>
        <w:rPr>
          <w:b/>
        </w:rPr>
        <w:t>Gujarat</w:t>
      </w:r>
      <w:r>
        <w:rPr>
          <w:b/>
          <w:spacing w:val="1"/>
        </w:rPr>
        <w:t xml:space="preserve"> </w:t>
      </w:r>
      <w:r>
        <w:rPr>
          <w:b/>
        </w:rPr>
        <w:t>State,</w:t>
      </w:r>
      <w:r>
        <w:rPr>
          <w:b/>
          <w:spacing w:val="1"/>
        </w:rPr>
        <w:t xml:space="preserve"> </w:t>
      </w:r>
      <w:r>
        <w:rPr>
          <w:b/>
        </w:rPr>
        <w:t>INDIA,</w:t>
      </w:r>
      <w:r>
        <w:rPr>
          <w:b/>
          <w:spacing w:val="1"/>
        </w:rPr>
        <w:t xml:space="preserve"> </w:t>
      </w:r>
      <w:r>
        <w:rPr>
          <w:b/>
        </w:rPr>
        <w:t>Telephone:</w:t>
      </w:r>
      <w:r>
        <w:rPr>
          <w:b/>
          <w:spacing w:val="1"/>
        </w:rPr>
        <w:t xml:space="preserve"> </w:t>
      </w:r>
      <w:r>
        <w:t>during</w:t>
      </w:r>
      <w:r>
        <w:rPr>
          <w:spacing w:val="1"/>
        </w:rPr>
        <w:t xml:space="preserve"> </w:t>
      </w:r>
      <w:r>
        <w:t>working</w:t>
      </w:r>
      <w:r>
        <w:rPr>
          <w:spacing w:val="1"/>
        </w:rPr>
        <w:t xml:space="preserve"> </w:t>
      </w:r>
      <w:r>
        <w:t>hours</w:t>
      </w:r>
      <w:r>
        <w:rPr>
          <w:spacing w:val="-1"/>
        </w:rPr>
        <w:t xml:space="preserve"> </w:t>
      </w:r>
      <w:r>
        <w:t>before the</w:t>
      </w:r>
      <w:r>
        <w:rPr>
          <w:spacing w:val="-2"/>
        </w:rPr>
        <w:t xml:space="preserve"> </w:t>
      </w:r>
      <w:r>
        <w:t>last</w:t>
      </w:r>
      <w:r>
        <w:rPr>
          <w:spacing w:val="3"/>
        </w:rPr>
        <w:t xml:space="preserve"> </w:t>
      </w:r>
      <w:r>
        <w:t>date</w:t>
      </w:r>
      <w:r>
        <w:rPr>
          <w:spacing w:val="-2"/>
        </w:rPr>
        <w:t xml:space="preserve"> </w:t>
      </w:r>
      <w:r>
        <w:t>and</w:t>
      </w:r>
      <w:r>
        <w:rPr>
          <w:spacing w:val="-2"/>
        </w:rPr>
        <w:t xml:space="preserve"> </w:t>
      </w:r>
      <w:r>
        <w:t>time of</w:t>
      </w:r>
      <w:r>
        <w:rPr>
          <w:spacing w:val="4"/>
        </w:rPr>
        <w:t xml:space="preserve"> </w:t>
      </w:r>
      <w:r>
        <w:t>downloading</w:t>
      </w:r>
      <w:r>
        <w:rPr>
          <w:spacing w:val="4"/>
        </w:rPr>
        <w:t xml:space="preserve"> </w:t>
      </w:r>
      <w:r>
        <w:t>of</w:t>
      </w:r>
      <w:r>
        <w:rPr>
          <w:spacing w:val="3"/>
        </w:rPr>
        <w:t xml:space="preserve"> </w:t>
      </w:r>
      <w:r>
        <w:t>tender</w:t>
      </w:r>
      <w:r>
        <w:rPr>
          <w:spacing w:val="4"/>
        </w:rPr>
        <w:t xml:space="preserve"> </w:t>
      </w:r>
      <w:r>
        <w:t>documents.</w:t>
      </w:r>
    </w:p>
    <w:p w:rsidR="00883046" w:rsidRDefault="00883046">
      <w:pPr>
        <w:pStyle w:val="BodyText"/>
        <w:spacing w:before="10"/>
        <w:rPr>
          <w:sz w:val="27"/>
        </w:rPr>
      </w:pPr>
    </w:p>
    <w:p w:rsidR="00883046" w:rsidRDefault="00883046">
      <w:pPr>
        <w:pStyle w:val="BodyText"/>
        <w:spacing w:before="10"/>
        <w:rPr>
          <w:sz w:val="27"/>
        </w:rPr>
      </w:pPr>
    </w:p>
    <w:p w:rsidR="00883046" w:rsidRDefault="00883046">
      <w:pPr>
        <w:pStyle w:val="BodyText"/>
        <w:spacing w:before="10"/>
        <w:rPr>
          <w:sz w:val="27"/>
        </w:rPr>
      </w:pPr>
    </w:p>
    <w:p w:rsidR="00EF68E6" w:rsidRDefault="009900CD" w:rsidP="009900CD">
      <w:pPr>
        <w:spacing w:before="1" w:line="420" w:lineRule="auto"/>
        <w:ind w:left="6595" w:right="963" w:firstLine="68"/>
        <w:rPr>
          <w:b/>
        </w:rPr>
      </w:pPr>
      <w:r>
        <w:rPr>
          <w:b/>
        </w:rPr>
        <w:t>DY.</w:t>
      </w:r>
      <w:r w:rsidR="00442BEF">
        <w:rPr>
          <w:b/>
          <w:spacing w:val="8"/>
        </w:rPr>
        <w:t xml:space="preserve"> </w:t>
      </w:r>
      <w:r w:rsidR="00442BEF">
        <w:rPr>
          <w:b/>
        </w:rPr>
        <w:t>CHIEF</w:t>
      </w:r>
      <w:r w:rsidR="00442BEF">
        <w:rPr>
          <w:b/>
          <w:spacing w:val="9"/>
        </w:rPr>
        <w:t xml:space="preserve"> </w:t>
      </w:r>
      <w:r w:rsidR="00442BEF">
        <w:rPr>
          <w:b/>
        </w:rPr>
        <w:t>ENGINEER</w:t>
      </w:r>
      <w:r w:rsidR="00442BEF">
        <w:rPr>
          <w:b/>
          <w:spacing w:val="11"/>
        </w:rPr>
        <w:t xml:space="preserve"> </w:t>
      </w:r>
      <w:r w:rsidR="00E34480">
        <w:rPr>
          <w:b/>
        </w:rPr>
        <w:t>(P)</w:t>
      </w:r>
      <w:r w:rsidR="00442BEF">
        <w:rPr>
          <w:b/>
          <w:spacing w:val="1"/>
        </w:rPr>
        <w:t xml:space="preserve"> </w:t>
      </w:r>
      <w:r w:rsidR="00442BEF">
        <w:rPr>
          <w:b/>
        </w:rPr>
        <w:t>DEENDAYAL</w:t>
      </w:r>
      <w:r w:rsidR="00442BEF">
        <w:rPr>
          <w:b/>
          <w:spacing w:val="29"/>
        </w:rPr>
        <w:t xml:space="preserve"> </w:t>
      </w:r>
      <w:r w:rsidR="00442BEF">
        <w:rPr>
          <w:b/>
        </w:rPr>
        <w:t>PORT</w:t>
      </w:r>
      <w:r w:rsidR="00442BEF">
        <w:rPr>
          <w:b/>
          <w:spacing w:val="26"/>
        </w:rPr>
        <w:t xml:space="preserve"> </w:t>
      </w:r>
      <w:r w:rsidR="00442BEF">
        <w:rPr>
          <w:b/>
        </w:rPr>
        <w:t>AUTHORITY</w:t>
      </w:r>
    </w:p>
    <w:p w:rsidR="00EF68E6" w:rsidRDefault="00EF68E6">
      <w:pPr>
        <w:spacing w:line="420" w:lineRule="auto"/>
        <w:sectPr w:rsidR="00EF68E6" w:rsidSect="00726D2B">
          <w:pgSz w:w="12240" w:h="15840"/>
          <w:pgMar w:top="1440" w:right="191" w:bottom="1080" w:left="880" w:header="0" w:footer="885" w:gutter="0"/>
          <w:cols w:space="720"/>
        </w:sectPr>
      </w:pPr>
    </w:p>
    <w:p w:rsidR="00EF68E6" w:rsidRDefault="00442BEF">
      <w:pPr>
        <w:pStyle w:val="Heading3"/>
        <w:spacing w:before="85" w:line="391" w:lineRule="auto"/>
        <w:ind w:left="3336" w:right="3299" w:firstLine="175"/>
        <w:jc w:val="left"/>
      </w:pPr>
      <w:r>
        <w:rPr>
          <w:u w:val="single"/>
        </w:rPr>
        <w:lastRenderedPageBreak/>
        <w:t>DEENDAYAL</w:t>
      </w:r>
      <w:r>
        <w:rPr>
          <w:spacing w:val="7"/>
          <w:u w:val="single"/>
        </w:rPr>
        <w:t xml:space="preserve"> </w:t>
      </w:r>
      <w:r>
        <w:rPr>
          <w:u w:val="single"/>
        </w:rPr>
        <w:t>PORT</w:t>
      </w:r>
      <w:r>
        <w:rPr>
          <w:spacing w:val="2"/>
          <w:u w:val="single"/>
        </w:rPr>
        <w:t xml:space="preserve"> </w:t>
      </w:r>
      <w:r>
        <w:rPr>
          <w:u w:val="single"/>
        </w:rPr>
        <w:t>AUTHORITY</w:t>
      </w:r>
      <w:r>
        <w:rPr>
          <w:spacing w:val="1"/>
        </w:rPr>
        <w:t xml:space="preserve"> </w:t>
      </w:r>
      <w:r>
        <w:rPr>
          <w:u w:val="thick"/>
        </w:rPr>
        <w:t>NOTICE</w:t>
      </w:r>
      <w:r>
        <w:rPr>
          <w:spacing w:val="10"/>
          <w:u w:val="thick"/>
        </w:rPr>
        <w:t xml:space="preserve"> </w:t>
      </w:r>
      <w:r>
        <w:rPr>
          <w:u w:val="thick"/>
        </w:rPr>
        <w:t>INVITING</w:t>
      </w:r>
      <w:r>
        <w:rPr>
          <w:spacing w:val="-3"/>
          <w:u w:val="thick"/>
        </w:rPr>
        <w:t xml:space="preserve"> </w:t>
      </w:r>
      <w:r>
        <w:rPr>
          <w:u w:val="thick"/>
        </w:rPr>
        <w:t>ONLINE</w:t>
      </w:r>
      <w:r>
        <w:rPr>
          <w:spacing w:val="10"/>
          <w:u w:val="thick"/>
        </w:rPr>
        <w:t xml:space="preserve"> </w:t>
      </w:r>
      <w:r>
        <w:rPr>
          <w:u w:val="thick"/>
        </w:rPr>
        <w:t>TENDER</w:t>
      </w:r>
    </w:p>
    <w:p w:rsidR="00EF68E6" w:rsidRDefault="00442BEF">
      <w:pPr>
        <w:spacing w:line="300" w:lineRule="exact"/>
        <w:ind w:left="1476" w:right="1340"/>
        <w:jc w:val="center"/>
        <w:rPr>
          <w:sz w:val="26"/>
        </w:rPr>
      </w:pPr>
      <w:r>
        <w:rPr>
          <w:sz w:val="26"/>
        </w:rPr>
        <w:t>Details</w:t>
      </w:r>
      <w:r>
        <w:rPr>
          <w:spacing w:val="3"/>
          <w:sz w:val="26"/>
        </w:rPr>
        <w:t xml:space="preserve"> </w:t>
      </w:r>
      <w:r>
        <w:rPr>
          <w:sz w:val="26"/>
        </w:rPr>
        <w:t>about</w:t>
      </w:r>
      <w:r>
        <w:rPr>
          <w:spacing w:val="4"/>
          <w:sz w:val="26"/>
        </w:rPr>
        <w:t xml:space="preserve"> </w:t>
      </w:r>
      <w:r>
        <w:rPr>
          <w:sz w:val="26"/>
        </w:rPr>
        <w:t>E/Online</w:t>
      </w:r>
      <w:r>
        <w:rPr>
          <w:spacing w:val="2"/>
          <w:sz w:val="26"/>
        </w:rPr>
        <w:t xml:space="preserve"> </w:t>
      </w:r>
      <w:r>
        <w:rPr>
          <w:sz w:val="26"/>
        </w:rPr>
        <w:t>tender:</w:t>
      </w:r>
    </w:p>
    <w:p w:rsidR="00EF68E6" w:rsidRDefault="00442BEF">
      <w:pPr>
        <w:tabs>
          <w:tab w:val="left" w:pos="4517"/>
        </w:tabs>
        <w:spacing w:before="194"/>
        <w:ind w:left="987"/>
      </w:pPr>
      <w:r>
        <w:rPr>
          <w:b/>
        </w:rPr>
        <w:t>Department</w:t>
      </w:r>
      <w:r>
        <w:rPr>
          <w:b/>
          <w:spacing w:val="5"/>
        </w:rPr>
        <w:t xml:space="preserve"> </w:t>
      </w:r>
      <w:r>
        <w:rPr>
          <w:b/>
        </w:rPr>
        <w:t>Name</w:t>
      </w:r>
      <w:r>
        <w:rPr>
          <w:b/>
        </w:rPr>
        <w:tab/>
      </w:r>
      <w:r>
        <w:t>Civil</w:t>
      </w:r>
      <w:r>
        <w:rPr>
          <w:spacing w:val="19"/>
        </w:rPr>
        <w:t xml:space="preserve"> </w:t>
      </w:r>
      <w:r>
        <w:t>Engineering</w:t>
      </w:r>
      <w:r>
        <w:rPr>
          <w:spacing w:val="12"/>
        </w:rPr>
        <w:t xml:space="preserve"> </w:t>
      </w:r>
      <w:r>
        <w:t>Department</w:t>
      </w:r>
    </w:p>
    <w:p w:rsidR="00EF68E6" w:rsidRDefault="00442BEF">
      <w:pPr>
        <w:tabs>
          <w:tab w:val="left" w:pos="4517"/>
        </w:tabs>
        <w:spacing w:before="198" w:line="420" w:lineRule="auto"/>
        <w:ind w:left="4517" w:right="2051" w:hanging="3531"/>
      </w:pPr>
      <w:r>
        <w:rPr>
          <w:b/>
        </w:rPr>
        <w:t>Circle/</w:t>
      </w:r>
      <w:r>
        <w:rPr>
          <w:b/>
          <w:spacing w:val="6"/>
        </w:rPr>
        <w:t xml:space="preserve"> </w:t>
      </w:r>
      <w:r>
        <w:rPr>
          <w:b/>
        </w:rPr>
        <w:t>Division</w:t>
      </w:r>
      <w:r>
        <w:rPr>
          <w:b/>
        </w:rPr>
        <w:tab/>
      </w:r>
      <w:r>
        <w:t>Project</w:t>
      </w:r>
      <w:r>
        <w:rPr>
          <w:spacing w:val="24"/>
        </w:rPr>
        <w:t xml:space="preserve"> </w:t>
      </w:r>
      <w:r>
        <w:t>Division,</w:t>
      </w:r>
      <w:r>
        <w:rPr>
          <w:spacing w:val="16"/>
        </w:rPr>
        <w:t xml:space="preserve"> </w:t>
      </w:r>
      <w:r>
        <w:t>A.O.</w:t>
      </w:r>
      <w:r>
        <w:rPr>
          <w:spacing w:val="21"/>
        </w:rPr>
        <w:t xml:space="preserve"> </w:t>
      </w:r>
      <w:r>
        <w:t>Building,</w:t>
      </w:r>
      <w:r>
        <w:rPr>
          <w:spacing w:val="10"/>
        </w:rPr>
        <w:t xml:space="preserve"> </w:t>
      </w:r>
      <w:r>
        <w:t>Gandhidham,</w:t>
      </w:r>
      <w:r>
        <w:rPr>
          <w:spacing w:val="-46"/>
        </w:rPr>
        <w:t xml:space="preserve"> </w:t>
      </w:r>
      <w:r>
        <w:t>Kutch-370201</w:t>
      </w:r>
    </w:p>
    <w:p w:rsidR="00EF68E6" w:rsidRDefault="00442BEF" w:rsidP="00F04FED">
      <w:pPr>
        <w:pStyle w:val="BodyText"/>
        <w:tabs>
          <w:tab w:val="left" w:pos="4536"/>
        </w:tabs>
        <w:spacing w:line="258" w:lineRule="exact"/>
        <w:ind w:left="987"/>
      </w:pPr>
      <w:r>
        <w:t>Tender</w:t>
      </w:r>
      <w:r>
        <w:rPr>
          <w:spacing w:val="8"/>
        </w:rPr>
        <w:t xml:space="preserve"> </w:t>
      </w:r>
      <w:r>
        <w:t>Notice</w:t>
      </w:r>
      <w:r>
        <w:rPr>
          <w:spacing w:val="2"/>
        </w:rPr>
        <w:t xml:space="preserve"> </w:t>
      </w:r>
      <w:r>
        <w:t>No.</w:t>
      </w:r>
      <w:r>
        <w:tab/>
      </w:r>
      <w:r w:rsidR="00A76EF3">
        <w:t>04</w:t>
      </w:r>
      <w:r w:rsidR="000E1BE8">
        <w:t xml:space="preserve"> - </w:t>
      </w:r>
      <w:r>
        <w:t>P/</w:t>
      </w:r>
      <w:r>
        <w:rPr>
          <w:spacing w:val="9"/>
        </w:rPr>
        <w:t xml:space="preserve"> </w:t>
      </w:r>
      <w:r>
        <w:t>202</w:t>
      </w:r>
      <w:r w:rsidR="00642504">
        <w:t>5</w:t>
      </w:r>
    </w:p>
    <w:p w:rsidR="00EF68E6" w:rsidRDefault="00442BEF">
      <w:pPr>
        <w:pStyle w:val="Heading5"/>
        <w:tabs>
          <w:tab w:val="left" w:pos="4543"/>
        </w:tabs>
        <w:spacing w:before="198" w:line="244" w:lineRule="auto"/>
        <w:ind w:left="4517" w:right="780" w:hanging="3531"/>
      </w:pPr>
      <w:r>
        <w:rPr>
          <w:b w:val="0"/>
        </w:rPr>
        <w:t>Name</w:t>
      </w:r>
      <w:r>
        <w:rPr>
          <w:b w:val="0"/>
          <w:spacing w:val="3"/>
        </w:rPr>
        <w:t xml:space="preserve"> </w:t>
      </w:r>
      <w:r>
        <w:rPr>
          <w:b w:val="0"/>
        </w:rPr>
        <w:t>of</w:t>
      </w:r>
      <w:r>
        <w:rPr>
          <w:b w:val="0"/>
          <w:spacing w:val="7"/>
        </w:rPr>
        <w:t xml:space="preserve"> </w:t>
      </w:r>
      <w:r>
        <w:rPr>
          <w:b w:val="0"/>
        </w:rPr>
        <w:t>Work</w:t>
      </w:r>
      <w:r>
        <w:rPr>
          <w:b w:val="0"/>
        </w:rPr>
        <w:tab/>
      </w:r>
      <w:r>
        <w:rPr>
          <w:b w:val="0"/>
        </w:rPr>
        <w:tab/>
      </w:r>
      <w:r>
        <w:t>S/R</w:t>
      </w:r>
      <w:r>
        <w:rPr>
          <w:spacing w:val="21"/>
        </w:rPr>
        <w:t xml:space="preserve"> </w:t>
      </w:r>
      <w:r>
        <w:t>to</w:t>
      </w:r>
      <w:r>
        <w:rPr>
          <w:spacing w:val="18"/>
        </w:rPr>
        <w:t xml:space="preserve"> </w:t>
      </w:r>
      <w:r>
        <w:t>Navigational</w:t>
      </w:r>
      <w:r>
        <w:rPr>
          <w:spacing w:val="20"/>
        </w:rPr>
        <w:t xml:space="preserve"> </w:t>
      </w:r>
      <w:r>
        <w:t>Channel</w:t>
      </w:r>
      <w:r>
        <w:rPr>
          <w:spacing w:val="14"/>
        </w:rPr>
        <w:t xml:space="preserve"> </w:t>
      </w:r>
      <w:r>
        <w:t>Marking</w:t>
      </w:r>
      <w:r>
        <w:rPr>
          <w:spacing w:val="20"/>
        </w:rPr>
        <w:t xml:space="preserve"> </w:t>
      </w:r>
      <w:r>
        <w:t>System</w:t>
      </w:r>
      <w:r>
        <w:rPr>
          <w:spacing w:val="21"/>
        </w:rPr>
        <w:t xml:space="preserve"> </w:t>
      </w:r>
      <w:r>
        <w:t>(Buoys)</w:t>
      </w:r>
      <w:r>
        <w:rPr>
          <w:spacing w:val="-46"/>
        </w:rPr>
        <w:t xml:space="preserve"> </w:t>
      </w:r>
      <w:r>
        <w:t>at</w:t>
      </w:r>
      <w:r>
        <w:rPr>
          <w:spacing w:val="1"/>
        </w:rPr>
        <w:t xml:space="preserve"> </w:t>
      </w:r>
      <w:r>
        <w:t>Dahej</w:t>
      </w:r>
      <w:r>
        <w:rPr>
          <w:spacing w:val="2"/>
        </w:rPr>
        <w:t xml:space="preserve"> </w:t>
      </w:r>
      <w:r>
        <w:t>-</w:t>
      </w:r>
      <w:r>
        <w:rPr>
          <w:spacing w:val="6"/>
        </w:rPr>
        <w:t xml:space="preserve"> </w:t>
      </w:r>
      <w:r>
        <w:t>RO-PAX.</w:t>
      </w:r>
    </w:p>
    <w:p w:rsidR="00EF68E6" w:rsidRDefault="00442BEF">
      <w:pPr>
        <w:tabs>
          <w:tab w:val="left" w:pos="4517"/>
        </w:tabs>
        <w:spacing w:before="64"/>
        <w:ind w:left="987"/>
        <w:rPr>
          <w:b/>
        </w:rPr>
      </w:pPr>
      <w:r>
        <w:rPr>
          <w:b/>
          <w:position w:val="1"/>
        </w:rPr>
        <w:t>Estimated</w:t>
      </w:r>
      <w:r>
        <w:rPr>
          <w:b/>
          <w:spacing w:val="2"/>
          <w:position w:val="1"/>
        </w:rPr>
        <w:t xml:space="preserve"> </w:t>
      </w:r>
      <w:r>
        <w:rPr>
          <w:b/>
          <w:position w:val="1"/>
        </w:rPr>
        <w:t>Contract</w:t>
      </w:r>
      <w:r>
        <w:rPr>
          <w:b/>
          <w:spacing w:val="6"/>
          <w:position w:val="1"/>
        </w:rPr>
        <w:t xml:space="preserve"> </w:t>
      </w:r>
      <w:r>
        <w:rPr>
          <w:b/>
          <w:position w:val="1"/>
        </w:rPr>
        <w:t>Value</w:t>
      </w:r>
      <w:r>
        <w:rPr>
          <w:b/>
          <w:spacing w:val="8"/>
          <w:position w:val="1"/>
        </w:rPr>
        <w:t xml:space="preserve"> </w:t>
      </w:r>
      <w:r>
        <w:rPr>
          <w:b/>
          <w:position w:val="1"/>
        </w:rPr>
        <w:t>(INR)</w:t>
      </w:r>
      <w:r>
        <w:rPr>
          <w:b/>
          <w:position w:val="1"/>
        </w:rPr>
        <w:tab/>
      </w:r>
      <w:r>
        <w:rPr>
          <w:b/>
          <w:w w:val="105"/>
        </w:rPr>
        <w:t>Part</w:t>
      </w:r>
      <w:r>
        <w:rPr>
          <w:b/>
          <w:spacing w:val="5"/>
          <w:w w:val="105"/>
        </w:rPr>
        <w:t xml:space="preserve"> </w:t>
      </w:r>
      <w:r>
        <w:rPr>
          <w:b/>
          <w:w w:val="105"/>
        </w:rPr>
        <w:t>A</w:t>
      </w:r>
      <w:r>
        <w:rPr>
          <w:b/>
          <w:spacing w:val="8"/>
          <w:w w:val="105"/>
        </w:rPr>
        <w:t xml:space="preserve"> </w:t>
      </w:r>
      <w:r>
        <w:rPr>
          <w:b/>
          <w:w w:val="105"/>
        </w:rPr>
        <w:t>-</w:t>
      </w:r>
      <w:r>
        <w:rPr>
          <w:b/>
          <w:spacing w:val="7"/>
          <w:w w:val="105"/>
        </w:rPr>
        <w:t xml:space="preserve"> </w:t>
      </w:r>
      <w:r>
        <w:rPr>
          <w:b/>
          <w:w w:val="105"/>
        </w:rPr>
        <w:t>Rs.</w:t>
      </w:r>
      <w:r>
        <w:rPr>
          <w:b/>
          <w:spacing w:val="5"/>
          <w:w w:val="105"/>
        </w:rPr>
        <w:t xml:space="preserve"> </w:t>
      </w:r>
      <w:r>
        <w:rPr>
          <w:b/>
          <w:w w:val="105"/>
        </w:rPr>
        <w:t>1,44,69,272.00/-</w:t>
      </w:r>
      <w:r>
        <w:rPr>
          <w:b/>
          <w:spacing w:val="4"/>
          <w:w w:val="105"/>
        </w:rPr>
        <w:t xml:space="preserve"> </w:t>
      </w:r>
      <w:r>
        <w:rPr>
          <w:b/>
          <w:w w:val="105"/>
        </w:rPr>
        <w:t>&amp;</w:t>
      </w:r>
    </w:p>
    <w:p w:rsidR="00EF68E6" w:rsidRDefault="00442BEF">
      <w:pPr>
        <w:pStyle w:val="Heading5"/>
        <w:spacing w:before="44"/>
        <w:ind w:left="4517" w:firstLine="0"/>
      </w:pPr>
      <w:r>
        <w:rPr>
          <w:w w:val="105"/>
        </w:rPr>
        <w:t>Part</w:t>
      </w:r>
      <w:r>
        <w:rPr>
          <w:spacing w:val="6"/>
          <w:w w:val="105"/>
        </w:rPr>
        <w:t xml:space="preserve"> </w:t>
      </w:r>
      <w:r>
        <w:rPr>
          <w:w w:val="105"/>
        </w:rPr>
        <w:t>B</w:t>
      </w:r>
      <w:r>
        <w:rPr>
          <w:spacing w:val="9"/>
          <w:w w:val="105"/>
        </w:rPr>
        <w:t xml:space="preserve"> </w:t>
      </w:r>
      <w:r>
        <w:rPr>
          <w:w w:val="105"/>
        </w:rPr>
        <w:t>–</w:t>
      </w:r>
      <w:r>
        <w:rPr>
          <w:spacing w:val="8"/>
          <w:w w:val="105"/>
        </w:rPr>
        <w:t xml:space="preserve"> </w:t>
      </w:r>
      <w:r>
        <w:rPr>
          <w:w w:val="105"/>
        </w:rPr>
        <w:t>16,583.00/-</w:t>
      </w:r>
      <w:r>
        <w:rPr>
          <w:spacing w:val="5"/>
          <w:w w:val="105"/>
        </w:rPr>
        <w:t xml:space="preserve"> </w:t>
      </w:r>
      <w:r>
        <w:rPr>
          <w:w w:val="105"/>
        </w:rPr>
        <w:t>(Credit</w:t>
      </w:r>
      <w:r>
        <w:rPr>
          <w:spacing w:val="6"/>
          <w:w w:val="105"/>
        </w:rPr>
        <w:t xml:space="preserve"> </w:t>
      </w:r>
      <w:r>
        <w:rPr>
          <w:w w:val="105"/>
        </w:rPr>
        <w:t>Part)</w:t>
      </w:r>
    </w:p>
    <w:p w:rsidR="00EF68E6" w:rsidRDefault="00442BEF">
      <w:pPr>
        <w:pStyle w:val="BodyText"/>
        <w:tabs>
          <w:tab w:val="left" w:pos="4515"/>
        </w:tabs>
        <w:spacing w:before="97" w:line="420" w:lineRule="auto"/>
        <w:ind w:left="987" w:right="5257"/>
      </w:pPr>
      <w:r>
        <w:t>Period</w:t>
      </w:r>
      <w:r>
        <w:rPr>
          <w:spacing w:val="10"/>
        </w:rPr>
        <w:t xml:space="preserve"> </w:t>
      </w:r>
      <w:r>
        <w:t>of</w:t>
      </w:r>
      <w:r>
        <w:rPr>
          <w:spacing w:val="8"/>
        </w:rPr>
        <w:t xml:space="preserve"> </w:t>
      </w:r>
      <w:r>
        <w:t>Completion</w:t>
      </w:r>
      <w:r>
        <w:rPr>
          <w:spacing w:val="7"/>
        </w:rPr>
        <w:t xml:space="preserve"> </w:t>
      </w:r>
      <w:r>
        <w:t>(in</w:t>
      </w:r>
      <w:r>
        <w:rPr>
          <w:spacing w:val="3"/>
        </w:rPr>
        <w:t xml:space="preserve"> </w:t>
      </w:r>
      <w:r w:rsidR="004035B6">
        <w:t>Months)</w:t>
      </w:r>
      <w:r w:rsidR="004035B6">
        <w:tab/>
        <w:t>09</w:t>
      </w:r>
      <w:r>
        <w:rPr>
          <w:spacing w:val="4"/>
        </w:rPr>
        <w:t xml:space="preserve"> </w:t>
      </w:r>
      <w:r>
        <w:t>Months</w:t>
      </w:r>
      <w:r>
        <w:rPr>
          <w:spacing w:val="-45"/>
        </w:rPr>
        <w:t xml:space="preserve"> </w:t>
      </w:r>
      <w:r>
        <w:t>Bidding</w:t>
      </w:r>
      <w:r>
        <w:rPr>
          <w:spacing w:val="6"/>
        </w:rPr>
        <w:t xml:space="preserve"> </w:t>
      </w:r>
      <w:r>
        <w:t>Type</w:t>
      </w:r>
      <w:r>
        <w:tab/>
        <w:t>Open</w:t>
      </w:r>
    </w:p>
    <w:p w:rsidR="00EF68E6" w:rsidRDefault="00442BEF">
      <w:pPr>
        <w:pStyle w:val="BodyText"/>
        <w:tabs>
          <w:tab w:val="left" w:pos="4515"/>
        </w:tabs>
        <w:spacing w:line="258" w:lineRule="exact"/>
        <w:ind w:left="987"/>
      </w:pPr>
      <w:r>
        <w:t>Bid</w:t>
      </w:r>
      <w:r>
        <w:rPr>
          <w:spacing w:val="5"/>
        </w:rPr>
        <w:t xml:space="preserve"> </w:t>
      </w:r>
      <w:r>
        <w:t>Call</w:t>
      </w:r>
      <w:r>
        <w:rPr>
          <w:spacing w:val="9"/>
        </w:rPr>
        <w:t xml:space="preserve"> </w:t>
      </w:r>
      <w:r>
        <w:t>(Nos.)</w:t>
      </w:r>
      <w:r>
        <w:tab/>
        <w:t>One</w:t>
      </w:r>
    </w:p>
    <w:p w:rsidR="00EF68E6" w:rsidRDefault="00442BEF">
      <w:pPr>
        <w:pStyle w:val="BodyText"/>
        <w:tabs>
          <w:tab w:val="left" w:pos="4517"/>
        </w:tabs>
        <w:spacing w:before="198"/>
        <w:ind w:left="987"/>
      </w:pPr>
      <w:r>
        <w:t>Tender</w:t>
      </w:r>
      <w:r>
        <w:rPr>
          <w:spacing w:val="9"/>
        </w:rPr>
        <w:t xml:space="preserve"> </w:t>
      </w:r>
      <w:r>
        <w:t>Currency</w:t>
      </w:r>
      <w:r>
        <w:rPr>
          <w:spacing w:val="6"/>
        </w:rPr>
        <w:t xml:space="preserve"> </w:t>
      </w:r>
      <w:r>
        <w:t>Type</w:t>
      </w:r>
      <w:r>
        <w:tab/>
        <w:t>Single</w:t>
      </w:r>
    </w:p>
    <w:p w:rsidR="00EF68E6" w:rsidRDefault="00442BEF">
      <w:pPr>
        <w:pStyle w:val="BodyText"/>
        <w:tabs>
          <w:tab w:val="left" w:pos="4515"/>
        </w:tabs>
        <w:spacing w:before="194"/>
        <w:ind w:left="987"/>
      </w:pPr>
      <w:r>
        <w:t>Tender</w:t>
      </w:r>
      <w:r>
        <w:rPr>
          <w:spacing w:val="9"/>
        </w:rPr>
        <w:t xml:space="preserve"> </w:t>
      </w:r>
      <w:r>
        <w:t>Currency</w:t>
      </w:r>
      <w:r>
        <w:rPr>
          <w:spacing w:val="7"/>
        </w:rPr>
        <w:t xml:space="preserve"> </w:t>
      </w:r>
      <w:r>
        <w:t>Settings</w:t>
      </w:r>
      <w:r>
        <w:tab/>
        <w:t>Indian</w:t>
      </w:r>
      <w:r>
        <w:rPr>
          <w:spacing w:val="7"/>
        </w:rPr>
        <w:t xml:space="preserve"> </w:t>
      </w:r>
      <w:r>
        <w:t>Rupee</w:t>
      </w:r>
      <w:r>
        <w:rPr>
          <w:spacing w:val="8"/>
        </w:rPr>
        <w:t xml:space="preserve"> </w:t>
      </w:r>
      <w:r>
        <w:t>(INR)</w:t>
      </w:r>
    </w:p>
    <w:p w:rsidR="00EF68E6" w:rsidRDefault="00442BEF">
      <w:pPr>
        <w:pStyle w:val="BodyText"/>
        <w:tabs>
          <w:tab w:val="left" w:pos="4517"/>
        </w:tabs>
        <w:spacing w:before="195"/>
        <w:ind w:left="987"/>
      </w:pPr>
      <w:r>
        <w:t>Qualifying</w:t>
      </w:r>
      <w:r>
        <w:rPr>
          <w:spacing w:val="10"/>
        </w:rPr>
        <w:t xml:space="preserve"> </w:t>
      </w:r>
      <w:proofErr w:type="gramStart"/>
      <w:r>
        <w:t>Criteria</w:t>
      </w:r>
      <w:r>
        <w:rPr>
          <w:spacing w:val="7"/>
        </w:rPr>
        <w:t xml:space="preserve"> </w:t>
      </w:r>
      <w:r>
        <w:t>:</w:t>
      </w:r>
      <w:proofErr w:type="gramEnd"/>
      <w:r>
        <w:tab/>
        <w:t>1.</w:t>
      </w:r>
      <w:r>
        <w:rPr>
          <w:spacing w:val="-4"/>
        </w:rPr>
        <w:t xml:space="preserve"> </w:t>
      </w:r>
      <w:r>
        <w:t>Average</w:t>
      </w:r>
      <w:r>
        <w:rPr>
          <w:spacing w:val="8"/>
        </w:rPr>
        <w:t xml:space="preserve"> </w:t>
      </w:r>
      <w:r>
        <w:t>annual</w:t>
      </w:r>
      <w:r>
        <w:rPr>
          <w:spacing w:val="13"/>
        </w:rPr>
        <w:t xml:space="preserve"> </w:t>
      </w:r>
      <w:r>
        <w:t>financial</w:t>
      </w:r>
      <w:r>
        <w:rPr>
          <w:spacing w:val="10"/>
        </w:rPr>
        <w:t xml:space="preserve"> </w:t>
      </w:r>
      <w:r>
        <w:t>turnover</w:t>
      </w:r>
      <w:r>
        <w:rPr>
          <w:spacing w:val="11"/>
        </w:rPr>
        <w:t xml:space="preserve"> </w:t>
      </w:r>
      <w:r>
        <w:t>during</w:t>
      </w:r>
      <w:r>
        <w:rPr>
          <w:spacing w:val="7"/>
        </w:rPr>
        <w:t xml:space="preserve"> </w:t>
      </w:r>
      <w:r>
        <w:t>the</w:t>
      </w:r>
      <w:r>
        <w:rPr>
          <w:spacing w:val="7"/>
        </w:rPr>
        <w:t xml:space="preserve"> </w:t>
      </w:r>
      <w:r>
        <w:t>last</w:t>
      </w:r>
      <w:r>
        <w:rPr>
          <w:spacing w:val="27"/>
        </w:rPr>
        <w:t xml:space="preserve"> </w:t>
      </w:r>
      <w:r>
        <w:t>three</w:t>
      </w:r>
    </w:p>
    <w:p w:rsidR="00EF68E6" w:rsidRDefault="00442BEF">
      <w:pPr>
        <w:pStyle w:val="BodyText"/>
        <w:spacing w:before="4"/>
        <w:ind w:left="4829" w:right="963"/>
      </w:pPr>
      <w:r>
        <w:t>years</w:t>
      </w:r>
      <w:r>
        <w:rPr>
          <w:spacing w:val="27"/>
        </w:rPr>
        <w:t xml:space="preserve"> </w:t>
      </w:r>
      <w:r>
        <w:t>ending</w:t>
      </w:r>
      <w:r>
        <w:rPr>
          <w:spacing w:val="27"/>
        </w:rPr>
        <w:t xml:space="preserve"> </w:t>
      </w:r>
      <w:r>
        <w:t>31st</w:t>
      </w:r>
      <w:r>
        <w:rPr>
          <w:spacing w:val="30"/>
        </w:rPr>
        <w:t xml:space="preserve"> </w:t>
      </w:r>
      <w:r>
        <w:t>March</w:t>
      </w:r>
      <w:r>
        <w:rPr>
          <w:spacing w:val="30"/>
        </w:rPr>
        <w:t xml:space="preserve"> </w:t>
      </w:r>
      <w:r>
        <w:t>of</w:t>
      </w:r>
      <w:r>
        <w:rPr>
          <w:spacing w:val="30"/>
        </w:rPr>
        <w:t xml:space="preserve"> </w:t>
      </w:r>
      <w:r>
        <w:t>the</w:t>
      </w:r>
      <w:r>
        <w:rPr>
          <w:spacing w:val="30"/>
        </w:rPr>
        <w:t xml:space="preserve"> </w:t>
      </w:r>
      <w:r>
        <w:t>previous</w:t>
      </w:r>
      <w:r>
        <w:rPr>
          <w:spacing w:val="27"/>
        </w:rPr>
        <w:t xml:space="preserve"> </w:t>
      </w:r>
      <w:r>
        <w:t>financial</w:t>
      </w:r>
      <w:r>
        <w:rPr>
          <w:spacing w:val="-46"/>
        </w:rPr>
        <w:t xml:space="preserve"> </w:t>
      </w:r>
      <w:r>
        <w:t>years,</w:t>
      </w:r>
      <w:r>
        <w:rPr>
          <w:spacing w:val="2"/>
        </w:rPr>
        <w:t xml:space="preserve"> </w:t>
      </w:r>
      <w:r>
        <w:t>should</w:t>
      </w:r>
      <w:r>
        <w:rPr>
          <w:spacing w:val="4"/>
        </w:rPr>
        <w:t xml:space="preserve"> </w:t>
      </w:r>
      <w:r>
        <w:t>be</w:t>
      </w:r>
      <w:r>
        <w:rPr>
          <w:spacing w:val="-2"/>
        </w:rPr>
        <w:t xml:space="preserve"> </w:t>
      </w:r>
      <w:r>
        <w:t>at</w:t>
      </w:r>
      <w:r>
        <w:rPr>
          <w:spacing w:val="4"/>
        </w:rPr>
        <w:t xml:space="preserve"> </w:t>
      </w:r>
      <w:r>
        <w:t>least</w:t>
      </w:r>
      <w:r>
        <w:rPr>
          <w:spacing w:val="9"/>
        </w:rPr>
        <w:t xml:space="preserve"> </w:t>
      </w:r>
      <w:r>
        <w:rPr>
          <w:b/>
        </w:rPr>
        <w:t>Rs.</w:t>
      </w:r>
      <w:r>
        <w:rPr>
          <w:b/>
          <w:spacing w:val="1"/>
        </w:rPr>
        <w:t xml:space="preserve"> </w:t>
      </w:r>
      <w:r>
        <w:rPr>
          <w:b/>
        </w:rPr>
        <w:t>43. 41</w:t>
      </w:r>
      <w:r>
        <w:rPr>
          <w:b/>
          <w:spacing w:val="5"/>
        </w:rPr>
        <w:t xml:space="preserve"> </w:t>
      </w:r>
      <w:r>
        <w:rPr>
          <w:b/>
        </w:rPr>
        <w:t>Lakhs</w:t>
      </w:r>
      <w:r>
        <w:t>.</w:t>
      </w:r>
    </w:p>
    <w:p w:rsidR="00FA4887" w:rsidRDefault="00FA4887">
      <w:pPr>
        <w:pStyle w:val="BodyText"/>
        <w:spacing w:before="4"/>
        <w:ind w:left="4829" w:right="963"/>
      </w:pPr>
    </w:p>
    <w:p w:rsidR="00FA4887" w:rsidRDefault="00FA4887" w:rsidP="00FA4887">
      <w:pPr>
        <w:pStyle w:val="BodyText"/>
        <w:spacing w:before="4"/>
        <w:ind w:left="4829" w:right="963"/>
        <w:jc w:val="both"/>
      </w:pPr>
      <w:r w:rsidRPr="00FA4887">
        <w:t>The financial turnover document must be certified by a Chartered Accountant (CA) with the CA's stamp, signature, and UDIN no. Additionally, all necessary documents for the verification of turnover must be provided.</w:t>
      </w:r>
    </w:p>
    <w:p w:rsidR="00EF68E6" w:rsidRDefault="00442BEF" w:rsidP="00C73B1D">
      <w:pPr>
        <w:pStyle w:val="ListParagraph"/>
        <w:numPr>
          <w:ilvl w:val="0"/>
          <w:numId w:val="100"/>
        </w:numPr>
        <w:tabs>
          <w:tab w:val="left" w:pos="4854"/>
        </w:tabs>
        <w:spacing w:before="202" w:line="244" w:lineRule="auto"/>
        <w:ind w:right="791" w:hanging="339"/>
        <w:jc w:val="both"/>
      </w:pPr>
      <w:r>
        <w:t>Experience</w:t>
      </w:r>
      <w:r>
        <w:rPr>
          <w:spacing w:val="1"/>
        </w:rPr>
        <w:t xml:space="preserve"> </w:t>
      </w:r>
      <w:r>
        <w:t>of</w:t>
      </w:r>
      <w:r>
        <w:rPr>
          <w:spacing w:val="1"/>
        </w:rPr>
        <w:t xml:space="preserve"> </w:t>
      </w:r>
      <w:r>
        <w:t>having</w:t>
      </w:r>
      <w:r>
        <w:rPr>
          <w:spacing w:val="1"/>
        </w:rPr>
        <w:t xml:space="preserve"> </w:t>
      </w:r>
      <w:r>
        <w:t>successfully</w:t>
      </w:r>
      <w:r>
        <w:rPr>
          <w:spacing w:val="1"/>
        </w:rPr>
        <w:t xml:space="preserve"> </w:t>
      </w:r>
      <w:r>
        <w:t>completed</w:t>
      </w:r>
      <w:r>
        <w:rPr>
          <w:spacing w:val="1"/>
        </w:rPr>
        <w:t xml:space="preserve"> </w:t>
      </w:r>
      <w:r>
        <w:t>similar</w:t>
      </w:r>
      <w:r>
        <w:rPr>
          <w:spacing w:val="-46"/>
        </w:rPr>
        <w:t xml:space="preserve"> </w:t>
      </w:r>
      <w:r>
        <w:t>works during last 7 years ending last day of</w:t>
      </w:r>
      <w:r>
        <w:rPr>
          <w:spacing w:val="1"/>
        </w:rPr>
        <w:t xml:space="preserve"> </w:t>
      </w:r>
      <w:r>
        <w:t>month</w:t>
      </w:r>
      <w:r>
        <w:rPr>
          <w:spacing w:val="1"/>
        </w:rPr>
        <w:t xml:space="preserve"> </w:t>
      </w:r>
      <w:r>
        <w:t>previous to the one in which applications are invited</w:t>
      </w:r>
      <w:r>
        <w:rPr>
          <w:spacing w:val="1"/>
        </w:rPr>
        <w:t xml:space="preserve"> </w:t>
      </w:r>
      <w:r>
        <w:t>should</w:t>
      </w:r>
      <w:r>
        <w:rPr>
          <w:spacing w:val="2"/>
        </w:rPr>
        <w:t xml:space="preserve"> </w:t>
      </w:r>
      <w:r>
        <w:t>be</w:t>
      </w:r>
      <w:r>
        <w:rPr>
          <w:spacing w:val="-1"/>
        </w:rPr>
        <w:t xml:space="preserve"> </w:t>
      </w:r>
      <w:r>
        <w:t>either</w:t>
      </w:r>
      <w:r>
        <w:rPr>
          <w:spacing w:val="4"/>
        </w:rPr>
        <w:t xml:space="preserve"> </w:t>
      </w:r>
      <w:r>
        <w:t>of</w:t>
      </w:r>
      <w:r>
        <w:rPr>
          <w:spacing w:val="3"/>
        </w:rPr>
        <w:t xml:space="preserve"> </w:t>
      </w:r>
      <w:r>
        <w:t>the</w:t>
      </w:r>
      <w:r>
        <w:rPr>
          <w:spacing w:val="2"/>
        </w:rPr>
        <w:t xml:space="preserve"> </w:t>
      </w:r>
      <w:r>
        <w:t>following:</w:t>
      </w:r>
    </w:p>
    <w:p w:rsidR="00EF68E6" w:rsidRDefault="00442BEF">
      <w:pPr>
        <w:spacing w:before="191" w:line="242" w:lineRule="auto"/>
        <w:ind w:left="4851" w:right="812"/>
      </w:pPr>
      <w:r>
        <w:t>Three</w:t>
      </w:r>
      <w:r>
        <w:rPr>
          <w:spacing w:val="26"/>
        </w:rPr>
        <w:t xml:space="preserve"> </w:t>
      </w:r>
      <w:r>
        <w:t>similar</w:t>
      </w:r>
      <w:r>
        <w:rPr>
          <w:spacing w:val="31"/>
        </w:rPr>
        <w:t xml:space="preserve"> </w:t>
      </w:r>
      <w:r>
        <w:t>completed</w:t>
      </w:r>
      <w:r>
        <w:rPr>
          <w:spacing w:val="28"/>
        </w:rPr>
        <w:t xml:space="preserve"> </w:t>
      </w:r>
      <w:r>
        <w:t>works</w:t>
      </w:r>
      <w:r>
        <w:rPr>
          <w:spacing w:val="27"/>
        </w:rPr>
        <w:t xml:space="preserve"> </w:t>
      </w:r>
      <w:r>
        <w:t>each</w:t>
      </w:r>
      <w:r>
        <w:rPr>
          <w:spacing w:val="28"/>
        </w:rPr>
        <w:t xml:space="preserve"> </w:t>
      </w:r>
      <w:r>
        <w:t>costing</w:t>
      </w:r>
      <w:r>
        <w:rPr>
          <w:spacing w:val="34"/>
        </w:rPr>
        <w:t xml:space="preserve"> </w:t>
      </w:r>
      <w:r>
        <w:t>not</w:t>
      </w:r>
      <w:r>
        <w:rPr>
          <w:spacing w:val="31"/>
        </w:rPr>
        <w:t xml:space="preserve"> </w:t>
      </w:r>
      <w:r>
        <w:t>less</w:t>
      </w:r>
      <w:r>
        <w:rPr>
          <w:spacing w:val="-45"/>
        </w:rPr>
        <w:t xml:space="preserve"> </w:t>
      </w:r>
      <w:r>
        <w:t>than</w:t>
      </w:r>
      <w:r>
        <w:rPr>
          <w:spacing w:val="-4"/>
        </w:rPr>
        <w:t xml:space="preserve"> </w:t>
      </w:r>
      <w:r>
        <w:rPr>
          <w:b/>
        </w:rPr>
        <w:t>Rs.</w:t>
      </w:r>
      <w:r>
        <w:rPr>
          <w:b/>
          <w:spacing w:val="1"/>
        </w:rPr>
        <w:t xml:space="preserve"> </w:t>
      </w:r>
      <w:r>
        <w:rPr>
          <w:b/>
        </w:rPr>
        <w:t>57.88</w:t>
      </w:r>
      <w:r>
        <w:rPr>
          <w:b/>
          <w:spacing w:val="3"/>
        </w:rPr>
        <w:t xml:space="preserve"> </w:t>
      </w:r>
      <w:r>
        <w:rPr>
          <w:b/>
        </w:rPr>
        <w:t>Lakhs</w:t>
      </w:r>
      <w:r>
        <w:t>.</w:t>
      </w:r>
    </w:p>
    <w:p w:rsidR="00EF68E6" w:rsidRDefault="00442BEF">
      <w:pPr>
        <w:pStyle w:val="BodyText"/>
        <w:spacing w:before="196"/>
        <w:ind w:right="3253"/>
        <w:jc w:val="right"/>
      </w:pPr>
      <w:r>
        <w:t>Or</w:t>
      </w:r>
    </w:p>
    <w:p w:rsidR="00EF68E6" w:rsidRDefault="00442BEF">
      <w:pPr>
        <w:spacing w:before="196" w:line="242" w:lineRule="auto"/>
        <w:ind w:left="4839" w:right="963"/>
      </w:pPr>
      <w:r>
        <w:t>Two</w:t>
      </w:r>
      <w:r>
        <w:rPr>
          <w:spacing w:val="10"/>
        </w:rPr>
        <w:t xml:space="preserve"> </w:t>
      </w:r>
      <w:r>
        <w:t>similar</w:t>
      </w:r>
      <w:r>
        <w:rPr>
          <w:spacing w:val="5"/>
        </w:rPr>
        <w:t xml:space="preserve"> </w:t>
      </w:r>
      <w:r>
        <w:t>completed</w:t>
      </w:r>
      <w:r>
        <w:rPr>
          <w:spacing w:val="46"/>
        </w:rPr>
        <w:t xml:space="preserve"> </w:t>
      </w:r>
      <w:r>
        <w:t>works</w:t>
      </w:r>
      <w:r>
        <w:rPr>
          <w:spacing w:val="1"/>
        </w:rPr>
        <w:t xml:space="preserve"> </w:t>
      </w:r>
      <w:r>
        <w:t>each</w:t>
      </w:r>
      <w:r>
        <w:rPr>
          <w:spacing w:val="5"/>
        </w:rPr>
        <w:t xml:space="preserve"> </w:t>
      </w:r>
      <w:r>
        <w:t>costing</w:t>
      </w:r>
      <w:r>
        <w:rPr>
          <w:spacing w:val="45"/>
        </w:rPr>
        <w:t xml:space="preserve"> </w:t>
      </w:r>
      <w:r>
        <w:t>not</w:t>
      </w:r>
      <w:r>
        <w:rPr>
          <w:spacing w:val="3"/>
        </w:rPr>
        <w:t xml:space="preserve"> </w:t>
      </w:r>
      <w:r>
        <w:t>less</w:t>
      </w:r>
      <w:r>
        <w:rPr>
          <w:spacing w:val="-46"/>
        </w:rPr>
        <w:t xml:space="preserve"> </w:t>
      </w:r>
      <w:r>
        <w:t>than</w:t>
      </w:r>
      <w:r>
        <w:rPr>
          <w:spacing w:val="-1"/>
        </w:rPr>
        <w:t xml:space="preserve"> </w:t>
      </w:r>
      <w:r>
        <w:rPr>
          <w:b/>
        </w:rPr>
        <w:t>Rs.</w:t>
      </w:r>
      <w:r>
        <w:rPr>
          <w:b/>
          <w:spacing w:val="-1"/>
        </w:rPr>
        <w:t xml:space="preserve"> </w:t>
      </w:r>
      <w:r>
        <w:rPr>
          <w:b/>
        </w:rPr>
        <w:t>72.35</w:t>
      </w:r>
      <w:r>
        <w:rPr>
          <w:b/>
          <w:spacing w:val="6"/>
        </w:rPr>
        <w:t xml:space="preserve"> </w:t>
      </w:r>
      <w:r>
        <w:rPr>
          <w:b/>
        </w:rPr>
        <w:t>Lakhs</w:t>
      </w:r>
      <w:r>
        <w:t>.</w:t>
      </w:r>
    </w:p>
    <w:p w:rsidR="00EF68E6" w:rsidRDefault="00442BEF">
      <w:pPr>
        <w:pStyle w:val="BodyText"/>
        <w:spacing w:before="192"/>
        <w:ind w:right="3306"/>
        <w:jc w:val="right"/>
      </w:pPr>
      <w:r>
        <w:t>Or</w:t>
      </w:r>
    </w:p>
    <w:p w:rsidR="00EF68E6" w:rsidRDefault="00442BEF">
      <w:pPr>
        <w:spacing w:before="196" w:line="242" w:lineRule="auto"/>
        <w:ind w:left="4839" w:right="963"/>
      </w:pPr>
      <w:r>
        <w:t>One</w:t>
      </w:r>
      <w:r>
        <w:rPr>
          <w:spacing w:val="7"/>
        </w:rPr>
        <w:t xml:space="preserve"> </w:t>
      </w:r>
      <w:r>
        <w:t>similar</w:t>
      </w:r>
      <w:r>
        <w:rPr>
          <w:spacing w:val="12"/>
        </w:rPr>
        <w:t xml:space="preserve"> </w:t>
      </w:r>
      <w:r>
        <w:t>completed</w:t>
      </w:r>
      <w:r>
        <w:rPr>
          <w:spacing w:val="9"/>
        </w:rPr>
        <w:t xml:space="preserve"> </w:t>
      </w:r>
      <w:r>
        <w:t>works</w:t>
      </w:r>
      <w:r>
        <w:rPr>
          <w:spacing w:val="7"/>
        </w:rPr>
        <w:t xml:space="preserve"> </w:t>
      </w:r>
      <w:r>
        <w:t>each</w:t>
      </w:r>
      <w:r>
        <w:rPr>
          <w:spacing w:val="9"/>
        </w:rPr>
        <w:t xml:space="preserve"> </w:t>
      </w:r>
      <w:r>
        <w:t>costing</w:t>
      </w:r>
      <w:r>
        <w:rPr>
          <w:spacing w:val="10"/>
        </w:rPr>
        <w:t xml:space="preserve"> </w:t>
      </w:r>
      <w:r>
        <w:t>not</w:t>
      </w:r>
      <w:r>
        <w:rPr>
          <w:spacing w:val="12"/>
        </w:rPr>
        <w:t xml:space="preserve"> </w:t>
      </w:r>
      <w:r>
        <w:t>less</w:t>
      </w:r>
      <w:r>
        <w:rPr>
          <w:spacing w:val="-46"/>
        </w:rPr>
        <w:t xml:space="preserve"> </w:t>
      </w:r>
      <w:r>
        <w:t>than</w:t>
      </w:r>
      <w:r>
        <w:rPr>
          <w:spacing w:val="-1"/>
        </w:rPr>
        <w:t xml:space="preserve"> </w:t>
      </w:r>
      <w:r>
        <w:rPr>
          <w:b/>
        </w:rPr>
        <w:t>Rs.</w:t>
      </w:r>
      <w:r>
        <w:rPr>
          <w:b/>
          <w:spacing w:val="-1"/>
        </w:rPr>
        <w:t xml:space="preserve"> </w:t>
      </w:r>
      <w:r>
        <w:rPr>
          <w:b/>
        </w:rPr>
        <w:t>115.75</w:t>
      </w:r>
      <w:r>
        <w:rPr>
          <w:b/>
          <w:spacing w:val="6"/>
        </w:rPr>
        <w:t xml:space="preserve"> </w:t>
      </w:r>
      <w:r>
        <w:rPr>
          <w:b/>
        </w:rPr>
        <w:t>Lakhs</w:t>
      </w:r>
      <w:r>
        <w:t>.</w:t>
      </w:r>
    </w:p>
    <w:p w:rsidR="00EF68E6" w:rsidRDefault="00442BEF" w:rsidP="00C73B1D">
      <w:pPr>
        <w:pStyle w:val="ListParagraph"/>
        <w:numPr>
          <w:ilvl w:val="0"/>
          <w:numId w:val="100"/>
        </w:numPr>
        <w:tabs>
          <w:tab w:val="left" w:pos="4904"/>
        </w:tabs>
        <w:spacing w:before="77" w:line="244" w:lineRule="auto"/>
        <w:ind w:right="795" w:hanging="339"/>
        <w:jc w:val="both"/>
      </w:pPr>
      <w:r>
        <w:tab/>
        <w:t>“Similar</w:t>
      </w:r>
      <w:r w:rsidRPr="009152FF">
        <w:rPr>
          <w:spacing w:val="1"/>
        </w:rPr>
        <w:t xml:space="preserve"> </w:t>
      </w:r>
      <w:r>
        <w:t>Works”</w:t>
      </w:r>
      <w:r w:rsidRPr="009152FF">
        <w:rPr>
          <w:spacing w:val="1"/>
        </w:rPr>
        <w:t xml:space="preserve"> </w:t>
      </w:r>
      <w:r>
        <w:t>The</w:t>
      </w:r>
      <w:r w:rsidRPr="009152FF">
        <w:rPr>
          <w:spacing w:val="49"/>
        </w:rPr>
        <w:t xml:space="preserve"> </w:t>
      </w:r>
      <w:r>
        <w:t>Contractor</w:t>
      </w:r>
      <w:r w:rsidRPr="009152FF">
        <w:rPr>
          <w:spacing w:val="49"/>
        </w:rPr>
        <w:t xml:space="preserve"> </w:t>
      </w:r>
      <w:r>
        <w:t>shall</w:t>
      </w:r>
      <w:r w:rsidRPr="009152FF">
        <w:rPr>
          <w:spacing w:val="49"/>
        </w:rPr>
        <w:t xml:space="preserve"> </w:t>
      </w:r>
      <w:r>
        <w:t>have</w:t>
      </w:r>
      <w:r w:rsidRPr="009152FF">
        <w:rPr>
          <w:spacing w:val="1"/>
        </w:rPr>
        <w:t xml:space="preserve"> </w:t>
      </w:r>
      <w:r>
        <w:t>experience</w:t>
      </w:r>
      <w:r w:rsidRPr="009152FF">
        <w:rPr>
          <w:spacing w:val="1"/>
        </w:rPr>
        <w:t xml:space="preserve"> </w:t>
      </w:r>
      <w:r>
        <w:t>of</w:t>
      </w:r>
      <w:r w:rsidRPr="009152FF">
        <w:rPr>
          <w:spacing w:val="1"/>
        </w:rPr>
        <w:t xml:space="preserve"> </w:t>
      </w:r>
      <w:r>
        <w:t>Manufacturing/</w:t>
      </w:r>
      <w:r w:rsidRPr="009152FF">
        <w:rPr>
          <w:spacing w:val="1"/>
        </w:rPr>
        <w:t xml:space="preserve"> </w:t>
      </w:r>
      <w:r>
        <w:t>Installation/</w:t>
      </w:r>
      <w:r w:rsidRPr="009152FF">
        <w:rPr>
          <w:spacing w:val="1"/>
        </w:rPr>
        <w:t xml:space="preserve"> </w:t>
      </w:r>
      <w:r>
        <w:t>Commissioning/</w:t>
      </w:r>
      <w:r w:rsidRPr="009152FF">
        <w:rPr>
          <w:spacing w:val="1"/>
        </w:rPr>
        <w:t xml:space="preserve"> </w:t>
      </w:r>
      <w:r>
        <w:lastRenderedPageBreak/>
        <w:t>Maintenance</w:t>
      </w:r>
      <w:r w:rsidRPr="009152FF">
        <w:rPr>
          <w:spacing w:val="1"/>
        </w:rPr>
        <w:t xml:space="preserve"> </w:t>
      </w:r>
      <w:r>
        <w:t>of</w:t>
      </w:r>
      <w:r w:rsidRPr="009152FF">
        <w:rPr>
          <w:spacing w:val="1"/>
        </w:rPr>
        <w:t xml:space="preserve"> </w:t>
      </w:r>
      <w:r>
        <w:t>Navigation</w:t>
      </w:r>
      <w:r w:rsidRPr="009152FF">
        <w:rPr>
          <w:spacing w:val="49"/>
        </w:rPr>
        <w:t xml:space="preserve"> </w:t>
      </w:r>
      <w:r>
        <w:t>Buoys</w:t>
      </w:r>
      <w:r w:rsidRPr="009152FF">
        <w:rPr>
          <w:spacing w:val="-46"/>
        </w:rPr>
        <w:t xml:space="preserve"> </w:t>
      </w:r>
      <w:r>
        <w:t>into</w:t>
      </w:r>
      <w:r w:rsidRPr="009152FF">
        <w:rPr>
          <w:spacing w:val="8"/>
        </w:rPr>
        <w:t xml:space="preserve"> </w:t>
      </w:r>
      <w:r>
        <w:t>Navigation</w:t>
      </w:r>
      <w:r w:rsidRPr="009152FF">
        <w:rPr>
          <w:spacing w:val="7"/>
        </w:rPr>
        <w:t xml:space="preserve"> </w:t>
      </w:r>
      <w:r>
        <w:t>Channel</w:t>
      </w:r>
      <w:r w:rsidRPr="009152FF">
        <w:rPr>
          <w:spacing w:val="8"/>
        </w:rPr>
        <w:t xml:space="preserve"> </w:t>
      </w:r>
      <w:r>
        <w:t>separately</w:t>
      </w:r>
      <w:r w:rsidRPr="009152FF">
        <w:rPr>
          <w:spacing w:val="4"/>
        </w:rPr>
        <w:t xml:space="preserve"> </w:t>
      </w:r>
      <w:r>
        <w:t>or</w:t>
      </w:r>
      <w:r w:rsidRPr="009152FF">
        <w:rPr>
          <w:spacing w:val="4"/>
        </w:rPr>
        <w:t xml:space="preserve"> </w:t>
      </w:r>
      <w:r>
        <w:t>combined.</w:t>
      </w:r>
      <w:r w:rsidRPr="009152FF">
        <w:rPr>
          <w:spacing w:val="8"/>
        </w:rPr>
        <w:t xml:space="preserve"> </w:t>
      </w:r>
      <w:r>
        <w:t>In</w:t>
      </w:r>
      <w:r w:rsidR="00F04FED">
        <w:t xml:space="preserve"> </w:t>
      </w:r>
      <w:r>
        <w:t>Case,</w:t>
      </w:r>
      <w:r w:rsidRPr="009152FF">
        <w:rPr>
          <w:spacing w:val="1"/>
        </w:rPr>
        <w:t xml:space="preserve"> </w:t>
      </w:r>
      <w:r>
        <w:t>the</w:t>
      </w:r>
      <w:r w:rsidRPr="009152FF">
        <w:rPr>
          <w:spacing w:val="1"/>
        </w:rPr>
        <w:t xml:space="preserve"> </w:t>
      </w:r>
      <w:r>
        <w:t>work</w:t>
      </w:r>
      <w:r w:rsidRPr="009152FF">
        <w:rPr>
          <w:spacing w:val="1"/>
        </w:rPr>
        <w:t xml:space="preserve"> </w:t>
      </w:r>
      <w:r>
        <w:t>is</w:t>
      </w:r>
      <w:r w:rsidRPr="009152FF">
        <w:rPr>
          <w:spacing w:val="1"/>
        </w:rPr>
        <w:t xml:space="preserve"> </w:t>
      </w:r>
      <w:r>
        <w:t>ongoing</w:t>
      </w:r>
      <w:r w:rsidRPr="009152FF">
        <w:rPr>
          <w:spacing w:val="1"/>
        </w:rPr>
        <w:t xml:space="preserve"> </w:t>
      </w:r>
      <w:r>
        <w:t>under</w:t>
      </w:r>
      <w:r w:rsidRPr="009152FF">
        <w:rPr>
          <w:spacing w:val="1"/>
        </w:rPr>
        <w:t xml:space="preserve"> </w:t>
      </w:r>
      <w:r>
        <w:t>maintenance</w:t>
      </w:r>
      <w:r w:rsidRPr="009152FF">
        <w:rPr>
          <w:spacing w:val="-46"/>
        </w:rPr>
        <w:t xml:space="preserve"> </w:t>
      </w:r>
      <w:r>
        <w:t>period/contract,</w:t>
      </w:r>
      <w:r w:rsidRPr="009152FF">
        <w:rPr>
          <w:spacing w:val="1"/>
        </w:rPr>
        <w:t xml:space="preserve"> </w:t>
      </w:r>
      <w:r>
        <w:t>the</w:t>
      </w:r>
      <w:r w:rsidRPr="009152FF">
        <w:rPr>
          <w:spacing w:val="1"/>
        </w:rPr>
        <w:t xml:space="preserve"> </w:t>
      </w:r>
      <w:r>
        <w:t>tenderers</w:t>
      </w:r>
      <w:r w:rsidRPr="009152FF">
        <w:rPr>
          <w:spacing w:val="1"/>
        </w:rPr>
        <w:t xml:space="preserve"> </w:t>
      </w:r>
      <w:r>
        <w:t>shall</w:t>
      </w:r>
      <w:r w:rsidRPr="009152FF">
        <w:rPr>
          <w:spacing w:val="1"/>
        </w:rPr>
        <w:t xml:space="preserve"> </w:t>
      </w:r>
      <w:r>
        <w:t>submit</w:t>
      </w:r>
      <w:r w:rsidRPr="009152FF">
        <w:rPr>
          <w:spacing w:val="1"/>
        </w:rPr>
        <w:t xml:space="preserve"> </w:t>
      </w:r>
      <w:r>
        <w:t>satisfactory</w:t>
      </w:r>
      <w:r w:rsidRPr="009152FF">
        <w:rPr>
          <w:spacing w:val="1"/>
        </w:rPr>
        <w:t xml:space="preserve"> </w:t>
      </w:r>
      <w:r>
        <w:t>performance</w:t>
      </w:r>
      <w:r w:rsidRPr="009152FF">
        <w:rPr>
          <w:spacing w:val="1"/>
        </w:rPr>
        <w:t xml:space="preserve"> </w:t>
      </w:r>
      <w:r>
        <w:t>certificate</w:t>
      </w:r>
      <w:r w:rsidRPr="009152FF">
        <w:rPr>
          <w:spacing w:val="1"/>
        </w:rPr>
        <w:t xml:space="preserve"> </w:t>
      </w:r>
      <w:r>
        <w:t>in</w:t>
      </w:r>
      <w:r w:rsidRPr="009152FF">
        <w:rPr>
          <w:spacing w:val="1"/>
        </w:rPr>
        <w:t xml:space="preserve"> </w:t>
      </w:r>
      <w:r>
        <w:t>place</w:t>
      </w:r>
      <w:r w:rsidRPr="009152FF">
        <w:rPr>
          <w:spacing w:val="1"/>
        </w:rPr>
        <w:t xml:space="preserve"> </w:t>
      </w:r>
      <w:r>
        <w:t>of</w:t>
      </w:r>
      <w:r w:rsidRPr="009152FF">
        <w:rPr>
          <w:spacing w:val="1"/>
        </w:rPr>
        <w:t xml:space="preserve"> </w:t>
      </w:r>
      <w:r>
        <w:t>completion</w:t>
      </w:r>
      <w:r w:rsidRPr="009152FF">
        <w:rPr>
          <w:spacing w:val="1"/>
        </w:rPr>
        <w:t xml:space="preserve"> </w:t>
      </w:r>
      <w:r>
        <w:t>certificate</w:t>
      </w:r>
      <w:r w:rsidRPr="009152FF">
        <w:rPr>
          <w:spacing w:val="49"/>
        </w:rPr>
        <w:t xml:space="preserve"> </w:t>
      </w:r>
      <w:r>
        <w:t>from</w:t>
      </w:r>
      <w:r w:rsidRPr="009152FF">
        <w:rPr>
          <w:spacing w:val="49"/>
        </w:rPr>
        <w:t xml:space="preserve"> </w:t>
      </w:r>
      <w:r>
        <w:t>the</w:t>
      </w:r>
      <w:r w:rsidRPr="009152FF">
        <w:rPr>
          <w:spacing w:val="49"/>
        </w:rPr>
        <w:t xml:space="preserve"> </w:t>
      </w:r>
      <w:r>
        <w:t>employer</w:t>
      </w:r>
      <w:r w:rsidRPr="009152FF">
        <w:rPr>
          <w:spacing w:val="49"/>
        </w:rPr>
        <w:t xml:space="preserve"> </w:t>
      </w:r>
      <w:r>
        <w:t>to</w:t>
      </w:r>
      <w:r w:rsidRPr="009152FF">
        <w:rPr>
          <w:spacing w:val="1"/>
        </w:rPr>
        <w:t xml:space="preserve"> </w:t>
      </w:r>
      <w:r>
        <w:t>certifying</w:t>
      </w:r>
      <w:r w:rsidRPr="009152FF">
        <w:rPr>
          <w:spacing w:val="1"/>
        </w:rPr>
        <w:t xml:space="preserve"> </w:t>
      </w:r>
      <w:r>
        <w:t>satisfactory</w:t>
      </w:r>
      <w:r w:rsidRPr="009152FF">
        <w:rPr>
          <w:spacing w:val="1"/>
        </w:rPr>
        <w:t xml:space="preserve"> </w:t>
      </w:r>
      <w:r>
        <w:t>completion</w:t>
      </w:r>
      <w:r w:rsidRPr="009152FF">
        <w:rPr>
          <w:spacing w:val="1"/>
        </w:rPr>
        <w:t xml:space="preserve"> </w:t>
      </w:r>
      <w:r>
        <w:t>portion</w:t>
      </w:r>
      <w:r w:rsidRPr="009152FF">
        <w:rPr>
          <w:spacing w:val="1"/>
        </w:rPr>
        <w:t xml:space="preserve"> </w:t>
      </w:r>
      <w:r>
        <w:t>of</w:t>
      </w:r>
      <w:r w:rsidRPr="009152FF">
        <w:rPr>
          <w:spacing w:val="49"/>
        </w:rPr>
        <w:t xml:space="preserve"> </w:t>
      </w:r>
      <w:r>
        <w:t>work</w:t>
      </w:r>
      <w:r w:rsidRPr="009152FF">
        <w:rPr>
          <w:spacing w:val="1"/>
        </w:rPr>
        <w:t xml:space="preserve"> </w:t>
      </w:r>
      <w:r>
        <w:t>with</w:t>
      </w:r>
      <w:r w:rsidRPr="009152FF">
        <w:rPr>
          <w:spacing w:val="17"/>
        </w:rPr>
        <w:t xml:space="preserve"> </w:t>
      </w:r>
      <w:r>
        <w:t>attended</w:t>
      </w:r>
      <w:r w:rsidRPr="009152FF">
        <w:rPr>
          <w:spacing w:val="18"/>
        </w:rPr>
        <w:t xml:space="preserve"> </w:t>
      </w:r>
      <w:r>
        <w:t>work</w:t>
      </w:r>
      <w:r w:rsidRPr="009152FF">
        <w:rPr>
          <w:spacing w:val="16"/>
        </w:rPr>
        <w:t xml:space="preserve"> </w:t>
      </w:r>
      <w:r>
        <w:t>amount/</w:t>
      </w:r>
      <w:r w:rsidRPr="009152FF">
        <w:rPr>
          <w:spacing w:val="26"/>
        </w:rPr>
        <w:t xml:space="preserve"> </w:t>
      </w:r>
      <w:r>
        <w:t>value</w:t>
      </w:r>
      <w:r w:rsidRPr="009152FF">
        <w:rPr>
          <w:spacing w:val="20"/>
        </w:rPr>
        <w:t xml:space="preserve"> </w:t>
      </w:r>
      <w:r>
        <w:t>for</w:t>
      </w:r>
      <w:r w:rsidRPr="009152FF">
        <w:rPr>
          <w:spacing w:val="18"/>
        </w:rPr>
        <w:t xml:space="preserve"> </w:t>
      </w:r>
      <w:r>
        <w:t>the</w:t>
      </w:r>
      <w:r w:rsidRPr="009152FF">
        <w:rPr>
          <w:spacing w:val="18"/>
        </w:rPr>
        <w:t xml:space="preserve"> </w:t>
      </w:r>
      <w:r>
        <w:t>completed/</w:t>
      </w:r>
      <w:r w:rsidRPr="009152FF">
        <w:rPr>
          <w:spacing w:val="1"/>
        </w:rPr>
        <w:t xml:space="preserve"> </w:t>
      </w:r>
      <w:r>
        <w:t>attended</w:t>
      </w:r>
      <w:r w:rsidRPr="009152FF">
        <w:rPr>
          <w:spacing w:val="1"/>
        </w:rPr>
        <w:t xml:space="preserve"> </w:t>
      </w:r>
      <w:r>
        <w:t>period</w:t>
      </w:r>
      <w:r w:rsidRPr="009152FF">
        <w:rPr>
          <w:spacing w:val="1"/>
        </w:rPr>
        <w:t xml:space="preserve"> </w:t>
      </w:r>
      <w:r>
        <w:t>of</w:t>
      </w:r>
      <w:r w:rsidRPr="009152FF">
        <w:rPr>
          <w:spacing w:val="1"/>
        </w:rPr>
        <w:t xml:space="preserve"> </w:t>
      </w:r>
      <w:r>
        <w:t>the</w:t>
      </w:r>
      <w:r w:rsidRPr="009152FF">
        <w:rPr>
          <w:spacing w:val="1"/>
        </w:rPr>
        <w:t xml:space="preserve"> </w:t>
      </w:r>
      <w:r>
        <w:t>contract</w:t>
      </w:r>
      <w:r w:rsidRPr="009152FF">
        <w:rPr>
          <w:spacing w:val="1"/>
        </w:rPr>
        <w:t xml:space="preserve"> </w:t>
      </w:r>
      <w:r>
        <w:t>as</w:t>
      </w:r>
      <w:r w:rsidRPr="009152FF">
        <w:rPr>
          <w:spacing w:val="1"/>
        </w:rPr>
        <w:t xml:space="preserve"> </w:t>
      </w:r>
      <w:r>
        <w:t>qualification</w:t>
      </w:r>
      <w:r w:rsidRPr="009152FF">
        <w:rPr>
          <w:spacing w:val="1"/>
        </w:rPr>
        <w:t xml:space="preserve"> </w:t>
      </w:r>
      <w:r>
        <w:t>criteria.”</w:t>
      </w:r>
    </w:p>
    <w:p w:rsidR="00EF68E6" w:rsidRDefault="00442BEF" w:rsidP="00C73B1D">
      <w:pPr>
        <w:pStyle w:val="ListParagraph"/>
        <w:numPr>
          <w:ilvl w:val="0"/>
          <w:numId w:val="100"/>
        </w:numPr>
        <w:tabs>
          <w:tab w:val="left" w:pos="4996"/>
        </w:tabs>
        <w:spacing w:before="184" w:line="247" w:lineRule="auto"/>
        <w:ind w:left="4995" w:right="719"/>
        <w:jc w:val="both"/>
      </w:pPr>
      <w:r>
        <w:t>If the similar work is executed as sub-contractor, the</w:t>
      </w:r>
      <w:r>
        <w:rPr>
          <w:spacing w:val="1"/>
        </w:rPr>
        <w:t xml:space="preserve"> </w:t>
      </w:r>
      <w:r>
        <w:t>contract</w:t>
      </w:r>
      <w:r>
        <w:rPr>
          <w:spacing w:val="1"/>
        </w:rPr>
        <w:t xml:space="preserve"> </w:t>
      </w:r>
      <w:r>
        <w:t>experience</w:t>
      </w:r>
      <w:r>
        <w:rPr>
          <w:spacing w:val="1"/>
        </w:rPr>
        <w:t xml:space="preserve"> </w:t>
      </w:r>
      <w:r>
        <w:t>shall</w:t>
      </w:r>
      <w:r>
        <w:rPr>
          <w:spacing w:val="1"/>
        </w:rPr>
        <w:t xml:space="preserve"> </w:t>
      </w:r>
      <w:r>
        <w:t>be</w:t>
      </w:r>
      <w:r>
        <w:rPr>
          <w:spacing w:val="1"/>
        </w:rPr>
        <w:t xml:space="preserve"> </w:t>
      </w:r>
      <w:r>
        <w:t>considered</w:t>
      </w:r>
      <w:r>
        <w:rPr>
          <w:spacing w:val="1"/>
        </w:rPr>
        <w:t xml:space="preserve"> </w:t>
      </w:r>
      <w:r>
        <w:t>for</w:t>
      </w:r>
      <w:r>
        <w:rPr>
          <w:spacing w:val="1"/>
        </w:rPr>
        <w:t xml:space="preserve"> </w:t>
      </w:r>
      <w:r>
        <w:t>pre-</w:t>
      </w:r>
      <w:r>
        <w:rPr>
          <w:spacing w:val="-46"/>
        </w:rPr>
        <w:t xml:space="preserve"> </w:t>
      </w:r>
      <w:r>
        <w:t>qualification</w:t>
      </w:r>
      <w:r>
        <w:rPr>
          <w:spacing w:val="1"/>
        </w:rPr>
        <w:t xml:space="preserve"> </w:t>
      </w:r>
      <w:r>
        <w:t>only,</w:t>
      </w:r>
      <w:r>
        <w:rPr>
          <w:spacing w:val="1"/>
        </w:rPr>
        <w:t xml:space="preserve"> </w:t>
      </w:r>
      <w:r>
        <w:t>if</w:t>
      </w:r>
      <w:r>
        <w:rPr>
          <w:spacing w:val="1"/>
        </w:rPr>
        <w:t xml:space="preserve"> </w:t>
      </w:r>
      <w:r>
        <w:t>same</w:t>
      </w:r>
      <w:r>
        <w:rPr>
          <w:spacing w:val="1"/>
        </w:rPr>
        <w:t xml:space="preserve"> </w:t>
      </w:r>
      <w:r>
        <w:t>is</w:t>
      </w:r>
      <w:r>
        <w:rPr>
          <w:spacing w:val="1"/>
        </w:rPr>
        <w:t xml:space="preserve"> </w:t>
      </w:r>
      <w:r>
        <w:t>carried</w:t>
      </w:r>
      <w:r>
        <w:rPr>
          <w:spacing w:val="1"/>
        </w:rPr>
        <w:t xml:space="preserve"> </w:t>
      </w:r>
      <w:r>
        <w:t>out</w:t>
      </w:r>
      <w:r>
        <w:rPr>
          <w:spacing w:val="1"/>
        </w:rPr>
        <w:t xml:space="preserve"> </w:t>
      </w:r>
      <w:r>
        <w:t>in</w:t>
      </w:r>
      <w:r>
        <w:rPr>
          <w:spacing w:val="1"/>
        </w:rPr>
        <w:t xml:space="preserve"> </w:t>
      </w:r>
      <w:r>
        <w:t>Govt.</w:t>
      </w:r>
      <w:r>
        <w:rPr>
          <w:spacing w:val="48"/>
        </w:rPr>
        <w:t xml:space="preserve"> </w:t>
      </w:r>
      <w:r>
        <w:t>/</w:t>
      </w:r>
      <w:r>
        <w:rPr>
          <w:spacing w:val="-46"/>
        </w:rPr>
        <w:t xml:space="preserve"> </w:t>
      </w:r>
      <w:r>
        <w:t>Semi Govt. / Autonomous Body working under GoI /</w:t>
      </w:r>
      <w:r>
        <w:rPr>
          <w:spacing w:val="1"/>
        </w:rPr>
        <w:t xml:space="preserve"> </w:t>
      </w:r>
      <w:r>
        <w:t>Public Sector Undertakings subject to submission of</w:t>
      </w:r>
      <w:r>
        <w:rPr>
          <w:spacing w:val="1"/>
        </w:rPr>
        <w:t xml:space="preserve"> </w:t>
      </w:r>
      <w:r>
        <w:t>sub-contract</w:t>
      </w:r>
      <w:r>
        <w:rPr>
          <w:spacing w:val="1"/>
        </w:rPr>
        <w:t xml:space="preserve"> </w:t>
      </w:r>
      <w:r>
        <w:t>permission</w:t>
      </w:r>
      <w:r>
        <w:rPr>
          <w:spacing w:val="1"/>
        </w:rPr>
        <w:t xml:space="preserve"> </w:t>
      </w:r>
      <w:r>
        <w:t>issued</w:t>
      </w:r>
      <w:r>
        <w:rPr>
          <w:spacing w:val="1"/>
        </w:rPr>
        <w:t xml:space="preserve"> </w:t>
      </w:r>
      <w:r>
        <w:t>by</w:t>
      </w:r>
      <w:r>
        <w:rPr>
          <w:spacing w:val="1"/>
        </w:rPr>
        <w:t xml:space="preserve"> </w:t>
      </w:r>
      <w:r>
        <w:t>the</w:t>
      </w:r>
      <w:r>
        <w:rPr>
          <w:spacing w:val="1"/>
        </w:rPr>
        <w:t xml:space="preserve"> </w:t>
      </w:r>
      <w:r>
        <w:t>respective</w:t>
      </w:r>
      <w:r>
        <w:rPr>
          <w:spacing w:val="1"/>
        </w:rPr>
        <w:t xml:space="preserve"> </w:t>
      </w:r>
      <w:r>
        <w:t>authority prior to execution of the work. Further, if</w:t>
      </w:r>
      <w:r>
        <w:rPr>
          <w:spacing w:val="1"/>
        </w:rPr>
        <w:t xml:space="preserve"> </w:t>
      </w:r>
      <w:r>
        <w:t>subcontract</w:t>
      </w:r>
      <w:r>
        <w:rPr>
          <w:spacing w:val="1"/>
        </w:rPr>
        <w:t xml:space="preserve"> </w:t>
      </w:r>
      <w:r>
        <w:t>is</w:t>
      </w:r>
      <w:r>
        <w:rPr>
          <w:spacing w:val="1"/>
        </w:rPr>
        <w:t xml:space="preserve"> </w:t>
      </w:r>
      <w:r>
        <w:t>not</w:t>
      </w:r>
      <w:r>
        <w:rPr>
          <w:spacing w:val="49"/>
        </w:rPr>
        <w:t xml:space="preserve"> </w:t>
      </w:r>
      <w:r>
        <w:t>authenticated,</w:t>
      </w:r>
      <w:r>
        <w:rPr>
          <w:spacing w:val="49"/>
        </w:rPr>
        <w:t xml:space="preserve"> </w:t>
      </w:r>
      <w:r>
        <w:t>the</w:t>
      </w:r>
      <w:r>
        <w:rPr>
          <w:spacing w:val="49"/>
        </w:rPr>
        <w:t xml:space="preserve"> </w:t>
      </w:r>
      <w:r>
        <w:t>respective</w:t>
      </w:r>
      <w:r>
        <w:rPr>
          <w:spacing w:val="1"/>
        </w:rPr>
        <w:t xml:space="preserve"> </w:t>
      </w:r>
      <w:r>
        <w:t>party shall</w:t>
      </w:r>
      <w:r w:rsidR="00D74AC3">
        <w:t xml:space="preserve"> be considered as non-responsive</w:t>
      </w:r>
      <w:r>
        <w:t>. The decision taken by DPA</w:t>
      </w:r>
      <w:r>
        <w:rPr>
          <w:spacing w:val="1"/>
        </w:rPr>
        <w:t xml:space="preserve"> </w:t>
      </w:r>
      <w:r>
        <w:t>shall</w:t>
      </w:r>
      <w:r>
        <w:rPr>
          <w:spacing w:val="5"/>
        </w:rPr>
        <w:t xml:space="preserve"> </w:t>
      </w:r>
      <w:r>
        <w:t>be</w:t>
      </w:r>
      <w:r>
        <w:rPr>
          <w:spacing w:val="1"/>
        </w:rPr>
        <w:t xml:space="preserve"> </w:t>
      </w:r>
      <w:r>
        <w:t>final.</w:t>
      </w:r>
    </w:p>
    <w:p w:rsidR="009152FF" w:rsidRDefault="00442BEF" w:rsidP="009152FF">
      <w:pPr>
        <w:pStyle w:val="BodyText"/>
        <w:spacing w:before="174" w:line="244" w:lineRule="auto"/>
        <w:ind w:left="4995" w:right="721"/>
        <w:jc w:val="both"/>
        <w:rPr>
          <w:rFonts w:ascii="Lucida Sans Unicode"/>
          <w:sz w:val="20"/>
        </w:rPr>
      </w:pPr>
      <w:r>
        <w:t>It</w:t>
      </w:r>
      <w:r>
        <w:rPr>
          <w:spacing w:val="1"/>
        </w:rPr>
        <w:t xml:space="preserve"> </w:t>
      </w:r>
      <w:r>
        <w:t>is</w:t>
      </w:r>
      <w:r>
        <w:rPr>
          <w:spacing w:val="1"/>
        </w:rPr>
        <w:t xml:space="preserve"> </w:t>
      </w:r>
      <w:r>
        <w:t>mandatory</w:t>
      </w:r>
      <w:r>
        <w:rPr>
          <w:spacing w:val="1"/>
        </w:rPr>
        <w:t xml:space="preserve"> </w:t>
      </w:r>
      <w:r>
        <w:t>to</w:t>
      </w:r>
      <w:r>
        <w:rPr>
          <w:spacing w:val="1"/>
        </w:rPr>
        <w:t xml:space="preserve"> </w:t>
      </w:r>
      <w:r>
        <w:t>upload</w:t>
      </w:r>
      <w:r>
        <w:rPr>
          <w:spacing w:val="49"/>
        </w:rPr>
        <w:t xml:space="preserve"> </w:t>
      </w:r>
      <w:r>
        <w:t>the</w:t>
      </w:r>
      <w:r>
        <w:rPr>
          <w:spacing w:val="49"/>
        </w:rPr>
        <w:t xml:space="preserve"> </w:t>
      </w:r>
      <w:r>
        <w:t>sub-contract</w:t>
      </w:r>
      <w:r>
        <w:rPr>
          <w:spacing w:val="1"/>
        </w:rPr>
        <w:t xml:space="preserve"> </w:t>
      </w:r>
      <w:r>
        <w:t>permission</w:t>
      </w:r>
      <w:r>
        <w:rPr>
          <w:spacing w:val="1"/>
        </w:rPr>
        <w:t xml:space="preserve"> </w:t>
      </w:r>
      <w:r>
        <w:t>letter</w:t>
      </w:r>
      <w:r>
        <w:rPr>
          <w:spacing w:val="1"/>
        </w:rPr>
        <w:t xml:space="preserve"> </w:t>
      </w:r>
      <w:r>
        <w:t>obtained</w:t>
      </w:r>
      <w:r>
        <w:rPr>
          <w:spacing w:val="1"/>
        </w:rPr>
        <w:t xml:space="preserve"> </w:t>
      </w:r>
      <w:r>
        <w:t>from</w:t>
      </w:r>
      <w:r>
        <w:rPr>
          <w:spacing w:val="1"/>
        </w:rPr>
        <w:t xml:space="preserve"> </w:t>
      </w:r>
      <w:r>
        <w:t>the</w:t>
      </w:r>
      <w:r>
        <w:rPr>
          <w:spacing w:val="1"/>
        </w:rPr>
        <w:t xml:space="preserve"> </w:t>
      </w:r>
      <w:r>
        <w:t>respective</w:t>
      </w:r>
      <w:r>
        <w:rPr>
          <w:spacing w:val="1"/>
        </w:rPr>
        <w:t xml:space="preserve"> </w:t>
      </w:r>
      <w:r>
        <w:t>authority. Also, the completion Certificate / Form 3A</w:t>
      </w:r>
      <w:r>
        <w:rPr>
          <w:spacing w:val="1"/>
        </w:rPr>
        <w:t xml:space="preserve"> </w:t>
      </w:r>
      <w:r>
        <w:t>authenticated</w:t>
      </w:r>
      <w:r>
        <w:rPr>
          <w:spacing w:val="1"/>
        </w:rPr>
        <w:t xml:space="preserve"> </w:t>
      </w:r>
      <w:r>
        <w:t>by</w:t>
      </w:r>
      <w:r>
        <w:rPr>
          <w:spacing w:val="1"/>
        </w:rPr>
        <w:t xml:space="preserve"> </w:t>
      </w:r>
      <w:r>
        <w:t>concern</w:t>
      </w:r>
      <w:r>
        <w:rPr>
          <w:spacing w:val="1"/>
        </w:rPr>
        <w:t xml:space="preserve"> </w:t>
      </w:r>
      <w:r>
        <w:t>respective</w:t>
      </w:r>
      <w:r>
        <w:rPr>
          <w:spacing w:val="1"/>
        </w:rPr>
        <w:t xml:space="preserve"> </w:t>
      </w:r>
      <w:r>
        <w:t>authority</w:t>
      </w:r>
      <w:r>
        <w:rPr>
          <w:spacing w:val="48"/>
        </w:rPr>
        <w:t xml:space="preserve"> </w:t>
      </w:r>
      <w:r>
        <w:t>shall</w:t>
      </w:r>
      <w:r>
        <w:rPr>
          <w:spacing w:val="-46"/>
        </w:rPr>
        <w:t xml:space="preserve"> </w:t>
      </w:r>
      <w:r>
        <w:t>be</w:t>
      </w:r>
      <w:r>
        <w:rPr>
          <w:spacing w:val="1"/>
        </w:rPr>
        <w:t xml:space="preserve"> </w:t>
      </w:r>
      <w:r>
        <w:t>uploaded</w:t>
      </w:r>
      <w:r>
        <w:rPr>
          <w:spacing w:val="1"/>
        </w:rPr>
        <w:t xml:space="preserve"> </w:t>
      </w:r>
      <w:r>
        <w:t>along-with</w:t>
      </w:r>
      <w:r>
        <w:rPr>
          <w:spacing w:val="1"/>
        </w:rPr>
        <w:t xml:space="preserve"> </w:t>
      </w:r>
      <w:r>
        <w:t>TDS</w:t>
      </w:r>
      <w:r>
        <w:rPr>
          <w:spacing w:val="49"/>
        </w:rPr>
        <w:t xml:space="preserve"> </w:t>
      </w:r>
      <w:r>
        <w:t>certificate</w:t>
      </w:r>
      <w:r>
        <w:rPr>
          <w:spacing w:val="49"/>
        </w:rPr>
        <w:t xml:space="preserve"> </w:t>
      </w:r>
      <w:r>
        <w:t>deducted</w:t>
      </w:r>
      <w:r>
        <w:rPr>
          <w:spacing w:val="-46"/>
        </w:rPr>
        <w:t xml:space="preserve"> </w:t>
      </w:r>
      <w:r>
        <w:t>from</w:t>
      </w:r>
      <w:r>
        <w:rPr>
          <w:spacing w:val="1"/>
        </w:rPr>
        <w:t xml:space="preserve"> </w:t>
      </w:r>
      <w:r>
        <w:t>that</w:t>
      </w:r>
      <w:r>
        <w:rPr>
          <w:spacing w:val="1"/>
        </w:rPr>
        <w:t xml:space="preserve"> </w:t>
      </w:r>
      <w:r>
        <w:t>particular</w:t>
      </w:r>
      <w:r>
        <w:rPr>
          <w:spacing w:val="1"/>
        </w:rPr>
        <w:t xml:space="preserve"> </w:t>
      </w:r>
      <w:r>
        <w:t>work</w:t>
      </w:r>
      <w:r>
        <w:rPr>
          <w:spacing w:val="1"/>
        </w:rPr>
        <w:t xml:space="preserve"> </w:t>
      </w:r>
      <w:r>
        <w:t>issued</w:t>
      </w:r>
      <w:r>
        <w:rPr>
          <w:spacing w:val="1"/>
        </w:rPr>
        <w:t xml:space="preserve"> </w:t>
      </w:r>
      <w:r>
        <w:t>by</w:t>
      </w:r>
      <w:r>
        <w:rPr>
          <w:spacing w:val="1"/>
        </w:rPr>
        <w:t xml:space="preserve"> </w:t>
      </w:r>
      <w:r>
        <w:t>the</w:t>
      </w:r>
      <w:r>
        <w:rPr>
          <w:spacing w:val="1"/>
        </w:rPr>
        <w:t xml:space="preserve"> </w:t>
      </w:r>
      <w:r>
        <w:t>competent</w:t>
      </w:r>
      <w:r>
        <w:rPr>
          <w:spacing w:val="-46"/>
        </w:rPr>
        <w:t xml:space="preserve"> </w:t>
      </w:r>
      <w:r>
        <w:t>authority</w:t>
      </w:r>
      <w:r>
        <w:rPr>
          <w:spacing w:val="1"/>
        </w:rPr>
        <w:t xml:space="preserve"> </w:t>
      </w:r>
      <w:r>
        <w:t>shall</w:t>
      </w:r>
      <w:r>
        <w:rPr>
          <w:spacing w:val="1"/>
        </w:rPr>
        <w:t xml:space="preserve"> </w:t>
      </w:r>
      <w:r>
        <w:t>be</w:t>
      </w:r>
      <w:r>
        <w:rPr>
          <w:spacing w:val="1"/>
        </w:rPr>
        <w:t xml:space="preserve"> </w:t>
      </w:r>
      <w:r>
        <w:t>submitted</w:t>
      </w:r>
      <w:r>
        <w:rPr>
          <w:spacing w:val="1"/>
        </w:rPr>
        <w:t xml:space="preserve"> </w:t>
      </w:r>
      <w:r>
        <w:t>along-with</w:t>
      </w:r>
      <w:r>
        <w:rPr>
          <w:spacing w:val="1"/>
        </w:rPr>
        <w:t xml:space="preserve"> </w:t>
      </w:r>
      <w:r>
        <w:t>bid</w:t>
      </w:r>
      <w:r w:rsidR="00453949">
        <w:t xml:space="preserve"> </w:t>
      </w:r>
      <w:r>
        <w:t>submission</w:t>
      </w:r>
      <w:r>
        <w:rPr>
          <w:rFonts w:ascii="Lucida Sans Unicode"/>
          <w:sz w:val="20"/>
        </w:rPr>
        <w:t>.</w:t>
      </w:r>
    </w:p>
    <w:p w:rsidR="009152FF" w:rsidRDefault="009152FF" w:rsidP="009152FF">
      <w:pPr>
        <w:pStyle w:val="BodyText"/>
        <w:spacing w:before="174" w:line="244" w:lineRule="auto"/>
        <w:ind w:left="4995" w:right="721"/>
        <w:jc w:val="both"/>
        <w:rPr>
          <w:rFonts w:asciiTheme="majorHAnsi" w:hAnsiTheme="majorHAnsi"/>
        </w:rPr>
      </w:pPr>
      <w:r>
        <w:rPr>
          <w:rFonts w:asciiTheme="majorHAnsi" w:hAnsiTheme="majorHAnsi"/>
        </w:rPr>
        <w:t>The value of Similar works completed by the Tenderer will be brought to current cost level by enhancing the actual level of work with the multiplication factor with reference to escalation based on WPI as detailed below for assessing the eligibility of the Tenderer under experience. The base year shall be taken as 2023-24.</w:t>
      </w:r>
    </w:p>
    <w:tbl>
      <w:tblPr>
        <w:tblStyle w:val="TableGrid"/>
        <w:tblW w:w="0" w:type="auto"/>
        <w:tblInd w:w="4995" w:type="dxa"/>
        <w:tblLook w:val="04A0" w:firstRow="1" w:lastRow="0" w:firstColumn="1" w:lastColumn="0" w:noHBand="0" w:noVBand="1"/>
      </w:tblPr>
      <w:tblGrid>
        <w:gridCol w:w="2343"/>
        <w:gridCol w:w="3118"/>
      </w:tblGrid>
      <w:tr w:rsidR="00B261E4" w:rsidTr="00B261E4">
        <w:tc>
          <w:tcPr>
            <w:tcW w:w="2343" w:type="dxa"/>
          </w:tcPr>
          <w:p w:rsidR="00B261E4" w:rsidRPr="00B261E4" w:rsidRDefault="00B261E4" w:rsidP="00B261E4">
            <w:pPr>
              <w:pStyle w:val="BodyText"/>
              <w:spacing w:before="174" w:line="244" w:lineRule="auto"/>
              <w:ind w:right="31" w:firstLine="387"/>
              <w:rPr>
                <w:rFonts w:asciiTheme="majorHAnsi" w:hAnsiTheme="majorHAnsi"/>
                <w:b/>
              </w:rPr>
            </w:pPr>
            <w:r w:rsidRPr="00B261E4">
              <w:rPr>
                <w:rFonts w:asciiTheme="majorHAnsi" w:hAnsiTheme="majorHAnsi"/>
                <w:b/>
              </w:rPr>
              <w:t>Year</w:t>
            </w:r>
          </w:p>
        </w:tc>
        <w:tc>
          <w:tcPr>
            <w:tcW w:w="3118" w:type="dxa"/>
          </w:tcPr>
          <w:p w:rsidR="00B261E4" w:rsidRPr="00B261E4" w:rsidRDefault="00B261E4" w:rsidP="00B261E4">
            <w:pPr>
              <w:pStyle w:val="BodyText"/>
              <w:spacing w:before="174" w:line="244" w:lineRule="auto"/>
              <w:ind w:right="178"/>
              <w:jc w:val="center"/>
              <w:rPr>
                <w:rFonts w:asciiTheme="majorHAnsi" w:hAnsiTheme="majorHAnsi"/>
                <w:b/>
              </w:rPr>
            </w:pPr>
            <w:r w:rsidRPr="00B261E4">
              <w:rPr>
                <w:rFonts w:asciiTheme="majorHAnsi" w:hAnsiTheme="majorHAnsi"/>
                <w:b/>
              </w:rPr>
              <w:t>Multiplication Factor</w:t>
            </w:r>
          </w:p>
        </w:tc>
      </w:tr>
      <w:tr w:rsidR="00B261E4" w:rsidTr="00B261E4">
        <w:tc>
          <w:tcPr>
            <w:tcW w:w="2343" w:type="dxa"/>
          </w:tcPr>
          <w:p w:rsidR="00B261E4" w:rsidRDefault="00B261E4" w:rsidP="00B261E4">
            <w:pPr>
              <w:pStyle w:val="BodyText"/>
              <w:spacing w:before="174" w:line="244" w:lineRule="auto"/>
              <w:ind w:right="173"/>
              <w:jc w:val="center"/>
              <w:rPr>
                <w:rFonts w:asciiTheme="majorHAnsi" w:hAnsiTheme="majorHAnsi"/>
              </w:rPr>
            </w:pPr>
            <w:r>
              <w:rPr>
                <w:rFonts w:asciiTheme="majorHAnsi" w:hAnsiTheme="majorHAnsi"/>
              </w:rPr>
              <w:t>FY 2023-24</w:t>
            </w:r>
          </w:p>
        </w:tc>
        <w:tc>
          <w:tcPr>
            <w:tcW w:w="3118" w:type="dxa"/>
          </w:tcPr>
          <w:p w:rsidR="00B261E4" w:rsidRDefault="00B261E4" w:rsidP="00B261E4">
            <w:pPr>
              <w:pStyle w:val="BodyText"/>
              <w:spacing w:before="174" w:line="244" w:lineRule="auto"/>
              <w:ind w:right="173"/>
              <w:jc w:val="center"/>
              <w:rPr>
                <w:rFonts w:asciiTheme="majorHAnsi" w:hAnsiTheme="majorHAnsi"/>
              </w:rPr>
            </w:pPr>
            <w:r>
              <w:rPr>
                <w:rFonts w:asciiTheme="majorHAnsi" w:hAnsiTheme="majorHAnsi"/>
              </w:rPr>
              <w:t>1.00</w:t>
            </w:r>
          </w:p>
        </w:tc>
      </w:tr>
      <w:tr w:rsidR="00B261E4" w:rsidTr="00B261E4">
        <w:tc>
          <w:tcPr>
            <w:tcW w:w="2343" w:type="dxa"/>
          </w:tcPr>
          <w:p w:rsidR="00B261E4" w:rsidRDefault="00B261E4" w:rsidP="00B261E4">
            <w:pPr>
              <w:pStyle w:val="BodyText"/>
              <w:spacing w:before="174" w:line="244" w:lineRule="auto"/>
              <w:ind w:right="173"/>
              <w:jc w:val="center"/>
              <w:rPr>
                <w:rFonts w:asciiTheme="majorHAnsi" w:hAnsiTheme="majorHAnsi"/>
              </w:rPr>
            </w:pPr>
            <w:r>
              <w:rPr>
                <w:rFonts w:asciiTheme="majorHAnsi" w:hAnsiTheme="majorHAnsi"/>
              </w:rPr>
              <w:t>FY 2022-23</w:t>
            </w:r>
          </w:p>
        </w:tc>
        <w:tc>
          <w:tcPr>
            <w:tcW w:w="3118" w:type="dxa"/>
          </w:tcPr>
          <w:p w:rsidR="00B261E4" w:rsidRDefault="00B261E4" w:rsidP="00B261E4">
            <w:pPr>
              <w:pStyle w:val="BodyText"/>
              <w:spacing w:before="174" w:line="244" w:lineRule="auto"/>
              <w:ind w:right="173"/>
              <w:jc w:val="center"/>
              <w:rPr>
                <w:rFonts w:asciiTheme="majorHAnsi" w:hAnsiTheme="majorHAnsi"/>
              </w:rPr>
            </w:pPr>
            <w:r>
              <w:rPr>
                <w:rFonts w:asciiTheme="majorHAnsi" w:hAnsiTheme="majorHAnsi"/>
              </w:rPr>
              <w:t>0.99</w:t>
            </w:r>
          </w:p>
        </w:tc>
      </w:tr>
      <w:tr w:rsidR="00B261E4" w:rsidTr="00B261E4">
        <w:tc>
          <w:tcPr>
            <w:tcW w:w="2343" w:type="dxa"/>
          </w:tcPr>
          <w:p w:rsidR="00B261E4" w:rsidRDefault="00B261E4" w:rsidP="00B261E4">
            <w:pPr>
              <w:pStyle w:val="BodyText"/>
              <w:spacing w:before="174" w:line="244" w:lineRule="auto"/>
              <w:ind w:right="173"/>
              <w:jc w:val="center"/>
              <w:rPr>
                <w:rFonts w:asciiTheme="majorHAnsi" w:hAnsiTheme="majorHAnsi"/>
              </w:rPr>
            </w:pPr>
            <w:r>
              <w:rPr>
                <w:rFonts w:asciiTheme="majorHAnsi" w:hAnsiTheme="majorHAnsi"/>
              </w:rPr>
              <w:t>FY 2021-22</w:t>
            </w:r>
          </w:p>
        </w:tc>
        <w:tc>
          <w:tcPr>
            <w:tcW w:w="3118" w:type="dxa"/>
          </w:tcPr>
          <w:p w:rsidR="00B261E4" w:rsidRDefault="00B261E4" w:rsidP="00B261E4">
            <w:pPr>
              <w:pStyle w:val="BodyText"/>
              <w:spacing w:before="174" w:line="244" w:lineRule="auto"/>
              <w:ind w:right="173"/>
              <w:jc w:val="center"/>
              <w:rPr>
                <w:rFonts w:asciiTheme="majorHAnsi" w:hAnsiTheme="majorHAnsi"/>
              </w:rPr>
            </w:pPr>
            <w:r>
              <w:rPr>
                <w:rFonts w:asciiTheme="majorHAnsi" w:hAnsiTheme="majorHAnsi"/>
              </w:rPr>
              <w:t>1.09</w:t>
            </w:r>
          </w:p>
        </w:tc>
      </w:tr>
      <w:tr w:rsidR="00B261E4" w:rsidTr="00B261E4">
        <w:tc>
          <w:tcPr>
            <w:tcW w:w="2343" w:type="dxa"/>
          </w:tcPr>
          <w:p w:rsidR="00B261E4" w:rsidRDefault="00B261E4" w:rsidP="00B261E4">
            <w:pPr>
              <w:pStyle w:val="BodyText"/>
              <w:spacing w:before="174" w:line="244" w:lineRule="auto"/>
              <w:ind w:right="173"/>
              <w:jc w:val="center"/>
              <w:rPr>
                <w:rFonts w:asciiTheme="majorHAnsi" w:hAnsiTheme="majorHAnsi"/>
              </w:rPr>
            </w:pPr>
            <w:r>
              <w:rPr>
                <w:rFonts w:asciiTheme="majorHAnsi" w:hAnsiTheme="majorHAnsi"/>
              </w:rPr>
              <w:t>FY 2020-21</w:t>
            </w:r>
          </w:p>
        </w:tc>
        <w:tc>
          <w:tcPr>
            <w:tcW w:w="3118" w:type="dxa"/>
          </w:tcPr>
          <w:p w:rsidR="00B261E4" w:rsidRDefault="00B261E4" w:rsidP="00B261E4">
            <w:pPr>
              <w:pStyle w:val="BodyText"/>
              <w:spacing w:before="174" w:line="244" w:lineRule="auto"/>
              <w:ind w:right="173"/>
              <w:jc w:val="center"/>
              <w:rPr>
                <w:rFonts w:asciiTheme="majorHAnsi" w:hAnsiTheme="majorHAnsi"/>
              </w:rPr>
            </w:pPr>
            <w:r>
              <w:rPr>
                <w:rFonts w:asciiTheme="majorHAnsi" w:hAnsiTheme="majorHAnsi"/>
              </w:rPr>
              <w:t>1.23</w:t>
            </w:r>
          </w:p>
        </w:tc>
      </w:tr>
      <w:tr w:rsidR="00B261E4" w:rsidTr="00B261E4">
        <w:tc>
          <w:tcPr>
            <w:tcW w:w="2343" w:type="dxa"/>
          </w:tcPr>
          <w:p w:rsidR="00B261E4" w:rsidRDefault="00B261E4" w:rsidP="00B261E4">
            <w:pPr>
              <w:pStyle w:val="BodyText"/>
              <w:spacing w:before="174" w:line="244" w:lineRule="auto"/>
              <w:ind w:right="173"/>
              <w:jc w:val="center"/>
              <w:rPr>
                <w:rFonts w:asciiTheme="majorHAnsi" w:hAnsiTheme="majorHAnsi"/>
              </w:rPr>
            </w:pPr>
            <w:r>
              <w:rPr>
                <w:rFonts w:asciiTheme="majorHAnsi" w:hAnsiTheme="majorHAnsi"/>
              </w:rPr>
              <w:t>FY 2019-20</w:t>
            </w:r>
          </w:p>
        </w:tc>
        <w:tc>
          <w:tcPr>
            <w:tcW w:w="3118" w:type="dxa"/>
          </w:tcPr>
          <w:p w:rsidR="00B261E4" w:rsidRDefault="00B261E4" w:rsidP="00B261E4">
            <w:pPr>
              <w:pStyle w:val="BodyText"/>
              <w:spacing w:before="174" w:line="244" w:lineRule="auto"/>
              <w:ind w:right="173"/>
              <w:jc w:val="center"/>
              <w:rPr>
                <w:rFonts w:asciiTheme="majorHAnsi" w:hAnsiTheme="majorHAnsi"/>
              </w:rPr>
            </w:pPr>
            <w:r>
              <w:rPr>
                <w:rFonts w:asciiTheme="majorHAnsi" w:hAnsiTheme="majorHAnsi"/>
              </w:rPr>
              <w:t>1.24</w:t>
            </w:r>
          </w:p>
        </w:tc>
      </w:tr>
      <w:tr w:rsidR="00B261E4" w:rsidTr="00B261E4">
        <w:tc>
          <w:tcPr>
            <w:tcW w:w="2343" w:type="dxa"/>
          </w:tcPr>
          <w:p w:rsidR="00B261E4" w:rsidRDefault="00B261E4" w:rsidP="00B261E4">
            <w:pPr>
              <w:pStyle w:val="BodyText"/>
              <w:spacing w:before="174" w:line="244" w:lineRule="auto"/>
              <w:ind w:right="173"/>
              <w:jc w:val="center"/>
              <w:rPr>
                <w:rFonts w:asciiTheme="majorHAnsi" w:hAnsiTheme="majorHAnsi"/>
              </w:rPr>
            </w:pPr>
            <w:r>
              <w:rPr>
                <w:rFonts w:asciiTheme="majorHAnsi" w:hAnsiTheme="majorHAnsi"/>
              </w:rPr>
              <w:t>FY 2018-19</w:t>
            </w:r>
          </w:p>
        </w:tc>
        <w:tc>
          <w:tcPr>
            <w:tcW w:w="3118" w:type="dxa"/>
          </w:tcPr>
          <w:p w:rsidR="00B261E4" w:rsidRDefault="00B261E4" w:rsidP="00B261E4">
            <w:pPr>
              <w:pStyle w:val="BodyText"/>
              <w:spacing w:before="174" w:line="244" w:lineRule="auto"/>
              <w:ind w:right="173"/>
              <w:jc w:val="center"/>
              <w:rPr>
                <w:rFonts w:asciiTheme="majorHAnsi" w:hAnsiTheme="majorHAnsi"/>
              </w:rPr>
            </w:pPr>
            <w:r>
              <w:rPr>
                <w:rFonts w:asciiTheme="majorHAnsi" w:hAnsiTheme="majorHAnsi"/>
              </w:rPr>
              <w:t>1.26</w:t>
            </w:r>
          </w:p>
        </w:tc>
      </w:tr>
      <w:tr w:rsidR="00B261E4" w:rsidTr="00B261E4">
        <w:tc>
          <w:tcPr>
            <w:tcW w:w="2343" w:type="dxa"/>
          </w:tcPr>
          <w:p w:rsidR="00B261E4" w:rsidRDefault="00B261E4" w:rsidP="00B261E4">
            <w:pPr>
              <w:pStyle w:val="BodyText"/>
              <w:spacing w:before="174" w:line="244" w:lineRule="auto"/>
              <w:ind w:right="173"/>
              <w:jc w:val="center"/>
              <w:rPr>
                <w:rFonts w:asciiTheme="majorHAnsi" w:hAnsiTheme="majorHAnsi"/>
              </w:rPr>
            </w:pPr>
            <w:r>
              <w:rPr>
                <w:rFonts w:asciiTheme="majorHAnsi" w:hAnsiTheme="majorHAnsi"/>
              </w:rPr>
              <w:t>FY 2017-18</w:t>
            </w:r>
          </w:p>
        </w:tc>
        <w:tc>
          <w:tcPr>
            <w:tcW w:w="3118" w:type="dxa"/>
          </w:tcPr>
          <w:p w:rsidR="00B261E4" w:rsidRDefault="00B261E4" w:rsidP="00B261E4">
            <w:pPr>
              <w:pStyle w:val="BodyText"/>
              <w:spacing w:before="174" w:line="244" w:lineRule="auto"/>
              <w:ind w:right="173"/>
              <w:jc w:val="center"/>
              <w:rPr>
                <w:rFonts w:asciiTheme="majorHAnsi" w:hAnsiTheme="majorHAnsi"/>
              </w:rPr>
            </w:pPr>
            <w:r>
              <w:rPr>
                <w:rFonts w:asciiTheme="majorHAnsi" w:hAnsiTheme="majorHAnsi"/>
              </w:rPr>
              <w:t>1.32</w:t>
            </w:r>
          </w:p>
        </w:tc>
      </w:tr>
    </w:tbl>
    <w:p w:rsidR="009152FF" w:rsidRPr="009152FF" w:rsidRDefault="00B261E4" w:rsidP="009152FF">
      <w:pPr>
        <w:pStyle w:val="BodyText"/>
        <w:spacing w:before="174" w:line="244" w:lineRule="auto"/>
        <w:ind w:left="4995" w:right="721"/>
        <w:jc w:val="both"/>
        <w:rPr>
          <w:rFonts w:asciiTheme="majorHAnsi" w:hAnsiTheme="majorHAnsi"/>
        </w:rPr>
      </w:pPr>
      <w:r>
        <w:rPr>
          <w:rFonts w:asciiTheme="majorHAnsi" w:hAnsiTheme="majorHAnsi"/>
        </w:rPr>
        <w:t xml:space="preserve">If Tender/Bidder completed the works in private organization as stipulated in Minimum Qualification Criteria (work experience) shall be considered only if CA certifying value of work done with TDS certificates (where applicable)/Bank statement will be required with respect to referred work is issued by Competent </w:t>
      </w:r>
      <w:r>
        <w:rPr>
          <w:rFonts w:asciiTheme="majorHAnsi" w:hAnsiTheme="majorHAnsi"/>
        </w:rPr>
        <w:lastRenderedPageBreak/>
        <w:t>Authority needs to be enclosed by the Tenderer along with the offer.</w:t>
      </w:r>
    </w:p>
    <w:p w:rsidR="00EF68E6" w:rsidRDefault="00442BEF" w:rsidP="00C73B1D">
      <w:pPr>
        <w:pStyle w:val="ListParagraph"/>
        <w:numPr>
          <w:ilvl w:val="0"/>
          <w:numId w:val="100"/>
        </w:numPr>
        <w:tabs>
          <w:tab w:val="left" w:pos="5017"/>
        </w:tabs>
        <w:spacing w:before="149" w:line="244" w:lineRule="auto"/>
        <w:ind w:left="5007" w:right="720" w:hanging="339"/>
        <w:jc w:val="both"/>
        <w:rPr>
          <w:sz w:val="18"/>
        </w:rPr>
      </w:pPr>
      <w:r>
        <w:t>Bidders</w:t>
      </w:r>
      <w:r>
        <w:rPr>
          <w:spacing w:val="1"/>
        </w:rPr>
        <w:t xml:space="preserve"> </w:t>
      </w:r>
      <w:r>
        <w:t>who</w:t>
      </w:r>
      <w:r>
        <w:rPr>
          <w:spacing w:val="1"/>
        </w:rPr>
        <w:t xml:space="preserve"> </w:t>
      </w:r>
      <w:r>
        <w:t>meet</w:t>
      </w:r>
      <w:r>
        <w:rPr>
          <w:spacing w:val="49"/>
        </w:rPr>
        <w:t xml:space="preserve"> </w:t>
      </w:r>
      <w:r>
        <w:t>the</w:t>
      </w:r>
      <w:r>
        <w:rPr>
          <w:spacing w:val="49"/>
        </w:rPr>
        <w:t xml:space="preserve"> </w:t>
      </w:r>
      <w:r>
        <w:t>minimum</w:t>
      </w:r>
      <w:r>
        <w:rPr>
          <w:spacing w:val="49"/>
        </w:rPr>
        <w:t xml:space="preserve"> </w:t>
      </w:r>
      <w:r>
        <w:t>qualification</w:t>
      </w:r>
      <w:r>
        <w:rPr>
          <w:spacing w:val="1"/>
        </w:rPr>
        <w:t xml:space="preserve"> </w:t>
      </w:r>
      <w:r>
        <w:t>criteria will</w:t>
      </w:r>
      <w:r>
        <w:rPr>
          <w:spacing w:val="1"/>
        </w:rPr>
        <w:t xml:space="preserve"> </w:t>
      </w:r>
      <w:r>
        <w:t>be</w:t>
      </w:r>
      <w:r>
        <w:rPr>
          <w:spacing w:val="1"/>
        </w:rPr>
        <w:t xml:space="preserve"> </w:t>
      </w:r>
      <w:r>
        <w:t>qualified</w:t>
      </w:r>
      <w:r>
        <w:rPr>
          <w:spacing w:val="1"/>
        </w:rPr>
        <w:t xml:space="preserve"> </w:t>
      </w:r>
      <w:r>
        <w:t>only</w:t>
      </w:r>
      <w:r>
        <w:rPr>
          <w:spacing w:val="1"/>
        </w:rPr>
        <w:t xml:space="preserve"> </w:t>
      </w:r>
      <w:r>
        <w:t>if</w:t>
      </w:r>
      <w:r>
        <w:rPr>
          <w:spacing w:val="1"/>
        </w:rPr>
        <w:t xml:space="preserve"> </w:t>
      </w:r>
      <w:r>
        <w:t>their</w:t>
      </w:r>
      <w:r>
        <w:rPr>
          <w:spacing w:val="1"/>
        </w:rPr>
        <w:t xml:space="preserve"> </w:t>
      </w:r>
      <w:r>
        <w:t>available</w:t>
      </w:r>
      <w:r>
        <w:rPr>
          <w:spacing w:val="1"/>
        </w:rPr>
        <w:t xml:space="preserve"> </w:t>
      </w:r>
      <w:r>
        <w:t>bid</w:t>
      </w:r>
      <w:r>
        <w:rPr>
          <w:spacing w:val="1"/>
        </w:rPr>
        <w:t xml:space="preserve"> </w:t>
      </w:r>
      <w:r>
        <w:t>capacity</w:t>
      </w:r>
      <w:r>
        <w:rPr>
          <w:spacing w:val="1"/>
        </w:rPr>
        <w:t xml:space="preserve"> </w:t>
      </w:r>
      <w:r>
        <w:t>is</w:t>
      </w:r>
      <w:r>
        <w:rPr>
          <w:spacing w:val="1"/>
        </w:rPr>
        <w:t xml:space="preserve"> </w:t>
      </w:r>
      <w:r>
        <w:t>more</w:t>
      </w:r>
      <w:r>
        <w:rPr>
          <w:spacing w:val="1"/>
        </w:rPr>
        <w:t xml:space="preserve"> </w:t>
      </w:r>
      <w:r>
        <w:t>than</w:t>
      </w:r>
      <w:r>
        <w:rPr>
          <w:spacing w:val="1"/>
        </w:rPr>
        <w:t xml:space="preserve"> </w:t>
      </w:r>
      <w:r>
        <w:t>the</w:t>
      </w:r>
      <w:r>
        <w:rPr>
          <w:spacing w:val="1"/>
        </w:rPr>
        <w:t xml:space="preserve"> </w:t>
      </w:r>
      <w:r>
        <w:t>total</w:t>
      </w:r>
      <w:r>
        <w:rPr>
          <w:spacing w:val="1"/>
        </w:rPr>
        <w:t xml:space="preserve"> </w:t>
      </w:r>
      <w:r>
        <w:t>bid</w:t>
      </w:r>
      <w:r>
        <w:rPr>
          <w:spacing w:val="1"/>
        </w:rPr>
        <w:t xml:space="preserve"> </w:t>
      </w:r>
      <w:r>
        <w:t>value.</w:t>
      </w:r>
      <w:r>
        <w:rPr>
          <w:spacing w:val="49"/>
        </w:rPr>
        <w:t xml:space="preserve"> </w:t>
      </w:r>
      <w:r>
        <w:t>The</w:t>
      </w:r>
      <w:r>
        <w:rPr>
          <w:spacing w:val="1"/>
        </w:rPr>
        <w:t xml:space="preserve"> </w:t>
      </w:r>
      <w:r>
        <w:t>available</w:t>
      </w:r>
      <w:r>
        <w:rPr>
          <w:spacing w:val="10"/>
        </w:rPr>
        <w:t xml:space="preserve"> </w:t>
      </w:r>
      <w:r>
        <w:t>bid</w:t>
      </w:r>
      <w:r>
        <w:rPr>
          <w:spacing w:val="7"/>
        </w:rPr>
        <w:t xml:space="preserve"> </w:t>
      </w:r>
      <w:r>
        <w:t>capacity</w:t>
      </w:r>
      <w:r>
        <w:rPr>
          <w:spacing w:val="7"/>
        </w:rPr>
        <w:t xml:space="preserve"> </w:t>
      </w:r>
      <w:r>
        <w:t>will</w:t>
      </w:r>
      <w:r>
        <w:rPr>
          <w:spacing w:val="10"/>
        </w:rPr>
        <w:t xml:space="preserve"> </w:t>
      </w:r>
      <w:r>
        <w:t>be</w:t>
      </w:r>
      <w:r>
        <w:rPr>
          <w:spacing w:val="3"/>
        </w:rPr>
        <w:t xml:space="preserve"> </w:t>
      </w:r>
      <w:r>
        <w:t>calculated</w:t>
      </w:r>
      <w:r>
        <w:rPr>
          <w:spacing w:val="7"/>
        </w:rPr>
        <w:t xml:space="preserve"> </w:t>
      </w:r>
      <w:r>
        <w:t>as</w:t>
      </w:r>
      <w:r>
        <w:rPr>
          <w:spacing w:val="4"/>
        </w:rPr>
        <w:t xml:space="preserve"> </w:t>
      </w:r>
      <w:r>
        <w:t>under:</w:t>
      </w:r>
    </w:p>
    <w:p w:rsidR="00EF68E6" w:rsidRDefault="00442BEF">
      <w:pPr>
        <w:pStyle w:val="BodyText"/>
        <w:spacing w:before="191" w:line="247" w:lineRule="auto"/>
        <w:ind w:left="4971" w:right="720"/>
        <w:jc w:val="both"/>
      </w:pPr>
      <w:r>
        <w:t>Assessed</w:t>
      </w:r>
      <w:r>
        <w:rPr>
          <w:spacing w:val="1"/>
        </w:rPr>
        <w:t xml:space="preserve"> </w:t>
      </w:r>
      <w:r>
        <w:t>Available</w:t>
      </w:r>
      <w:r>
        <w:rPr>
          <w:spacing w:val="1"/>
        </w:rPr>
        <w:t xml:space="preserve"> </w:t>
      </w:r>
      <w:r>
        <w:t>Bid</w:t>
      </w:r>
      <w:r>
        <w:rPr>
          <w:spacing w:val="1"/>
        </w:rPr>
        <w:t xml:space="preserve"> </w:t>
      </w:r>
      <w:r>
        <w:t>capacity=</w:t>
      </w:r>
      <w:r>
        <w:rPr>
          <w:spacing w:val="1"/>
        </w:rPr>
        <w:t xml:space="preserve"> </w:t>
      </w:r>
      <w:r>
        <w:t>A</w:t>
      </w:r>
      <w:r>
        <w:rPr>
          <w:spacing w:val="1"/>
        </w:rPr>
        <w:t xml:space="preserve"> </w:t>
      </w:r>
      <w:r>
        <w:t>X</w:t>
      </w:r>
      <w:r>
        <w:rPr>
          <w:spacing w:val="1"/>
        </w:rPr>
        <w:t xml:space="preserve"> </w:t>
      </w:r>
      <w:r>
        <w:t>N</w:t>
      </w:r>
      <w:r>
        <w:rPr>
          <w:spacing w:val="48"/>
        </w:rPr>
        <w:t xml:space="preserve"> </w:t>
      </w:r>
      <w:r>
        <w:t>X</w:t>
      </w:r>
      <w:r>
        <w:rPr>
          <w:spacing w:val="48"/>
        </w:rPr>
        <w:t xml:space="preserve"> </w:t>
      </w:r>
      <w:r>
        <w:t>2</w:t>
      </w:r>
      <w:r>
        <w:rPr>
          <w:spacing w:val="49"/>
        </w:rPr>
        <w:t xml:space="preserve"> </w:t>
      </w:r>
      <w:r>
        <w:t>–B,</w:t>
      </w:r>
      <w:r>
        <w:rPr>
          <w:spacing w:val="1"/>
        </w:rPr>
        <w:t xml:space="preserve"> </w:t>
      </w:r>
      <w:r>
        <w:t>Where,</w:t>
      </w:r>
      <w:r>
        <w:rPr>
          <w:spacing w:val="1"/>
        </w:rPr>
        <w:t xml:space="preserve"> </w:t>
      </w:r>
      <w:r>
        <w:t>“N”</w:t>
      </w:r>
      <w:r>
        <w:rPr>
          <w:spacing w:val="1"/>
        </w:rPr>
        <w:t xml:space="preserve"> </w:t>
      </w:r>
      <w:r>
        <w:t>=</w:t>
      </w:r>
      <w:r>
        <w:rPr>
          <w:spacing w:val="1"/>
        </w:rPr>
        <w:t xml:space="preserve"> </w:t>
      </w:r>
      <w:r>
        <w:t>Number</w:t>
      </w:r>
      <w:r>
        <w:rPr>
          <w:spacing w:val="1"/>
        </w:rPr>
        <w:t xml:space="preserve"> </w:t>
      </w:r>
      <w:r>
        <w:t>of</w:t>
      </w:r>
      <w:r>
        <w:rPr>
          <w:spacing w:val="1"/>
        </w:rPr>
        <w:t xml:space="preserve"> </w:t>
      </w:r>
      <w:r>
        <w:t>years</w:t>
      </w:r>
      <w:r>
        <w:rPr>
          <w:spacing w:val="1"/>
        </w:rPr>
        <w:t xml:space="preserve"> </w:t>
      </w:r>
      <w:r>
        <w:t>prescribed</w:t>
      </w:r>
      <w:r>
        <w:rPr>
          <w:spacing w:val="1"/>
        </w:rPr>
        <w:t xml:space="preserve"> </w:t>
      </w:r>
      <w:r>
        <w:t>for</w:t>
      </w:r>
      <w:r>
        <w:rPr>
          <w:spacing w:val="1"/>
        </w:rPr>
        <w:t xml:space="preserve"> </w:t>
      </w:r>
      <w:r>
        <w:t>completion of</w:t>
      </w:r>
      <w:r>
        <w:rPr>
          <w:spacing w:val="3"/>
        </w:rPr>
        <w:t xml:space="preserve"> </w:t>
      </w:r>
      <w:r>
        <w:t>the</w:t>
      </w:r>
      <w:r>
        <w:rPr>
          <w:spacing w:val="2"/>
        </w:rPr>
        <w:t xml:space="preserve"> </w:t>
      </w:r>
      <w:r>
        <w:t>subject</w:t>
      </w:r>
      <w:r>
        <w:rPr>
          <w:spacing w:val="3"/>
        </w:rPr>
        <w:t xml:space="preserve"> </w:t>
      </w:r>
      <w:r>
        <w:t>contract.</w:t>
      </w:r>
      <w:r w:rsidR="004035B6">
        <w:t xml:space="preserve"> i.e., 09</w:t>
      </w:r>
      <w:r w:rsidR="0000029E">
        <w:t xml:space="preserve"> months’ construction period.</w:t>
      </w:r>
    </w:p>
    <w:p w:rsidR="006540C8" w:rsidRPr="006540C8" w:rsidRDefault="006540C8">
      <w:pPr>
        <w:pStyle w:val="BodyText"/>
        <w:spacing w:before="191" w:line="247" w:lineRule="auto"/>
        <w:ind w:left="4971" w:right="720"/>
        <w:jc w:val="both"/>
        <w:rPr>
          <w:sz w:val="2"/>
        </w:rPr>
      </w:pPr>
    </w:p>
    <w:p w:rsidR="00EF68E6" w:rsidRDefault="00442BEF" w:rsidP="00F71DC2">
      <w:pPr>
        <w:pStyle w:val="BodyText"/>
        <w:spacing w:line="247" w:lineRule="auto"/>
        <w:ind w:left="5335" w:right="725" w:hanging="373"/>
        <w:jc w:val="both"/>
      </w:pPr>
      <w:r>
        <w:t>“A” = Maximum value of works executed in</w:t>
      </w:r>
      <w:r>
        <w:rPr>
          <w:spacing w:val="1"/>
        </w:rPr>
        <w:t xml:space="preserve"> </w:t>
      </w:r>
      <w:r>
        <w:t>any</w:t>
      </w:r>
      <w:r>
        <w:rPr>
          <w:spacing w:val="1"/>
        </w:rPr>
        <w:t xml:space="preserve"> </w:t>
      </w:r>
      <w:r>
        <w:t>one year during last seven years (at current price</w:t>
      </w:r>
      <w:r>
        <w:rPr>
          <w:spacing w:val="1"/>
        </w:rPr>
        <w:t xml:space="preserve"> </w:t>
      </w:r>
      <w:r>
        <w:t>level)</w:t>
      </w:r>
    </w:p>
    <w:p w:rsidR="00EF68E6" w:rsidRDefault="00442BEF" w:rsidP="00F71DC2">
      <w:pPr>
        <w:pStyle w:val="BodyText"/>
        <w:tabs>
          <w:tab w:val="left" w:pos="7370"/>
          <w:tab w:val="left" w:pos="8556"/>
          <w:tab w:val="left" w:pos="9576"/>
        </w:tabs>
        <w:spacing w:before="186" w:line="244" w:lineRule="auto"/>
        <w:ind w:left="4962" w:right="722"/>
        <w:jc w:val="both"/>
      </w:pPr>
      <w:r>
        <w:t>“B”</w:t>
      </w:r>
      <w:r>
        <w:rPr>
          <w:spacing w:val="1"/>
        </w:rPr>
        <w:t xml:space="preserve"> </w:t>
      </w:r>
      <w:r>
        <w:t>=</w:t>
      </w:r>
      <w:r>
        <w:rPr>
          <w:spacing w:val="1"/>
        </w:rPr>
        <w:t xml:space="preserve"> </w:t>
      </w:r>
      <w:r>
        <w:t>Value</w:t>
      </w:r>
      <w:r>
        <w:rPr>
          <w:spacing w:val="1"/>
        </w:rPr>
        <w:t xml:space="preserve"> </w:t>
      </w:r>
      <w:r>
        <w:t>at</w:t>
      </w:r>
      <w:r>
        <w:rPr>
          <w:spacing w:val="1"/>
        </w:rPr>
        <w:t xml:space="preserve"> </w:t>
      </w:r>
      <w:r>
        <w:t>current</w:t>
      </w:r>
      <w:r>
        <w:rPr>
          <w:spacing w:val="1"/>
        </w:rPr>
        <w:t xml:space="preserve"> </w:t>
      </w:r>
      <w:r>
        <w:t>price</w:t>
      </w:r>
      <w:r>
        <w:rPr>
          <w:spacing w:val="1"/>
        </w:rPr>
        <w:t xml:space="preserve"> </w:t>
      </w:r>
      <w:r>
        <w:t>level</w:t>
      </w:r>
      <w:r>
        <w:rPr>
          <w:spacing w:val="1"/>
        </w:rPr>
        <w:t xml:space="preserve"> </w:t>
      </w:r>
      <w:r>
        <w:t>of</w:t>
      </w:r>
      <w:r>
        <w:rPr>
          <w:spacing w:val="1"/>
        </w:rPr>
        <w:t xml:space="preserve"> </w:t>
      </w:r>
      <w:r>
        <w:t>existing</w:t>
      </w:r>
      <w:r>
        <w:rPr>
          <w:spacing w:val="1"/>
        </w:rPr>
        <w:t xml:space="preserve"> </w:t>
      </w:r>
      <w:r>
        <w:t>commitments</w:t>
      </w:r>
      <w:r>
        <w:rPr>
          <w:spacing w:val="1"/>
        </w:rPr>
        <w:t xml:space="preserve"> </w:t>
      </w:r>
      <w:r>
        <w:t>and</w:t>
      </w:r>
      <w:r>
        <w:rPr>
          <w:spacing w:val="1"/>
        </w:rPr>
        <w:t xml:space="preserve"> </w:t>
      </w:r>
      <w:r>
        <w:t>ongoing</w:t>
      </w:r>
      <w:r>
        <w:rPr>
          <w:spacing w:val="1"/>
        </w:rPr>
        <w:t xml:space="preserve"> </w:t>
      </w:r>
      <w:r>
        <w:t>works</w:t>
      </w:r>
      <w:r>
        <w:rPr>
          <w:spacing w:val="1"/>
        </w:rPr>
        <w:t xml:space="preserve"> </w:t>
      </w:r>
      <w:r>
        <w:t>to</w:t>
      </w:r>
      <w:r>
        <w:rPr>
          <w:spacing w:val="1"/>
        </w:rPr>
        <w:t xml:space="preserve"> </w:t>
      </w:r>
      <w:r>
        <w:t>be</w:t>
      </w:r>
      <w:r>
        <w:rPr>
          <w:spacing w:val="1"/>
        </w:rPr>
        <w:t xml:space="preserve"> </w:t>
      </w:r>
      <w:r>
        <w:t>completed</w:t>
      </w:r>
      <w:r w:rsidR="0000029E">
        <w:t xml:space="preserve"> </w:t>
      </w:r>
      <w:r>
        <w:t>in</w:t>
      </w:r>
      <w:r w:rsidR="006540C8">
        <w:t xml:space="preserve"> </w:t>
      </w:r>
      <w:r>
        <w:t>the</w:t>
      </w:r>
      <w:r w:rsidR="006540C8">
        <w:t xml:space="preserve"> </w:t>
      </w:r>
      <w:r>
        <w:t>next</w:t>
      </w:r>
      <w:r w:rsidR="006540C8">
        <w:t xml:space="preserve"> </w:t>
      </w:r>
      <w:r>
        <w:t>’N’</w:t>
      </w:r>
      <w:r w:rsidR="0000029E">
        <w:t xml:space="preserve"> </w:t>
      </w:r>
      <w:r>
        <w:t>years.</w:t>
      </w:r>
    </w:p>
    <w:p w:rsidR="00F71DC2" w:rsidRDefault="00442BEF" w:rsidP="00F71DC2">
      <w:pPr>
        <w:pStyle w:val="BodyText"/>
        <w:spacing w:before="196" w:line="247" w:lineRule="auto"/>
        <w:ind w:left="4962" w:right="719"/>
        <w:jc w:val="both"/>
      </w:pPr>
      <w:r>
        <w:t>The Bidder shall furnish statements showing the</w:t>
      </w:r>
      <w:r>
        <w:rPr>
          <w:spacing w:val="1"/>
        </w:rPr>
        <w:t xml:space="preserve"> </w:t>
      </w:r>
      <w:r>
        <w:t>value</w:t>
      </w:r>
      <w:r>
        <w:rPr>
          <w:spacing w:val="1"/>
        </w:rPr>
        <w:t xml:space="preserve"> </w:t>
      </w:r>
      <w:r>
        <w:t>of</w:t>
      </w:r>
      <w:r>
        <w:rPr>
          <w:spacing w:val="1"/>
        </w:rPr>
        <w:t xml:space="preserve"> </w:t>
      </w:r>
      <w:r>
        <w:t>existing</w:t>
      </w:r>
      <w:r>
        <w:rPr>
          <w:spacing w:val="1"/>
        </w:rPr>
        <w:t xml:space="preserve"> </w:t>
      </w:r>
      <w:r>
        <w:t>commitments</w:t>
      </w:r>
      <w:r>
        <w:rPr>
          <w:spacing w:val="49"/>
        </w:rPr>
        <w:t xml:space="preserve"> </w:t>
      </w:r>
      <w:r>
        <w:t>and</w:t>
      </w:r>
      <w:r>
        <w:rPr>
          <w:spacing w:val="49"/>
        </w:rPr>
        <w:t xml:space="preserve"> </w:t>
      </w:r>
      <w:r>
        <w:t>ongoing</w:t>
      </w:r>
      <w:r>
        <w:rPr>
          <w:spacing w:val="1"/>
        </w:rPr>
        <w:t xml:space="preserve"> </w:t>
      </w:r>
      <w:r>
        <w:t>works</w:t>
      </w:r>
      <w:r>
        <w:rPr>
          <w:spacing w:val="1"/>
        </w:rPr>
        <w:t xml:space="preserve"> </w:t>
      </w:r>
      <w:r>
        <w:t>as</w:t>
      </w:r>
      <w:r>
        <w:rPr>
          <w:spacing w:val="1"/>
        </w:rPr>
        <w:t xml:space="preserve"> </w:t>
      </w:r>
      <w:r>
        <w:t>well</w:t>
      </w:r>
      <w:r>
        <w:rPr>
          <w:spacing w:val="1"/>
        </w:rPr>
        <w:t xml:space="preserve"> </w:t>
      </w:r>
      <w:r>
        <w:t>as</w:t>
      </w:r>
      <w:r>
        <w:rPr>
          <w:spacing w:val="1"/>
        </w:rPr>
        <w:t xml:space="preserve"> </w:t>
      </w:r>
      <w:r>
        <w:t>the</w:t>
      </w:r>
      <w:r>
        <w:rPr>
          <w:spacing w:val="1"/>
        </w:rPr>
        <w:t xml:space="preserve"> </w:t>
      </w:r>
      <w:r>
        <w:t>stipulated</w:t>
      </w:r>
      <w:r>
        <w:rPr>
          <w:spacing w:val="1"/>
        </w:rPr>
        <w:t xml:space="preserve"> </w:t>
      </w:r>
      <w:r>
        <w:t>period</w:t>
      </w:r>
      <w:r>
        <w:rPr>
          <w:spacing w:val="1"/>
        </w:rPr>
        <w:t xml:space="preserve"> </w:t>
      </w:r>
      <w:r>
        <w:t>of</w:t>
      </w:r>
      <w:r>
        <w:rPr>
          <w:spacing w:val="1"/>
        </w:rPr>
        <w:t xml:space="preserve"> </w:t>
      </w:r>
      <w:r>
        <w:t>completion</w:t>
      </w:r>
      <w:r>
        <w:rPr>
          <w:spacing w:val="1"/>
        </w:rPr>
        <w:t xml:space="preserve"> </w:t>
      </w:r>
      <w:r>
        <w:t>remaining</w:t>
      </w:r>
      <w:r>
        <w:rPr>
          <w:spacing w:val="1"/>
        </w:rPr>
        <w:t xml:space="preserve"> </w:t>
      </w:r>
      <w:r>
        <w:t>for</w:t>
      </w:r>
      <w:r>
        <w:rPr>
          <w:spacing w:val="1"/>
        </w:rPr>
        <w:t xml:space="preserve"> </w:t>
      </w:r>
      <w:r>
        <w:t>each</w:t>
      </w:r>
      <w:r>
        <w:rPr>
          <w:spacing w:val="1"/>
        </w:rPr>
        <w:t xml:space="preserve"> </w:t>
      </w:r>
      <w:r>
        <w:t>of</w:t>
      </w:r>
      <w:r>
        <w:rPr>
          <w:spacing w:val="1"/>
        </w:rPr>
        <w:t xml:space="preserve"> </w:t>
      </w:r>
      <w:r>
        <w:t>the</w:t>
      </w:r>
      <w:r>
        <w:rPr>
          <w:spacing w:val="1"/>
        </w:rPr>
        <w:t xml:space="preserve"> </w:t>
      </w:r>
      <w:r>
        <w:t>works</w:t>
      </w:r>
      <w:r>
        <w:rPr>
          <w:spacing w:val="1"/>
        </w:rPr>
        <w:t xml:space="preserve"> </w:t>
      </w:r>
      <w:r>
        <w:t>preferably</w:t>
      </w:r>
      <w:r>
        <w:rPr>
          <w:spacing w:val="42"/>
        </w:rPr>
        <w:t xml:space="preserve"> </w:t>
      </w:r>
      <w:r>
        <w:t>countersigned</w:t>
      </w:r>
      <w:r>
        <w:rPr>
          <w:spacing w:val="45"/>
        </w:rPr>
        <w:t xml:space="preserve"> </w:t>
      </w:r>
      <w:r>
        <w:t>by</w:t>
      </w:r>
      <w:r>
        <w:rPr>
          <w:spacing w:val="41"/>
        </w:rPr>
        <w:t xml:space="preserve"> </w:t>
      </w:r>
      <w:r>
        <w:t>the</w:t>
      </w:r>
      <w:r>
        <w:rPr>
          <w:spacing w:val="42"/>
        </w:rPr>
        <w:t xml:space="preserve"> </w:t>
      </w:r>
      <w:r>
        <w:t>Nodal</w:t>
      </w:r>
      <w:r>
        <w:rPr>
          <w:spacing w:val="48"/>
        </w:rPr>
        <w:t xml:space="preserve"> </w:t>
      </w:r>
      <w:r>
        <w:t>Office</w:t>
      </w:r>
      <w:r>
        <w:rPr>
          <w:spacing w:val="1"/>
        </w:rPr>
        <w:t xml:space="preserve"> </w:t>
      </w:r>
      <w:r>
        <w:t>or</w:t>
      </w:r>
      <w:r w:rsidR="006540C8">
        <w:t xml:space="preserve"> </w:t>
      </w:r>
      <w:r>
        <w:t>his</w:t>
      </w:r>
      <w:r>
        <w:rPr>
          <w:spacing w:val="11"/>
        </w:rPr>
        <w:t xml:space="preserve"> </w:t>
      </w:r>
      <w:r>
        <w:t>nominee-in</w:t>
      </w:r>
      <w:r>
        <w:rPr>
          <w:spacing w:val="12"/>
        </w:rPr>
        <w:t xml:space="preserve"> </w:t>
      </w:r>
      <w:r>
        <w:t>charge.</w:t>
      </w:r>
    </w:p>
    <w:p w:rsidR="00EF68E6" w:rsidRPr="00DF1723" w:rsidRDefault="00442BEF" w:rsidP="00C73B1D">
      <w:pPr>
        <w:pStyle w:val="ListParagraph"/>
        <w:numPr>
          <w:ilvl w:val="0"/>
          <w:numId w:val="100"/>
        </w:numPr>
        <w:tabs>
          <w:tab w:val="left" w:pos="4996"/>
          <w:tab w:val="left" w:pos="5591"/>
          <w:tab w:val="left" w:pos="6828"/>
          <w:tab w:val="left" w:pos="7389"/>
          <w:tab w:val="left" w:pos="7812"/>
          <w:tab w:val="left" w:pos="8788"/>
        </w:tabs>
        <w:spacing w:before="196"/>
        <w:ind w:left="4995" w:hanging="342"/>
        <w:jc w:val="left"/>
      </w:pPr>
      <w:r w:rsidRPr="00DF1723">
        <w:rPr>
          <w:shd w:val="clear" w:color="auto" w:fill="FFFF00"/>
        </w:rPr>
        <w:t>The</w:t>
      </w:r>
      <w:r w:rsidRPr="00DF1723">
        <w:rPr>
          <w:shd w:val="clear" w:color="auto" w:fill="FFFF00"/>
        </w:rPr>
        <w:tab/>
        <w:t>contractor</w:t>
      </w:r>
      <w:r w:rsidRPr="00DF1723">
        <w:rPr>
          <w:shd w:val="clear" w:color="auto" w:fill="FFFF00"/>
        </w:rPr>
        <w:tab/>
        <w:t>has</w:t>
      </w:r>
      <w:r w:rsidRPr="00DF1723">
        <w:rPr>
          <w:shd w:val="clear" w:color="auto" w:fill="FFFF00"/>
        </w:rPr>
        <w:tab/>
        <w:t>to</w:t>
      </w:r>
      <w:r w:rsidRPr="00DF1723">
        <w:rPr>
          <w:shd w:val="clear" w:color="auto" w:fill="FFFF00"/>
        </w:rPr>
        <w:tab/>
        <w:t>provide</w:t>
      </w:r>
      <w:r w:rsidRPr="00DF1723">
        <w:rPr>
          <w:shd w:val="clear" w:color="auto" w:fill="FFFF00"/>
        </w:rPr>
        <w:tab/>
        <w:t>documentary</w:t>
      </w:r>
    </w:p>
    <w:p w:rsidR="00EF68E6" w:rsidRPr="00DF1723" w:rsidRDefault="00DC7C43">
      <w:pPr>
        <w:pStyle w:val="BodyText"/>
        <w:ind w:left="4995"/>
        <w:rPr>
          <w:sz w:val="20"/>
        </w:rPr>
      </w:pPr>
      <w:r>
        <w:rPr>
          <w:sz w:val="20"/>
        </w:rPr>
      </w:r>
      <w:r>
        <w:rPr>
          <w:sz w:val="20"/>
        </w:rPr>
        <w:pict>
          <v:shapetype id="_x0000_t202" coordsize="21600,21600" o:spt="202" path="m,l,21600r21600,l21600,xe">
            <v:stroke joinstyle="miter"/>
            <v:path gradientshapeok="t" o:connecttype="rect"/>
          </v:shapetype>
          <v:shape id="_x0000_s1056" type="#_x0000_t202" style="width:273.05pt;height:79.35pt;mso-left-percent:-10001;mso-top-percent:-10001;mso-position-horizontal:absolute;mso-position-horizontal-relative:char;mso-position-vertical:absolute;mso-position-vertical-relative:line;mso-left-percent:-10001;mso-top-percent:-10001" fillcolor="yellow" stroked="f">
            <v:textbox style="mso-next-textbox:#_x0000_s1056" inset="0,0,0,0">
              <w:txbxContent>
                <w:p w:rsidR="00245457" w:rsidRDefault="00245457">
                  <w:pPr>
                    <w:pStyle w:val="BodyText"/>
                    <w:spacing w:before="3" w:line="247" w:lineRule="auto"/>
                    <w:ind w:right="2"/>
                    <w:jc w:val="both"/>
                  </w:pPr>
                  <w:r>
                    <w:t>evidence along with the tender documents showing</w:t>
                  </w:r>
                  <w:r>
                    <w:rPr>
                      <w:spacing w:val="1"/>
                    </w:rPr>
                    <w:t xml:space="preserve"> </w:t>
                  </w:r>
                  <w:r>
                    <w:t>availability of machineries with such as TUG, Cranes</w:t>
                  </w:r>
                  <w:r>
                    <w:rPr>
                      <w:spacing w:val="1"/>
                    </w:rPr>
                    <w:t xml:space="preserve"> </w:t>
                  </w:r>
                  <w:r>
                    <w:t>and Boats as specified in Schedule-B (item No. 1,2 3)</w:t>
                  </w:r>
                  <w:r>
                    <w:rPr>
                      <w:spacing w:val="1"/>
                    </w:rPr>
                    <w:t xml:space="preserve"> </w:t>
                  </w:r>
                  <w:r>
                    <w:t>OR the contractor has to provide</w:t>
                  </w:r>
                  <w:r>
                    <w:rPr>
                      <w:spacing w:val="1"/>
                    </w:rPr>
                    <w:t xml:space="preserve"> </w:t>
                  </w:r>
                  <w:r>
                    <w:t>undertaking/assurance for provision of above</w:t>
                  </w:r>
                  <w:r>
                    <w:rPr>
                      <w:spacing w:val="1"/>
                    </w:rPr>
                    <w:t xml:space="preserve"> </w:t>
                  </w:r>
                  <w:r>
                    <w:t>mentioned</w:t>
                  </w:r>
                  <w:r>
                    <w:rPr>
                      <w:spacing w:val="15"/>
                    </w:rPr>
                    <w:t xml:space="preserve"> </w:t>
                  </w:r>
                  <w:r>
                    <w:t>machineries</w:t>
                  </w:r>
                  <w:r>
                    <w:rPr>
                      <w:spacing w:val="13"/>
                    </w:rPr>
                    <w:t xml:space="preserve"> </w:t>
                  </w:r>
                  <w:r>
                    <w:t>along with</w:t>
                  </w:r>
                  <w:r>
                    <w:rPr>
                      <w:spacing w:val="15"/>
                    </w:rPr>
                    <w:t xml:space="preserve"> </w:t>
                  </w:r>
                  <w:r>
                    <w:t>the</w:t>
                  </w:r>
                  <w:r>
                    <w:rPr>
                      <w:spacing w:val="14"/>
                    </w:rPr>
                    <w:t xml:space="preserve"> </w:t>
                  </w:r>
                  <w:r>
                    <w:t>tender documents.</w:t>
                  </w:r>
                </w:p>
              </w:txbxContent>
            </v:textbox>
            <w10:wrap type="none"/>
            <w10:anchorlock/>
          </v:shape>
        </w:pict>
      </w:r>
    </w:p>
    <w:p w:rsidR="00EF68E6" w:rsidRDefault="00442BEF" w:rsidP="00C73B1D">
      <w:pPr>
        <w:pStyle w:val="ListParagraph"/>
        <w:numPr>
          <w:ilvl w:val="0"/>
          <w:numId w:val="100"/>
        </w:numPr>
        <w:tabs>
          <w:tab w:val="left" w:pos="4996"/>
        </w:tabs>
        <w:spacing w:before="193" w:line="244" w:lineRule="auto"/>
        <w:ind w:left="4995" w:right="718"/>
        <w:jc w:val="both"/>
        <w:rPr>
          <w:sz w:val="18"/>
        </w:rPr>
      </w:pPr>
      <w:r>
        <w:t>Integrity</w:t>
      </w:r>
      <w:r>
        <w:rPr>
          <w:spacing w:val="1"/>
        </w:rPr>
        <w:t xml:space="preserve"> </w:t>
      </w:r>
      <w:r>
        <w:t>Pact</w:t>
      </w:r>
      <w:r>
        <w:rPr>
          <w:spacing w:val="1"/>
        </w:rPr>
        <w:t xml:space="preserve"> </w:t>
      </w:r>
      <w:r>
        <w:t>Agreement</w:t>
      </w:r>
      <w:r>
        <w:rPr>
          <w:spacing w:val="1"/>
        </w:rPr>
        <w:t xml:space="preserve"> </w:t>
      </w:r>
      <w:r>
        <w:rPr>
          <w:b/>
        </w:rPr>
        <w:t>(Annexure</w:t>
      </w:r>
      <w:r>
        <w:rPr>
          <w:b/>
          <w:spacing w:val="1"/>
        </w:rPr>
        <w:t xml:space="preserve"> </w:t>
      </w:r>
      <w:r>
        <w:rPr>
          <w:b/>
        </w:rPr>
        <w:t>IX)</w:t>
      </w:r>
      <w:r>
        <w:rPr>
          <w:b/>
          <w:spacing w:val="1"/>
        </w:rPr>
        <w:t xml:space="preserve"> </w:t>
      </w:r>
      <w:r>
        <w:t>to</w:t>
      </w:r>
      <w:r>
        <w:rPr>
          <w:spacing w:val="1"/>
        </w:rPr>
        <w:t xml:space="preserve"> </w:t>
      </w:r>
      <w:r>
        <w:t>be</w:t>
      </w:r>
      <w:r>
        <w:rPr>
          <w:spacing w:val="1"/>
        </w:rPr>
        <w:t xml:space="preserve"> </w:t>
      </w:r>
      <w:r>
        <w:t>submitted</w:t>
      </w:r>
      <w:r>
        <w:rPr>
          <w:spacing w:val="1"/>
        </w:rPr>
        <w:t xml:space="preserve"> </w:t>
      </w:r>
      <w:r>
        <w:t>will</w:t>
      </w:r>
      <w:r>
        <w:rPr>
          <w:spacing w:val="1"/>
        </w:rPr>
        <w:t xml:space="preserve"> </w:t>
      </w:r>
      <w:r>
        <w:t>be</w:t>
      </w:r>
      <w:r>
        <w:rPr>
          <w:spacing w:val="1"/>
        </w:rPr>
        <w:t xml:space="preserve"> </w:t>
      </w:r>
      <w:r>
        <w:t>signed</w:t>
      </w:r>
      <w:r>
        <w:rPr>
          <w:spacing w:val="1"/>
        </w:rPr>
        <w:t xml:space="preserve"> </w:t>
      </w:r>
      <w:r>
        <w:t>by</w:t>
      </w:r>
      <w:r>
        <w:rPr>
          <w:spacing w:val="1"/>
        </w:rPr>
        <w:t xml:space="preserve"> </w:t>
      </w:r>
      <w:r>
        <w:t>the</w:t>
      </w:r>
      <w:r>
        <w:rPr>
          <w:spacing w:val="1"/>
        </w:rPr>
        <w:t xml:space="preserve"> </w:t>
      </w:r>
      <w:r>
        <w:t>DPA</w:t>
      </w:r>
      <w:r>
        <w:rPr>
          <w:spacing w:val="1"/>
        </w:rPr>
        <w:t xml:space="preserve"> </w:t>
      </w:r>
      <w:r>
        <w:t>official</w:t>
      </w:r>
      <w:r>
        <w:rPr>
          <w:spacing w:val="48"/>
        </w:rPr>
        <w:t xml:space="preserve"> </w:t>
      </w:r>
      <w:r>
        <w:t>along</w:t>
      </w:r>
      <w:r>
        <w:rPr>
          <w:spacing w:val="1"/>
        </w:rPr>
        <w:t xml:space="preserve"> </w:t>
      </w:r>
      <w:r>
        <w:t>with</w:t>
      </w:r>
      <w:r>
        <w:rPr>
          <w:spacing w:val="1"/>
        </w:rPr>
        <w:t xml:space="preserve"> </w:t>
      </w:r>
      <w:r>
        <w:t>witness</w:t>
      </w:r>
      <w:r>
        <w:rPr>
          <w:spacing w:val="1"/>
        </w:rPr>
        <w:t xml:space="preserve"> </w:t>
      </w:r>
      <w:r>
        <w:t>and</w:t>
      </w:r>
      <w:r>
        <w:rPr>
          <w:spacing w:val="1"/>
        </w:rPr>
        <w:t xml:space="preserve"> </w:t>
      </w:r>
      <w:r>
        <w:t>the</w:t>
      </w:r>
      <w:r>
        <w:rPr>
          <w:spacing w:val="1"/>
        </w:rPr>
        <w:t xml:space="preserve"> </w:t>
      </w:r>
      <w:r>
        <w:t>copy</w:t>
      </w:r>
      <w:r>
        <w:rPr>
          <w:spacing w:val="1"/>
        </w:rPr>
        <w:t xml:space="preserve"> </w:t>
      </w:r>
      <w:r>
        <w:t>of</w:t>
      </w:r>
      <w:r>
        <w:rPr>
          <w:spacing w:val="1"/>
        </w:rPr>
        <w:t xml:space="preserve"> </w:t>
      </w:r>
      <w:r>
        <w:t>the</w:t>
      </w:r>
      <w:r>
        <w:rPr>
          <w:spacing w:val="1"/>
        </w:rPr>
        <w:t xml:space="preserve"> </w:t>
      </w:r>
      <w:r>
        <w:t>same</w:t>
      </w:r>
      <w:r>
        <w:rPr>
          <w:spacing w:val="1"/>
        </w:rPr>
        <w:t xml:space="preserve"> </w:t>
      </w:r>
      <w:r>
        <w:t>should</w:t>
      </w:r>
      <w:r>
        <w:rPr>
          <w:spacing w:val="1"/>
        </w:rPr>
        <w:t xml:space="preserve"> </w:t>
      </w:r>
      <w:r>
        <w:t>be</w:t>
      </w:r>
      <w:r>
        <w:rPr>
          <w:spacing w:val="1"/>
        </w:rPr>
        <w:t xml:space="preserve"> </w:t>
      </w:r>
      <w:r>
        <w:t>uploaded</w:t>
      </w:r>
      <w:r>
        <w:rPr>
          <w:spacing w:val="1"/>
        </w:rPr>
        <w:t xml:space="preserve"> </w:t>
      </w:r>
      <w:r>
        <w:t>with</w:t>
      </w:r>
      <w:r>
        <w:rPr>
          <w:spacing w:val="1"/>
        </w:rPr>
        <w:t xml:space="preserve"> </w:t>
      </w:r>
      <w:r>
        <w:t>the</w:t>
      </w:r>
      <w:r>
        <w:rPr>
          <w:spacing w:val="1"/>
        </w:rPr>
        <w:t xml:space="preserve"> </w:t>
      </w:r>
      <w:r>
        <w:t>tender</w:t>
      </w:r>
      <w:r>
        <w:rPr>
          <w:spacing w:val="1"/>
        </w:rPr>
        <w:t xml:space="preserve"> </w:t>
      </w:r>
      <w:r>
        <w:t>documents</w:t>
      </w:r>
      <w:r>
        <w:rPr>
          <w:spacing w:val="1"/>
        </w:rPr>
        <w:t xml:space="preserve"> </w:t>
      </w:r>
      <w:r>
        <w:t>wherever</w:t>
      </w:r>
      <w:r>
        <w:rPr>
          <w:spacing w:val="1"/>
        </w:rPr>
        <w:t xml:space="preserve"> </w:t>
      </w:r>
      <w:r>
        <w:t>necessary. The authorized person of the bidder will</w:t>
      </w:r>
      <w:r>
        <w:rPr>
          <w:spacing w:val="1"/>
        </w:rPr>
        <w:t xml:space="preserve"> </w:t>
      </w:r>
      <w:r>
        <w:t>sign the same along with witness and upload it with</w:t>
      </w:r>
      <w:r>
        <w:rPr>
          <w:spacing w:val="1"/>
        </w:rPr>
        <w:t xml:space="preserve"> </w:t>
      </w:r>
      <w:r>
        <w:t>their</w:t>
      </w:r>
      <w:r>
        <w:rPr>
          <w:spacing w:val="1"/>
        </w:rPr>
        <w:t xml:space="preserve"> </w:t>
      </w:r>
      <w:r>
        <w:t>bid</w:t>
      </w:r>
      <w:r>
        <w:rPr>
          <w:spacing w:val="1"/>
        </w:rPr>
        <w:t xml:space="preserve"> </w:t>
      </w:r>
      <w:r>
        <w:t>in</w:t>
      </w:r>
      <w:r>
        <w:rPr>
          <w:spacing w:val="1"/>
        </w:rPr>
        <w:t xml:space="preserve"> </w:t>
      </w:r>
      <w:r>
        <w:t>online</w:t>
      </w:r>
      <w:r>
        <w:rPr>
          <w:spacing w:val="1"/>
        </w:rPr>
        <w:t xml:space="preserve"> </w:t>
      </w:r>
      <w:r>
        <w:t>(n)procure</w:t>
      </w:r>
      <w:r>
        <w:rPr>
          <w:spacing w:val="48"/>
        </w:rPr>
        <w:t xml:space="preserve"> </w:t>
      </w:r>
      <w:r>
        <w:t>portal</w:t>
      </w:r>
      <w:r>
        <w:rPr>
          <w:spacing w:val="48"/>
        </w:rPr>
        <w:t xml:space="preserve"> </w:t>
      </w:r>
      <w:r>
        <w:t>failing</w:t>
      </w:r>
      <w:r>
        <w:rPr>
          <w:spacing w:val="49"/>
        </w:rPr>
        <w:t xml:space="preserve"> </w:t>
      </w:r>
      <w:r>
        <w:t>which</w:t>
      </w:r>
      <w:r>
        <w:rPr>
          <w:spacing w:val="1"/>
        </w:rPr>
        <w:t xml:space="preserve"> </w:t>
      </w:r>
      <w:r>
        <w:t>the</w:t>
      </w:r>
      <w:r>
        <w:rPr>
          <w:spacing w:val="6"/>
        </w:rPr>
        <w:t xml:space="preserve"> </w:t>
      </w:r>
      <w:r>
        <w:t>bid</w:t>
      </w:r>
      <w:r>
        <w:rPr>
          <w:spacing w:val="3"/>
        </w:rPr>
        <w:t xml:space="preserve"> </w:t>
      </w:r>
      <w:r>
        <w:t>will</w:t>
      </w:r>
      <w:r>
        <w:rPr>
          <w:spacing w:val="6"/>
        </w:rPr>
        <w:t xml:space="preserve"> </w:t>
      </w:r>
      <w:r>
        <w:t>be</w:t>
      </w:r>
      <w:r>
        <w:rPr>
          <w:spacing w:val="6"/>
        </w:rPr>
        <w:t xml:space="preserve"> </w:t>
      </w:r>
      <w:r>
        <w:t>considered</w:t>
      </w:r>
      <w:r>
        <w:rPr>
          <w:spacing w:val="3"/>
        </w:rPr>
        <w:t xml:space="preserve"> </w:t>
      </w:r>
      <w:r>
        <w:t>non-responsive.</w:t>
      </w:r>
    </w:p>
    <w:p w:rsidR="00EF68E6" w:rsidRDefault="00442BEF">
      <w:pPr>
        <w:pStyle w:val="BodyText"/>
        <w:tabs>
          <w:tab w:val="left" w:pos="4656"/>
        </w:tabs>
        <w:spacing w:before="101"/>
        <w:ind w:left="987"/>
        <w:jc w:val="both"/>
      </w:pPr>
      <w:r>
        <w:t>Joint</w:t>
      </w:r>
      <w:r>
        <w:rPr>
          <w:spacing w:val="4"/>
        </w:rPr>
        <w:t xml:space="preserve"> </w:t>
      </w:r>
      <w:r>
        <w:t>Venture</w:t>
      </w:r>
      <w:r>
        <w:tab/>
        <w:t>Not</w:t>
      </w:r>
      <w:r>
        <w:rPr>
          <w:spacing w:val="15"/>
        </w:rPr>
        <w:t xml:space="preserve"> </w:t>
      </w:r>
      <w:r>
        <w:t>Applicable</w:t>
      </w:r>
    </w:p>
    <w:p w:rsidR="00EF68E6" w:rsidRDefault="00442BEF">
      <w:pPr>
        <w:pStyle w:val="BodyText"/>
        <w:tabs>
          <w:tab w:val="left" w:pos="4658"/>
        </w:tabs>
        <w:spacing w:before="198"/>
        <w:ind w:left="987"/>
        <w:jc w:val="both"/>
      </w:pPr>
      <w:r>
        <w:t>Rebate</w:t>
      </w:r>
      <w:r>
        <w:tab/>
        <w:t>Applicable</w:t>
      </w:r>
    </w:p>
    <w:p w:rsidR="00EF68E6" w:rsidRDefault="00442BEF" w:rsidP="00DF1723">
      <w:pPr>
        <w:pStyle w:val="BodyText"/>
        <w:tabs>
          <w:tab w:val="left" w:pos="4659"/>
        </w:tabs>
        <w:spacing w:before="198"/>
        <w:ind w:left="4659" w:right="735" w:hanging="3672"/>
        <w:jc w:val="both"/>
      </w:pPr>
      <w:r>
        <w:t>Bid</w:t>
      </w:r>
      <w:r>
        <w:rPr>
          <w:spacing w:val="6"/>
        </w:rPr>
        <w:t xml:space="preserve"> </w:t>
      </w:r>
      <w:r>
        <w:t>Document</w:t>
      </w:r>
      <w:r>
        <w:rPr>
          <w:spacing w:val="5"/>
        </w:rPr>
        <w:t xml:space="preserve"> </w:t>
      </w:r>
      <w:proofErr w:type="gramStart"/>
      <w:r>
        <w:t>Fee</w:t>
      </w:r>
      <w:r>
        <w:rPr>
          <w:spacing w:val="7"/>
        </w:rPr>
        <w:t xml:space="preserve"> </w:t>
      </w:r>
      <w:r>
        <w:t>:</w:t>
      </w:r>
      <w:proofErr w:type="gramEnd"/>
      <w:r>
        <w:tab/>
        <w:t>Rs.</w:t>
      </w:r>
      <w:r>
        <w:rPr>
          <w:spacing w:val="16"/>
        </w:rPr>
        <w:t xml:space="preserve"> </w:t>
      </w:r>
      <w:r>
        <w:t>1770/-</w:t>
      </w:r>
      <w:r>
        <w:rPr>
          <w:spacing w:val="19"/>
        </w:rPr>
        <w:t xml:space="preserve"> </w:t>
      </w:r>
      <w:r>
        <w:t>(including</w:t>
      </w:r>
      <w:r>
        <w:rPr>
          <w:spacing w:val="16"/>
        </w:rPr>
        <w:t xml:space="preserve"> </w:t>
      </w:r>
      <w:r>
        <w:t>18%</w:t>
      </w:r>
      <w:r>
        <w:rPr>
          <w:spacing w:val="13"/>
        </w:rPr>
        <w:t xml:space="preserve"> </w:t>
      </w:r>
      <w:r>
        <w:t>GST)</w:t>
      </w:r>
      <w:r>
        <w:rPr>
          <w:spacing w:val="15"/>
        </w:rPr>
        <w:t xml:space="preserve"> </w:t>
      </w:r>
      <w:r>
        <w:t>through</w:t>
      </w:r>
      <w:r>
        <w:rPr>
          <w:spacing w:val="-45"/>
        </w:rPr>
        <w:t xml:space="preserve"> </w:t>
      </w:r>
      <w:r>
        <w:t>digital</w:t>
      </w:r>
      <w:r>
        <w:rPr>
          <w:spacing w:val="6"/>
        </w:rPr>
        <w:t xml:space="preserve"> </w:t>
      </w:r>
      <w:r>
        <w:t>mode</w:t>
      </w:r>
      <w:r>
        <w:rPr>
          <w:spacing w:val="2"/>
        </w:rPr>
        <w:t xml:space="preserve"> </w:t>
      </w:r>
      <w:r>
        <w:t>of</w:t>
      </w:r>
      <w:r>
        <w:rPr>
          <w:spacing w:val="2"/>
        </w:rPr>
        <w:t xml:space="preserve"> </w:t>
      </w:r>
      <w:r>
        <w:t>payment</w:t>
      </w:r>
      <w:r w:rsidR="00DF1723">
        <w:t xml:space="preserve"> </w:t>
      </w:r>
      <w:r w:rsidR="00DF1723" w:rsidRPr="00DF1723">
        <w:t>at Bank of Baroda Gandhidham Branch Account no. 10080100022427 IFSC code, BARBOGANKUT</w:t>
      </w:r>
    </w:p>
    <w:p w:rsidR="00EF68E6" w:rsidRDefault="00442BEF">
      <w:pPr>
        <w:tabs>
          <w:tab w:val="left" w:pos="4655"/>
        </w:tabs>
        <w:spacing w:before="25" w:line="430" w:lineRule="atLeast"/>
        <w:ind w:left="987" w:right="1194"/>
        <w:rPr>
          <w:b/>
        </w:rPr>
      </w:pPr>
      <w:r>
        <w:t>Bid</w:t>
      </w:r>
      <w:r>
        <w:rPr>
          <w:spacing w:val="9"/>
        </w:rPr>
        <w:t xml:space="preserve"> </w:t>
      </w:r>
      <w:r>
        <w:t>Document</w:t>
      </w:r>
      <w:r>
        <w:rPr>
          <w:spacing w:val="7"/>
        </w:rPr>
        <w:t xml:space="preserve"> </w:t>
      </w:r>
      <w:r>
        <w:t>Fee</w:t>
      </w:r>
      <w:r>
        <w:rPr>
          <w:spacing w:val="10"/>
        </w:rPr>
        <w:t xml:space="preserve"> </w:t>
      </w:r>
      <w:r>
        <w:t>Payable</w:t>
      </w:r>
      <w:r>
        <w:rPr>
          <w:spacing w:val="5"/>
        </w:rPr>
        <w:t xml:space="preserve"> </w:t>
      </w:r>
      <w:proofErr w:type="gramStart"/>
      <w:r>
        <w:t>To</w:t>
      </w:r>
      <w:proofErr w:type="gramEnd"/>
      <w:r>
        <w:t>:</w:t>
      </w:r>
      <w:r>
        <w:tab/>
        <w:t>FA &amp; CAO, Deendayal</w:t>
      </w:r>
      <w:r>
        <w:rPr>
          <w:spacing w:val="1"/>
        </w:rPr>
        <w:t xml:space="preserve"> </w:t>
      </w:r>
      <w:r>
        <w:t>Port</w:t>
      </w:r>
      <w:r>
        <w:rPr>
          <w:spacing w:val="1"/>
        </w:rPr>
        <w:t xml:space="preserve"> </w:t>
      </w:r>
      <w:r>
        <w:t>Authority, Gandhidham</w:t>
      </w:r>
      <w:r>
        <w:rPr>
          <w:spacing w:val="1"/>
        </w:rPr>
        <w:t xml:space="preserve"> </w:t>
      </w:r>
      <w:r>
        <w:t>Bid</w:t>
      </w:r>
      <w:r>
        <w:rPr>
          <w:spacing w:val="4"/>
        </w:rPr>
        <w:t xml:space="preserve"> </w:t>
      </w:r>
      <w:r>
        <w:t>Security--/</w:t>
      </w:r>
      <w:r>
        <w:rPr>
          <w:spacing w:val="12"/>
        </w:rPr>
        <w:t xml:space="preserve"> </w:t>
      </w:r>
      <w:r>
        <w:t>EMD</w:t>
      </w:r>
      <w:r>
        <w:rPr>
          <w:spacing w:val="8"/>
        </w:rPr>
        <w:t xml:space="preserve"> </w:t>
      </w:r>
      <w:r>
        <w:t>(INR):</w:t>
      </w:r>
      <w:r>
        <w:rPr>
          <w:spacing w:val="6"/>
        </w:rPr>
        <w:t xml:space="preserve"> </w:t>
      </w:r>
      <w:r>
        <w:t>-</w:t>
      </w:r>
      <w:r>
        <w:tab/>
      </w:r>
      <w:r>
        <w:rPr>
          <w:b/>
          <w:w w:val="105"/>
        </w:rPr>
        <w:t>EMD</w:t>
      </w:r>
      <w:r>
        <w:rPr>
          <w:b/>
          <w:spacing w:val="-4"/>
          <w:w w:val="105"/>
        </w:rPr>
        <w:t xml:space="preserve"> </w:t>
      </w:r>
      <w:r>
        <w:rPr>
          <w:b/>
          <w:w w:val="105"/>
        </w:rPr>
        <w:t>for</w:t>
      </w:r>
      <w:r>
        <w:rPr>
          <w:b/>
          <w:spacing w:val="9"/>
          <w:w w:val="105"/>
        </w:rPr>
        <w:t xml:space="preserve"> </w:t>
      </w:r>
      <w:r>
        <w:rPr>
          <w:b/>
          <w:w w:val="105"/>
        </w:rPr>
        <w:t>Rs.</w:t>
      </w:r>
      <w:r>
        <w:rPr>
          <w:b/>
          <w:spacing w:val="4"/>
          <w:w w:val="105"/>
        </w:rPr>
        <w:t xml:space="preserve"> </w:t>
      </w:r>
      <w:r>
        <w:rPr>
          <w:b/>
          <w:w w:val="105"/>
        </w:rPr>
        <w:t>1,44,693.00/-</w:t>
      </w:r>
      <w:r>
        <w:rPr>
          <w:b/>
          <w:spacing w:val="49"/>
          <w:w w:val="105"/>
        </w:rPr>
        <w:t xml:space="preserve"> </w:t>
      </w:r>
      <w:r>
        <w:rPr>
          <w:b/>
          <w:w w:val="105"/>
        </w:rPr>
        <w:t>through</w:t>
      </w:r>
      <w:r>
        <w:rPr>
          <w:b/>
          <w:spacing w:val="-4"/>
          <w:w w:val="105"/>
        </w:rPr>
        <w:t xml:space="preserve"> </w:t>
      </w:r>
      <w:r>
        <w:rPr>
          <w:b/>
          <w:w w:val="105"/>
        </w:rPr>
        <w:t>digital</w:t>
      </w:r>
    </w:p>
    <w:p w:rsidR="00EF68E6" w:rsidRDefault="00442BEF">
      <w:pPr>
        <w:pStyle w:val="Heading5"/>
        <w:spacing w:line="248" w:lineRule="exact"/>
        <w:ind w:left="4659" w:firstLine="0"/>
      </w:pPr>
      <w:r>
        <w:rPr>
          <w:w w:val="105"/>
        </w:rPr>
        <w:t>Mode</w:t>
      </w:r>
      <w:r>
        <w:rPr>
          <w:spacing w:val="-12"/>
          <w:w w:val="105"/>
        </w:rPr>
        <w:t xml:space="preserve"> </w:t>
      </w:r>
      <w:r>
        <w:rPr>
          <w:w w:val="105"/>
        </w:rPr>
        <w:t>of</w:t>
      </w:r>
      <w:r>
        <w:rPr>
          <w:spacing w:val="-10"/>
          <w:w w:val="105"/>
        </w:rPr>
        <w:t xml:space="preserve"> </w:t>
      </w:r>
      <w:r w:rsidR="00E409EC">
        <w:rPr>
          <w:w w:val="105"/>
        </w:rPr>
        <w:t>payment or in the form of Insurance Surety Bond.</w:t>
      </w:r>
    </w:p>
    <w:p w:rsidR="00EF68E6" w:rsidRDefault="00EF68E6">
      <w:pPr>
        <w:spacing w:line="248" w:lineRule="exact"/>
        <w:sectPr w:rsidR="00EF68E6" w:rsidSect="00726D2B">
          <w:pgSz w:w="12240" w:h="15840"/>
          <w:pgMar w:top="568" w:right="191" w:bottom="993" w:left="880" w:header="0" w:footer="885" w:gutter="0"/>
          <w:cols w:space="720"/>
        </w:sectPr>
      </w:pPr>
    </w:p>
    <w:p w:rsidR="00EF68E6" w:rsidRDefault="00442BEF">
      <w:pPr>
        <w:pStyle w:val="BodyText"/>
        <w:spacing w:before="5" w:line="242" w:lineRule="auto"/>
        <w:ind w:left="987"/>
      </w:pPr>
      <w:r>
        <w:lastRenderedPageBreak/>
        <w:t>Bid</w:t>
      </w:r>
      <w:r>
        <w:rPr>
          <w:spacing w:val="9"/>
        </w:rPr>
        <w:t xml:space="preserve"> </w:t>
      </w:r>
      <w:r>
        <w:t>Security/</w:t>
      </w:r>
      <w:r>
        <w:rPr>
          <w:spacing w:val="10"/>
        </w:rPr>
        <w:t xml:space="preserve"> </w:t>
      </w:r>
      <w:r>
        <w:t>EMD</w:t>
      </w:r>
      <w:r>
        <w:rPr>
          <w:spacing w:val="9"/>
        </w:rPr>
        <w:t xml:space="preserve"> </w:t>
      </w:r>
      <w:r>
        <w:t>(INR)</w:t>
      </w:r>
      <w:r>
        <w:rPr>
          <w:spacing w:val="11"/>
        </w:rPr>
        <w:t xml:space="preserve"> </w:t>
      </w:r>
      <w:r>
        <w:t>In</w:t>
      </w:r>
      <w:r>
        <w:rPr>
          <w:spacing w:val="10"/>
        </w:rPr>
        <w:t xml:space="preserve"> </w:t>
      </w:r>
      <w:proofErr w:type="spellStart"/>
      <w:r>
        <w:t>Favour</w:t>
      </w:r>
      <w:proofErr w:type="spellEnd"/>
      <w:r>
        <w:rPr>
          <w:spacing w:val="1"/>
        </w:rPr>
        <w:t xml:space="preserve"> </w:t>
      </w:r>
      <w:proofErr w:type="gramStart"/>
      <w:r>
        <w:t>Of</w:t>
      </w:r>
      <w:r>
        <w:rPr>
          <w:spacing w:val="2"/>
        </w:rPr>
        <w:t xml:space="preserve"> </w:t>
      </w:r>
      <w:r>
        <w:t>:</w:t>
      </w:r>
      <w:proofErr w:type="gramEnd"/>
    </w:p>
    <w:p w:rsidR="00EF68E6" w:rsidRDefault="00442BEF">
      <w:pPr>
        <w:pStyle w:val="BodyText"/>
        <w:spacing w:before="9" w:line="247" w:lineRule="auto"/>
        <w:ind w:left="987"/>
      </w:pPr>
      <w:r>
        <w:t>Bid</w:t>
      </w:r>
      <w:r>
        <w:rPr>
          <w:spacing w:val="1"/>
        </w:rPr>
        <w:t xml:space="preserve"> </w:t>
      </w:r>
      <w:r>
        <w:t>Document Downloading</w:t>
      </w:r>
      <w:r>
        <w:rPr>
          <w:spacing w:val="-46"/>
        </w:rPr>
        <w:t xml:space="preserve"> </w:t>
      </w:r>
      <w:proofErr w:type="spellStart"/>
      <w:r>
        <w:t>StartDate</w:t>
      </w:r>
      <w:proofErr w:type="spellEnd"/>
    </w:p>
    <w:p w:rsidR="00CD47ED" w:rsidRDefault="00442BEF" w:rsidP="00DF1723">
      <w:pPr>
        <w:pStyle w:val="BodyText"/>
        <w:spacing w:before="5" w:line="230" w:lineRule="auto"/>
        <w:ind w:left="987"/>
        <w:rPr>
          <w:spacing w:val="16"/>
        </w:rPr>
      </w:pPr>
      <w:r>
        <w:t>Bid</w:t>
      </w:r>
      <w:r>
        <w:rPr>
          <w:spacing w:val="11"/>
        </w:rPr>
        <w:t xml:space="preserve"> </w:t>
      </w:r>
      <w:r>
        <w:t>Document</w:t>
      </w:r>
      <w:r>
        <w:rPr>
          <w:spacing w:val="15"/>
        </w:rPr>
        <w:t xml:space="preserve"> </w:t>
      </w:r>
      <w:r>
        <w:t>Downloading</w:t>
      </w:r>
      <w:r>
        <w:rPr>
          <w:spacing w:val="16"/>
        </w:rPr>
        <w:t xml:space="preserve"> </w:t>
      </w:r>
    </w:p>
    <w:p w:rsidR="00DF1723" w:rsidRDefault="00442BEF" w:rsidP="00DF1723">
      <w:pPr>
        <w:pStyle w:val="BodyText"/>
        <w:spacing w:before="5" w:line="230" w:lineRule="auto"/>
        <w:ind w:left="987"/>
      </w:pPr>
      <w:proofErr w:type="gramStart"/>
      <w:r>
        <w:t>End</w:t>
      </w:r>
      <w:r w:rsidR="00CD47ED">
        <w:t xml:space="preserve"> </w:t>
      </w:r>
      <w:r>
        <w:rPr>
          <w:spacing w:val="-46"/>
        </w:rPr>
        <w:t xml:space="preserve"> </w:t>
      </w:r>
      <w:r>
        <w:t>Date</w:t>
      </w:r>
      <w:proofErr w:type="gramEnd"/>
    </w:p>
    <w:p w:rsidR="00F429B6" w:rsidRDefault="00F429B6" w:rsidP="00F429B6">
      <w:pPr>
        <w:pStyle w:val="BodyText"/>
        <w:spacing w:before="5" w:line="230" w:lineRule="auto"/>
        <w:ind w:left="426"/>
      </w:pPr>
      <w:r>
        <w:lastRenderedPageBreak/>
        <w:t>FA</w:t>
      </w:r>
      <w:r>
        <w:rPr>
          <w:spacing w:val="13"/>
        </w:rPr>
        <w:t xml:space="preserve"> </w:t>
      </w:r>
      <w:r>
        <w:t>&amp;</w:t>
      </w:r>
      <w:r>
        <w:rPr>
          <w:spacing w:val="14"/>
        </w:rPr>
        <w:t xml:space="preserve"> </w:t>
      </w:r>
      <w:r>
        <w:t>CAO,</w:t>
      </w:r>
      <w:r>
        <w:rPr>
          <w:spacing w:val="11"/>
        </w:rPr>
        <w:t xml:space="preserve"> </w:t>
      </w:r>
      <w:r>
        <w:t>Deendayal</w:t>
      </w:r>
      <w:r>
        <w:rPr>
          <w:spacing w:val="22"/>
        </w:rPr>
        <w:t xml:space="preserve"> </w:t>
      </w:r>
      <w:r>
        <w:t>Port</w:t>
      </w:r>
      <w:r>
        <w:rPr>
          <w:spacing w:val="20"/>
        </w:rPr>
        <w:t xml:space="preserve"> </w:t>
      </w:r>
      <w:r>
        <w:t>Authority,</w:t>
      </w:r>
      <w:r>
        <w:rPr>
          <w:spacing w:val="10"/>
        </w:rPr>
        <w:t xml:space="preserve"> </w:t>
      </w:r>
      <w:r>
        <w:t>Gandhidham</w:t>
      </w:r>
    </w:p>
    <w:p w:rsidR="00F429B6" w:rsidRDefault="00F429B6" w:rsidP="00DF1723">
      <w:pPr>
        <w:pStyle w:val="BodyText"/>
        <w:spacing w:before="5" w:line="230" w:lineRule="auto"/>
        <w:ind w:left="987"/>
      </w:pPr>
    </w:p>
    <w:p w:rsidR="00F429B6" w:rsidRDefault="00F429B6" w:rsidP="00DF1723">
      <w:pPr>
        <w:pStyle w:val="BodyText"/>
        <w:spacing w:before="5" w:line="230" w:lineRule="auto"/>
        <w:ind w:left="987"/>
      </w:pPr>
    </w:p>
    <w:p w:rsidR="00F429B6" w:rsidRDefault="00A76EF3" w:rsidP="005F76E5">
      <w:pPr>
        <w:pStyle w:val="BodyText"/>
        <w:spacing w:before="1"/>
        <w:ind w:firstLine="426"/>
      </w:pPr>
      <w:r>
        <w:t>04/06</w:t>
      </w:r>
      <w:r w:rsidR="005F76E5">
        <w:t xml:space="preserve">/2025 </w:t>
      </w:r>
    </w:p>
    <w:p w:rsidR="00F429B6" w:rsidRDefault="005F76E5" w:rsidP="00F429B6">
      <w:pPr>
        <w:pStyle w:val="BodyText"/>
        <w:spacing w:before="5" w:line="230" w:lineRule="auto"/>
        <w:ind w:left="426"/>
      </w:pPr>
      <w:r>
        <w:tab/>
      </w:r>
    </w:p>
    <w:p w:rsidR="00F429B6" w:rsidRDefault="00A76EF3" w:rsidP="005F76E5">
      <w:pPr>
        <w:pStyle w:val="BodyText"/>
      </w:pPr>
      <w:r>
        <w:t xml:space="preserve">        18/06</w:t>
      </w:r>
      <w:r w:rsidR="005F76E5">
        <w:t xml:space="preserve">/2025 </w:t>
      </w:r>
      <w:r w:rsidR="00F429B6">
        <w:t>upto</w:t>
      </w:r>
      <w:r w:rsidR="00F429B6">
        <w:rPr>
          <w:spacing w:val="4"/>
        </w:rPr>
        <w:t xml:space="preserve"> </w:t>
      </w:r>
      <w:r w:rsidR="00F429B6">
        <w:t>16.00</w:t>
      </w:r>
      <w:r w:rsidR="00F429B6">
        <w:rPr>
          <w:spacing w:val="3"/>
        </w:rPr>
        <w:t xml:space="preserve"> </w:t>
      </w:r>
      <w:r w:rsidR="00F429B6">
        <w:t>Hrs.</w:t>
      </w:r>
    </w:p>
    <w:p w:rsidR="004466F2" w:rsidRDefault="004466F2" w:rsidP="00DF1723">
      <w:pPr>
        <w:pStyle w:val="BodyText"/>
        <w:spacing w:before="5" w:line="230" w:lineRule="auto"/>
        <w:ind w:left="987"/>
      </w:pPr>
      <w:r>
        <w:lastRenderedPageBreak/>
        <w:t>Date</w:t>
      </w:r>
      <w:r>
        <w:rPr>
          <w:spacing w:val="3"/>
        </w:rPr>
        <w:t xml:space="preserve"> </w:t>
      </w:r>
      <w:r>
        <w:t>&amp;</w:t>
      </w:r>
      <w:r>
        <w:rPr>
          <w:spacing w:val="8"/>
        </w:rPr>
        <w:t xml:space="preserve"> </w:t>
      </w:r>
      <w:r>
        <w:t>Place</w:t>
      </w:r>
      <w:r>
        <w:rPr>
          <w:spacing w:val="3"/>
        </w:rPr>
        <w:t xml:space="preserve"> </w:t>
      </w:r>
      <w:r>
        <w:t>of</w:t>
      </w:r>
      <w:r>
        <w:rPr>
          <w:spacing w:val="4"/>
        </w:rPr>
        <w:t xml:space="preserve"> </w:t>
      </w:r>
      <w:r>
        <w:t>Pre</w:t>
      </w:r>
      <w:r>
        <w:rPr>
          <w:spacing w:val="2"/>
        </w:rPr>
        <w:t xml:space="preserve"> </w:t>
      </w:r>
      <w:r>
        <w:t>Bid</w:t>
      </w:r>
      <w:r>
        <w:rPr>
          <w:spacing w:val="9"/>
        </w:rPr>
        <w:t xml:space="preserve"> </w:t>
      </w:r>
      <w:r>
        <w:t>Meeting</w:t>
      </w:r>
    </w:p>
    <w:p w:rsidR="004466F2" w:rsidRDefault="004466F2" w:rsidP="004466F2">
      <w:pPr>
        <w:pStyle w:val="BodyText"/>
        <w:spacing w:before="231" w:line="221" w:lineRule="exact"/>
        <w:ind w:left="987"/>
        <w:jc w:val="both"/>
      </w:pPr>
      <w:r>
        <w:t>Last</w:t>
      </w:r>
      <w:r>
        <w:rPr>
          <w:spacing w:val="9"/>
        </w:rPr>
        <w:t xml:space="preserve"> </w:t>
      </w:r>
      <w:r>
        <w:t>Date</w:t>
      </w:r>
      <w:r>
        <w:rPr>
          <w:spacing w:val="11"/>
        </w:rPr>
        <w:t xml:space="preserve"> </w:t>
      </w:r>
      <w:r>
        <w:t>&amp;</w:t>
      </w:r>
      <w:r>
        <w:rPr>
          <w:spacing w:val="4"/>
        </w:rPr>
        <w:t xml:space="preserve"> </w:t>
      </w:r>
      <w:r>
        <w:t>Time</w:t>
      </w:r>
      <w:r>
        <w:rPr>
          <w:spacing w:val="6"/>
        </w:rPr>
        <w:t xml:space="preserve"> </w:t>
      </w:r>
      <w:r>
        <w:t>for</w:t>
      </w:r>
      <w:r>
        <w:rPr>
          <w:spacing w:val="6"/>
        </w:rPr>
        <w:t xml:space="preserve"> </w:t>
      </w:r>
      <w:r>
        <w:t>Receipt</w:t>
      </w:r>
    </w:p>
    <w:p w:rsidR="004466F2" w:rsidRDefault="004466F2" w:rsidP="004466F2">
      <w:pPr>
        <w:pStyle w:val="BodyText"/>
        <w:spacing w:before="5" w:line="230" w:lineRule="auto"/>
        <w:ind w:left="987"/>
        <w:rPr>
          <w:position w:val="-6"/>
        </w:rPr>
      </w:pPr>
      <w:r>
        <w:rPr>
          <w:position w:val="-6"/>
        </w:rPr>
        <w:t>Of Bids</w:t>
      </w:r>
    </w:p>
    <w:p w:rsidR="004466F2" w:rsidRDefault="004466F2" w:rsidP="004466F2">
      <w:pPr>
        <w:pStyle w:val="BodyText"/>
        <w:spacing w:before="5" w:line="230" w:lineRule="auto"/>
        <w:ind w:left="987"/>
      </w:pPr>
      <w:r>
        <w:t>Bid</w:t>
      </w:r>
      <w:r>
        <w:rPr>
          <w:spacing w:val="7"/>
        </w:rPr>
        <w:t xml:space="preserve"> </w:t>
      </w:r>
      <w:r>
        <w:t>Validity</w:t>
      </w:r>
      <w:r>
        <w:rPr>
          <w:spacing w:val="10"/>
        </w:rPr>
        <w:t xml:space="preserve"> </w:t>
      </w:r>
      <w:r>
        <w:t>Period</w:t>
      </w:r>
    </w:p>
    <w:p w:rsidR="00E60C0C" w:rsidRDefault="00E60C0C" w:rsidP="004466F2">
      <w:pPr>
        <w:pStyle w:val="BodyText"/>
        <w:spacing w:before="5" w:line="230" w:lineRule="auto"/>
        <w:ind w:left="987"/>
      </w:pPr>
      <w:r>
        <w:t>Condition</w:t>
      </w:r>
    </w:p>
    <w:p w:rsidR="00F90A63" w:rsidRDefault="00F90A63" w:rsidP="004466F2">
      <w:pPr>
        <w:pStyle w:val="BodyText"/>
        <w:spacing w:before="5" w:line="230" w:lineRule="auto"/>
        <w:ind w:left="987"/>
      </w:pPr>
    </w:p>
    <w:p w:rsidR="00F429B6" w:rsidRDefault="00442BEF" w:rsidP="00F429B6">
      <w:pPr>
        <w:ind w:firstLine="567"/>
      </w:pPr>
      <w:r>
        <w:br w:type="column"/>
      </w:r>
      <w:r w:rsidR="00F429B6">
        <w:lastRenderedPageBreak/>
        <w:t>Not</w:t>
      </w:r>
      <w:r w:rsidR="00F429B6">
        <w:rPr>
          <w:spacing w:val="8"/>
        </w:rPr>
        <w:t xml:space="preserve"> </w:t>
      </w:r>
      <w:r w:rsidR="00F429B6">
        <w:t>Applicable</w:t>
      </w:r>
    </w:p>
    <w:p w:rsidR="00EF68E6" w:rsidRDefault="00EF68E6" w:rsidP="00DF1723">
      <w:pPr>
        <w:pStyle w:val="BodyText"/>
        <w:spacing w:before="7"/>
        <w:ind w:left="204" w:firstLine="363"/>
      </w:pPr>
    </w:p>
    <w:p w:rsidR="00EF68E6" w:rsidRDefault="00A76EF3" w:rsidP="00DE099E">
      <w:pPr>
        <w:pStyle w:val="BodyText"/>
        <w:spacing w:before="7"/>
        <w:ind w:firstLine="567"/>
      </w:pPr>
      <w:r>
        <w:t>18/06</w:t>
      </w:r>
      <w:r w:rsidR="00DE099E">
        <w:t xml:space="preserve">/2025 </w:t>
      </w:r>
      <w:r w:rsidR="00F429B6">
        <w:t>upto</w:t>
      </w:r>
      <w:r w:rsidR="00F429B6">
        <w:rPr>
          <w:spacing w:val="11"/>
        </w:rPr>
        <w:t xml:space="preserve"> </w:t>
      </w:r>
      <w:r w:rsidR="00F429B6">
        <w:t>1600</w:t>
      </w:r>
      <w:r w:rsidR="00F429B6">
        <w:rPr>
          <w:spacing w:val="6"/>
        </w:rPr>
        <w:t xml:space="preserve"> </w:t>
      </w:r>
      <w:r w:rsidR="00F429B6">
        <w:t>Hrs.</w:t>
      </w:r>
    </w:p>
    <w:p w:rsidR="00EF68E6" w:rsidRDefault="00EF68E6">
      <w:pPr>
        <w:pStyle w:val="BodyText"/>
        <w:spacing w:before="5"/>
        <w:rPr>
          <w:sz w:val="23"/>
        </w:rPr>
      </w:pPr>
    </w:p>
    <w:p w:rsidR="00F90A63" w:rsidRDefault="00F90A63" w:rsidP="00F90A63">
      <w:pPr>
        <w:ind w:firstLine="567"/>
      </w:pPr>
      <w:r>
        <w:t>120</w:t>
      </w:r>
      <w:r>
        <w:rPr>
          <w:spacing w:val="3"/>
        </w:rPr>
        <w:t xml:space="preserve"> </w:t>
      </w:r>
      <w:r>
        <w:t>Days.</w:t>
      </w:r>
    </w:p>
    <w:p w:rsidR="00F90A63" w:rsidRDefault="00F90A63" w:rsidP="00F90A63">
      <w:pPr>
        <w:ind w:left="567" w:right="693"/>
        <w:jc w:val="both"/>
      </w:pPr>
      <w:r>
        <w:t>Integrity</w:t>
      </w:r>
      <w:r>
        <w:rPr>
          <w:spacing w:val="1"/>
        </w:rPr>
        <w:t xml:space="preserve"> </w:t>
      </w:r>
      <w:r>
        <w:t>Pact</w:t>
      </w:r>
      <w:r>
        <w:rPr>
          <w:spacing w:val="1"/>
        </w:rPr>
        <w:t xml:space="preserve"> </w:t>
      </w:r>
      <w:r>
        <w:t>with</w:t>
      </w:r>
      <w:r>
        <w:rPr>
          <w:spacing w:val="1"/>
        </w:rPr>
        <w:t xml:space="preserve"> </w:t>
      </w:r>
      <w:r>
        <w:t>DPA</w:t>
      </w:r>
      <w:r>
        <w:rPr>
          <w:spacing w:val="1"/>
        </w:rPr>
        <w:t xml:space="preserve"> </w:t>
      </w:r>
      <w:r>
        <w:t>official</w:t>
      </w:r>
      <w:r>
        <w:rPr>
          <w:spacing w:val="1"/>
        </w:rPr>
        <w:t xml:space="preserve"> </w:t>
      </w:r>
      <w:r>
        <w:t>stamp</w:t>
      </w:r>
      <w:r>
        <w:rPr>
          <w:spacing w:val="1"/>
        </w:rPr>
        <w:t xml:space="preserve"> </w:t>
      </w:r>
      <w:r>
        <w:t>and</w:t>
      </w:r>
      <w:r>
        <w:rPr>
          <w:spacing w:val="1"/>
        </w:rPr>
        <w:t xml:space="preserve"> </w:t>
      </w:r>
      <w:r>
        <w:t>signature</w:t>
      </w:r>
      <w:r>
        <w:rPr>
          <w:spacing w:val="-46"/>
        </w:rPr>
        <w:t xml:space="preserve"> </w:t>
      </w:r>
      <w:r>
        <w:t>with</w:t>
      </w:r>
      <w:r>
        <w:rPr>
          <w:spacing w:val="1"/>
        </w:rPr>
        <w:t xml:space="preserve"> </w:t>
      </w:r>
      <w:r>
        <w:t>witness</w:t>
      </w:r>
      <w:r>
        <w:rPr>
          <w:spacing w:val="1"/>
        </w:rPr>
        <w:t xml:space="preserve"> </w:t>
      </w:r>
      <w:r>
        <w:t>duly</w:t>
      </w:r>
      <w:r>
        <w:rPr>
          <w:spacing w:val="1"/>
        </w:rPr>
        <w:t xml:space="preserve"> </w:t>
      </w:r>
      <w:r>
        <w:t>signed</w:t>
      </w:r>
      <w:r>
        <w:rPr>
          <w:spacing w:val="49"/>
        </w:rPr>
        <w:t xml:space="preserve"> </w:t>
      </w:r>
      <w:r>
        <w:t>by</w:t>
      </w:r>
      <w:r>
        <w:rPr>
          <w:spacing w:val="49"/>
        </w:rPr>
        <w:t xml:space="preserve"> </w:t>
      </w:r>
      <w:r>
        <w:t>bidder</w:t>
      </w:r>
      <w:r>
        <w:rPr>
          <w:spacing w:val="49"/>
        </w:rPr>
        <w:t xml:space="preserve"> </w:t>
      </w:r>
      <w:r>
        <w:t>/authorized</w:t>
      </w:r>
      <w:r>
        <w:rPr>
          <w:spacing w:val="1"/>
        </w:rPr>
        <w:t xml:space="preserve"> </w:t>
      </w:r>
      <w:r>
        <w:t>person</w:t>
      </w:r>
      <w:r>
        <w:rPr>
          <w:spacing w:val="1"/>
        </w:rPr>
        <w:t xml:space="preserve"> </w:t>
      </w:r>
      <w:r>
        <w:t>and</w:t>
      </w:r>
      <w:r>
        <w:rPr>
          <w:spacing w:val="1"/>
        </w:rPr>
        <w:t xml:space="preserve"> </w:t>
      </w:r>
      <w:r>
        <w:t>witnesses</w:t>
      </w:r>
      <w:r>
        <w:rPr>
          <w:spacing w:val="1"/>
        </w:rPr>
        <w:t xml:space="preserve"> </w:t>
      </w:r>
      <w:r>
        <w:t>need</w:t>
      </w:r>
      <w:r>
        <w:rPr>
          <w:spacing w:val="1"/>
        </w:rPr>
        <w:t xml:space="preserve"> </w:t>
      </w:r>
      <w:r>
        <w:t>to</w:t>
      </w:r>
      <w:r>
        <w:rPr>
          <w:spacing w:val="1"/>
        </w:rPr>
        <w:t xml:space="preserve"> </w:t>
      </w:r>
      <w:r>
        <w:t>be</w:t>
      </w:r>
      <w:r>
        <w:rPr>
          <w:spacing w:val="1"/>
        </w:rPr>
        <w:t xml:space="preserve"> </w:t>
      </w:r>
      <w:r>
        <w:t>uploaded</w:t>
      </w:r>
      <w:r>
        <w:rPr>
          <w:spacing w:val="1"/>
        </w:rPr>
        <w:t xml:space="preserve"> </w:t>
      </w:r>
      <w:r>
        <w:t>during</w:t>
      </w:r>
      <w:r>
        <w:rPr>
          <w:spacing w:val="1"/>
        </w:rPr>
        <w:t xml:space="preserve"> </w:t>
      </w:r>
      <w:r>
        <w:t>preliminary bid submission along with scan copies of</w:t>
      </w:r>
      <w:r>
        <w:rPr>
          <w:spacing w:val="1"/>
        </w:rPr>
        <w:t xml:space="preserve"> </w:t>
      </w:r>
      <w:r>
        <w:t>proof of payment made for EMD &amp; tender fee/MSME</w:t>
      </w:r>
      <w:r>
        <w:rPr>
          <w:spacing w:val="1"/>
        </w:rPr>
        <w:t xml:space="preserve"> </w:t>
      </w:r>
      <w:r>
        <w:t xml:space="preserve">(along with Bid securing declaration form - </w:t>
      </w:r>
      <w:r>
        <w:rPr>
          <w:b/>
        </w:rPr>
        <w:t>Annexure-</w:t>
      </w:r>
      <w:r>
        <w:rPr>
          <w:b/>
          <w:spacing w:val="1"/>
        </w:rPr>
        <w:t xml:space="preserve"> </w:t>
      </w:r>
      <w:r>
        <w:rPr>
          <w:b/>
        </w:rPr>
        <w:t xml:space="preserve">XI </w:t>
      </w:r>
      <w:r>
        <w:t>for bidders claiming relaxation for tender fee and</w:t>
      </w:r>
      <w:r>
        <w:rPr>
          <w:spacing w:val="1"/>
        </w:rPr>
        <w:t xml:space="preserve"> </w:t>
      </w:r>
      <w:r>
        <w:t>EMD)</w:t>
      </w:r>
      <w:r>
        <w:rPr>
          <w:spacing w:val="1"/>
        </w:rPr>
        <w:t xml:space="preserve"> </w:t>
      </w:r>
      <w:r>
        <w:t>in</w:t>
      </w:r>
      <w:r>
        <w:rPr>
          <w:spacing w:val="1"/>
        </w:rPr>
        <w:t xml:space="preserve"> </w:t>
      </w:r>
      <w:r>
        <w:t>form</w:t>
      </w:r>
      <w:r>
        <w:rPr>
          <w:spacing w:val="1"/>
        </w:rPr>
        <w:t xml:space="preserve"> </w:t>
      </w:r>
      <w:r>
        <w:t>of</w:t>
      </w:r>
      <w:r>
        <w:rPr>
          <w:spacing w:val="1"/>
        </w:rPr>
        <w:t xml:space="preserve"> </w:t>
      </w:r>
      <w:r>
        <w:t>digitally</w:t>
      </w:r>
      <w:r>
        <w:rPr>
          <w:spacing w:val="1"/>
        </w:rPr>
        <w:t xml:space="preserve"> </w:t>
      </w:r>
      <w:r>
        <w:t>mode</w:t>
      </w:r>
      <w:r>
        <w:rPr>
          <w:spacing w:val="1"/>
        </w:rPr>
        <w:t xml:space="preserve"> </w:t>
      </w:r>
      <w:r>
        <w:t>payment</w:t>
      </w:r>
      <w:r>
        <w:rPr>
          <w:spacing w:val="1"/>
        </w:rPr>
        <w:t xml:space="preserve"> </w:t>
      </w:r>
      <w:r>
        <w:t>shall</w:t>
      </w:r>
      <w:r>
        <w:rPr>
          <w:spacing w:val="1"/>
        </w:rPr>
        <w:t xml:space="preserve"> </w:t>
      </w:r>
      <w:r>
        <w:t>be</w:t>
      </w:r>
      <w:r>
        <w:rPr>
          <w:spacing w:val="1"/>
        </w:rPr>
        <w:t xml:space="preserve"> </w:t>
      </w:r>
      <w:r>
        <w:t>submitted</w:t>
      </w:r>
      <w:r>
        <w:rPr>
          <w:spacing w:val="1"/>
        </w:rPr>
        <w:t xml:space="preserve"> </w:t>
      </w:r>
      <w:r>
        <w:t>in</w:t>
      </w:r>
      <w:r>
        <w:rPr>
          <w:spacing w:val="1"/>
        </w:rPr>
        <w:t xml:space="preserve"> </w:t>
      </w:r>
      <w:r>
        <w:t>electronic</w:t>
      </w:r>
      <w:r>
        <w:rPr>
          <w:spacing w:val="1"/>
        </w:rPr>
        <w:t xml:space="preserve"> </w:t>
      </w:r>
      <w:r>
        <w:t>format</w:t>
      </w:r>
      <w:r>
        <w:rPr>
          <w:spacing w:val="1"/>
        </w:rPr>
        <w:t xml:space="preserve"> </w:t>
      </w:r>
      <w:r>
        <w:t>through</w:t>
      </w:r>
      <w:r>
        <w:rPr>
          <w:spacing w:val="1"/>
        </w:rPr>
        <w:t xml:space="preserve"> </w:t>
      </w:r>
      <w:r>
        <w:t>online</w:t>
      </w:r>
      <w:r>
        <w:rPr>
          <w:spacing w:val="1"/>
        </w:rPr>
        <w:t xml:space="preserve"> </w:t>
      </w:r>
      <w:r>
        <w:t>(by</w:t>
      </w:r>
      <w:r>
        <w:rPr>
          <w:spacing w:val="1"/>
        </w:rPr>
        <w:t xml:space="preserve"> </w:t>
      </w:r>
      <w:r>
        <w:t>scanning)</w:t>
      </w:r>
      <w:r>
        <w:rPr>
          <w:spacing w:val="16"/>
        </w:rPr>
        <w:t xml:space="preserve"> </w:t>
      </w:r>
      <w:r>
        <w:t>while</w:t>
      </w:r>
      <w:r>
        <w:rPr>
          <w:spacing w:val="17"/>
        </w:rPr>
        <w:t xml:space="preserve"> </w:t>
      </w:r>
      <w:r>
        <w:t>uploading</w:t>
      </w:r>
      <w:r>
        <w:rPr>
          <w:spacing w:val="19"/>
        </w:rPr>
        <w:t xml:space="preserve"> </w:t>
      </w:r>
      <w:r>
        <w:t>the</w:t>
      </w:r>
      <w:r>
        <w:rPr>
          <w:spacing w:val="20"/>
        </w:rPr>
        <w:t xml:space="preserve"> </w:t>
      </w:r>
      <w:r>
        <w:t>Bid.</w:t>
      </w:r>
      <w:r>
        <w:rPr>
          <w:spacing w:val="19"/>
        </w:rPr>
        <w:t xml:space="preserve"> </w:t>
      </w:r>
      <w:r>
        <w:t>This submission</w:t>
      </w:r>
      <w:r w:rsidRPr="00681661">
        <w:t xml:space="preserve"> </w:t>
      </w:r>
      <w:r>
        <w:t>shall mean that Integrity Pact, EMD &amp; Tender Fee are</w:t>
      </w:r>
      <w:r>
        <w:rPr>
          <w:spacing w:val="1"/>
        </w:rPr>
        <w:t xml:space="preserve"> </w:t>
      </w:r>
      <w:r>
        <w:t>received. Accordingly,</w:t>
      </w:r>
      <w:r>
        <w:rPr>
          <w:spacing w:val="1"/>
        </w:rPr>
        <w:t xml:space="preserve"> </w:t>
      </w:r>
      <w:r>
        <w:t>offer</w:t>
      </w:r>
      <w:r>
        <w:rPr>
          <w:spacing w:val="1"/>
        </w:rPr>
        <w:t xml:space="preserve"> </w:t>
      </w:r>
      <w:r>
        <w:t>of</w:t>
      </w:r>
      <w:r>
        <w:rPr>
          <w:spacing w:val="1"/>
        </w:rPr>
        <w:t xml:space="preserve"> </w:t>
      </w:r>
      <w:r>
        <w:t>those</w:t>
      </w:r>
      <w:r>
        <w:rPr>
          <w:spacing w:val="1"/>
        </w:rPr>
        <w:t xml:space="preserve"> </w:t>
      </w:r>
      <w:r>
        <w:t>shall</w:t>
      </w:r>
      <w:r>
        <w:rPr>
          <w:spacing w:val="1"/>
        </w:rPr>
        <w:t xml:space="preserve"> </w:t>
      </w:r>
      <w:r>
        <w:t>be</w:t>
      </w:r>
      <w:r>
        <w:rPr>
          <w:spacing w:val="1"/>
        </w:rPr>
        <w:t xml:space="preserve"> </w:t>
      </w:r>
      <w:r>
        <w:t>opened</w:t>
      </w:r>
      <w:r>
        <w:rPr>
          <w:spacing w:val="1"/>
        </w:rPr>
        <w:t xml:space="preserve"> </w:t>
      </w:r>
      <w:r>
        <w:t>whose</w:t>
      </w:r>
      <w:r>
        <w:rPr>
          <w:spacing w:val="1"/>
        </w:rPr>
        <w:t xml:space="preserve"> </w:t>
      </w:r>
      <w:r>
        <w:t>Integrity Pact,</w:t>
      </w:r>
      <w:r>
        <w:rPr>
          <w:spacing w:val="1"/>
        </w:rPr>
        <w:t xml:space="preserve"> </w:t>
      </w:r>
      <w:r>
        <w:t>EMD &amp; Tender</w:t>
      </w:r>
      <w:r>
        <w:rPr>
          <w:spacing w:val="1"/>
        </w:rPr>
        <w:t xml:space="preserve"> </w:t>
      </w:r>
      <w:r>
        <w:t>Fee</w:t>
      </w:r>
      <w:r>
        <w:rPr>
          <w:spacing w:val="1"/>
        </w:rPr>
        <w:t xml:space="preserve"> </w:t>
      </w:r>
      <w:r>
        <w:t>is received</w:t>
      </w:r>
      <w:r w:rsidRPr="00681661">
        <w:t xml:space="preserve"> </w:t>
      </w:r>
      <w:r>
        <w:t>electronically.</w:t>
      </w:r>
      <w:r w:rsidRPr="00681661">
        <w:t xml:space="preserve"> </w:t>
      </w:r>
      <w:r>
        <w:t xml:space="preserve">However, for the purpose </w:t>
      </w:r>
      <w:r w:rsidRPr="00F71DC2">
        <w:t>of realization bidder shall send the same in original to Dy. Chief Engineer (P), Deendayal Port Authority at the time of Tender Opening or send the same through R.P.A.D./ Speed Post or in Person so as to reach to Dy. Chief Engineer, Project Division, Administrative Office Building, Gandhidham – 3702</w:t>
      </w:r>
      <w:r>
        <w:t xml:space="preserve">01, within 7 days from the date of </w:t>
      </w:r>
      <w:r w:rsidRPr="00F71DC2">
        <w:t>opening.</w:t>
      </w:r>
    </w:p>
    <w:p w:rsidR="00F90A63" w:rsidRDefault="00F90A63" w:rsidP="00F90A63">
      <w:pPr>
        <w:ind w:left="567" w:right="693"/>
        <w:jc w:val="both"/>
      </w:pPr>
    </w:p>
    <w:p w:rsidR="00F90A63" w:rsidRDefault="00F90A63" w:rsidP="00F90A63">
      <w:pPr>
        <w:ind w:left="567" w:right="693"/>
        <w:jc w:val="both"/>
      </w:pPr>
      <w:r w:rsidRPr="00F90A63">
        <w:t>In case of Micro and Small Enterprise (MSMEs) holding valid certificate issued by any agencies/organization under The Ministry of Micro, Small and Medium Enterprises indicating the list of activity related to the subject tender as per National Industrial Classification - 2008 mentioned in the table below only shall become eligible for exemption from payment of Tender fee/EMD. Such bidder shall upload the scanned copy of valid certificate in preliminary bid as well as duly filled in and signed ‘Bid Securing Declaration Form Annexure-XI’ as per format provided in the tender document, failing which the bid shall be treated as non-responsive.</w:t>
      </w:r>
    </w:p>
    <w:tbl>
      <w:tblPr>
        <w:tblStyle w:val="TableGrid"/>
        <w:tblpPr w:leftFromText="180" w:rightFromText="180" w:vertAnchor="text" w:horzAnchor="page" w:tblpX="5848" w:tblpY="202"/>
        <w:tblW w:w="5353" w:type="dxa"/>
        <w:tblLook w:val="04A0" w:firstRow="1" w:lastRow="0" w:firstColumn="1" w:lastColumn="0" w:noHBand="0" w:noVBand="1"/>
      </w:tblPr>
      <w:tblGrid>
        <w:gridCol w:w="1536"/>
        <w:gridCol w:w="3817"/>
      </w:tblGrid>
      <w:tr w:rsidR="00F90A63" w:rsidTr="00F90A63">
        <w:tc>
          <w:tcPr>
            <w:tcW w:w="1242" w:type="dxa"/>
          </w:tcPr>
          <w:p w:rsidR="00F90A63" w:rsidRDefault="00F90A63" w:rsidP="00F90A63">
            <w:pPr>
              <w:pStyle w:val="TableParagraph"/>
              <w:spacing w:before="81" w:line="256" w:lineRule="exact"/>
              <w:ind w:left="103" w:right="397"/>
              <w:jc w:val="center"/>
              <w:rPr>
                <w:b/>
              </w:rPr>
            </w:pPr>
            <w:r>
              <w:rPr>
                <w:b/>
              </w:rPr>
              <w:t>Level</w:t>
            </w:r>
          </w:p>
        </w:tc>
        <w:tc>
          <w:tcPr>
            <w:tcW w:w="4111" w:type="dxa"/>
          </w:tcPr>
          <w:p w:rsidR="00F90A63" w:rsidRDefault="00F90A63" w:rsidP="00F90A63">
            <w:pPr>
              <w:pStyle w:val="TableParagraph"/>
              <w:spacing w:before="81" w:line="256" w:lineRule="exact"/>
              <w:ind w:left="99"/>
              <w:jc w:val="center"/>
              <w:rPr>
                <w:b/>
              </w:rPr>
            </w:pPr>
            <w:r>
              <w:rPr>
                <w:b/>
              </w:rPr>
              <w:t>Description</w:t>
            </w:r>
          </w:p>
        </w:tc>
      </w:tr>
      <w:tr w:rsidR="00F90A63" w:rsidTr="00F90A63">
        <w:trPr>
          <w:trHeight w:val="528"/>
        </w:trPr>
        <w:tc>
          <w:tcPr>
            <w:tcW w:w="1242" w:type="dxa"/>
          </w:tcPr>
          <w:p w:rsidR="00F90A63" w:rsidRDefault="00F90A63" w:rsidP="00F90A63">
            <w:pPr>
              <w:pStyle w:val="TableParagraph"/>
              <w:spacing w:before="80" w:line="244" w:lineRule="auto"/>
              <w:ind w:left="103" w:right="239"/>
            </w:pPr>
            <w:r>
              <w:t>Division</w:t>
            </w:r>
            <w:r>
              <w:rPr>
                <w:spacing w:val="-46"/>
              </w:rPr>
              <w:t xml:space="preserve"> </w:t>
            </w:r>
            <w:r>
              <w:t>30</w:t>
            </w:r>
          </w:p>
        </w:tc>
        <w:tc>
          <w:tcPr>
            <w:tcW w:w="4111" w:type="dxa"/>
          </w:tcPr>
          <w:p w:rsidR="00F90A63" w:rsidRDefault="00F90A63" w:rsidP="00F90A63">
            <w:pPr>
              <w:pStyle w:val="TableParagraph"/>
              <w:spacing w:before="80" w:line="244" w:lineRule="auto"/>
              <w:ind w:left="99" w:right="-2281"/>
            </w:pPr>
            <w:r>
              <w:t>Manufacture of other transport</w:t>
            </w:r>
          </w:p>
          <w:p w:rsidR="00F90A63" w:rsidRDefault="00F90A63" w:rsidP="00F90A63">
            <w:pPr>
              <w:pStyle w:val="TableParagraph"/>
              <w:spacing w:before="80" w:line="244" w:lineRule="auto"/>
              <w:ind w:left="99" w:right="-2281"/>
            </w:pPr>
            <w:r>
              <w:t xml:space="preserve"> equipment</w:t>
            </w:r>
          </w:p>
        </w:tc>
      </w:tr>
      <w:tr w:rsidR="00F90A63" w:rsidTr="00F90A63">
        <w:trPr>
          <w:trHeight w:val="1401"/>
        </w:trPr>
        <w:tc>
          <w:tcPr>
            <w:tcW w:w="1242" w:type="dxa"/>
          </w:tcPr>
          <w:p w:rsidR="00F90A63" w:rsidRDefault="00F90A63" w:rsidP="00F90A63">
            <w:pPr>
              <w:pStyle w:val="TableParagraph"/>
              <w:spacing w:before="81" w:line="247" w:lineRule="auto"/>
              <w:ind w:left="103" w:right="607"/>
            </w:pPr>
            <w:r>
              <w:t>Sub-</w:t>
            </w:r>
            <w:r>
              <w:rPr>
                <w:spacing w:val="1"/>
              </w:rPr>
              <w:t xml:space="preserve"> </w:t>
            </w:r>
            <w:r>
              <w:t>Class</w:t>
            </w:r>
            <w:r>
              <w:rPr>
                <w:spacing w:val="1"/>
              </w:rPr>
              <w:t xml:space="preserve"> </w:t>
            </w:r>
            <w:r>
              <w:t>30115</w:t>
            </w:r>
          </w:p>
        </w:tc>
        <w:tc>
          <w:tcPr>
            <w:tcW w:w="4111" w:type="dxa"/>
          </w:tcPr>
          <w:p w:rsidR="00F90A63" w:rsidRDefault="00F90A63" w:rsidP="00F90A63">
            <w:pPr>
              <w:pStyle w:val="TableParagraph"/>
              <w:spacing w:line="243" w:lineRule="exact"/>
              <w:ind w:left="99"/>
              <w:jc w:val="both"/>
            </w:pPr>
            <w:r>
              <w:t>Construction</w:t>
            </w:r>
            <w:r>
              <w:rPr>
                <w:spacing w:val="9"/>
              </w:rPr>
              <w:t xml:space="preserve"> </w:t>
            </w:r>
            <w:r>
              <w:t>of</w:t>
            </w:r>
            <w:r>
              <w:rPr>
                <w:spacing w:val="15"/>
              </w:rPr>
              <w:t xml:space="preserve"> </w:t>
            </w:r>
            <w:r>
              <w:t>floating</w:t>
            </w:r>
            <w:r>
              <w:rPr>
                <w:spacing w:val="17"/>
              </w:rPr>
              <w:t xml:space="preserve"> </w:t>
            </w:r>
            <w:r>
              <w:t>structures</w:t>
            </w:r>
            <w:r>
              <w:rPr>
                <w:spacing w:val="17"/>
              </w:rPr>
              <w:t xml:space="preserve"> </w:t>
            </w:r>
            <w:r>
              <w:t>(floating docks,</w:t>
            </w:r>
            <w:r>
              <w:rPr>
                <w:spacing w:val="5"/>
              </w:rPr>
              <w:t xml:space="preserve"> </w:t>
            </w:r>
            <w:r>
              <w:t>pontoons,</w:t>
            </w:r>
            <w:r>
              <w:rPr>
                <w:spacing w:val="7"/>
              </w:rPr>
              <w:t xml:space="preserve"> </w:t>
            </w:r>
            <w:r>
              <w:t>coffer-dams,</w:t>
            </w:r>
            <w:r>
              <w:rPr>
                <w:spacing w:val="5"/>
              </w:rPr>
              <w:t xml:space="preserve"> </w:t>
            </w:r>
            <w:r>
              <w:t>floating</w:t>
            </w:r>
            <w:r>
              <w:rPr>
                <w:spacing w:val="1"/>
              </w:rPr>
              <w:t xml:space="preserve"> </w:t>
            </w:r>
            <w:r>
              <w:t>landing</w:t>
            </w:r>
            <w:r>
              <w:rPr>
                <w:spacing w:val="14"/>
              </w:rPr>
              <w:t xml:space="preserve"> </w:t>
            </w:r>
            <w:r>
              <w:t>stages,</w:t>
            </w:r>
            <w:r>
              <w:rPr>
                <w:spacing w:val="15"/>
              </w:rPr>
              <w:t xml:space="preserve"> </w:t>
            </w:r>
            <w:r>
              <w:t>buoys,</w:t>
            </w:r>
            <w:r>
              <w:rPr>
                <w:spacing w:val="16"/>
              </w:rPr>
              <w:t xml:space="preserve"> </w:t>
            </w:r>
            <w:r>
              <w:t>floating</w:t>
            </w:r>
            <w:r>
              <w:rPr>
                <w:spacing w:val="16"/>
              </w:rPr>
              <w:t xml:space="preserve"> </w:t>
            </w:r>
            <w:r>
              <w:t>tanks,</w:t>
            </w:r>
            <w:r>
              <w:rPr>
                <w:spacing w:val="16"/>
              </w:rPr>
              <w:t xml:space="preserve"> </w:t>
            </w:r>
            <w:r>
              <w:t>barges,</w:t>
            </w:r>
            <w:r>
              <w:rPr>
                <w:spacing w:val="-46"/>
              </w:rPr>
              <w:t xml:space="preserve"> </w:t>
            </w:r>
            <w:r>
              <w:t>lighters,</w:t>
            </w:r>
            <w:r>
              <w:rPr>
                <w:spacing w:val="12"/>
              </w:rPr>
              <w:t xml:space="preserve"> </w:t>
            </w:r>
            <w:r>
              <w:t>floating</w:t>
            </w:r>
            <w:r>
              <w:rPr>
                <w:spacing w:val="9"/>
              </w:rPr>
              <w:t xml:space="preserve"> </w:t>
            </w:r>
            <w:r>
              <w:t>cranes,</w:t>
            </w:r>
            <w:r>
              <w:rPr>
                <w:spacing w:val="11"/>
              </w:rPr>
              <w:t xml:space="preserve"> </w:t>
            </w:r>
            <w:r>
              <w:t>non-recreational</w:t>
            </w:r>
            <w:r>
              <w:rPr>
                <w:spacing w:val="1"/>
              </w:rPr>
              <w:t xml:space="preserve"> </w:t>
            </w:r>
            <w:r>
              <w:t>inflatable</w:t>
            </w:r>
            <w:r>
              <w:rPr>
                <w:spacing w:val="1"/>
              </w:rPr>
              <w:t xml:space="preserve"> </w:t>
            </w:r>
            <w:r>
              <w:t>rafts</w:t>
            </w:r>
            <w:r>
              <w:rPr>
                <w:spacing w:val="2"/>
              </w:rPr>
              <w:t xml:space="preserve"> </w:t>
            </w:r>
            <w:r>
              <w:t>etc.)</w:t>
            </w:r>
          </w:p>
        </w:tc>
      </w:tr>
    </w:tbl>
    <w:p w:rsidR="00F90A63" w:rsidRDefault="00F90A63" w:rsidP="004C1B08">
      <w:pPr>
        <w:ind w:right="693"/>
        <w:jc w:val="both"/>
        <w:sectPr w:rsidR="00F90A63" w:rsidSect="00726D2B">
          <w:type w:val="continuous"/>
          <w:pgSz w:w="12240" w:h="15840"/>
          <w:pgMar w:top="1500" w:right="191" w:bottom="1135" w:left="880" w:header="720" w:footer="720" w:gutter="0"/>
          <w:cols w:num="2" w:space="720" w:equalWidth="0">
            <w:col w:w="4113" w:space="40"/>
            <w:col w:w="6647"/>
          </w:cols>
        </w:sectPr>
      </w:pPr>
    </w:p>
    <w:p w:rsidR="004C1B08" w:rsidRDefault="004C1B08" w:rsidP="004C1B08">
      <w:pPr>
        <w:pStyle w:val="BodyText"/>
        <w:spacing w:before="91" w:line="242" w:lineRule="auto"/>
        <w:ind w:left="987"/>
      </w:pPr>
      <w:r>
        <w:lastRenderedPageBreak/>
        <w:t>Remarks</w:t>
      </w:r>
    </w:p>
    <w:p w:rsidR="004C1B08" w:rsidRDefault="004C1B08" w:rsidP="004C1B08">
      <w:pPr>
        <w:pStyle w:val="BodyText"/>
        <w:spacing w:before="91" w:line="242" w:lineRule="auto"/>
        <w:ind w:left="987"/>
      </w:pPr>
    </w:p>
    <w:p w:rsidR="004C1B08" w:rsidRDefault="004C1B08" w:rsidP="004C1B08">
      <w:pPr>
        <w:pStyle w:val="BodyText"/>
        <w:spacing w:before="91" w:line="242" w:lineRule="auto"/>
        <w:ind w:left="987"/>
      </w:pPr>
    </w:p>
    <w:p w:rsidR="004C1B08" w:rsidRDefault="004C1B08" w:rsidP="004C1B08">
      <w:pPr>
        <w:pStyle w:val="BodyText"/>
        <w:spacing w:before="91" w:line="242" w:lineRule="auto"/>
        <w:ind w:left="987"/>
      </w:pPr>
    </w:p>
    <w:p w:rsidR="004C1B08" w:rsidRDefault="004C1B08" w:rsidP="004C1B08">
      <w:pPr>
        <w:pStyle w:val="BodyText"/>
        <w:spacing w:before="91" w:line="242" w:lineRule="auto"/>
        <w:ind w:left="987"/>
      </w:pPr>
    </w:p>
    <w:p w:rsidR="004C1B08" w:rsidRDefault="004C1B08" w:rsidP="004C1B08">
      <w:pPr>
        <w:pStyle w:val="BodyText"/>
        <w:spacing w:before="91" w:line="242" w:lineRule="auto"/>
        <w:ind w:left="987"/>
      </w:pPr>
    </w:p>
    <w:p w:rsidR="004C1B08" w:rsidRDefault="004C1B08" w:rsidP="004C1B08">
      <w:pPr>
        <w:pStyle w:val="BodyText"/>
        <w:spacing w:before="91" w:line="242" w:lineRule="auto"/>
        <w:ind w:left="987"/>
      </w:pPr>
      <w:r>
        <w:tab/>
      </w:r>
    </w:p>
    <w:p w:rsidR="004C1B08" w:rsidRDefault="004C1B08" w:rsidP="004C1B08">
      <w:pPr>
        <w:pStyle w:val="BodyText"/>
        <w:spacing w:before="91" w:line="242" w:lineRule="auto"/>
        <w:ind w:left="987"/>
      </w:pPr>
    </w:p>
    <w:p w:rsidR="004C1B08" w:rsidRDefault="004C1B08" w:rsidP="004C1B08">
      <w:pPr>
        <w:pStyle w:val="BodyText"/>
        <w:spacing w:before="91" w:line="242" w:lineRule="auto"/>
        <w:ind w:left="987"/>
      </w:pPr>
      <w:r>
        <w:t>Bid Opening Date</w:t>
      </w:r>
      <w:r>
        <w:tab/>
      </w:r>
    </w:p>
    <w:p w:rsidR="004C1B08" w:rsidRDefault="004C1B08" w:rsidP="004C1B08">
      <w:pPr>
        <w:pStyle w:val="BodyText"/>
        <w:spacing w:before="91" w:line="242" w:lineRule="auto"/>
        <w:ind w:left="987"/>
      </w:pPr>
    </w:p>
    <w:p w:rsidR="004C1B08" w:rsidRDefault="004C1B08" w:rsidP="004C1B08">
      <w:pPr>
        <w:pStyle w:val="BodyText"/>
        <w:spacing w:before="91" w:line="242" w:lineRule="auto"/>
        <w:ind w:left="987"/>
      </w:pPr>
    </w:p>
    <w:p w:rsidR="00EF68E6" w:rsidRDefault="00442BEF">
      <w:pPr>
        <w:pStyle w:val="BodyText"/>
        <w:spacing w:before="91" w:line="242" w:lineRule="auto"/>
        <w:ind w:left="987"/>
      </w:pPr>
      <w:r>
        <w:t>Documents</w:t>
      </w:r>
      <w:r>
        <w:rPr>
          <w:spacing w:val="7"/>
        </w:rPr>
        <w:t xml:space="preserve"> </w:t>
      </w:r>
      <w:r>
        <w:t>required</w:t>
      </w:r>
      <w:r>
        <w:rPr>
          <w:spacing w:val="4"/>
        </w:rPr>
        <w:t xml:space="preserve"> </w:t>
      </w:r>
      <w:r>
        <w:t>to</w:t>
      </w:r>
      <w:r>
        <w:rPr>
          <w:spacing w:val="5"/>
        </w:rPr>
        <w:t xml:space="preserve"> </w:t>
      </w:r>
      <w:r>
        <w:t>be</w:t>
      </w:r>
      <w:r>
        <w:rPr>
          <w:spacing w:val="1"/>
        </w:rPr>
        <w:t xml:space="preserve"> </w:t>
      </w:r>
      <w:r>
        <w:t>submitted</w:t>
      </w:r>
      <w:r>
        <w:rPr>
          <w:spacing w:val="1"/>
        </w:rPr>
        <w:t xml:space="preserve"> </w:t>
      </w:r>
      <w:r>
        <w:t>by scanning through</w:t>
      </w:r>
      <w:r>
        <w:rPr>
          <w:spacing w:val="-46"/>
        </w:rPr>
        <w:t xml:space="preserve"> </w:t>
      </w:r>
      <w:r>
        <w:t>online.</w:t>
      </w:r>
    </w:p>
    <w:p w:rsidR="004C1B08" w:rsidRDefault="00442BEF" w:rsidP="004C1B08">
      <w:pPr>
        <w:pStyle w:val="ListParagraph"/>
        <w:tabs>
          <w:tab w:val="left" w:pos="851"/>
        </w:tabs>
        <w:spacing w:before="91"/>
        <w:ind w:left="851" w:right="537" w:firstLine="0"/>
      </w:pPr>
      <w:r>
        <w:rPr>
          <w:w w:val="102"/>
        </w:rPr>
        <w:br w:type="column"/>
      </w:r>
      <w:r w:rsidR="004C1B08">
        <w:lastRenderedPageBreak/>
        <w:t>Submission of EMD &amp; Tender Fee/ MSME (along with Bid securing declaration form- (Annexure XI) for bidders claiming relaxation for tender fee and EMD), Integrity Pact (Signed &amp; Stamp) by bidder and witnesses &amp; Tender Documents with sign and stamp (Except Price Bid) during office hours within 7 days from the date of opening of tender by R.P.A.D./ Speed Post or in Person in the chamber of</w:t>
      </w:r>
      <w:r w:rsidR="004C1B08">
        <w:tab/>
        <w:t>Dy. Chief Engineer, Project Division, Administrative Office Building, Gandhdidham-3702021, Kutch-Gujarat.</w:t>
      </w:r>
    </w:p>
    <w:p w:rsidR="004C1B08" w:rsidRDefault="004C1B08" w:rsidP="004C1B08">
      <w:pPr>
        <w:pStyle w:val="BodyText"/>
        <w:spacing w:before="91" w:line="242" w:lineRule="auto"/>
        <w:ind w:left="987"/>
      </w:pPr>
      <w:r>
        <w:t xml:space="preserve">Technical Bid will be opened on    </w:t>
      </w:r>
      <w:r w:rsidR="00A76EF3">
        <w:t>18</w:t>
      </w:r>
      <w:r w:rsidR="008C5F69">
        <w:t>/</w:t>
      </w:r>
      <w:r w:rsidR="00A76EF3">
        <w:t>06</w:t>
      </w:r>
      <w:r>
        <w:t xml:space="preserve">/2025 at 16:30 Hrs. </w:t>
      </w:r>
    </w:p>
    <w:p w:rsidR="004C1B08" w:rsidRDefault="004C1B08" w:rsidP="004C1B08">
      <w:pPr>
        <w:pStyle w:val="BodyText"/>
        <w:spacing w:before="91" w:line="242" w:lineRule="auto"/>
        <w:ind w:left="987" w:right="537"/>
      </w:pPr>
      <w:r>
        <w:t>Date of opening of price bid shall be notified after scrutiny and evaluation of Technical Bid.</w:t>
      </w:r>
    </w:p>
    <w:p w:rsidR="004C1B08" w:rsidRPr="004C1B08" w:rsidRDefault="004C1B08" w:rsidP="004C1B08">
      <w:pPr>
        <w:pStyle w:val="ListParagraph"/>
        <w:tabs>
          <w:tab w:val="left" w:pos="851"/>
        </w:tabs>
        <w:spacing w:before="91"/>
        <w:ind w:left="851" w:right="537" w:firstLine="0"/>
      </w:pPr>
    </w:p>
    <w:p w:rsidR="00EF68E6" w:rsidRDefault="00442BEF" w:rsidP="00C73B1D">
      <w:pPr>
        <w:pStyle w:val="ListParagraph"/>
        <w:numPr>
          <w:ilvl w:val="0"/>
          <w:numId w:val="99"/>
        </w:numPr>
        <w:tabs>
          <w:tab w:val="left" w:pos="1171"/>
        </w:tabs>
        <w:spacing w:before="91"/>
        <w:ind w:right="537" w:hanging="339"/>
      </w:pPr>
      <w:r>
        <w:t>Documents</w:t>
      </w:r>
      <w:r>
        <w:rPr>
          <w:spacing w:val="1"/>
        </w:rPr>
        <w:t xml:space="preserve"> </w:t>
      </w:r>
      <w:r>
        <w:t>in</w:t>
      </w:r>
      <w:r>
        <w:rPr>
          <w:spacing w:val="6"/>
        </w:rPr>
        <w:t xml:space="preserve"> </w:t>
      </w:r>
      <w:r>
        <w:t>support</w:t>
      </w:r>
      <w:r>
        <w:rPr>
          <w:spacing w:val="-1"/>
        </w:rPr>
        <w:t xml:space="preserve"> </w:t>
      </w:r>
      <w:r>
        <w:t>of</w:t>
      </w:r>
      <w:r>
        <w:rPr>
          <w:spacing w:val="1"/>
        </w:rPr>
        <w:t xml:space="preserve"> </w:t>
      </w:r>
      <w:r>
        <w:t>fulfilling</w:t>
      </w:r>
      <w:r>
        <w:rPr>
          <w:spacing w:val="1"/>
        </w:rPr>
        <w:t xml:space="preserve"> </w:t>
      </w:r>
      <w:r>
        <w:t>qualifying</w:t>
      </w:r>
      <w:r w:rsidR="00726D2B">
        <w:t xml:space="preserve"> </w:t>
      </w:r>
      <w:r>
        <w:t>criteria</w:t>
      </w:r>
      <w:r>
        <w:rPr>
          <w:spacing w:val="17"/>
        </w:rPr>
        <w:t xml:space="preserve"> </w:t>
      </w:r>
      <w:r>
        <w:t>as</w:t>
      </w:r>
      <w:r>
        <w:rPr>
          <w:spacing w:val="27"/>
        </w:rPr>
        <w:t xml:space="preserve"> </w:t>
      </w:r>
      <w:r>
        <w:t>indicated</w:t>
      </w:r>
      <w:r>
        <w:rPr>
          <w:spacing w:val="18"/>
        </w:rPr>
        <w:t xml:space="preserve"> </w:t>
      </w:r>
      <w:r>
        <w:t>above.</w:t>
      </w:r>
    </w:p>
    <w:p w:rsidR="00EF68E6" w:rsidRDefault="00442BEF" w:rsidP="00C73B1D">
      <w:pPr>
        <w:pStyle w:val="ListParagraph"/>
        <w:numPr>
          <w:ilvl w:val="0"/>
          <w:numId w:val="99"/>
        </w:numPr>
        <w:tabs>
          <w:tab w:val="left" w:pos="1169"/>
        </w:tabs>
        <w:spacing w:before="197" w:line="244" w:lineRule="auto"/>
        <w:ind w:right="537" w:hanging="339"/>
      </w:pPr>
      <w:r>
        <w:t>Tender</w:t>
      </w:r>
      <w:r>
        <w:rPr>
          <w:spacing w:val="10"/>
        </w:rPr>
        <w:t xml:space="preserve"> </w:t>
      </w:r>
      <w:r>
        <w:t>fee</w:t>
      </w:r>
      <w:r>
        <w:rPr>
          <w:spacing w:val="9"/>
        </w:rPr>
        <w:t xml:space="preserve"> </w:t>
      </w:r>
      <w:r>
        <w:t>-</w:t>
      </w:r>
      <w:r>
        <w:rPr>
          <w:spacing w:val="9"/>
        </w:rPr>
        <w:t xml:space="preserve"> </w:t>
      </w:r>
      <w:r>
        <w:t>Bidder</w:t>
      </w:r>
      <w:r>
        <w:rPr>
          <w:spacing w:val="8"/>
        </w:rPr>
        <w:t xml:space="preserve"> </w:t>
      </w:r>
      <w:r>
        <w:t>have</w:t>
      </w:r>
      <w:r>
        <w:rPr>
          <w:spacing w:val="12"/>
        </w:rPr>
        <w:t xml:space="preserve"> </w:t>
      </w:r>
      <w:r>
        <w:t>to</w:t>
      </w:r>
      <w:r>
        <w:rPr>
          <w:spacing w:val="11"/>
        </w:rPr>
        <w:t xml:space="preserve"> </w:t>
      </w:r>
      <w:r>
        <w:t>make</w:t>
      </w:r>
      <w:r>
        <w:rPr>
          <w:spacing w:val="17"/>
        </w:rPr>
        <w:t xml:space="preserve"> </w:t>
      </w:r>
      <w:r>
        <w:t>payments</w:t>
      </w:r>
      <w:r>
        <w:rPr>
          <w:spacing w:val="-45"/>
        </w:rPr>
        <w:t xml:space="preserve"> </w:t>
      </w:r>
      <w:r>
        <w:t>for</w:t>
      </w:r>
      <w:r>
        <w:rPr>
          <w:spacing w:val="5"/>
        </w:rPr>
        <w:t xml:space="preserve"> </w:t>
      </w:r>
      <w:r>
        <w:t>tender</w:t>
      </w:r>
      <w:r>
        <w:rPr>
          <w:spacing w:val="10"/>
        </w:rPr>
        <w:t xml:space="preserve"> </w:t>
      </w:r>
      <w:r>
        <w:t>fees</w:t>
      </w:r>
      <w:r>
        <w:rPr>
          <w:spacing w:val="11"/>
        </w:rPr>
        <w:t xml:space="preserve"> </w:t>
      </w:r>
      <w:r>
        <w:t>&amp;</w:t>
      </w:r>
      <w:r>
        <w:rPr>
          <w:spacing w:val="9"/>
        </w:rPr>
        <w:t xml:space="preserve"> </w:t>
      </w:r>
      <w:r>
        <w:t>EMD</w:t>
      </w:r>
      <w:r>
        <w:rPr>
          <w:spacing w:val="8"/>
        </w:rPr>
        <w:t xml:space="preserve"> </w:t>
      </w:r>
      <w:r>
        <w:t>only</w:t>
      </w:r>
      <w:r>
        <w:rPr>
          <w:spacing w:val="10"/>
        </w:rPr>
        <w:t xml:space="preserve"> </w:t>
      </w:r>
      <w:r>
        <w:t>through</w:t>
      </w:r>
      <w:r>
        <w:rPr>
          <w:spacing w:val="9"/>
        </w:rPr>
        <w:t xml:space="preserve"> </w:t>
      </w:r>
      <w:r>
        <w:t>Digital</w:t>
      </w:r>
      <w:r>
        <w:rPr>
          <w:spacing w:val="11"/>
        </w:rPr>
        <w:t xml:space="preserve"> </w:t>
      </w:r>
      <w:r>
        <w:t>mode.</w:t>
      </w:r>
    </w:p>
    <w:p w:rsidR="00EF68E6" w:rsidRDefault="00442BEF" w:rsidP="0061459A">
      <w:pPr>
        <w:pStyle w:val="BodyText"/>
        <w:spacing w:before="191" w:line="244" w:lineRule="auto"/>
        <w:ind w:left="830" w:right="537"/>
      </w:pPr>
      <w:r>
        <w:t>Information</w:t>
      </w:r>
      <w:r>
        <w:rPr>
          <w:spacing w:val="8"/>
        </w:rPr>
        <w:t xml:space="preserve"> </w:t>
      </w:r>
      <w:r>
        <w:t>required</w:t>
      </w:r>
      <w:r>
        <w:rPr>
          <w:spacing w:val="12"/>
        </w:rPr>
        <w:t xml:space="preserve"> </w:t>
      </w:r>
      <w:r>
        <w:t>to</w:t>
      </w:r>
      <w:r>
        <w:rPr>
          <w:spacing w:val="19"/>
        </w:rPr>
        <w:t xml:space="preserve"> </w:t>
      </w:r>
      <w:r>
        <w:t>make</w:t>
      </w:r>
      <w:r>
        <w:rPr>
          <w:spacing w:val="14"/>
        </w:rPr>
        <w:t xml:space="preserve"> </w:t>
      </w:r>
      <w:r>
        <w:t>for</w:t>
      </w:r>
      <w:r>
        <w:rPr>
          <w:spacing w:val="17"/>
        </w:rPr>
        <w:t xml:space="preserve"> </w:t>
      </w:r>
      <w:r>
        <w:t>digital</w:t>
      </w:r>
      <w:r>
        <w:rPr>
          <w:spacing w:val="19"/>
        </w:rPr>
        <w:t xml:space="preserve"> </w:t>
      </w:r>
      <w:r>
        <w:t>payment</w:t>
      </w:r>
      <w:r>
        <w:rPr>
          <w:spacing w:val="13"/>
        </w:rPr>
        <w:t xml:space="preserve"> </w:t>
      </w:r>
      <w:r>
        <w:t>is</w:t>
      </w:r>
      <w:r>
        <w:rPr>
          <w:spacing w:val="-45"/>
        </w:rPr>
        <w:t xml:space="preserve"> </w:t>
      </w:r>
      <w:r>
        <w:t>given</w:t>
      </w:r>
      <w:r>
        <w:rPr>
          <w:spacing w:val="1"/>
        </w:rPr>
        <w:t xml:space="preserve"> </w:t>
      </w:r>
      <w:r>
        <w:t>below:</w:t>
      </w:r>
      <w:r>
        <w:rPr>
          <w:spacing w:val="2"/>
        </w:rPr>
        <w:t xml:space="preserve"> </w:t>
      </w:r>
      <w:r>
        <w:t>-</w:t>
      </w:r>
    </w:p>
    <w:p w:rsidR="00EF68E6" w:rsidRDefault="00442BEF" w:rsidP="0061459A">
      <w:pPr>
        <w:pStyle w:val="BodyText"/>
        <w:spacing w:before="223" w:line="451" w:lineRule="auto"/>
        <w:ind w:left="1130" w:right="537"/>
      </w:pPr>
      <w:r>
        <w:t>Account</w:t>
      </w:r>
      <w:r>
        <w:rPr>
          <w:spacing w:val="26"/>
        </w:rPr>
        <w:t xml:space="preserve"> </w:t>
      </w:r>
      <w:r>
        <w:t>number:</w:t>
      </w:r>
      <w:r>
        <w:rPr>
          <w:spacing w:val="23"/>
        </w:rPr>
        <w:t xml:space="preserve"> </w:t>
      </w:r>
      <w:r>
        <w:t>-</w:t>
      </w:r>
      <w:r>
        <w:rPr>
          <w:spacing w:val="19"/>
        </w:rPr>
        <w:t xml:space="preserve"> </w:t>
      </w:r>
      <w:r>
        <w:t>10080100022427</w:t>
      </w:r>
      <w:r>
        <w:rPr>
          <w:spacing w:val="-45"/>
        </w:rPr>
        <w:t xml:space="preserve"> </w:t>
      </w:r>
      <w:r>
        <w:t>IFSC</w:t>
      </w:r>
      <w:r>
        <w:rPr>
          <w:spacing w:val="2"/>
        </w:rPr>
        <w:t xml:space="preserve"> </w:t>
      </w:r>
      <w:r>
        <w:t>Code:</w:t>
      </w:r>
      <w:r>
        <w:rPr>
          <w:spacing w:val="7"/>
        </w:rPr>
        <w:t xml:space="preserve"> </w:t>
      </w:r>
      <w:r>
        <w:t>-</w:t>
      </w:r>
      <w:r>
        <w:rPr>
          <w:spacing w:val="1"/>
        </w:rPr>
        <w:t xml:space="preserve"> </w:t>
      </w:r>
      <w:r>
        <w:t>BARB0GANKUT</w:t>
      </w:r>
    </w:p>
    <w:p w:rsidR="00C35B63" w:rsidRDefault="00442BEF" w:rsidP="00C35B63">
      <w:pPr>
        <w:pStyle w:val="BodyText"/>
        <w:spacing w:before="2"/>
        <w:ind w:left="1130" w:right="537"/>
      </w:pPr>
      <w:r>
        <w:t>Bank</w:t>
      </w:r>
      <w:r>
        <w:rPr>
          <w:spacing w:val="12"/>
        </w:rPr>
        <w:t xml:space="preserve"> </w:t>
      </w:r>
      <w:r>
        <w:t>of</w:t>
      </w:r>
      <w:r>
        <w:rPr>
          <w:spacing w:val="11"/>
        </w:rPr>
        <w:t xml:space="preserve"> </w:t>
      </w:r>
      <w:r>
        <w:t>Baroda,</w:t>
      </w:r>
      <w:r>
        <w:rPr>
          <w:spacing w:val="9"/>
        </w:rPr>
        <w:t xml:space="preserve"> </w:t>
      </w:r>
      <w:r>
        <w:t>G’dham</w:t>
      </w:r>
      <w:r>
        <w:rPr>
          <w:spacing w:val="17"/>
        </w:rPr>
        <w:t xml:space="preserve"> </w:t>
      </w:r>
      <w:r>
        <w:t>Branch.</w:t>
      </w:r>
    </w:p>
    <w:p w:rsidR="00C35B63" w:rsidRDefault="00C35B63" w:rsidP="00C35B63">
      <w:pPr>
        <w:pStyle w:val="ListParagraph"/>
        <w:numPr>
          <w:ilvl w:val="0"/>
          <w:numId w:val="99"/>
        </w:numPr>
        <w:tabs>
          <w:tab w:val="left" w:pos="1171"/>
        </w:tabs>
        <w:spacing w:before="196" w:line="242" w:lineRule="auto"/>
        <w:ind w:right="537" w:hanging="339"/>
      </w:pPr>
      <w:r>
        <w:t>EMD to</w:t>
      </w:r>
      <w:r w:rsidRPr="00C35B63">
        <w:t xml:space="preserve"> </w:t>
      </w:r>
      <w:r>
        <w:t>be</w:t>
      </w:r>
      <w:r w:rsidRPr="00C35B63">
        <w:t xml:space="preserve"> </w:t>
      </w:r>
      <w:r>
        <w:t>paid through digital mode</w:t>
      </w:r>
      <w:r w:rsidRPr="00C35B63">
        <w:t xml:space="preserve"> of Payment at Bank of Baroda Gandhidham Branch Account no 10080100022427 IFSC code, BARBOGANKUT</w:t>
      </w:r>
      <w:r>
        <w:t xml:space="preserve"> </w:t>
      </w:r>
      <w:proofErr w:type="gramStart"/>
      <w:r>
        <w:t>Or</w:t>
      </w:r>
      <w:proofErr w:type="gramEnd"/>
      <w:r>
        <w:t xml:space="preserve"> in the form of Insurance Surety Bond.</w:t>
      </w:r>
    </w:p>
    <w:p w:rsidR="00EF68E6" w:rsidRDefault="00442BEF" w:rsidP="00C73B1D">
      <w:pPr>
        <w:pStyle w:val="ListParagraph"/>
        <w:numPr>
          <w:ilvl w:val="0"/>
          <w:numId w:val="99"/>
        </w:numPr>
        <w:tabs>
          <w:tab w:val="left" w:pos="1171"/>
        </w:tabs>
        <w:spacing w:before="196" w:line="242" w:lineRule="auto"/>
        <w:ind w:right="537" w:hanging="339"/>
      </w:pPr>
      <w:r>
        <w:t>As</w:t>
      </w:r>
      <w:r>
        <w:rPr>
          <w:spacing w:val="11"/>
        </w:rPr>
        <w:t xml:space="preserve"> </w:t>
      </w:r>
      <w:r>
        <w:t>indicated</w:t>
      </w:r>
      <w:r>
        <w:rPr>
          <w:spacing w:val="8"/>
        </w:rPr>
        <w:t xml:space="preserve"> </w:t>
      </w:r>
      <w:r>
        <w:t>in</w:t>
      </w:r>
      <w:r>
        <w:rPr>
          <w:spacing w:val="9"/>
        </w:rPr>
        <w:t xml:space="preserve"> </w:t>
      </w:r>
      <w:r>
        <w:t>clause</w:t>
      </w:r>
      <w:r>
        <w:rPr>
          <w:spacing w:val="12"/>
        </w:rPr>
        <w:t xml:space="preserve"> </w:t>
      </w:r>
      <w:r>
        <w:t>4</w:t>
      </w:r>
      <w:r>
        <w:rPr>
          <w:spacing w:val="11"/>
        </w:rPr>
        <w:t xml:space="preserve"> </w:t>
      </w:r>
      <w:r>
        <w:t>of</w:t>
      </w:r>
      <w:r>
        <w:rPr>
          <w:spacing w:val="12"/>
        </w:rPr>
        <w:t xml:space="preserve"> </w:t>
      </w:r>
      <w:r>
        <w:t>section</w:t>
      </w:r>
      <w:r>
        <w:rPr>
          <w:spacing w:val="7"/>
        </w:rPr>
        <w:t xml:space="preserve"> </w:t>
      </w:r>
      <w:r>
        <w:t>1-</w:t>
      </w:r>
      <w:r>
        <w:rPr>
          <w:spacing w:val="-46"/>
        </w:rPr>
        <w:t xml:space="preserve"> </w:t>
      </w:r>
      <w:r>
        <w:t>Instructions</w:t>
      </w:r>
      <w:r w:rsidR="00726D2B">
        <w:t xml:space="preserve"> </w:t>
      </w:r>
      <w:r>
        <w:t>to</w:t>
      </w:r>
      <w:r>
        <w:rPr>
          <w:spacing w:val="6"/>
        </w:rPr>
        <w:t xml:space="preserve"> </w:t>
      </w:r>
      <w:r>
        <w:t>bidders.</w:t>
      </w:r>
    </w:p>
    <w:p w:rsidR="00EF68E6" w:rsidRDefault="00442BEF" w:rsidP="00C73B1D">
      <w:pPr>
        <w:pStyle w:val="ListParagraph"/>
        <w:numPr>
          <w:ilvl w:val="0"/>
          <w:numId w:val="99"/>
        </w:numPr>
        <w:tabs>
          <w:tab w:val="left" w:pos="1171"/>
        </w:tabs>
        <w:spacing w:before="191" w:line="244" w:lineRule="auto"/>
        <w:ind w:right="537" w:hanging="339"/>
      </w:pPr>
      <w:r>
        <w:t>Integrity</w:t>
      </w:r>
      <w:r>
        <w:rPr>
          <w:spacing w:val="6"/>
        </w:rPr>
        <w:t xml:space="preserve"> </w:t>
      </w:r>
      <w:r>
        <w:t>Pact</w:t>
      </w:r>
      <w:r>
        <w:rPr>
          <w:spacing w:val="10"/>
        </w:rPr>
        <w:t xml:space="preserve"> </w:t>
      </w:r>
      <w:r>
        <w:t>agreement</w:t>
      </w:r>
      <w:r>
        <w:rPr>
          <w:spacing w:val="14"/>
        </w:rPr>
        <w:t xml:space="preserve"> </w:t>
      </w:r>
      <w:r>
        <w:rPr>
          <w:b/>
        </w:rPr>
        <w:t>(Annexure</w:t>
      </w:r>
      <w:r>
        <w:rPr>
          <w:b/>
          <w:spacing w:val="9"/>
        </w:rPr>
        <w:t xml:space="preserve"> </w:t>
      </w:r>
      <w:r>
        <w:rPr>
          <w:b/>
        </w:rPr>
        <w:t>IX)</w:t>
      </w:r>
      <w:r>
        <w:rPr>
          <w:b/>
          <w:spacing w:val="8"/>
        </w:rPr>
        <w:t xml:space="preserve"> </w:t>
      </w:r>
      <w:r>
        <w:t>duly</w:t>
      </w:r>
      <w:r>
        <w:rPr>
          <w:spacing w:val="1"/>
        </w:rPr>
        <w:t xml:space="preserve"> </w:t>
      </w:r>
      <w:r>
        <w:t>signed</w:t>
      </w:r>
      <w:r>
        <w:rPr>
          <w:spacing w:val="12"/>
        </w:rPr>
        <w:t xml:space="preserve"> </w:t>
      </w:r>
      <w:r>
        <w:t>and</w:t>
      </w:r>
      <w:r>
        <w:rPr>
          <w:spacing w:val="14"/>
        </w:rPr>
        <w:t xml:space="preserve"> </w:t>
      </w:r>
      <w:r>
        <w:t>stamped</w:t>
      </w:r>
      <w:r>
        <w:rPr>
          <w:spacing w:val="17"/>
        </w:rPr>
        <w:t xml:space="preserve"> </w:t>
      </w:r>
      <w:r>
        <w:t>by</w:t>
      </w:r>
      <w:r>
        <w:rPr>
          <w:spacing w:val="17"/>
        </w:rPr>
        <w:t xml:space="preserve"> </w:t>
      </w:r>
      <w:r>
        <w:t>DPA</w:t>
      </w:r>
      <w:r>
        <w:rPr>
          <w:spacing w:val="15"/>
        </w:rPr>
        <w:t xml:space="preserve"> </w:t>
      </w:r>
      <w:r>
        <w:t>official</w:t>
      </w:r>
      <w:r>
        <w:rPr>
          <w:spacing w:val="16"/>
        </w:rPr>
        <w:t xml:space="preserve"> </w:t>
      </w:r>
      <w:r>
        <w:t>with</w:t>
      </w:r>
      <w:r>
        <w:rPr>
          <w:spacing w:val="11"/>
        </w:rPr>
        <w:t xml:space="preserve"> </w:t>
      </w:r>
      <w:r>
        <w:t>witness</w:t>
      </w:r>
      <w:r>
        <w:rPr>
          <w:spacing w:val="-46"/>
        </w:rPr>
        <w:t xml:space="preserve"> </w:t>
      </w:r>
      <w:r>
        <w:t>signature</w:t>
      </w:r>
      <w:r>
        <w:rPr>
          <w:spacing w:val="9"/>
        </w:rPr>
        <w:t xml:space="preserve"> </w:t>
      </w:r>
      <w:r>
        <w:t>and</w:t>
      </w:r>
      <w:r>
        <w:rPr>
          <w:spacing w:val="12"/>
        </w:rPr>
        <w:t xml:space="preserve"> </w:t>
      </w:r>
      <w:r>
        <w:t>authorized</w:t>
      </w:r>
      <w:r>
        <w:rPr>
          <w:spacing w:val="11"/>
        </w:rPr>
        <w:t xml:space="preserve"> </w:t>
      </w:r>
      <w:r>
        <w:t>person</w:t>
      </w:r>
      <w:r>
        <w:rPr>
          <w:spacing w:val="6"/>
        </w:rPr>
        <w:t xml:space="preserve"> </w:t>
      </w:r>
      <w:r>
        <w:t>of</w:t>
      </w:r>
      <w:r>
        <w:rPr>
          <w:spacing w:val="9"/>
        </w:rPr>
        <w:t xml:space="preserve"> </w:t>
      </w:r>
      <w:r>
        <w:t>the</w:t>
      </w:r>
      <w:r>
        <w:rPr>
          <w:spacing w:val="7"/>
        </w:rPr>
        <w:t xml:space="preserve"> </w:t>
      </w:r>
      <w:r>
        <w:t>bidder</w:t>
      </w:r>
      <w:r>
        <w:rPr>
          <w:spacing w:val="1"/>
        </w:rPr>
        <w:t xml:space="preserve"> </w:t>
      </w:r>
      <w:r>
        <w:t>with</w:t>
      </w:r>
      <w:r>
        <w:rPr>
          <w:spacing w:val="-2"/>
        </w:rPr>
        <w:t xml:space="preserve"> </w:t>
      </w:r>
      <w:r>
        <w:t>witness</w:t>
      </w:r>
      <w:r>
        <w:rPr>
          <w:spacing w:val="2"/>
        </w:rPr>
        <w:t xml:space="preserve"> </w:t>
      </w:r>
      <w:r>
        <w:t>signature.</w:t>
      </w:r>
    </w:p>
    <w:p w:rsidR="00EF68E6" w:rsidRDefault="00EF68E6" w:rsidP="0061459A">
      <w:pPr>
        <w:spacing w:line="244" w:lineRule="auto"/>
        <w:ind w:right="537"/>
        <w:sectPr w:rsidR="00EF68E6" w:rsidSect="004C1B08">
          <w:pgSz w:w="12240" w:h="15840"/>
          <w:pgMar w:top="284" w:right="191" w:bottom="709" w:left="880" w:header="0" w:footer="885" w:gutter="0"/>
          <w:cols w:num="2" w:space="720" w:equalWidth="0">
            <w:col w:w="3986" w:space="40"/>
            <w:col w:w="6774"/>
          </w:cols>
        </w:sectPr>
      </w:pPr>
    </w:p>
    <w:p w:rsidR="00681661" w:rsidRDefault="00442BEF" w:rsidP="0061459A">
      <w:pPr>
        <w:pStyle w:val="BodyText"/>
        <w:tabs>
          <w:tab w:val="left" w:pos="4514"/>
        </w:tabs>
        <w:spacing w:before="102"/>
        <w:ind w:left="4517" w:right="537" w:hanging="3531"/>
        <w:rPr>
          <w:spacing w:val="10"/>
        </w:rPr>
      </w:pPr>
      <w:r>
        <w:lastRenderedPageBreak/>
        <w:t>Officer-Inviting</w:t>
      </w:r>
      <w:r>
        <w:rPr>
          <w:spacing w:val="7"/>
        </w:rPr>
        <w:t xml:space="preserve"> </w:t>
      </w:r>
      <w:r>
        <w:t>Bids</w:t>
      </w:r>
      <w:r>
        <w:tab/>
      </w:r>
      <w:r w:rsidR="009900CD">
        <w:t>DY.</w:t>
      </w:r>
      <w:r>
        <w:rPr>
          <w:spacing w:val="17"/>
        </w:rPr>
        <w:t xml:space="preserve"> </w:t>
      </w:r>
      <w:r>
        <w:t>CHIEF</w:t>
      </w:r>
      <w:r>
        <w:rPr>
          <w:spacing w:val="19"/>
        </w:rPr>
        <w:t xml:space="preserve"> </w:t>
      </w:r>
      <w:r>
        <w:t>ENGINEER</w:t>
      </w:r>
      <w:r>
        <w:rPr>
          <w:spacing w:val="27"/>
        </w:rPr>
        <w:t xml:space="preserve"> </w:t>
      </w:r>
      <w:r w:rsidR="00E34480">
        <w:t>(P)</w:t>
      </w:r>
      <w:r>
        <w:t>,</w:t>
      </w:r>
      <w:r>
        <w:rPr>
          <w:spacing w:val="10"/>
        </w:rPr>
        <w:t xml:space="preserve"> </w:t>
      </w:r>
    </w:p>
    <w:p w:rsidR="00EF68E6" w:rsidRDefault="00681661" w:rsidP="0061459A">
      <w:pPr>
        <w:pStyle w:val="BodyText"/>
        <w:tabs>
          <w:tab w:val="left" w:pos="4514"/>
        </w:tabs>
        <w:spacing w:before="102"/>
        <w:ind w:left="4517" w:right="537" w:hanging="3531"/>
      </w:pPr>
      <w:r>
        <w:rPr>
          <w:spacing w:val="10"/>
        </w:rPr>
        <w:tab/>
      </w:r>
      <w:r w:rsidR="00C55491">
        <w:t xml:space="preserve">DEENDAYAL </w:t>
      </w:r>
      <w:r w:rsidR="00C55491">
        <w:rPr>
          <w:spacing w:val="-46"/>
        </w:rPr>
        <w:t>PORT</w:t>
      </w:r>
      <w:r>
        <w:t xml:space="preserve"> </w:t>
      </w:r>
      <w:r w:rsidR="00442BEF">
        <w:t>AUTHORITY.</w:t>
      </w:r>
    </w:p>
    <w:p w:rsidR="00681661" w:rsidRDefault="00442BEF" w:rsidP="0061459A">
      <w:pPr>
        <w:pStyle w:val="BodyText"/>
        <w:tabs>
          <w:tab w:val="left" w:pos="4516"/>
        </w:tabs>
        <w:spacing w:before="202"/>
        <w:ind w:left="987" w:right="537"/>
        <w:rPr>
          <w:spacing w:val="10"/>
        </w:rPr>
      </w:pPr>
      <w:r>
        <w:t>Bid</w:t>
      </w:r>
      <w:r>
        <w:rPr>
          <w:spacing w:val="7"/>
        </w:rPr>
        <w:t xml:space="preserve"> </w:t>
      </w:r>
      <w:r>
        <w:t>Opening</w:t>
      </w:r>
      <w:r>
        <w:rPr>
          <w:spacing w:val="5"/>
        </w:rPr>
        <w:t xml:space="preserve"> </w:t>
      </w:r>
      <w:r>
        <w:t>Authority:</w:t>
      </w:r>
      <w:r>
        <w:tab/>
      </w:r>
      <w:r w:rsidR="009900CD">
        <w:t>DY.</w:t>
      </w:r>
      <w:r>
        <w:rPr>
          <w:spacing w:val="15"/>
        </w:rPr>
        <w:t xml:space="preserve"> </w:t>
      </w:r>
      <w:r>
        <w:t>CHIEF</w:t>
      </w:r>
      <w:r>
        <w:rPr>
          <w:spacing w:val="19"/>
        </w:rPr>
        <w:t xml:space="preserve"> </w:t>
      </w:r>
      <w:r>
        <w:t>ENGINEER</w:t>
      </w:r>
      <w:r>
        <w:rPr>
          <w:spacing w:val="10"/>
        </w:rPr>
        <w:t xml:space="preserve"> </w:t>
      </w:r>
      <w:r w:rsidR="00E34480">
        <w:t>(P)</w:t>
      </w:r>
      <w:r>
        <w:t>,</w:t>
      </w:r>
      <w:r>
        <w:rPr>
          <w:spacing w:val="10"/>
        </w:rPr>
        <w:t xml:space="preserve"> </w:t>
      </w:r>
    </w:p>
    <w:p w:rsidR="00EF68E6" w:rsidRDefault="00681661" w:rsidP="0061459A">
      <w:pPr>
        <w:pStyle w:val="BodyText"/>
        <w:tabs>
          <w:tab w:val="left" w:pos="4516"/>
        </w:tabs>
        <w:spacing w:before="202"/>
        <w:ind w:left="987" w:right="537"/>
      </w:pPr>
      <w:r>
        <w:rPr>
          <w:spacing w:val="10"/>
        </w:rPr>
        <w:tab/>
      </w:r>
      <w:r w:rsidR="00442BEF">
        <w:t>DEENDAYAL</w:t>
      </w:r>
      <w:r>
        <w:t xml:space="preserve"> </w:t>
      </w:r>
      <w:r w:rsidR="00442BEF">
        <w:t>PORT</w:t>
      </w:r>
      <w:r w:rsidR="00726D2B">
        <w:t xml:space="preserve"> </w:t>
      </w:r>
      <w:r w:rsidR="00442BEF">
        <w:t>AUTHORITY.</w:t>
      </w:r>
    </w:p>
    <w:p w:rsidR="00EF68E6" w:rsidRDefault="00442BEF" w:rsidP="00410D03">
      <w:pPr>
        <w:pStyle w:val="BodyText"/>
        <w:tabs>
          <w:tab w:val="left" w:pos="4517"/>
        </w:tabs>
        <w:spacing w:before="200" w:line="244" w:lineRule="auto"/>
        <w:ind w:left="4517" w:right="963" w:hanging="3531"/>
        <w:jc w:val="both"/>
      </w:pPr>
      <w:r>
        <w:t>Address:</w:t>
      </w:r>
      <w:r>
        <w:tab/>
      </w:r>
      <w:r w:rsidR="009900CD">
        <w:t>DY.</w:t>
      </w:r>
      <w:r>
        <w:rPr>
          <w:spacing w:val="3"/>
        </w:rPr>
        <w:t xml:space="preserve"> </w:t>
      </w:r>
      <w:r>
        <w:t>CHIEF</w:t>
      </w:r>
      <w:r>
        <w:rPr>
          <w:spacing w:val="9"/>
        </w:rPr>
        <w:t xml:space="preserve"> </w:t>
      </w:r>
      <w:r>
        <w:t>ENGINEER</w:t>
      </w:r>
      <w:r>
        <w:rPr>
          <w:spacing w:val="6"/>
        </w:rPr>
        <w:t xml:space="preserve"> </w:t>
      </w:r>
      <w:r w:rsidR="00E34480">
        <w:t>(P)</w:t>
      </w:r>
      <w:r>
        <w:t>,</w:t>
      </w:r>
      <w:r>
        <w:rPr>
          <w:spacing w:val="4"/>
        </w:rPr>
        <w:t xml:space="preserve"> </w:t>
      </w:r>
      <w:r>
        <w:t>Deendayal</w:t>
      </w:r>
      <w:r>
        <w:rPr>
          <w:spacing w:val="9"/>
        </w:rPr>
        <w:t xml:space="preserve"> </w:t>
      </w:r>
      <w:r>
        <w:t>Port</w:t>
      </w:r>
      <w:r>
        <w:rPr>
          <w:spacing w:val="1"/>
        </w:rPr>
        <w:t xml:space="preserve"> </w:t>
      </w:r>
      <w:r>
        <w:t>Authority.</w:t>
      </w:r>
      <w:r>
        <w:rPr>
          <w:spacing w:val="31"/>
        </w:rPr>
        <w:t xml:space="preserve"> </w:t>
      </w:r>
      <w:r>
        <w:t>Administrative</w:t>
      </w:r>
      <w:r>
        <w:rPr>
          <w:spacing w:val="14"/>
        </w:rPr>
        <w:t xml:space="preserve"> </w:t>
      </w:r>
      <w:r>
        <w:t>Office</w:t>
      </w:r>
      <w:r>
        <w:rPr>
          <w:spacing w:val="15"/>
        </w:rPr>
        <w:t xml:space="preserve"> </w:t>
      </w:r>
      <w:r>
        <w:t>Building,</w:t>
      </w:r>
      <w:r>
        <w:rPr>
          <w:spacing w:val="16"/>
        </w:rPr>
        <w:t xml:space="preserve"> </w:t>
      </w:r>
      <w:proofErr w:type="spellStart"/>
      <w:r>
        <w:t>Pincode</w:t>
      </w:r>
      <w:proofErr w:type="spellEnd"/>
      <w:r>
        <w:rPr>
          <w:spacing w:val="30"/>
        </w:rPr>
        <w:t xml:space="preserve"> </w:t>
      </w:r>
      <w:r>
        <w:t>–</w:t>
      </w:r>
      <w:r>
        <w:rPr>
          <w:spacing w:val="-46"/>
        </w:rPr>
        <w:t xml:space="preserve"> </w:t>
      </w:r>
      <w:r>
        <w:t>370201.</w:t>
      </w:r>
      <w:r>
        <w:rPr>
          <w:spacing w:val="1"/>
        </w:rPr>
        <w:t xml:space="preserve"> </w:t>
      </w:r>
      <w:r>
        <w:t>Kutch-Gujarat,</w:t>
      </w:r>
      <w:r>
        <w:rPr>
          <w:spacing w:val="3"/>
        </w:rPr>
        <w:t xml:space="preserve"> </w:t>
      </w:r>
      <w:r>
        <w:t>INDIA.</w:t>
      </w:r>
    </w:p>
    <w:p w:rsidR="00EF68E6" w:rsidRPr="00681661" w:rsidRDefault="00442BEF" w:rsidP="0061459A">
      <w:pPr>
        <w:pStyle w:val="BodyText"/>
        <w:tabs>
          <w:tab w:val="left" w:pos="4517"/>
        </w:tabs>
        <w:spacing w:before="192"/>
        <w:ind w:left="987" w:right="537"/>
        <w:rPr>
          <w:rFonts w:asciiTheme="majorHAnsi" w:hAnsiTheme="majorHAnsi"/>
        </w:rPr>
      </w:pPr>
      <w:r w:rsidRPr="00681661">
        <w:rPr>
          <w:rFonts w:asciiTheme="majorHAnsi" w:hAnsiTheme="majorHAnsi"/>
        </w:rPr>
        <w:t>Contact</w:t>
      </w:r>
      <w:r w:rsidRPr="00681661">
        <w:rPr>
          <w:rFonts w:asciiTheme="majorHAnsi" w:hAnsiTheme="majorHAnsi"/>
          <w:spacing w:val="1"/>
        </w:rPr>
        <w:t xml:space="preserve"> </w:t>
      </w:r>
      <w:r w:rsidRPr="00681661">
        <w:rPr>
          <w:rFonts w:asciiTheme="majorHAnsi" w:hAnsiTheme="majorHAnsi"/>
        </w:rPr>
        <w:t>Details:</w:t>
      </w:r>
      <w:r w:rsidRPr="00681661">
        <w:rPr>
          <w:rFonts w:asciiTheme="majorHAnsi" w:hAnsiTheme="majorHAnsi"/>
        </w:rPr>
        <w:tab/>
      </w:r>
      <w:r w:rsidRPr="00726D2B">
        <w:rPr>
          <w:rFonts w:asciiTheme="majorHAnsi" w:hAnsiTheme="majorHAnsi" w:cstheme="minorHAnsi"/>
        </w:rPr>
        <w:t>Email:</w:t>
      </w:r>
      <w:r w:rsidRPr="00726D2B">
        <w:rPr>
          <w:rFonts w:asciiTheme="majorHAnsi" w:hAnsiTheme="majorHAnsi" w:cstheme="minorHAnsi"/>
          <w:spacing w:val="21"/>
        </w:rPr>
        <w:t xml:space="preserve"> </w:t>
      </w:r>
      <w:hyperlink r:id="rId11">
        <w:r w:rsidRPr="00726D2B">
          <w:rPr>
            <w:rFonts w:asciiTheme="majorHAnsi" w:hAnsiTheme="majorHAnsi" w:cstheme="minorHAnsi"/>
          </w:rPr>
          <w:t>dpt.roro@gmail.com</w:t>
        </w:r>
      </w:hyperlink>
    </w:p>
    <w:p w:rsidR="00EF68E6" w:rsidRDefault="00EF68E6">
      <w:pPr>
        <w:pStyle w:val="BodyText"/>
        <w:rPr>
          <w:rFonts w:ascii="Calibri"/>
          <w:sz w:val="26"/>
        </w:rPr>
      </w:pPr>
    </w:p>
    <w:p w:rsidR="00EF68E6" w:rsidRDefault="00EF68E6">
      <w:pPr>
        <w:pStyle w:val="BodyText"/>
        <w:rPr>
          <w:rFonts w:ascii="Calibri"/>
          <w:sz w:val="26"/>
        </w:rPr>
      </w:pPr>
    </w:p>
    <w:p w:rsidR="00EF68E6" w:rsidRDefault="00EF68E6">
      <w:pPr>
        <w:pStyle w:val="BodyText"/>
        <w:spacing w:before="10"/>
        <w:rPr>
          <w:rFonts w:ascii="Calibri"/>
          <w:sz w:val="21"/>
        </w:rPr>
      </w:pPr>
    </w:p>
    <w:p w:rsidR="00681661" w:rsidRPr="00681661" w:rsidRDefault="009900CD" w:rsidP="00681661">
      <w:pPr>
        <w:pStyle w:val="Heading5"/>
        <w:spacing w:line="441" w:lineRule="auto"/>
        <w:ind w:left="4255" w:right="735" w:firstLine="1841"/>
        <w:rPr>
          <w:sz w:val="28"/>
          <w:szCs w:val="28"/>
        </w:rPr>
      </w:pPr>
      <w:r w:rsidRPr="00681661">
        <w:rPr>
          <w:sz w:val="28"/>
          <w:szCs w:val="28"/>
        </w:rPr>
        <w:lastRenderedPageBreak/>
        <w:t>DY.</w:t>
      </w:r>
      <w:r w:rsidR="00442BEF" w:rsidRPr="00681661">
        <w:rPr>
          <w:spacing w:val="10"/>
          <w:sz w:val="28"/>
          <w:szCs w:val="28"/>
        </w:rPr>
        <w:t xml:space="preserve"> </w:t>
      </w:r>
      <w:r w:rsidR="00442BEF" w:rsidRPr="00681661">
        <w:rPr>
          <w:sz w:val="28"/>
          <w:szCs w:val="28"/>
        </w:rPr>
        <w:t>CHIEF</w:t>
      </w:r>
      <w:r w:rsidR="00442BEF" w:rsidRPr="00681661">
        <w:rPr>
          <w:spacing w:val="11"/>
          <w:sz w:val="28"/>
          <w:szCs w:val="28"/>
        </w:rPr>
        <w:t xml:space="preserve"> </w:t>
      </w:r>
      <w:r w:rsidR="00442BEF" w:rsidRPr="00681661">
        <w:rPr>
          <w:sz w:val="28"/>
          <w:szCs w:val="28"/>
        </w:rPr>
        <w:t>ENGINEER</w:t>
      </w:r>
      <w:r w:rsidR="00442BEF" w:rsidRPr="00681661">
        <w:rPr>
          <w:spacing w:val="11"/>
          <w:sz w:val="28"/>
          <w:szCs w:val="28"/>
        </w:rPr>
        <w:t xml:space="preserve"> </w:t>
      </w:r>
      <w:r w:rsidR="00E34480">
        <w:rPr>
          <w:sz w:val="28"/>
          <w:szCs w:val="28"/>
        </w:rPr>
        <w:t>(P)</w:t>
      </w:r>
    </w:p>
    <w:p w:rsidR="00EF68E6" w:rsidRPr="00681661" w:rsidRDefault="00442BEF" w:rsidP="00681661">
      <w:pPr>
        <w:pStyle w:val="Heading5"/>
        <w:spacing w:line="441" w:lineRule="auto"/>
        <w:ind w:left="4255" w:right="735" w:firstLine="1557"/>
        <w:rPr>
          <w:sz w:val="28"/>
          <w:szCs w:val="28"/>
        </w:rPr>
      </w:pPr>
      <w:r w:rsidRPr="00681661">
        <w:rPr>
          <w:spacing w:val="1"/>
          <w:sz w:val="28"/>
          <w:szCs w:val="28"/>
        </w:rPr>
        <w:t xml:space="preserve"> </w:t>
      </w:r>
      <w:r w:rsidRPr="00681661">
        <w:rPr>
          <w:sz w:val="28"/>
          <w:szCs w:val="28"/>
        </w:rPr>
        <w:t>DEENDAYAL</w:t>
      </w:r>
      <w:r w:rsidRPr="00681661">
        <w:rPr>
          <w:spacing w:val="28"/>
          <w:sz w:val="28"/>
          <w:szCs w:val="28"/>
        </w:rPr>
        <w:t xml:space="preserve"> </w:t>
      </w:r>
      <w:r w:rsidRPr="00681661">
        <w:rPr>
          <w:sz w:val="28"/>
          <w:szCs w:val="28"/>
        </w:rPr>
        <w:t>PORT</w:t>
      </w:r>
      <w:r w:rsidRPr="00681661">
        <w:rPr>
          <w:spacing w:val="15"/>
          <w:sz w:val="28"/>
          <w:szCs w:val="28"/>
        </w:rPr>
        <w:t xml:space="preserve"> </w:t>
      </w:r>
      <w:r w:rsidRPr="00681661">
        <w:rPr>
          <w:sz w:val="28"/>
          <w:szCs w:val="28"/>
        </w:rPr>
        <w:t>AUTHORITY</w:t>
      </w:r>
    </w:p>
    <w:p w:rsidR="00EF68E6" w:rsidRDefault="00EF68E6">
      <w:pPr>
        <w:spacing w:line="441" w:lineRule="auto"/>
        <w:sectPr w:rsidR="00EF68E6" w:rsidSect="00726D2B">
          <w:type w:val="continuous"/>
          <w:pgSz w:w="12240" w:h="15840"/>
          <w:pgMar w:top="1500" w:right="191" w:bottom="1080" w:left="880" w:header="720" w:footer="720" w:gutter="0"/>
          <w:cols w:space="720"/>
        </w:sectPr>
      </w:pPr>
    </w:p>
    <w:p w:rsidR="00EF68E6" w:rsidRDefault="00442BEF">
      <w:pPr>
        <w:ind w:left="963"/>
        <w:rPr>
          <w:b/>
        </w:rPr>
      </w:pPr>
      <w:r>
        <w:rPr>
          <w:b/>
        </w:rPr>
        <w:lastRenderedPageBreak/>
        <w:t>Note:</w:t>
      </w:r>
    </w:p>
    <w:p w:rsidR="00EF68E6" w:rsidRDefault="00EF68E6">
      <w:pPr>
        <w:pStyle w:val="BodyText"/>
        <w:spacing w:before="3"/>
        <w:rPr>
          <w:b/>
          <w:sz w:val="23"/>
        </w:rPr>
      </w:pPr>
    </w:p>
    <w:p w:rsidR="00EF68E6" w:rsidRDefault="00442BEF">
      <w:pPr>
        <w:pStyle w:val="BodyText"/>
        <w:spacing w:line="244" w:lineRule="auto"/>
        <w:ind w:left="963" w:right="963"/>
      </w:pPr>
      <w:r>
        <w:t>In</w:t>
      </w:r>
      <w:r>
        <w:rPr>
          <w:spacing w:val="8"/>
        </w:rPr>
        <w:t xml:space="preserve"> </w:t>
      </w:r>
      <w:r>
        <w:t>case</w:t>
      </w:r>
      <w:r>
        <w:rPr>
          <w:spacing w:val="15"/>
        </w:rPr>
        <w:t xml:space="preserve"> </w:t>
      </w:r>
      <w:r>
        <w:t>bidders</w:t>
      </w:r>
      <w:r>
        <w:rPr>
          <w:spacing w:val="13"/>
        </w:rPr>
        <w:t xml:space="preserve"> </w:t>
      </w:r>
      <w:r>
        <w:t>need</w:t>
      </w:r>
      <w:r>
        <w:rPr>
          <w:spacing w:val="12"/>
        </w:rPr>
        <w:t xml:space="preserve"> </w:t>
      </w:r>
      <w:r>
        <w:t>any</w:t>
      </w:r>
      <w:r>
        <w:rPr>
          <w:spacing w:val="10"/>
        </w:rPr>
        <w:t xml:space="preserve"> </w:t>
      </w:r>
      <w:r>
        <w:t>clarifications</w:t>
      </w:r>
      <w:r>
        <w:rPr>
          <w:spacing w:val="13"/>
        </w:rPr>
        <w:t xml:space="preserve"> </w:t>
      </w:r>
      <w:r>
        <w:t>or</w:t>
      </w:r>
      <w:r>
        <w:rPr>
          <w:spacing w:val="11"/>
        </w:rPr>
        <w:t xml:space="preserve"> </w:t>
      </w:r>
      <w:r>
        <w:t>if</w:t>
      </w:r>
      <w:r>
        <w:rPr>
          <w:spacing w:val="14"/>
        </w:rPr>
        <w:t xml:space="preserve"> </w:t>
      </w:r>
      <w:r>
        <w:t>training</w:t>
      </w:r>
      <w:r>
        <w:rPr>
          <w:spacing w:val="8"/>
        </w:rPr>
        <w:t xml:space="preserve"> </w:t>
      </w:r>
      <w:r>
        <w:t>is</w:t>
      </w:r>
      <w:r>
        <w:rPr>
          <w:spacing w:val="13"/>
        </w:rPr>
        <w:t xml:space="preserve"> </w:t>
      </w:r>
      <w:r>
        <w:t>required</w:t>
      </w:r>
      <w:r>
        <w:rPr>
          <w:spacing w:val="12"/>
        </w:rPr>
        <w:t xml:space="preserve"> </w:t>
      </w:r>
      <w:r>
        <w:t>to</w:t>
      </w:r>
      <w:r>
        <w:rPr>
          <w:spacing w:val="15"/>
        </w:rPr>
        <w:t xml:space="preserve"> </w:t>
      </w:r>
      <w:r>
        <w:t>participate</w:t>
      </w:r>
      <w:r>
        <w:rPr>
          <w:spacing w:val="13"/>
        </w:rPr>
        <w:t xml:space="preserve"> </w:t>
      </w:r>
      <w:r>
        <w:t>in</w:t>
      </w:r>
      <w:r>
        <w:rPr>
          <w:spacing w:val="13"/>
        </w:rPr>
        <w:t xml:space="preserve"> </w:t>
      </w:r>
      <w:r>
        <w:t>online</w:t>
      </w:r>
      <w:r>
        <w:rPr>
          <w:spacing w:val="-45"/>
        </w:rPr>
        <w:t xml:space="preserve"> </w:t>
      </w:r>
      <w:r>
        <w:t>tenders, they</w:t>
      </w:r>
      <w:r>
        <w:rPr>
          <w:spacing w:val="1"/>
        </w:rPr>
        <w:t xml:space="preserve"> </w:t>
      </w:r>
      <w:r>
        <w:t>can</w:t>
      </w:r>
      <w:r>
        <w:rPr>
          <w:spacing w:val="2"/>
        </w:rPr>
        <w:t xml:space="preserve"> </w:t>
      </w:r>
      <w:r>
        <w:t>contact</w:t>
      </w:r>
      <w:r>
        <w:rPr>
          <w:spacing w:val="7"/>
        </w:rPr>
        <w:t xml:space="preserve"> </w:t>
      </w:r>
      <w:r>
        <w:t>(n)</w:t>
      </w:r>
      <w:r>
        <w:rPr>
          <w:spacing w:val="5"/>
        </w:rPr>
        <w:t xml:space="preserve"> </w:t>
      </w:r>
      <w:r>
        <w:t>Procure</w:t>
      </w:r>
      <w:r>
        <w:rPr>
          <w:spacing w:val="5"/>
        </w:rPr>
        <w:t xml:space="preserve"> </w:t>
      </w:r>
      <w:r>
        <w:t>Support</w:t>
      </w:r>
      <w:r>
        <w:rPr>
          <w:spacing w:val="1"/>
        </w:rPr>
        <w:t xml:space="preserve"> </w:t>
      </w:r>
      <w:r>
        <w:t>team</w:t>
      </w:r>
      <w:r>
        <w:rPr>
          <w:spacing w:val="11"/>
        </w:rPr>
        <w:t xml:space="preserve"> </w:t>
      </w:r>
      <w:r>
        <w:t>at following</w:t>
      </w:r>
      <w:r>
        <w:rPr>
          <w:spacing w:val="8"/>
        </w:rPr>
        <w:t xml:space="preserve"> </w:t>
      </w:r>
      <w:r>
        <w:t>address:</w:t>
      </w:r>
      <w:r>
        <w:rPr>
          <w:spacing w:val="5"/>
        </w:rPr>
        <w:t xml:space="preserve"> </w:t>
      </w:r>
      <w:r>
        <w:t>-</w:t>
      </w:r>
    </w:p>
    <w:p w:rsidR="00EF68E6" w:rsidRDefault="00EF68E6">
      <w:pPr>
        <w:pStyle w:val="BodyText"/>
        <w:spacing w:before="5"/>
      </w:pPr>
    </w:p>
    <w:p w:rsidR="00EF68E6" w:rsidRDefault="00442BEF">
      <w:pPr>
        <w:pStyle w:val="BodyText"/>
        <w:ind w:left="963"/>
      </w:pPr>
      <w:r>
        <w:t>(n)</w:t>
      </w:r>
      <w:r>
        <w:rPr>
          <w:spacing w:val="10"/>
        </w:rPr>
        <w:t xml:space="preserve"> </w:t>
      </w:r>
      <w:r>
        <w:t>code</w:t>
      </w:r>
      <w:r>
        <w:rPr>
          <w:spacing w:val="8"/>
        </w:rPr>
        <w:t xml:space="preserve"> </w:t>
      </w:r>
      <w:r>
        <w:t>Solutions</w:t>
      </w:r>
      <w:r>
        <w:rPr>
          <w:spacing w:val="9"/>
        </w:rPr>
        <w:t xml:space="preserve"> </w:t>
      </w:r>
      <w:r>
        <w:t>–</w:t>
      </w:r>
      <w:r>
        <w:rPr>
          <w:spacing w:val="11"/>
        </w:rPr>
        <w:t xml:space="preserve"> </w:t>
      </w:r>
      <w:r>
        <w:t>A</w:t>
      </w:r>
      <w:r>
        <w:rPr>
          <w:spacing w:val="8"/>
        </w:rPr>
        <w:t xml:space="preserve"> </w:t>
      </w:r>
      <w:r>
        <w:t>division</w:t>
      </w:r>
      <w:r>
        <w:rPr>
          <w:spacing w:val="-1"/>
        </w:rPr>
        <w:t xml:space="preserve"> </w:t>
      </w:r>
      <w:r>
        <w:t>of</w:t>
      </w:r>
      <w:r>
        <w:rPr>
          <w:spacing w:val="8"/>
        </w:rPr>
        <w:t xml:space="preserve"> </w:t>
      </w:r>
      <w:r>
        <w:t>GNFC</w:t>
      </w:r>
      <w:r>
        <w:rPr>
          <w:spacing w:val="9"/>
        </w:rPr>
        <w:t xml:space="preserve"> </w:t>
      </w:r>
      <w:r>
        <w:t>Ltd.,</w:t>
      </w:r>
    </w:p>
    <w:p w:rsidR="00EF68E6" w:rsidRDefault="00442BEF">
      <w:pPr>
        <w:pStyle w:val="BodyText"/>
        <w:spacing w:before="6"/>
        <w:ind w:left="963"/>
      </w:pPr>
      <w:r>
        <w:t>(n)</w:t>
      </w:r>
      <w:r>
        <w:rPr>
          <w:spacing w:val="12"/>
        </w:rPr>
        <w:t xml:space="preserve"> </w:t>
      </w:r>
      <w:r>
        <w:t>Procure</w:t>
      </w:r>
      <w:r>
        <w:rPr>
          <w:spacing w:val="9"/>
        </w:rPr>
        <w:t xml:space="preserve"> </w:t>
      </w:r>
      <w:r>
        <w:t>Cell,</w:t>
      </w:r>
    </w:p>
    <w:p w:rsidR="00EF68E6" w:rsidRDefault="00442BEF">
      <w:pPr>
        <w:pStyle w:val="BodyText"/>
        <w:spacing w:before="11"/>
        <w:ind w:left="963"/>
      </w:pPr>
      <w:r>
        <w:t>403,</w:t>
      </w:r>
      <w:r>
        <w:rPr>
          <w:spacing w:val="6"/>
        </w:rPr>
        <w:t xml:space="preserve"> </w:t>
      </w:r>
      <w:r>
        <w:t>GNFC</w:t>
      </w:r>
      <w:r>
        <w:rPr>
          <w:spacing w:val="18"/>
        </w:rPr>
        <w:t xml:space="preserve"> </w:t>
      </w:r>
      <w:proofErr w:type="spellStart"/>
      <w:r>
        <w:t>Infotower</w:t>
      </w:r>
      <w:proofErr w:type="spellEnd"/>
      <w:r>
        <w:t>,</w:t>
      </w:r>
      <w:r>
        <w:rPr>
          <w:spacing w:val="10"/>
        </w:rPr>
        <w:t xml:space="preserve"> </w:t>
      </w:r>
      <w:r>
        <w:t>S.G.</w:t>
      </w:r>
      <w:r>
        <w:rPr>
          <w:spacing w:val="5"/>
        </w:rPr>
        <w:t xml:space="preserve"> </w:t>
      </w:r>
      <w:r>
        <w:t>Road,</w:t>
      </w:r>
    </w:p>
    <w:p w:rsidR="00EF68E6" w:rsidRDefault="00442BEF">
      <w:pPr>
        <w:pStyle w:val="BodyText"/>
        <w:spacing w:before="81"/>
        <w:ind w:left="963"/>
      </w:pPr>
      <w:proofErr w:type="spellStart"/>
      <w:r>
        <w:t>Bodakdev</w:t>
      </w:r>
      <w:proofErr w:type="spellEnd"/>
      <w:r>
        <w:t>,</w:t>
      </w:r>
      <w:r>
        <w:rPr>
          <w:spacing w:val="9"/>
        </w:rPr>
        <w:t xml:space="preserve"> </w:t>
      </w:r>
      <w:r>
        <w:t>Ahmedabad</w:t>
      </w:r>
      <w:r>
        <w:rPr>
          <w:spacing w:val="22"/>
        </w:rPr>
        <w:t xml:space="preserve"> </w:t>
      </w:r>
      <w:r>
        <w:t>–</w:t>
      </w:r>
      <w:r>
        <w:rPr>
          <w:spacing w:val="9"/>
        </w:rPr>
        <w:t xml:space="preserve"> </w:t>
      </w:r>
      <w:r>
        <w:t>380054</w:t>
      </w:r>
      <w:r>
        <w:rPr>
          <w:spacing w:val="14"/>
        </w:rPr>
        <w:t xml:space="preserve"> </w:t>
      </w:r>
      <w:r>
        <w:t>(Gujarat).</w:t>
      </w:r>
    </w:p>
    <w:p w:rsidR="00EF68E6" w:rsidRDefault="00EF68E6">
      <w:pPr>
        <w:pStyle w:val="BodyText"/>
        <w:rPr>
          <w:sz w:val="23"/>
        </w:rPr>
      </w:pPr>
    </w:p>
    <w:p w:rsidR="00EF68E6" w:rsidRDefault="00442BEF">
      <w:pPr>
        <w:pStyle w:val="BodyText"/>
        <w:ind w:left="963"/>
      </w:pPr>
      <w:r>
        <w:t>Contact</w:t>
      </w:r>
      <w:r>
        <w:rPr>
          <w:spacing w:val="8"/>
        </w:rPr>
        <w:t xml:space="preserve"> </w:t>
      </w:r>
      <w:r>
        <w:t>Details:</w:t>
      </w:r>
    </w:p>
    <w:p w:rsidR="00EF68E6" w:rsidRDefault="00442BEF">
      <w:pPr>
        <w:pStyle w:val="BodyText"/>
        <w:spacing w:before="11"/>
        <w:ind w:left="963"/>
      </w:pPr>
      <w:r>
        <w:t>Airtel:</w:t>
      </w:r>
      <w:r>
        <w:rPr>
          <w:spacing w:val="20"/>
        </w:rPr>
        <w:t xml:space="preserve"> </w:t>
      </w:r>
      <w:r>
        <w:t>+91-79-40007501,</w:t>
      </w:r>
      <w:r>
        <w:rPr>
          <w:spacing w:val="15"/>
        </w:rPr>
        <w:t xml:space="preserve"> </w:t>
      </w:r>
      <w:r>
        <w:t>40007512,</w:t>
      </w:r>
      <w:r>
        <w:rPr>
          <w:spacing w:val="16"/>
        </w:rPr>
        <w:t xml:space="preserve"> </w:t>
      </w:r>
      <w:r>
        <w:t>40007516,</w:t>
      </w:r>
      <w:r>
        <w:rPr>
          <w:spacing w:val="15"/>
        </w:rPr>
        <w:t xml:space="preserve"> </w:t>
      </w:r>
      <w:r>
        <w:t>40007517,</w:t>
      </w:r>
      <w:r>
        <w:rPr>
          <w:spacing w:val="16"/>
        </w:rPr>
        <w:t xml:space="preserve"> </w:t>
      </w:r>
      <w:r>
        <w:t>40007525</w:t>
      </w:r>
    </w:p>
    <w:p w:rsidR="00EF68E6" w:rsidRDefault="00442BEF">
      <w:pPr>
        <w:pStyle w:val="BodyText"/>
        <w:spacing w:before="4"/>
        <w:ind w:left="963"/>
      </w:pPr>
      <w:r>
        <w:t>BSNL:</w:t>
      </w:r>
      <w:r>
        <w:rPr>
          <w:spacing w:val="15"/>
        </w:rPr>
        <w:t xml:space="preserve"> </w:t>
      </w:r>
      <w:r>
        <w:t>+91-79-2684511,</w:t>
      </w:r>
      <w:r>
        <w:rPr>
          <w:spacing w:val="12"/>
        </w:rPr>
        <w:t xml:space="preserve"> </w:t>
      </w:r>
      <w:r>
        <w:t>26854512,</w:t>
      </w:r>
      <w:r>
        <w:rPr>
          <w:spacing w:val="11"/>
        </w:rPr>
        <w:t xml:space="preserve"> </w:t>
      </w:r>
      <w:r>
        <w:t>26854513</w:t>
      </w:r>
      <w:r>
        <w:rPr>
          <w:spacing w:val="17"/>
        </w:rPr>
        <w:t xml:space="preserve"> </w:t>
      </w:r>
      <w:r>
        <w:t>(Ext:</w:t>
      </w:r>
      <w:r>
        <w:rPr>
          <w:spacing w:val="16"/>
        </w:rPr>
        <w:t xml:space="preserve"> </w:t>
      </w:r>
      <w:r>
        <w:t>501,</w:t>
      </w:r>
      <w:r>
        <w:rPr>
          <w:spacing w:val="9"/>
        </w:rPr>
        <w:t xml:space="preserve"> </w:t>
      </w:r>
      <w:r>
        <w:t>512,</w:t>
      </w:r>
      <w:r>
        <w:rPr>
          <w:spacing w:val="7"/>
        </w:rPr>
        <w:t xml:space="preserve"> </w:t>
      </w:r>
      <w:r>
        <w:t>516,</w:t>
      </w:r>
      <w:r>
        <w:rPr>
          <w:spacing w:val="9"/>
        </w:rPr>
        <w:t xml:space="preserve"> </w:t>
      </w:r>
      <w:r>
        <w:t>517,</w:t>
      </w:r>
      <w:r>
        <w:rPr>
          <w:spacing w:val="10"/>
        </w:rPr>
        <w:t xml:space="preserve"> </w:t>
      </w:r>
      <w:r>
        <w:t>525)</w:t>
      </w:r>
    </w:p>
    <w:p w:rsidR="00EF68E6" w:rsidRDefault="00442BEF">
      <w:pPr>
        <w:pStyle w:val="BodyText"/>
        <w:spacing w:before="3"/>
        <w:ind w:left="963"/>
      </w:pPr>
      <w:r>
        <w:t>Reliance:</w:t>
      </w:r>
      <w:r>
        <w:rPr>
          <w:spacing w:val="19"/>
        </w:rPr>
        <w:t xml:space="preserve"> </w:t>
      </w:r>
      <w:r>
        <w:t>+91-79-30181689</w:t>
      </w:r>
    </w:p>
    <w:p w:rsidR="00EF68E6" w:rsidRDefault="00442BEF">
      <w:pPr>
        <w:pStyle w:val="BodyText"/>
        <w:spacing w:before="9"/>
        <w:ind w:left="963"/>
      </w:pPr>
      <w:r>
        <w:t>Fax:</w:t>
      </w:r>
      <w:r>
        <w:rPr>
          <w:spacing w:val="18"/>
        </w:rPr>
        <w:t xml:space="preserve"> </w:t>
      </w:r>
      <w:r>
        <w:t>+91-79-26857321,</w:t>
      </w:r>
      <w:r>
        <w:rPr>
          <w:spacing w:val="15"/>
        </w:rPr>
        <w:t xml:space="preserve"> </w:t>
      </w:r>
      <w:r>
        <w:t>40007533</w:t>
      </w:r>
    </w:p>
    <w:p w:rsidR="00EF68E6" w:rsidRDefault="00442BEF">
      <w:pPr>
        <w:pStyle w:val="BodyText"/>
        <w:spacing w:before="4"/>
        <w:ind w:left="963"/>
      </w:pPr>
      <w:r>
        <w:t>E-mail:</w:t>
      </w:r>
      <w:r>
        <w:rPr>
          <w:spacing w:val="14"/>
        </w:rPr>
        <w:t xml:space="preserve"> </w:t>
      </w:r>
      <w:hyperlink r:id="rId12">
        <w:r>
          <w:rPr>
            <w:color w:val="0000FF"/>
            <w:u w:val="single" w:color="0000FF"/>
          </w:rPr>
          <w:t>nprocure@gnvfc.net</w:t>
        </w:r>
      </w:hyperlink>
    </w:p>
    <w:p w:rsidR="00EF68E6" w:rsidRDefault="00442BEF">
      <w:pPr>
        <w:pStyle w:val="BodyText"/>
        <w:spacing w:before="13"/>
        <w:ind w:left="963"/>
      </w:pPr>
      <w:r>
        <w:t>TOLL</w:t>
      </w:r>
      <w:r>
        <w:rPr>
          <w:spacing w:val="12"/>
        </w:rPr>
        <w:t xml:space="preserve"> </w:t>
      </w:r>
      <w:r>
        <w:t>FREE</w:t>
      </w:r>
      <w:r>
        <w:rPr>
          <w:spacing w:val="11"/>
        </w:rPr>
        <w:t xml:space="preserve"> </w:t>
      </w:r>
      <w:r>
        <w:t>NUMBER:</w:t>
      </w:r>
      <w:r>
        <w:rPr>
          <w:spacing w:val="11"/>
        </w:rPr>
        <w:t xml:space="preserve"> </w:t>
      </w:r>
      <w:r>
        <w:t>1-800-233-1010</w:t>
      </w:r>
      <w:r>
        <w:rPr>
          <w:spacing w:val="13"/>
        </w:rPr>
        <w:t xml:space="preserve"> </w:t>
      </w:r>
      <w:r>
        <w:t>(Ext:</w:t>
      </w:r>
      <w:r>
        <w:rPr>
          <w:spacing w:val="19"/>
        </w:rPr>
        <w:t xml:space="preserve"> </w:t>
      </w:r>
      <w:r>
        <w:t>501,</w:t>
      </w:r>
      <w:r>
        <w:rPr>
          <w:spacing w:val="7"/>
        </w:rPr>
        <w:t xml:space="preserve"> </w:t>
      </w:r>
      <w:r>
        <w:t>512,</w:t>
      </w:r>
      <w:r>
        <w:rPr>
          <w:spacing w:val="10"/>
        </w:rPr>
        <w:t xml:space="preserve"> </w:t>
      </w:r>
      <w:r>
        <w:t>516,</w:t>
      </w:r>
      <w:r>
        <w:rPr>
          <w:spacing w:val="7"/>
        </w:rPr>
        <w:t xml:space="preserve"> </w:t>
      </w:r>
      <w:r>
        <w:t>517,</w:t>
      </w:r>
      <w:r>
        <w:rPr>
          <w:spacing w:val="10"/>
        </w:rPr>
        <w:t xml:space="preserve"> </w:t>
      </w:r>
      <w:r>
        <w:t>525)</w:t>
      </w:r>
    </w:p>
    <w:p w:rsidR="00EF68E6" w:rsidRDefault="00EF68E6">
      <w:pPr>
        <w:sectPr w:rsidR="00EF68E6" w:rsidSect="00726D2B">
          <w:footerReference w:type="default" r:id="rId13"/>
          <w:pgSz w:w="12240" w:h="15840"/>
          <w:pgMar w:top="1500" w:right="191" w:bottom="1080" w:left="880" w:header="0" w:footer="887" w:gutter="0"/>
          <w:cols w:space="720"/>
        </w:sectPr>
      </w:pPr>
    </w:p>
    <w:p w:rsidR="00EF68E6" w:rsidRDefault="00EF68E6">
      <w:pPr>
        <w:pStyle w:val="BodyText"/>
        <w:rPr>
          <w:sz w:val="20"/>
        </w:rPr>
      </w:pPr>
    </w:p>
    <w:p w:rsidR="00EF68E6" w:rsidRDefault="00EF68E6">
      <w:pPr>
        <w:pStyle w:val="BodyText"/>
        <w:rPr>
          <w:sz w:val="20"/>
        </w:rPr>
      </w:pPr>
    </w:p>
    <w:p w:rsidR="00EF68E6" w:rsidRDefault="00EF68E6">
      <w:pPr>
        <w:pStyle w:val="BodyText"/>
        <w:rPr>
          <w:sz w:val="20"/>
        </w:rPr>
      </w:pPr>
    </w:p>
    <w:p w:rsidR="00EF68E6" w:rsidRDefault="00EF68E6">
      <w:pPr>
        <w:pStyle w:val="BodyText"/>
        <w:rPr>
          <w:sz w:val="20"/>
        </w:rPr>
      </w:pPr>
    </w:p>
    <w:p w:rsidR="00EF68E6" w:rsidRDefault="00EF68E6">
      <w:pPr>
        <w:pStyle w:val="BodyText"/>
        <w:rPr>
          <w:sz w:val="20"/>
        </w:rPr>
      </w:pPr>
    </w:p>
    <w:p w:rsidR="00EF68E6" w:rsidRDefault="00EF68E6">
      <w:pPr>
        <w:pStyle w:val="BodyText"/>
        <w:rPr>
          <w:sz w:val="20"/>
        </w:rPr>
      </w:pPr>
    </w:p>
    <w:p w:rsidR="00EF68E6" w:rsidRDefault="00EF68E6">
      <w:pPr>
        <w:pStyle w:val="BodyText"/>
        <w:rPr>
          <w:sz w:val="20"/>
        </w:rPr>
      </w:pPr>
    </w:p>
    <w:p w:rsidR="00EF68E6" w:rsidRDefault="00EF68E6">
      <w:pPr>
        <w:pStyle w:val="BodyText"/>
        <w:spacing w:before="6"/>
        <w:rPr>
          <w:sz w:val="27"/>
        </w:rPr>
      </w:pPr>
    </w:p>
    <w:p w:rsidR="00726D2B" w:rsidRDefault="00726D2B">
      <w:pPr>
        <w:pStyle w:val="BodyText"/>
        <w:spacing w:before="6"/>
        <w:rPr>
          <w:sz w:val="27"/>
        </w:rPr>
      </w:pPr>
    </w:p>
    <w:p w:rsidR="00726D2B" w:rsidRDefault="00726D2B">
      <w:pPr>
        <w:pStyle w:val="BodyText"/>
        <w:spacing w:before="6"/>
        <w:rPr>
          <w:sz w:val="27"/>
        </w:rPr>
      </w:pPr>
    </w:p>
    <w:p w:rsidR="00726D2B" w:rsidRDefault="00726D2B">
      <w:pPr>
        <w:pStyle w:val="BodyText"/>
        <w:spacing w:before="6"/>
        <w:rPr>
          <w:sz w:val="27"/>
        </w:rPr>
      </w:pPr>
    </w:p>
    <w:p w:rsidR="00726D2B" w:rsidRDefault="00726D2B">
      <w:pPr>
        <w:pStyle w:val="BodyText"/>
        <w:spacing w:before="6"/>
        <w:rPr>
          <w:sz w:val="27"/>
        </w:rPr>
      </w:pPr>
    </w:p>
    <w:p w:rsidR="00726D2B" w:rsidRDefault="00726D2B">
      <w:pPr>
        <w:pStyle w:val="BodyText"/>
        <w:spacing w:before="6"/>
        <w:rPr>
          <w:sz w:val="27"/>
        </w:rPr>
      </w:pPr>
    </w:p>
    <w:p w:rsidR="00726D2B" w:rsidRDefault="00726D2B">
      <w:pPr>
        <w:pStyle w:val="BodyText"/>
        <w:spacing w:before="6"/>
        <w:rPr>
          <w:sz w:val="27"/>
        </w:rPr>
      </w:pPr>
    </w:p>
    <w:p w:rsidR="00EF68E6" w:rsidRDefault="00442BEF">
      <w:pPr>
        <w:pStyle w:val="Heading1"/>
        <w:spacing w:before="106"/>
        <w:ind w:right="356"/>
      </w:pPr>
      <w:r>
        <w:t>SECTION</w:t>
      </w:r>
      <w:r>
        <w:rPr>
          <w:spacing w:val="7"/>
        </w:rPr>
        <w:t xml:space="preserve"> </w:t>
      </w:r>
      <w:r>
        <w:t>-1</w:t>
      </w:r>
    </w:p>
    <w:p w:rsidR="00EF68E6" w:rsidRDefault="00EF68E6">
      <w:pPr>
        <w:pStyle w:val="BodyText"/>
        <w:rPr>
          <w:b/>
          <w:sz w:val="44"/>
        </w:rPr>
      </w:pPr>
    </w:p>
    <w:p w:rsidR="00EF68E6" w:rsidRDefault="00EF68E6">
      <w:pPr>
        <w:pStyle w:val="BodyText"/>
        <w:spacing w:before="4"/>
        <w:rPr>
          <w:b/>
          <w:sz w:val="39"/>
        </w:rPr>
      </w:pPr>
    </w:p>
    <w:p w:rsidR="00EF68E6" w:rsidRDefault="00442BEF">
      <w:pPr>
        <w:ind w:right="364"/>
        <w:jc w:val="center"/>
        <w:rPr>
          <w:b/>
          <w:sz w:val="37"/>
        </w:rPr>
      </w:pPr>
      <w:r>
        <w:rPr>
          <w:b/>
          <w:sz w:val="37"/>
        </w:rPr>
        <w:t>INSTRUCTIONS</w:t>
      </w:r>
      <w:r>
        <w:rPr>
          <w:b/>
          <w:spacing w:val="13"/>
          <w:sz w:val="37"/>
        </w:rPr>
        <w:t xml:space="preserve"> </w:t>
      </w:r>
      <w:r>
        <w:rPr>
          <w:b/>
          <w:sz w:val="37"/>
        </w:rPr>
        <w:t>TO</w:t>
      </w:r>
      <w:r>
        <w:rPr>
          <w:b/>
          <w:spacing w:val="15"/>
          <w:sz w:val="37"/>
        </w:rPr>
        <w:t xml:space="preserve"> </w:t>
      </w:r>
      <w:r>
        <w:rPr>
          <w:b/>
          <w:sz w:val="37"/>
        </w:rPr>
        <w:t>BIDDERS</w:t>
      </w:r>
    </w:p>
    <w:p w:rsidR="00EF68E6" w:rsidRDefault="00EF68E6">
      <w:pPr>
        <w:jc w:val="center"/>
        <w:rPr>
          <w:sz w:val="37"/>
        </w:rPr>
        <w:sectPr w:rsidR="00EF68E6" w:rsidSect="00726D2B">
          <w:footerReference w:type="default" r:id="rId14"/>
          <w:pgSz w:w="12240" w:h="15840"/>
          <w:pgMar w:top="1500" w:right="191" w:bottom="1080" w:left="880" w:header="0" w:footer="887" w:gutter="0"/>
          <w:pgNumType w:start="1"/>
          <w:cols w:space="720"/>
        </w:sectPr>
      </w:pPr>
    </w:p>
    <w:p w:rsidR="00EF68E6" w:rsidRDefault="00442BEF" w:rsidP="00C73B1D">
      <w:pPr>
        <w:pStyle w:val="Heading5"/>
        <w:numPr>
          <w:ilvl w:val="0"/>
          <w:numId w:val="98"/>
        </w:numPr>
        <w:tabs>
          <w:tab w:val="left" w:pos="993"/>
        </w:tabs>
        <w:spacing w:before="91"/>
        <w:ind w:hanging="633"/>
        <w:jc w:val="both"/>
      </w:pPr>
      <w:r>
        <w:lastRenderedPageBreak/>
        <w:t>GENERAL</w:t>
      </w:r>
    </w:p>
    <w:p w:rsidR="00EF68E6" w:rsidRDefault="00EF68E6" w:rsidP="00410D03">
      <w:pPr>
        <w:pStyle w:val="BodyText"/>
        <w:tabs>
          <w:tab w:val="left" w:pos="993"/>
        </w:tabs>
        <w:spacing w:before="1"/>
        <w:ind w:hanging="633"/>
        <w:rPr>
          <w:b/>
          <w:sz w:val="23"/>
        </w:rPr>
      </w:pPr>
    </w:p>
    <w:p w:rsidR="00EF68E6" w:rsidRDefault="00442BEF" w:rsidP="00C73B1D">
      <w:pPr>
        <w:pStyle w:val="ListParagraph"/>
        <w:numPr>
          <w:ilvl w:val="1"/>
          <w:numId w:val="97"/>
        </w:numPr>
        <w:tabs>
          <w:tab w:val="left" w:pos="1218"/>
          <w:tab w:val="left" w:pos="1985"/>
        </w:tabs>
        <w:ind w:left="1560" w:hanging="863"/>
        <w:rPr>
          <w:b/>
        </w:rPr>
      </w:pPr>
      <w:r>
        <w:rPr>
          <w:b/>
        </w:rPr>
        <w:t>Scope</w:t>
      </w:r>
      <w:r>
        <w:rPr>
          <w:b/>
          <w:spacing w:val="8"/>
        </w:rPr>
        <w:t xml:space="preserve"> </w:t>
      </w:r>
      <w:r>
        <w:rPr>
          <w:b/>
        </w:rPr>
        <w:t>of</w:t>
      </w:r>
      <w:r>
        <w:rPr>
          <w:b/>
          <w:spacing w:val="5"/>
        </w:rPr>
        <w:t xml:space="preserve"> </w:t>
      </w:r>
      <w:r>
        <w:rPr>
          <w:b/>
        </w:rPr>
        <w:t>Bid</w:t>
      </w:r>
    </w:p>
    <w:p w:rsidR="00EF68E6" w:rsidRDefault="00442BEF" w:rsidP="00C73B1D">
      <w:pPr>
        <w:pStyle w:val="ListParagraph"/>
        <w:numPr>
          <w:ilvl w:val="2"/>
          <w:numId w:val="97"/>
        </w:numPr>
        <w:tabs>
          <w:tab w:val="left" w:pos="993"/>
          <w:tab w:val="left" w:pos="1843"/>
        </w:tabs>
        <w:spacing w:before="198" w:line="369" w:lineRule="auto"/>
        <w:ind w:left="1843" w:right="963" w:hanging="709"/>
      </w:pPr>
      <w:r>
        <w:t>The</w:t>
      </w:r>
      <w:r>
        <w:rPr>
          <w:spacing w:val="1"/>
        </w:rPr>
        <w:t xml:space="preserve"> </w:t>
      </w:r>
      <w:r w:rsidR="009900CD">
        <w:t>Dy.</w:t>
      </w:r>
      <w:r>
        <w:rPr>
          <w:spacing w:val="1"/>
        </w:rPr>
        <w:t xml:space="preserve"> </w:t>
      </w:r>
      <w:r>
        <w:t>Chief</w:t>
      </w:r>
      <w:r>
        <w:rPr>
          <w:spacing w:val="1"/>
        </w:rPr>
        <w:t xml:space="preserve"> </w:t>
      </w:r>
      <w:r>
        <w:t>Engineer</w:t>
      </w:r>
      <w:r w:rsidR="00726D2B">
        <w:t xml:space="preserve"> </w:t>
      </w:r>
      <w:r w:rsidR="00E34480">
        <w:t>(P)</w:t>
      </w:r>
      <w:r>
        <w:t>,</w:t>
      </w:r>
      <w:r>
        <w:rPr>
          <w:spacing w:val="1"/>
        </w:rPr>
        <w:t xml:space="preserve"> </w:t>
      </w:r>
      <w:r>
        <w:t>Project</w:t>
      </w:r>
      <w:r>
        <w:rPr>
          <w:spacing w:val="1"/>
        </w:rPr>
        <w:t xml:space="preserve"> </w:t>
      </w:r>
      <w:r>
        <w:t>Division,</w:t>
      </w:r>
      <w:r>
        <w:rPr>
          <w:spacing w:val="48"/>
        </w:rPr>
        <w:t xml:space="preserve"> </w:t>
      </w:r>
      <w:r>
        <w:t>Deendayal</w:t>
      </w:r>
      <w:r>
        <w:rPr>
          <w:spacing w:val="48"/>
        </w:rPr>
        <w:t xml:space="preserve"> </w:t>
      </w:r>
      <w:r>
        <w:t>Port</w:t>
      </w:r>
      <w:r>
        <w:rPr>
          <w:spacing w:val="49"/>
        </w:rPr>
        <w:t xml:space="preserve"> </w:t>
      </w:r>
      <w:r>
        <w:t>Authority</w:t>
      </w:r>
      <w:r>
        <w:rPr>
          <w:spacing w:val="48"/>
        </w:rPr>
        <w:t xml:space="preserve"> </w:t>
      </w:r>
      <w:r>
        <w:t>invites</w:t>
      </w:r>
      <w:r>
        <w:rPr>
          <w:spacing w:val="1"/>
        </w:rPr>
        <w:t xml:space="preserve"> </w:t>
      </w:r>
      <w:r>
        <w:t>bids</w:t>
      </w:r>
      <w:r>
        <w:rPr>
          <w:spacing w:val="1"/>
        </w:rPr>
        <w:t xml:space="preserve"> </w:t>
      </w:r>
      <w:r>
        <w:t>by</w:t>
      </w:r>
      <w:r>
        <w:rPr>
          <w:spacing w:val="1"/>
        </w:rPr>
        <w:t xml:space="preserve"> </w:t>
      </w:r>
      <w:r>
        <w:t>E-Tendering</w:t>
      </w:r>
      <w:r>
        <w:rPr>
          <w:spacing w:val="1"/>
        </w:rPr>
        <w:t xml:space="preserve"> </w:t>
      </w:r>
      <w:r>
        <w:t>for</w:t>
      </w:r>
      <w:r>
        <w:rPr>
          <w:spacing w:val="1"/>
        </w:rPr>
        <w:t xml:space="preserve"> </w:t>
      </w:r>
      <w:r>
        <w:t>the</w:t>
      </w:r>
      <w:r>
        <w:rPr>
          <w:spacing w:val="1"/>
        </w:rPr>
        <w:t xml:space="preserve"> </w:t>
      </w:r>
      <w:r>
        <w:t>work</w:t>
      </w:r>
      <w:r>
        <w:rPr>
          <w:spacing w:val="1"/>
        </w:rPr>
        <w:t xml:space="preserve"> </w:t>
      </w:r>
      <w:r>
        <w:t>of</w:t>
      </w:r>
      <w:r>
        <w:rPr>
          <w:spacing w:val="48"/>
        </w:rPr>
        <w:t xml:space="preserve"> </w:t>
      </w:r>
      <w:r>
        <w:t>“S/R</w:t>
      </w:r>
      <w:r>
        <w:rPr>
          <w:spacing w:val="48"/>
        </w:rPr>
        <w:t xml:space="preserve"> </w:t>
      </w:r>
      <w:r>
        <w:t>to</w:t>
      </w:r>
      <w:r>
        <w:rPr>
          <w:spacing w:val="49"/>
        </w:rPr>
        <w:t xml:space="preserve"> </w:t>
      </w:r>
      <w:r>
        <w:t>Navigational</w:t>
      </w:r>
      <w:r>
        <w:rPr>
          <w:spacing w:val="48"/>
        </w:rPr>
        <w:t xml:space="preserve"> </w:t>
      </w:r>
      <w:r>
        <w:t>Channel</w:t>
      </w:r>
      <w:r>
        <w:rPr>
          <w:spacing w:val="49"/>
        </w:rPr>
        <w:t xml:space="preserve"> </w:t>
      </w:r>
      <w:r>
        <w:t>Marking</w:t>
      </w:r>
      <w:r>
        <w:rPr>
          <w:spacing w:val="1"/>
        </w:rPr>
        <w:t xml:space="preserve"> </w:t>
      </w:r>
      <w:r>
        <w:t>System (Buoys) at Dahej - RO-PAX” detailed in the table given in NIT. The bidders</w:t>
      </w:r>
      <w:r>
        <w:rPr>
          <w:spacing w:val="1"/>
        </w:rPr>
        <w:t xml:space="preserve"> </w:t>
      </w:r>
      <w:r>
        <w:t>may</w:t>
      </w:r>
      <w:r>
        <w:rPr>
          <w:spacing w:val="4"/>
        </w:rPr>
        <w:t xml:space="preserve"> </w:t>
      </w:r>
      <w:r>
        <w:t>submit</w:t>
      </w:r>
      <w:r>
        <w:rPr>
          <w:spacing w:val="7"/>
        </w:rPr>
        <w:t xml:space="preserve"> </w:t>
      </w:r>
      <w:r>
        <w:t>on-line</w:t>
      </w:r>
      <w:r>
        <w:rPr>
          <w:spacing w:val="9"/>
        </w:rPr>
        <w:t xml:space="preserve"> </w:t>
      </w:r>
      <w:r>
        <w:t>bids</w:t>
      </w:r>
      <w:r>
        <w:rPr>
          <w:spacing w:val="7"/>
        </w:rPr>
        <w:t xml:space="preserve"> </w:t>
      </w:r>
      <w:r>
        <w:t>for</w:t>
      </w:r>
      <w:r>
        <w:rPr>
          <w:spacing w:val="1"/>
        </w:rPr>
        <w:t xml:space="preserve"> </w:t>
      </w:r>
      <w:r>
        <w:t>the</w:t>
      </w:r>
      <w:r>
        <w:rPr>
          <w:spacing w:val="5"/>
        </w:rPr>
        <w:t xml:space="preserve"> </w:t>
      </w:r>
      <w:r>
        <w:t>work</w:t>
      </w:r>
      <w:r>
        <w:rPr>
          <w:spacing w:val="5"/>
        </w:rPr>
        <w:t xml:space="preserve"> </w:t>
      </w:r>
      <w:r>
        <w:t>detailed</w:t>
      </w:r>
      <w:r>
        <w:rPr>
          <w:spacing w:val="5"/>
        </w:rPr>
        <w:t xml:space="preserve"> </w:t>
      </w:r>
      <w:r>
        <w:t>in</w:t>
      </w:r>
      <w:r>
        <w:rPr>
          <w:spacing w:val="1"/>
        </w:rPr>
        <w:t xml:space="preserve"> </w:t>
      </w:r>
      <w:r>
        <w:t>the</w:t>
      </w:r>
      <w:r>
        <w:rPr>
          <w:spacing w:val="2"/>
        </w:rPr>
        <w:t xml:space="preserve"> </w:t>
      </w:r>
      <w:r>
        <w:t>table</w:t>
      </w:r>
      <w:r>
        <w:rPr>
          <w:spacing w:val="1"/>
        </w:rPr>
        <w:t xml:space="preserve"> </w:t>
      </w:r>
      <w:r>
        <w:t>given</w:t>
      </w:r>
      <w:r>
        <w:rPr>
          <w:spacing w:val="5"/>
        </w:rPr>
        <w:t xml:space="preserve"> </w:t>
      </w:r>
      <w:r>
        <w:t>in</w:t>
      </w:r>
      <w:r>
        <w:rPr>
          <w:spacing w:val="1"/>
        </w:rPr>
        <w:t xml:space="preserve"> </w:t>
      </w:r>
      <w:r>
        <w:t>NIT.</w:t>
      </w:r>
    </w:p>
    <w:p w:rsidR="00EF68E6" w:rsidRDefault="00442BEF" w:rsidP="00C73B1D">
      <w:pPr>
        <w:pStyle w:val="ListParagraph"/>
        <w:numPr>
          <w:ilvl w:val="2"/>
          <w:numId w:val="97"/>
        </w:numPr>
        <w:tabs>
          <w:tab w:val="left" w:pos="993"/>
          <w:tab w:val="left" w:pos="1775"/>
          <w:tab w:val="left" w:pos="1843"/>
        </w:tabs>
        <w:spacing w:before="185" w:line="369" w:lineRule="auto"/>
        <w:ind w:left="1843" w:right="963" w:hanging="709"/>
      </w:pPr>
      <w:r>
        <w:t>The successful bidder will be expected to complete the works by the intended</w:t>
      </w:r>
      <w:r>
        <w:rPr>
          <w:spacing w:val="1"/>
        </w:rPr>
        <w:t xml:space="preserve"> </w:t>
      </w:r>
      <w:r>
        <w:t>completion</w:t>
      </w:r>
      <w:r>
        <w:rPr>
          <w:spacing w:val="-2"/>
        </w:rPr>
        <w:t xml:space="preserve"> </w:t>
      </w:r>
      <w:r>
        <w:t>date specified</w:t>
      </w:r>
      <w:r>
        <w:rPr>
          <w:spacing w:val="-1"/>
        </w:rPr>
        <w:t xml:space="preserve"> </w:t>
      </w:r>
      <w:r>
        <w:t>in</w:t>
      </w:r>
      <w:r>
        <w:rPr>
          <w:spacing w:val="1"/>
        </w:rPr>
        <w:t xml:space="preserve"> </w:t>
      </w:r>
      <w:r>
        <w:t>the</w:t>
      </w:r>
      <w:r>
        <w:rPr>
          <w:spacing w:val="-1"/>
        </w:rPr>
        <w:t xml:space="preserve"> </w:t>
      </w:r>
      <w:r>
        <w:t>contract</w:t>
      </w:r>
      <w:r>
        <w:rPr>
          <w:spacing w:val="2"/>
        </w:rPr>
        <w:t xml:space="preserve"> </w:t>
      </w:r>
      <w:r>
        <w:t>data.</w:t>
      </w:r>
    </w:p>
    <w:p w:rsidR="00EF68E6" w:rsidRDefault="00442BEF" w:rsidP="00C73B1D">
      <w:pPr>
        <w:pStyle w:val="Heading5"/>
        <w:numPr>
          <w:ilvl w:val="1"/>
          <w:numId w:val="97"/>
        </w:numPr>
        <w:tabs>
          <w:tab w:val="left" w:pos="993"/>
          <w:tab w:val="left" w:pos="1276"/>
        </w:tabs>
        <w:spacing w:before="189"/>
        <w:ind w:left="1276" w:right="963" w:hanging="567"/>
        <w:jc w:val="both"/>
      </w:pPr>
      <w:r>
        <w:t>Source</w:t>
      </w:r>
      <w:r>
        <w:rPr>
          <w:spacing w:val="10"/>
        </w:rPr>
        <w:t xml:space="preserve"> </w:t>
      </w:r>
      <w:r>
        <w:t>of</w:t>
      </w:r>
      <w:r>
        <w:rPr>
          <w:spacing w:val="5"/>
        </w:rPr>
        <w:t xml:space="preserve"> </w:t>
      </w:r>
      <w:r>
        <w:t>Funds</w:t>
      </w:r>
    </w:p>
    <w:p w:rsidR="00EF68E6" w:rsidRDefault="00EF68E6" w:rsidP="00410D03">
      <w:pPr>
        <w:pStyle w:val="BodyText"/>
        <w:tabs>
          <w:tab w:val="left" w:pos="993"/>
          <w:tab w:val="left" w:pos="1276"/>
        </w:tabs>
        <w:spacing w:before="7"/>
        <w:ind w:left="1276" w:right="963" w:hanging="567"/>
        <w:rPr>
          <w:b/>
          <w:sz w:val="27"/>
        </w:rPr>
      </w:pPr>
    </w:p>
    <w:p w:rsidR="00EF68E6" w:rsidRDefault="00442BEF" w:rsidP="00C73B1D">
      <w:pPr>
        <w:pStyle w:val="ListParagraph"/>
        <w:numPr>
          <w:ilvl w:val="2"/>
          <w:numId w:val="97"/>
        </w:numPr>
        <w:tabs>
          <w:tab w:val="left" w:pos="993"/>
          <w:tab w:val="left" w:pos="1843"/>
        </w:tabs>
        <w:spacing w:line="369" w:lineRule="auto"/>
        <w:ind w:left="1843" w:right="963" w:hanging="709"/>
      </w:pPr>
      <w:r>
        <w:t>The</w:t>
      </w:r>
      <w:r>
        <w:rPr>
          <w:spacing w:val="1"/>
        </w:rPr>
        <w:t xml:space="preserve"> </w:t>
      </w:r>
      <w:r>
        <w:t>employer</w:t>
      </w:r>
      <w:r>
        <w:rPr>
          <w:spacing w:val="1"/>
        </w:rPr>
        <w:t xml:space="preserve"> </w:t>
      </w:r>
      <w:r>
        <w:t>has</w:t>
      </w:r>
      <w:r>
        <w:rPr>
          <w:spacing w:val="1"/>
        </w:rPr>
        <w:t xml:space="preserve"> </w:t>
      </w:r>
      <w:r>
        <w:t>arranged</w:t>
      </w:r>
      <w:r>
        <w:rPr>
          <w:spacing w:val="1"/>
        </w:rPr>
        <w:t xml:space="preserve"> </w:t>
      </w:r>
      <w:r>
        <w:t>the</w:t>
      </w:r>
      <w:r>
        <w:rPr>
          <w:spacing w:val="1"/>
        </w:rPr>
        <w:t xml:space="preserve"> </w:t>
      </w:r>
      <w:r>
        <w:t>funds</w:t>
      </w:r>
      <w:r>
        <w:rPr>
          <w:spacing w:val="1"/>
        </w:rPr>
        <w:t xml:space="preserve"> </w:t>
      </w:r>
      <w:r>
        <w:t>from</w:t>
      </w:r>
      <w:r>
        <w:rPr>
          <w:spacing w:val="1"/>
        </w:rPr>
        <w:t xml:space="preserve"> </w:t>
      </w:r>
      <w:r>
        <w:t>internal</w:t>
      </w:r>
      <w:r>
        <w:rPr>
          <w:spacing w:val="1"/>
        </w:rPr>
        <w:t xml:space="preserve"> </w:t>
      </w:r>
      <w:r>
        <w:t>resources</w:t>
      </w:r>
      <w:r>
        <w:rPr>
          <w:spacing w:val="1"/>
        </w:rPr>
        <w:t xml:space="preserve"> </w:t>
      </w:r>
      <w:r>
        <w:t>and</w:t>
      </w:r>
      <w:r>
        <w:rPr>
          <w:spacing w:val="1"/>
        </w:rPr>
        <w:t xml:space="preserve"> </w:t>
      </w:r>
      <w:r>
        <w:t>will</w:t>
      </w:r>
      <w:r>
        <w:rPr>
          <w:spacing w:val="1"/>
        </w:rPr>
        <w:t xml:space="preserve"> </w:t>
      </w:r>
      <w:r>
        <w:t>have</w:t>
      </w:r>
      <w:r>
        <w:rPr>
          <w:spacing w:val="1"/>
        </w:rPr>
        <w:t xml:space="preserve"> </w:t>
      </w:r>
      <w:r>
        <w:t>sufficient</w:t>
      </w:r>
      <w:r>
        <w:rPr>
          <w:spacing w:val="3"/>
        </w:rPr>
        <w:t xml:space="preserve"> </w:t>
      </w:r>
      <w:r>
        <w:t>funds in</w:t>
      </w:r>
      <w:r>
        <w:rPr>
          <w:spacing w:val="4"/>
        </w:rPr>
        <w:t xml:space="preserve"> </w:t>
      </w:r>
      <w:r>
        <w:t>Indian</w:t>
      </w:r>
      <w:r>
        <w:rPr>
          <w:spacing w:val="3"/>
        </w:rPr>
        <w:t xml:space="preserve"> </w:t>
      </w:r>
      <w:r>
        <w:t>currency</w:t>
      </w:r>
      <w:r>
        <w:rPr>
          <w:spacing w:val="1"/>
        </w:rPr>
        <w:t xml:space="preserve"> </w:t>
      </w:r>
      <w:r>
        <w:t>for</w:t>
      </w:r>
      <w:r>
        <w:rPr>
          <w:spacing w:val="3"/>
        </w:rPr>
        <w:t xml:space="preserve"> </w:t>
      </w:r>
      <w:r>
        <w:t>execution of the works.</w:t>
      </w:r>
    </w:p>
    <w:p w:rsidR="00EF68E6" w:rsidRDefault="00442BEF" w:rsidP="00C73B1D">
      <w:pPr>
        <w:pStyle w:val="Heading5"/>
        <w:numPr>
          <w:ilvl w:val="1"/>
          <w:numId w:val="96"/>
        </w:numPr>
        <w:tabs>
          <w:tab w:val="left" w:pos="993"/>
          <w:tab w:val="left" w:pos="1276"/>
        </w:tabs>
        <w:spacing w:before="192"/>
        <w:ind w:left="1276" w:right="963" w:hanging="567"/>
        <w:jc w:val="both"/>
      </w:pPr>
      <w:r>
        <w:t>Eligible</w:t>
      </w:r>
      <w:r>
        <w:rPr>
          <w:spacing w:val="7"/>
        </w:rPr>
        <w:t xml:space="preserve"> </w:t>
      </w:r>
      <w:r>
        <w:t>Bidders</w:t>
      </w:r>
    </w:p>
    <w:p w:rsidR="00EF68E6" w:rsidRDefault="00EF68E6" w:rsidP="00410D03">
      <w:pPr>
        <w:pStyle w:val="BodyText"/>
        <w:tabs>
          <w:tab w:val="left" w:pos="993"/>
          <w:tab w:val="left" w:pos="1276"/>
        </w:tabs>
        <w:spacing w:before="11"/>
        <w:ind w:left="1276" w:right="963" w:hanging="567"/>
        <w:rPr>
          <w:b/>
          <w:sz w:val="27"/>
        </w:rPr>
      </w:pPr>
    </w:p>
    <w:p w:rsidR="00EF68E6" w:rsidRDefault="00442BEF" w:rsidP="00C73B1D">
      <w:pPr>
        <w:pStyle w:val="ListParagraph"/>
        <w:numPr>
          <w:ilvl w:val="2"/>
          <w:numId w:val="96"/>
        </w:numPr>
        <w:tabs>
          <w:tab w:val="left" w:pos="1843"/>
          <w:tab w:val="left" w:pos="1985"/>
        </w:tabs>
        <w:spacing w:line="367" w:lineRule="auto"/>
        <w:ind w:left="1843" w:right="963" w:hanging="709"/>
      </w:pPr>
      <w:r>
        <w:t>The invitation for Bids is open to all eligible bidders meeting the eligibility criteria</w:t>
      </w:r>
      <w:r>
        <w:rPr>
          <w:spacing w:val="1"/>
        </w:rPr>
        <w:t xml:space="preserve"> </w:t>
      </w:r>
      <w:r>
        <w:t>as</w:t>
      </w:r>
      <w:r>
        <w:rPr>
          <w:spacing w:val="-4"/>
        </w:rPr>
        <w:t xml:space="preserve"> </w:t>
      </w:r>
      <w:r>
        <w:t>defined</w:t>
      </w:r>
      <w:r>
        <w:rPr>
          <w:spacing w:val="1"/>
        </w:rPr>
        <w:t xml:space="preserve"> </w:t>
      </w:r>
      <w:r>
        <w:t>in clause</w:t>
      </w:r>
      <w:r>
        <w:rPr>
          <w:spacing w:val="46"/>
        </w:rPr>
        <w:t xml:space="preserve"> </w:t>
      </w:r>
      <w:r>
        <w:t>no</w:t>
      </w:r>
      <w:r>
        <w:rPr>
          <w:spacing w:val="8"/>
        </w:rPr>
        <w:t xml:space="preserve"> </w:t>
      </w:r>
      <w:r>
        <w:t>1.4</w:t>
      </w:r>
    </w:p>
    <w:p w:rsidR="00EF68E6" w:rsidRDefault="00442BEF" w:rsidP="00C73B1D">
      <w:pPr>
        <w:pStyle w:val="ListParagraph"/>
        <w:numPr>
          <w:ilvl w:val="2"/>
          <w:numId w:val="96"/>
        </w:numPr>
        <w:tabs>
          <w:tab w:val="left" w:pos="1843"/>
          <w:tab w:val="left" w:pos="1985"/>
        </w:tabs>
        <w:spacing w:before="187" w:line="369" w:lineRule="auto"/>
        <w:ind w:left="1843" w:right="963" w:hanging="709"/>
      </w:pPr>
      <w:r>
        <w:t>All bidders shall provide in Section-2, form of Bid and Qualification Information, a</w:t>
      </w:r>
      <w:r>
        <w:rPr>
          <w:spacing w:val="1"/>
        </w:rPr>
        <w:t xml:space="preserve"> </w:t>
      </w:r>
      <w:r>
        <w:t>statement that the Bidder is not associated, nor has been associated in the past,</w:t>
      </w:r>
      <w:r>
        <w:rPr>
          <w:spacing w:val="1"/>
        </w:rPr>
        <w:t xml:space="preserve"> </w:t>
      </w:r>
      <w:r>
        <w:t>directly or indirectly, with the consultant or any other entity that has prepared the</w:t>
      </w:r>
      <w:r>
        <w:rPr>
          <w:spacing w:val="1"/>
        </w:rPr>
        <w:t xml:space="preserve"> </w:t>
      </w:r>
      <w:r>
        <w:t>design,</w:t>
      </w:r>
      <w:r>
        <w:rPr>
          <w:spacing w:val="1"/>
        </w:rPr>
        <w:t xml:space="preserve"> </w:t>
      </w:r>
      <w:r>
        <w:t>specifications,</w:t>
      </w:r>
      <w:r>
        <w:rPr>
          <w:spacing w:val="1"/>
        </w:rPr>
        <w:t xml:space="preserve"> </w:t>
      </w:r>
      <w:r>
        <w:t>and</w:t>
      </w:r>
      <w:r>
        <w:rPr>
          <w:spacing w:val="1"/>
        </w:rPr>
        <w:t xml:space="preserve"> </w:t>
      </w:r>
      <w:r>
        <w:t>other</w:t>
      </w:r>
      <w:r>
        <w:rPr>
          <w:spacing w:val="1"/>
        </w:rPr>
        <w:t xml:space="preserve"> </w:t>
      </w:r>
      <w:r>
        <w:t>documents</w:t>
      </w:r>
      <w:r>
        <w:rPr>
          <w:spacing w:val="1"/>
        </w:rPr>
        <w:t xml:space="preserve"> </w:t>
      </w:r>
      <w:r>
        <w:t>for</w:t>
      </w:r>
      <w:r>
        <w:rPr>
          <w:spacing w:val="1"/>
        </w:rPr>
        <w:t xml:space="preserve"> </w:t>
      </w:r>
      <w:r>
        <w:t>the</w:t>
      </w:r>
      <w:r>
        <w:rPr>
          <w:spacing w:val="1"/>
        </w:rPr>
        <w:t xml:space="preserve"> </w:t>
      </w:r>
      <w:r>
        <w:t>Project</w:t>
      </w:r>
      <w:r>
        <w:rPr>
          <w:spacing w:val="1"/>
        </w:rPr>
        <w:t xml:space="preserve"> </w:t>
      </w:r>
      <w:r>
        <w:t>Manager</w:t>
      </w:r>
      <w:r>
        <w:rPr>
          <w:spacing w:val="1"/>
        </w:rPr>
        <w:t xml:space="preserve"> </w:t>
      </w:r>
      <w:r>
        <w:t>for</w:t>
      </w:r>
      <w:r>
        <w:rPr>
          <w:spacing w:val="1"/>
        </w:rPr>
        <w:t xml:space="preserve"> </w:t>
      </w:r>
      <w:r>
        <w:t>the</w:t>
      </w:r>
      <w:r>
        <w:rPr>
          <w:spacing w:val="1"/>
        </w:rPr>
        <w:t xml:space="preserve"> </w:t>
      </w:r>
      <w:r>
        <w:t>Contract. A</w:t>
      </w:r>
      <w:r>
        <w:rPr>
          <w:spacing w:val="1"/>
        </w:rPr>
        <w:t xml:space="preserve"> </w:t>
      </w:r>
      <w:r>
        <w:t>firm that</w:t>
      </w:r>
      <w:r>
        <w:rPr>
          <w:spacing w:val="1"/>
        </w:rPr>
        <w:t xml:space="preserve"> </w:t>
      </w:r>
      <w:r>
        <w:t>has</w:t>
      </w:r>
      <w:r>
        <w:rPr>
          <w:spacing w:val="1"/>
        </w:rPr>
        <w:t xml:space="preserve"> </w:t>
      </w:r>
      <w:r>
        <w:t>been engaged</w:t>
      </w:r>
      <w:r>
        <w:rPr>
          <w:spacing w:val="1"/>
        </w:rPr>
        <w:t xml:space="preserve"> </w:t>
      </w:r>
      <w:r>
        <w:t>by the Employer to</w:t>
      </w:r>
      <w:r>
        <w:rPr>
          <w:spacing w:val="1"/>
        </w:rPr>
        <w:t xml:space="preserve"> </w:t>
      </w:r>
      <w:r>
        <w:t>provide</w:t>
      </w:r>
      <w:r>
        <w:rPr>
          <w:spacing w:val="1"/>
        </w:rPr>
        <w:t xml:space="preserve"> </w:t>
      </w:r>
      <w:r>
        <w:t>consulting</w:t>
      </w:r>
      <w:r>
        <w:rPr>
          <w:spacing w:val="1"/>
        </w:rPr>
        <w:t xml:space="preserve"> </w:t>
      </w:r>
      <w:r>
        <w:t>services for the preparation or supervision of the works, and any of its affiliates,</w:t>
      </w:r>
      <w:r>
        <w:rPr>
          <w:spacing w:val="1"/>
        </w:rPr>
        <w:t xml:space="preserve"> </w:t>
      </w:r>
      <w:r>
        <w:t>shall</w:t>
      </w:r>
      <w:r>
        <w:rPr>
          <w:spacing w:val="5"/>
        </w:rPr>
        <w:t xml:space="preserve"> </w:t>
      </w:r>
      <w:r>
        <w:t>not</w:t>
      </w:r>
      <w:r>
        <w:rPr>
          <w:spacing w:val="1"/>
        </w:rPr>
        <w:t xml:space="preserve"> </w:t>
      </w:r>
      <w:r>
        <w:t>be</w:t>
      </w:r>
      <w:r>
        <w:rPr>
          <w:spacing w:val="-1"/>
        </w:rPr>
        <w:t xml:space="preserve"> </w:t>
      </w:r>
      <w:r>
        <w:t>eligible</w:t>
      </w:r>
      <w:r>
        <w:rPr>
          <w:spacing w:val="-2"/>
        </w:rPr>
        <w:t xml:space="preserve"> </w:t>
      </w:r>
      <w:r>
        <w:t>to</w:t>
      </w:r>
      <w:r>
        <w:rPr>
          <w:spacing w:val="2"/>
        </w:rPr>
        <w:t xml:space="preserve"> </w:t>
      </w:r>
      <w:r>
        <w:t>bid.</w:t>
      </w:r>
    </w:p>
    <w:p w:rsidR="00EF68E6" w:rsidRDefault="00442BEF" w:rsidP="00C73B1D">
      <w:pPr>
        <w:pStyle w:val="ListParagraph"/>
        <w:numPr>
          <w:ilvl w:val="2"/>
          <w:numId w:val="96"/>
        </w:numPr>
        <w:tabs>
          <w:tab w:val="left" w:pos="1843"/>
          <w:tab w:val="left" w:pos="1985"/>
        </w:tabs>
        <w:spacing w:before="186" w:line="369" w:lineRule="auto"/>
        <w:ind w:left="1843" w:right="963" w:hanging="709"/>
      </w:pPr>
      <w:r>
        <w:t>Government-owned</w:t>
      </w:r>
      <w:r>
        <w:rPr>
          <w:spacing w:val="1"/>
        </w:rPr>
        <w:t xml:space="preserve"> </w:t>
      </w:r>
      <w:r>
        <w:t>enterprises</w:t>
      </w:r>
      <w:r>
        <w:rPr>
          <w:spacing w:val="1"/>
        </w:rPr>
        <w:t xml:space="preserve"> </w:t>
      </w:r>
      <w:r>
        <w:t>may</w:t>
      </w:r>
      <w:r>
        <w:rPr>
          <w:spacing w:val="1"/>
        </w:rPr>
        <w:t xml:space="preserve"> </w:t>
      </w:r>
      <w:r>
        <w:t>only</w:t>
      </w:r>
      <w:r>
        <w:rPr>
          <w:spacing w:val="1"/>
        </w:rPr>
        <w:t xml:space="preserve"> </w:t>
      </w:r>
      <w:r>
        <w:t>participate</w:t>
      </w:r>
      <w:r>
        <w:rPr>
          <w:spacing w:val="1"/>
        </w:rPr>
        <w:t xml:space="preserve"> </w:t>
      </w:r>
      <w:r>
        <w:t>if</w:t>
      </w:r>
      <w:r>
        <w:rPr>
          <w:spacing w:val="1"/>
        </w:rPr>
        <w:t xml:space="preserve"> </w:t>
      </w:r>
      <w:r>
        <w:t>they</w:t>
      </w:r>
      <w:r>
        <w:rPr>
          <w:spacing w:val="1"/>
        </w:rPr>
        <w:t xml:space="preserve"> </w:t>
      </w:r>
      <w:r>
        <w:t>are</w:t>
      </w:r>
      <w:r>
        <w:rPr>
          <w:spacing w:val="1"/>
        </w:rPr>
        <w:t xml:space="preserve"> </w:t>
      </w:r>
      <w:r>
        <w:t>legally</w:t>
      </w:r>
      <w:r>
        <w:rPr>
          <w:spacing w:val="1"/>
        </w:rPr>
        <w:t xml:space="preserve"> </w:t>
      </w:r>
      <w:r>
        <w:t>and</w:t>
      </w:r>
      <w:r>
        <w:rPr>
          <w:spacing w:val="1"/>
        </w:rPr>
        <w:t xml:space="preserve"> </w:t>
      </w:r>
      <w:r>
        <w:t>financially autonomous, operate under commercial law and are not a dependent</w:t>
      </w:r>
      <w:r>
        <w:rPr>
          <w:spacing w:val="1"/>
        </w:rPr>
        <w:t xml:space="preserve"> </w:t>
      </w:r>
      <w:r>
        <w:t>agency</w:t>
      </w:r>
      <w:r>
        <w:rPr>
          <w:spacing w:val="5"/>
        </w:rPr>
        <w:t xml:space="preserve"> </w:t>
      </w:r>
      <w:r>
        <w:t>of</w:t>
      </w:r>
      <w:r>
        <w:rPr>
          <w:spacing w:val="5"/>
        </w:rPr>
        <w:t xml:space="preserve"> </w:t>
      </w:r>
      <w:r>
        <w:t>the</w:t>
      </w:r>
      <w:r>
        <w:rPr>
          <w:spacing w:val="3"/>
        </w:rPr>
        <w:t xml:space="preserve"> </w:t>
      </w:r>
      <w:r>
        <w:t>Employer</w:t>
      </w:r>
      <w:r>
        <w:rPr>
          <w:spacing w:val="11"/>
        </w:rPr>
        <w:t xml:space="preserve"> </w:t>
      </w:r>
      <w:r>
        <w:t>subject</w:t>
      </w:r>
      <w:r>
        <w:rPr>
          <w:spacing w:val="5"/>
        </w:rPr>
        <w:t xml:space="preserve"> </w:t>
      </w:r>
      <w:r>
        <w:t>to</w:t>
      </w:r>
      <w:r>
        <w:rPr>
          <w:spacing w:val="13"/>
        </w:rPr>
        <w:t xml:space="preserve"> </w:t>
      </w:r>
      <w:r>
        <w:t>fulfillment</w:t>
      </w:r>
      <w:r>
        <w:rPr>
          <w:spacing w:val="9"/>
        </w:rPr>
        <w:t xml:space="preserve"> </w:t>
      </w:r>
      <w:r>
        <w:t>of</w:t>
      </w:r>
      <w:r>
        <w:rPr>
          <w:spacing w:val="9"/>
        </w:rPr>
        <w:t xml:space="preserve"> </w:t>
      </w:r>
      <w:r>
        <w:t>Minimum</w:t>
      </w:r>
      <w:r>
        <w:rPr>
          <w:spacing w:val="8"/>
        </w:rPr>
        <w:t xml:space="preserve"> </w:t>
      </w:r>
      <w:r>
        <w:t>qualifying</w:t>
      </w:r>
      <w:r>
        <w:rPr>
          <w:spacing w:val="8"/>
        </w:rPr>
        <w:t xml:space="preserve"> </w:t>
      </w:r>
      <w:r>
        <w:t>criteria.</w:t>
      </w:r>
    </w:p>
    <w:p w:rsidR="00EF68E6" w:rsidRDefault="00442BEF" w:rsidP="00C73B1D">
      <w:pPr>
        <w:pStyle w:val="ListParagraph"/>
        <w:numPr>
          <w:ilvl w:val="2"/>
          <w:numId w:val="96"/>
        </w:numPr>
        <w:tabs>
          <w:tab w:val="left" w:pos="1843"/>
          <w:tab w:val="left" w:pos="1985"/>
        </w:tabs>
        <w:spacing w:before="189" w:line="369" w:lineRule="auto"/>
        <w:ind w:left="1843" w:right="963" w:hanging="709"/>
      </w:pPr>
      <w:r>
        <w:t>Bidders shall not be under a declaration of ineligibility for corrupt and fraudulent</w:t>
      </w:r>
      <w:r>
        <w:rPr>
          <w:spacing w:val="1"/>
        </w:rPr>
        <w:t xml:space="preserve"> </w:t>
      </w:r>
      <w:r>
        <w:t>practices</w:t>
      </w:r>
      <w:r>
        <w:rPr>
          <w:spacing w:val="-2"/>
        </w:rPr>
        <w:t xml:space="preserve"> </w:t>
      </w:r>
      <w:r>
        <w:t>issued</w:t>
      </w:r>
      <w:r>
        <w:rPr>
          <w:spacing w:val="8"/>
        </w:rPr>
        <w:t xml:space="preserve"> </w:t>
      </w:r>
      <w:r>
        <w:t>by</w:t>
      </w:r>
      <w:r>
        <w:rPr>
          <w:spacing w:val="4"/>
        </w:rPr>
        <w:t xml:space="preserve"> </w:t>
      </w:r>
      <w:r>
        <w:t>the</w:t>
      </w:r>
      <w:r>
        <w:rPr>
          <w:spacing w:val="-2"/>
        </w:rPr>
        <w:t xml:space="preserve"> </w:t>
      </w:r>
      <w:r>
        <w:t>employer</w:t>
      </w:r>
      <w:r>
        <w:rPr>
          <w:spacing w:val="4"/>
        </w:rPr>
        <w:t xml:space="preserve"> </w:t>
      </w:r>
      <w:r>
        <w:t>in</w:t>
      </w:r>
      <w:r>
        <w:rPr>
          <w:spacing w:val="1"/>
        </w:rPr>
        <w:t xml:space="preserve"> </w:t>
      </w:r>
      <w:r>
        <w:t>accordance</w:t>
      </w:r>
      <w:r>
        <w:rPr>
          <w:spacing w:val="6"/>
        </w:rPr>
        <w:t xml:space="preserve"> </w:t>
      </w:r>
      <w:r>
        <w:t>with</w:t>
      </w:r>
      <w:r>
        <w:rPr>
          <w:spacing w:val="3"/>
        </w:rPr>
        <w:t xml:space="preserve"> </w:t>
      </w:r>
      <w:r>
        <w:t>clause</w:t>
      </w:r>
      <w:r>
        <w:rPr>
          <w:spacing w:val="8"/>
        </w:rPr>
        <w:t xml:space="preserve"> </w:t>
      </w:r>
      <w:r>
        <w:t>1.36.</w:t>
      </w:r>
    </w:p>
    <w:p w:rsidR="00EF68E6" w:rsidRDefault="00EF68E6">
      <w:pPr>
        <w:spacing w:line="369" w:lineRule="auto"/>
        <w:jc w:val="both"/>
        <w:sectPr w:rsidR="00EF68E6" w:rsidSect="00726D2B">
          <w:pgSz w:w="12240" w:h="15840"/>
          <w:pgMar w:top="1360" w:right="191" w:bottom="1080" w:left="880" w:header="0" w:footer="887" w:gutter="0"/>
          <w:cols w:space="720"/>
        </w:sectPr>
      </w:pPr>
    </w:p>
    <w:p w:rsidR="00EF68E6" w:rsidRDefault="00442BEF" w:rsidP="00CF60A2">
      <w:pPr>
        <w:pStyle w:val="Heading5"/>
        <w:tabs>
          <w:tab w:val="left" w:pos="1276"/>
        </w:tabs>
        <w:spacing w:before="83"/>
        <w:ind w:left="963" w:right="963" w:hanging="254"/>
      </w:pPr>
      <w:r>
        <w:lastRenderedPageBreak/>
        <w:t>1.4</w:t>
      </w:r>
      <w:r>
        <w:tab/>
        <w:t>Eligibility</w:t>
      </w:r>
      <w:r>
        <w:rPr>
          <w:spacing w:val="14"/>
        </w:rPr>
        <w:t xml:space="preserve"> </w:t>
      </w:r>
      <w:r>
        <w:t>Criteria</w:t>
      </w:r>
    </w:p>
    <w:p w:rsidR="00EF68E6" w:rsidRDefault="00EF68E6" w:rsidP="00CF60A2">
      <w:pPr>
        <w:pStyle w:val="BodyText"/>
        <w:spacing w:before="9"/>
        <w:ind w:right="963"/>
        <w:rPr>
          <w:b/>
          <w:sz w:val="27"/>
        </w:rPr>
      </w:pPr>
    </w:p>
    <w:p w:rsidR="00EF68E6" w:rsidRDefault="00442BEF" w:rsidP="00C73B1D">
      <w:pPr>
        <w:pStyle w:val="ListParagraph"/>
        <w:numPr>
          <w:ilvl w:val="2"/>
          <w:numId w:val="95"/>
        </w:numPr>
        <w:tabs>
          <w:tab w:val="left" w:pos="1798"/>
          <w:tab w:val="left" w:pos="1799"/>
        </w:tabs>
        <w:spacing w:line="369" w:lineRule="auto"/>
        <w:ind w:right="963" w:hanging="933"/>
        <w:jc w:val="left"/>
      </w:pPr>
      <w:r>
        <w:rPr>
          <w:b/>
        </w:rPr>
        <w:t>a</w:t>
      </w:r>
      <w:r>
        <w:t>.</w:t>
      </w:r>
      <w:r>
        <w:rPr>
          <w:spacing w:val="9"/>
        </w:rPr>
        <w:t xml:space="preserve"> </w:t>
      </w:r>
      <w:r>
        <w:t>Experience</w:t>
      </w:r>
      <w:r>
        <w:rPr>
          <w:spacing w:val="9"/>
        </w:rPr>
        <w:t xml:space="preserve"> </w:t>
      </w:r>
      <w:r>
        <w:t>of</w:t>
      </w:r>
      <w:r>
        <w:rPr>
          <w:spacing w:val="4"/>
        </w:rPr>
        <w:t xml:space="preserve"> </w:t>
      </w:r>
      <w:r>
        <w:t>similar</w:t>
      </w:r>
      <w:r>
        <w:rPr>
          <w:spacing w:val="7"/>
        </w:rPr>
        <w:t xml:space="preserve"> </w:t>
      </w:r>
      <w:r>
        <w:t>works</w:t>
      </w:r>
      <w:r>
        <w:rPr>
          <w:spacing w:val="4"/>
        </w:rPr>
        <w:t xml:space="preserve"> </w:t>
      </w:r>
      <w:r>
        <w:t>executed</w:t>
      </w:r>
      <w:r>
        <w:rPr>
          <w:spacing w:val="9"/>
        </w:rPr>
        <w:t xml:space="preserve"> </w:t>
      </w:r>
      <w:r>
        <w:t>during</w:t>
      </w:r>
      <w:r>
        <w:rPr>
          <w:spacing w:val="11"/>
        </w:rPr>
        <w:t xml:space="preserve"> </w:t>
      </w:r>
      <w:r>
        <w:t>the</w:t>
      </w:r>
      <w:r>
        <w:rPr>
          <w:spacing w:val="5"/>
        </w:rPr>
        <w:t xml:space="preserve"> </w:t>
      </w:r>
      <w:r>
        <w:t>last</w:t>
      </w:r>
      <w:r>
        <w:rPr>
          <w:spacing w:val="4"/>
        </w:rPr>
        <w:t xml:space="preserve"> </w:t>
      </w:r>
      <w:r>
        <w:t>seven</w:t>
      </w:r>
      <w:r>
        <w:rPr>
          <w:spacing w:val="8"/>
        </w:rPr>
        <w:t xml:space="preserve"> </w:t>
      </w:r>
      <w:r>
        <w:t>years,</w:t>
      </w:r>
      <w:r>
        <w:rPr>
          <w:spacing w:val="8"/>
        </w:rPr>
        <w:t xml:space="preserve"> </w:t>
      </w:r>
      <w:r>
        <w:t>and</w:t>
      </w:r>
      <w:r>
        <w:rPr>
          <w:spacing w:val="3"/>
        </w:rPr>
        <w:t xml:space="preserve"> </w:t>
      </w:r>
      <w:r>
        <w:t>details</w:t>
      </w:r>
      <w:r>
        <w:rPr>
          <w:spacing w:val="-46"/>
        </w:rPr>
        <w:t xml:space="preserve"> </w:t>
      </w:r>
      <w:r>
        <w:t>like</w:t>
      </w:r>
      <w:r>
        <w:rPr>
          <w:spacing w:val="2"/>
        </w:rPr>
        <w:t xml:space="preserve"> </w:t>
      </w:r>
      <w:r>
        <w:t>monetary</w:t>
      </w:r>
      <w:r>
        <w:rPr>
          <w:spacing w:val="2"/>
        </w:rPr>
        <w:t xml:space="preserve"> </w:t>
      </w:r>
      <w:r>
        <w:t>value,</w:t>
      </w:r>
      <w:r>
        <w:rPr>
          <w:spacing w:val="-1"/>
        </w:rPr>
        <w:t xml:space="preserve"> </w:t>
      </w:r>
      <w:r>
        <w:t>clients,</w:t>
      </w:r>
      <w:r>
        <w:rPr>
          <w:spacing w:val="1"/>
        </w:rPr>
        <w:t xml:space="preserve"> </w:t>
      </w:r>
      <w:r>
        <w:t>and</w:t>
      </w:r>
      <w:r>
        <w:rPr>
          <w:spacing w:val="5"/>
        </w:rPr>
        <w:t xml:space="preserve"> </w:t>
      </w:r>
      <w:r>
        <w:t>proof</w:t>
      </w:r>
      <w:r>
        <w:rPr>
          <w:spacing w:val="5"/>
        </w:rPr>
        <w:t xml:space="preserve"> </w:t>
      </w:r>
      <w:r>
        <w:t>of</w:t>
      </w:r>
      <w:r>
        <w:rPr>
          <w:spacing w:val="3"/>
        </w:rPr>
        <w:t xml:space="preserve"> </w:t>
      </w:r>
      <w:r>
        <w:t>satisfactory</w:t>
      </w:r>
      <w:r>
        <w:rPr>
          <w:spacing w:val="-2"/>
        </w:rPr>
        <w:t xml:space="preserve"> </w:t>
      </w:r>
      <w:r>
        <w:t>completion.</w:t>
      </w:r>
    </w:p>
    <w:p w:rsidR="00EF68E6" w:rsidRDefault="00442BEF" w:rsidP="00C73B1D">
      <w:pPr>
        <w:pStyle w:val="ListParagraph"/>
        <w:numPr>
          <w:ilvl w:val="1"/>
          <w:numId w:val="99"/>
        </w:numPr>
        <w:tabs>
          <w:tab w:val="left" w:pos="2092"/>
        </w:tabs>
        <w:spacing w:before="111" w:line="369" w:lineRule="auto"/>
        <w:ind w:right="963" w:hanging="226"/>
        <w:jc w:val="left"/>
      </w:pPr>
      <w:r>
        <w:t>Documentary</w:t>
      </w:r>
      <w:r>
        <w:rPr>
          <w:spacing w:val="21"/>
        </w:rPr>
        <w:t xml:space="preserve"> </w:t>
      </w:r>
      <w:r>
        <w:t>evidence</w:t>
      </w:r>
      <w:r>
        <w:rPr>
          <w:spacing w:val="28"/>
        </w:rPr>
        <w:t xml:space="preserve"> </w:t>
      </w:r>
      <w:r>
        <w:t>of</w:t>
      </w:r>
      <w:r>
        <w:rPr>
          <w:spacing w:val="31"/>
        </w:rPr>
        <w:t xml:space="preserve"> </w:t>
      </w:r>
      <w:r>
        <w:t>adequate</w:t>
      </w:r>
      <w:r>
        <w:rPr>
          <w:spacing w:val="31"/>
        </w:rPr>
        <w:t xml:space="preserve"> </w:t>
      </w:r>
      <w:r>
        <w:t>financial</w:t>
      </w:r>
      <w:r>
        <w:rPr>
          <w:spacing w:val="30"/>
        </w:rPr>
        <w:t xml:space="preserve"> </w:t>
      </w:r>
      <w:r>
        <w:t>standing</w:t>
      </w:r>
      <w:r>
        <w:rPr>
          <w:spacing w:val="30"/>
        </w:rPr>
        <w:t xml:space="preserve"> </w:t>
      </w:r>
      <w:r>
        <w:t>and</w:t>
      </w:r>
      <w:r>
        <w:rPr>
          <w:spacing w:val="26"/>
        </w:rPr>
        <w:t xml:space="preserve"> </w:t>
      </w:r>
      <w:r>
        <w:t>proof</w:t>
      </w:r>
      <w:r>
        <w:rPr>
          <w:spacing w:val="29"/>
        </w:rPr>
        <w:t xml:space="preserve"> </w:t>
      </w:r>
      <w:r>
        <w:t>from</w:t>
      </w:r>
      <w:r>
        <w:rPr>
          <w:spacing w:val="42"/>
        </w:rPr>
        <w:t xml:space="preserve"> </w:t>
      </w:r>
      <w:r>
        <w:t>client</w:t>
      </w:r>
      <w:r>
        <w:rPr>
          <w:spacing w:val="-46"/>
        </w:rPr>
        <w:t xml:space="preserve"> </w:t>
      </w:r>
      <w:r>
        <w:t>for</w:t>
      </w:r>
      <w:r>
        <w:rPr>
          <w:spacing w:val="2"/>
        </w:rPr>
        <w:t xml:space="preserve"> </w:t>
      </w:r>
      <w:r>
        <w:t>satisfactory</w:t>
      </w:r>
      <w:r>
        <w:rPr>
          <w:spacing w:val="2"/>
        </w:rPr>
        <w:t xml:space="preserve"> </w:t>
      </w:r>
      <w:r>
        <w:t>completion</w:t>
      </w:r>
      <w:r>
        <w:rPr>
          <w:spacing w:val="-7"/>
        </w:rPr>
        <w:t xml:space="preserve"> </w:t>
      </w:r>
      <w:r>
        <w:t>of</w:t>
      </w:r>
      <w:r>
        <w:rPr>
          <w:spacing w:val="2"/>
        </w:rPr>
        <w:t xml:space="preserve"> </w:t>
      </w:r>
      <w:r>
        <w:t>works.</w:t>
      </w:r>
    </w:p>
    <w:p w:rsidR="00EF68E6" w:rsidRDefault="00442BEF" w:rsidP="00C73B1D">
      <w:pPr>
        <w:pStyle w:val="ListParagraph"/>
        <w:numPr>
          <w:ilvl w:val="1"/>
          <w:numId w:val="99"/>
        </w:numPr>
        <w:tabs>
          <w:tab w:val="left" w:pos="2063"/>
        </w:tabs>
        <w:spacing w:before="189"/>
        <w:ind w:right="963" w:hanging="260"/>
        <w:jc w:val="left"/>
      </w:pPr>
      <w:r>
        <w:t>Deleted.</w:t>
      </w:r>
    </w:p>
    <w:p w:rsidR="00EF68E6" w:rsidRDefault="00442BEF" w:rsidP="00C73B1D">
      <w:pPr>
        <w:pStyle w:val="ListParagraph"/>
        <w:numPr>
          <w:ilvl w:val="1"/>
          <w:numId w:val="99"/>
        </w:numPr>
        <w:tabs>
          <w:tab w:val="left" w:pos="2077"/>
        </w:tabs>
        <w:spacing w:before="136"/>
        <w:ind w:left="2076" w:right="963" w:hanging="291"/>
        <w:jc w:val="left"/>
        <w:rPr>
          <w:b/>
          <w:sz w:val="20"/>
        </w:rPr>
      </w:pPr>
      <w:r>
        <w:t>Equipment</w:t>
      </w:r>
      <w:r>
        <w:rPr>
          <w:spacing w:val="16"/>
        </w:rPr>
        <w:t xml:space="preserve"> </w:t>
      </w:r>
      <w:r>
        <w:t>requirement/</w:t>
      </w:r>
      <w:r>
        <w:rPr>
          <w:spacing w:val="26"/>
        </w:rPr>
        <w:t xml:space="preserve"> </w:t>
      </w:r>
      <w:r>
        <w:t>schedule</w:t>
      </w:r>
      <w:r>
        <w:rPr>
          <w:spacing w:val="32"/>
        </w:rPr>
        <w:t xml:space="preserve"> </w:t>
      </w:r>
      <w:r>
        <w:rPr>
          <w:sz w:val="20"/>
        </w:rPr>
        <w:t>(</w:t>
      </w:r>
      <w:r>
        <w:rPr>
          <w:b/>
          <w:sz w:val="20"/>
        </w:rPr>
        <w:t>NOT</w:t>
      </w:r>
      <w:r>
        <w:rPr>
          <w:b/>
          <w:spacing w:val="22"/>
          <w:sz w:val="20"/>
        </w:rPr>
        <w:t xml:space="preserve"> </w:t>
      </w:r>
      <w:r>
        <w:rPr>
          <w:b/>
          <w:sz w:val="20"/>
        </w:rPr>
        <w:t>APPLICABLE)</w:t>
      </w:r>
    </w:p>
    <w:p w:rsidR="00EF68E6" w:rsidRDefault="00442BEF" w:rsidP="00C73B1D">
      <w:pPr>
        <w:pStyle w:val="ListParagraph"/>
        <w:numPr>
          <w:ilvl w:val="1"/>
          <w:numId w:val="99"/>
        </w:numPr>
        <w:tabs>
          <w:tab w:val="left" w:pos="2056"/>
        </w:tabs>
        <w:spacing w:before="196"/>
        <w:ind w:left="2055" w:right="963" w:hanging="270"/>
        <w:jc w:val="left"/>
        <w:rPr>
          <w:b/>
          <w:sz w:val="20"/>
        </w:rPr>
      </w:pPr>
      <w:r>
        <w:t>Managerial/Manpower</w:t>
      </w:r>
      <w:r>
        <w:rPr>
          <w:spacing w:val="12"/>
        </w:rPr>
        <w:t xml:space="preserve"> </w:t>
      </w:r>
      <w:r>
        <w:t>requirement</w:t>
      </w:r>
      <w:r>
        <w:rPr>
          <w:spacing w:val="40"/>
        </w:rPr>
        <w:t xml:space="preserve"> </w:t>
      </w:r>
      <w:r>
        <w:rPr>
          <w:sz w:val="20"/>
        </w:rPr>
        <w:t>(</w:t>
      </w:r>
      <w:r>
        <w:rPr>
          <w:b/>
          <w:sz w:val="20"/>
        </w:rPr>
        <w:t>NOT</w:t>
      </w:r>
      <w:r>
        <w:rPr>
          <w:b/>
          <w:spacing w:val="29"/>
          <w:sz w:val="20"/>
        </w:rPr>
        <w:t xml:space="preserve"> </w:t>
      </w:r>
      <w:r>
        <w:rPr>
          <w:b/>
          <w:sz w:val="20"/>
        </w:rPr>
        <w:t>APPLICABLE)</w:t>
      </w:r>
    </w:p>
    <w:p w:rsidR="00EF68E6" w:rsidRDefault="00442BEF" w:rsidP="00C73B1D">
      <w:pPr>
        <w:pStyle w:val="ListParagraph"/>
        <w:numPr>
          <w:ilvl w:val="1"/>
          <w:numId w:val="99"/>
        </w:numPr>
        <w:tabs>
          <w:tab w:val="left" w:pos="2063"/>
        </w:tabs>
        <w:spacing w:before="193"/>
        <w:ind w:right="963" w:hanging="277"/>
        <w:jc w:val="left"/>
        <w:rPr>
          <w:b/>
          <w:sz w:val="20"/>
        </w:rPr>
      </w:pPr>
      <w:r>
        <w:t>Project</w:t>
      </w:r>
      <w:r>
        <w:rPr>
          <w:spacing w:val="12"/>
        </w:rPr>
        <w:t xml:space="preserve"> </w:t>
      </w:r>
      <w:r>
        <w:t>Planning</w:t>
      </w:r>
      <w:r>
        <w:rPr>
          <w:spacing w:val="17"/>
        </w:rPr>
        <w:t xml:space="preserve"> </w:t>
      </w:r>
      <w:r>
        <w:t>and</w:t>
      </w:r>
      <w:r>
        <w:rPr>
          <w:spacing w:val="12"/>
        </w:rPr>
        <w:t xml:space="preserve"> </w:t>
      </w:r>
      <w:r>
        <w:t>Quality</w:t>
      </w:r>
      <w:r>
        <w:rPr>
          <w:spacing w:val="7"/>
        </w:rPr>
        <w:t xml:space="preserve"> </w:t>
      </w:r>
      <w:r>
        <w:t>Control</w:t>
      </w:r>
      <w:r>
        <w:rPr>
          <w:spacing w:val="16"/>
        </w:rPr>
        <w:t xml:space="preserve"> </w:t>
      </w:r>
      <w:r>
        <w:t>procedure</w:t>
      </w:r>
      <w:r>
        <w:rPr>
          <w:spacing w:val="10"/>
        </w:rPr>
        <w:t xml:space="preserve"> </w:t>
      </w:r>
      <w:r>
        <w:t>to</w:t>
      </w:r>
      <w:r>
        <w:rPr>
          <w:spacing w:val="20"/>
        </w:rPr>
        <w:t xml:space="preserve"> </w:t>
      </w:r>
      <w:r>
        <w:t>be</w:t>
      </w:r>
      <w:r>
        <w:rPr>
          <w:spacing w:val="12"/>
        </w:rPr>
        <w:t xml:space="preserve"> </w:t>
      </w:r>
      <w:r>
        <w:t>adopted</w:t>
      </w:r>
      <w:r>
        <w:rPr>
          <w:spacing w:val="25"/>
        </w:rPr>
        <w:t xml:space="preserve"> </w:t>
      </w:r>
      <w:r>
        <w:rPr>
          <w:sz w:val="20"/>
        </w:rPr>
        <w:t>(</w:t>
      </w:r>
      <w:r>
        <w:rPr>
          <w:b/>
          <w:sz w:val="20"/>
        </w:rPr>
        <w:t>NOT</w:t>
      </w:r>
      <w:r>
        <w:rPr>
          <w:b/>
          <w:spacing w:val="16"/>
          <w:sz w:val="20"/>
        </w:rPr>
        <w:t xml:space="preserve"> </w:t>
      </w:r>
      <w:r>
        <w:rPr>
          <w:b/>
          <w:sz w:val="20"/>
        </w:rPr>
        <w:t>APPLICABLE)</w:t>
      </w:r>
    </w:p>
    <w:p w:rsidR="00EF68E6" w:rsidRDefault="00442BEF" w:rsidP="00C73B1D">
      <w:pPr>
        <w:pStyle w:val="ListParagraph"/>
        <w:numPr>
          <w:ilvl w:val="1"/>
          <w:numId w:val="99"/>
        </w:numPr>
        <w:tabs>
          <w:tab w:val="left" w:pos="2000"/>
        </w:tabs>
        <w:spacing w:before="191" w:line="285" w:lineRule="auto"/>
        <w:ind w:left="1937" w:right="963" w:hanging="149"/>
        <w:jc w:val="both"/>
      </w:pPr>
      <w:r>
        <w:t>Information regarding projects in hand, current litigation, orders regarding</w:t>
      </w:r>
      <w:r>
        <w:rPr>
          <w:spacing w:val="1"/>
        </w:rPr>
        <w:t xml:space="preserve"> </w:t>
      </w:r>
      <w:r>
        <w:t>exclusion,</w:t>
      </w:r>
      <w:r>
        <w:rPr>
          <w:spacing w:val="-2"/>
        </w:rPr>
        <w:t xml:space="preserve"> </w:t>
      </w:r>
      <w:r>
        <w:t>expulsion</w:t>
      </w:r>
      <w:r>
        <w:rPr>
          <w:spacing w:val="-2"/>
        </w:rPr>
        <w:t xml:space="preserve"> </w:t>
      </w:r>
      <w:r>
        <w:t>or</w:t>
      </w:r>
      <w:r>
        <w:rPr>
          <w:spacing w:val="8"/>
        </w:rPr>
        <w:t xml:space="preserve"> </w:t>
      </w:r>
      <w:r>
        <w:t>blacklisting,</w:t>
      </w:r>
      <w:r>
        <w:rPr>
          <w:spacing w:val="-1"/>
        </w:rPr>
        <w:t xml:space="preserve"> </w:t>
      </w:r>
      <w:r>
        <w:t>if</w:t>
      </w:r>
      <w:r>
        <w:rPr>
          <w:spacing w:val="2"/>
        </w:rPr>
        <w:t xml:space="preserve"> </w:t>
      </w:r>
      <w:r>
        <w:t>any.</w:t>
      </w:r>
    </w:p>
    <w:p w:rsidR="00EF68E6" w:rsidRDefault="00442BEF" w:rsidP="00C73B1D">
      <w:pPr>
        <w:pStyle w:val="ListParagraph"/>
        <w:numPr>
          <w:ilvl w:val="1"/>
          <w:numId w:val="99"/>
        </w:numPr>
        <w:tabs>
          <w:tab w:val="left" w:pos="2137"/>
        </w:tabs>
        <w:spacing w:before="149" w:line="283" w:lineRule="auto"/>
        <w:ind w:left="1978" w:right="963" w:hanging="226"/>
        <w:jc w:val="both"/>
        <w:rPr>
          <w:b/>
          <w:sz w:val="20"/>
        </w:rPr>
      </w:pPr>
      <w:r>
        <w:t>Trained &amp;</w:t>
      </w:r>
      <w:r>
        <w:rPr>
          <w:spacing w:val="1"/>
        </w:rPr>
        <w:t xml:space="preserve"> </w:t>
      </w:r>
      <w:r>
        <w:t>Certified workmen</w:t>
      </w:r>
      <w:r>
        <w:rPr>
          <w:spacing w:val="1"/>
        </w:rPr>
        <w:t xml:space="preserve"> </w:t>
      </w:r>
      <w:r>
        <w:t>proposed</w:t>
      </w:r>
      <w:r>
        <w:rPr>
          <w:spacing w:val="1"/>
        </w:rPr>
        <w:t xml:space="preserve"> </w:t>
      </w:r>
      <w:r>
        <w:t>to</w:t>
      </w:r>
      <w:r>
        <w:rPr>
          <w:spacing w:val="1"/>
        </w:rPr>
        <w:t xml:space="preserve"> </w:t>
      </w:r>
      <w:r>
        <w:t>be</w:t>
      </w:r>
      <w:r>
        <w:rPr>
          <w:spacing w:val="1"/>
        </w:rPr>
        <w:t xml:space="preserve"> </w:t>
      </w:r>
      <w:r>
        <w:t>employed at</w:t>
      </w:r>
      <w:r>
        <w:rPr>
          <w:spacing w:val="48"/>
        </w:rPr>
        <w:t xml:space="preserve"> </w:t>
      </w:r>
      <w:r>
        <w:t>the</w:t>
      </w:r>
      <w:r>
        <w:rPr>
          <w:spacing w:val="48"/>
        </w:rPr>
        <w:t xml:space="preserve"> </w:t>
      </w:r>
      <w:r>
        <w:t>work site</w:t>
      </w:r>
      <w:r>
        <w:rPr>
          <w:spacing w:val="49"/>
        </w:rPr>
        <w:t xml:space="preserve"> </w:t>
      </w:r>
      <w:r>
        <w:t>of</w:t>
      </w:r>
      <w:r>
        <w:rPr>
          <w:spacing w:val="-46"/>
        </w:rPr>
        <w:t xml:space="preserve"> </w:t>
      </w:r>
      <w:r>
        <w:t>the project. The Contractor must undertake</w:t>
      </w:r>
      <w:r>
        <w:rPr>
          <w:spacing w:val="48"/>
        </w:rPr>
        <w:t xml:space="preserve"> </w:t>
      </w:r>
      <w:r>
        <w:t>to employ of certified</w:t>
      </w:r>
      <w:r>
        <w:rPr>
          <w:spacing w:val="48"/>
        </w:rPr>
        <w:t xml:space="preserve"> </w:t>
      </w:r>
      <w:r>
        <w:t>worker to</w:t>
      </w:r>
      <w:r>
        <w:rPr>
          <w:spacing w:val="1"/>
        </w:rPr>
        <w:t xml:space="preserve"> </w:t>
      </w:r>
      <w:r>
        <w:t>the</w:t>
      </w:r>
      <w:r>
        <w:rPr>
          <w:spacing w:val="1"/>
        </w:rPr>
        <w:t xml:space="preserve"> </w:t>
      </w:r>
      <w:r>
        <w:t>extent</w:t>
      </w:r>
      <w:r>
        <w:rPr>
          <w:spacing w:val="1"/>
        </w:rPr>
        <w:t xml:space="preserve"> </w:t>
      </w:r>
      <w:r>
        <w:t>of</w:t>
      </w:r>
      <w:r>
        <w:rPr>
          <w:spacing w:val="1"/>
        </w:rPr>
        <w:t xml:space="preserve"> </w:t>
      </w:r>
      <w:r>
        <w:t>20%</w:t>
      </w:r>
      <w:r>
        <w:rPr>
          <w:spacing w:val="1"/>
        </w:rPr>
        <w:t xml:space="preserve"> </w:t>
      </w:r>
      <w:r>
        <w:t>of</w:t>
      </w:r>
      <w:r>
        <w:rPr>
          <w:spacing w:val="1"/>
        </w:rPr>
        <w:t xml:space="preserve"> </w:t>
      </w:r>
      <w:r>
        <w:t>total</w:t>
      </w:r>
      <w:r>
        <w:rPr>
          <w:spacing w:val="1"/>
        </w:rPr>
        <w:t xml:space="preserve"> </w:t>
      </w:r>
      <w:r>
        <w:t>strength.</w:t>
      </w:r>
      <w:r>
        <w:rPr>
          <w:spacing w:val="1"/>
        </w:rPr>
        <w:t xml:space="preserve"> </w:t>
      </w:r>
      <w:r>
        <w:t>Valid</w:t>
      </w:r>
      <w:r>
        <w:rPr>
          <w:spacing w:val="1"/>
        </w:rPr>
        <w:t xml:space="preserve"> </w:t>
      </w:r>
      <w:r>
        <w:t>certificates</w:t>
      </w:r>
      <w:r>
        <w:rPr>
          <w:spacing w:val="1"/>
        </w:rPr>
        <w:t xml:space="preserve"> </w:t>
      </w:r>
      <w:r>
        <w:t>by</w:t>
      </w:r>
      <w:r>
        <w:rPr>
          <w:spacing w:val="49"/>
        </w:rPr>
        <w:t xml:space="preserve"> </w:t>
      </w:r>
      <w:r>
        <w:t>a</w:t>
      </w:r>
      <w:r>
        <w:rPr>
          <w:spacing w:val="49"/>
        </w:rPr>
        <w:t xml:space="preserve"> </w:t>
      </w:r>
      <w:r>
        <w:t>recognized</w:t>
      </w:r>
      <w:r>
        <w:rPr>
          <w:spacing w:val="-46"/>
        </w:rPr>
        <w:t xml:space="preserve"> </w:t>
      </w:r>
      <w:r>
        <w:t>University, technical Board, or Ministry of Government of India would only be</w:t>
      </w:r>
      <w:r>
        <w:rPr>
          <w:spacing w:val="1"/>
        </w:rPr>
        <w:t xml:space="preserve"> </w:t>
      </w:r>
      <w:r>
        <w:t>taken cognizance</w:t>
      </w:r>
      <w:r>
        <w:rPr>
          <w:spacing w:val="-1"/>
        </w:rPr>
        <w:t xml:space="preserve"> </w:t>
      </w:r>
      <w:r>
        <w:t>of.</w:t>
      </w:r>
      <w:r>
        <w:rPr>
          <w:spacing w:val="3"/>
        </w:rPr>
        <w:t xml:space="preserve"> </w:t>
      </w:r>
      <w:r>
        <w:rPr>
          <w:sz w:val="20"/>
        </w:rPr>
        <w:t>(</w:t>
      </w:r>
      <w:r>
        <w:rPr>
          <w:b/>
          <w:sz w:val="20"/>
        </w:rPr>
        <w:t>NOT</w:t>
      </w:r>
      <w:r>
        <w:rPr>
          <w:b/>
          <w:spacing w:val="3"/>
          <w:sz w:val="20"/>
        </w:rPr>
        <w:t xml:space="preserve"> </w:t>
      </w:r>
      <w:r>
        <w:rPr>
          <w:b/>
          <w:sz w:val="20"/>
        </w:rPr>
        <w:t>APPLICABLE)</w:t>
      </w:r>
    </w:p>
    <w:p w:rsidR="00EF68E6" w:rsidRDefault="00EF68E6" w:rsidP="00CF60A2">
      <w:pPr>
        <w:pStyle w:val="BodyText"/>
        <w:spacing w:before="3"/>
        <w:ind w:right="963"/>
        <w:rPr>
          <w:b/>
          <w:sz w:val="30"/>
        </w:rPr>
      </w:pPr>
    </w:p>
    <w:p w:rsidR="00EF68E6" w:rsidRDefault="00442BEF" w:rsidP="00C73B1D">
      <w:pPr>
        <w:pStyle w:val="ListParagraph"/>
        <w:numPr>
          <w:ilvl w:val="2"/>
          <w:numId w:val="95"/>
        </w:numPr>
        <w:tabs>
          <w:tab w:val="left" w:pos="1811"/>
        </w:tabs>
        <w:spacing w:line="280" w:lineRule="auto"/>
        <w:ind w:left="1810" w:right="963" w:hanging="680"/>
        <w:jc w:val="both"/>
      </w:pPr>
      <w:r>
        <w:t>If</w:t>
      </w:r>
      <w:r>
        <w:rPr>
          <w:spacing w:val="1"/>
        </w:rPr>
        <w:t xml:space="preserve"> </w:t>
      </w:r>
      <w:r>
        <w:t>the</w:t>
      </w:r>
      <w:r>
        <w:rPr>
          <w:spacing w:val="1"/>
        </w:rPr>
        <w:t xml:space="preserve"> </w:t>
      </w:r>
      <w:r>
        <w:t>Employer</w:t>
      </w:r>
      <w:r>
        <w:rPr>
          <w:spacing w:val="1"/>
        </w:rPr>
        <w:t xml:space="preserve"> </w:t>
      </w:r>
      <w:r>
        <w:t>has</w:t>
      </w:r>
      <w:r>
        <w:rPr>
          <w:spacing w:val="1"/>
        </w:rPr>
        <w:t xml:space="preserve"> </w:t>
      </w:r>
      <w:r>
        <w:t>not</w:t>
      </w:r>
      <w:r>
        <w:rPr>
          <w:spacing w:val="1"/>
        </w:rPr>
        <w:t xml:space="preserve"> </w:t>
      </w:r>
      <w:r>
        <w:t>undertaken</w:t>
      </w:r>
      <w:r>
        <w:rPr>
          <w:spacing w:val="1"/>
        </w:rPr>
        <w:t xml:space="preserve"> </w:t>
      </w:r>
      <w:r>
        <w:t>pre-qualification</w:t>
      </w:r>
      <w:r>
        <w:rPr>
          <w:spacing w:val="1"/>
        </w:rPr>
        <w:t xml:space="preserve"> </w:t>
      </w:r>
      <w:r>
        <w:t>of</w:t>
      </w:r>
      <w:r>
        <w:rPr>
          <w:spacing w:val="1"/>
        </w:rPr>
        <w:t xml:space="preserve"> </w:t>
      </w:r>
      <w:r>
        <w:t>potential</w:t>
      </w:r>
      <w:r>
        <w:rPr>
          <w:spacing w:val="1"/>
        </w:rPr>
        <w:t xml:space="preserve"> </w:t>
      </w:r>
      <w:r>
        <w:t>bidders,</w:t>
      </w:r>
      <w:r>
        <w:rPr>
          <w:spacing w:val="1"/>
        </w:rPr>
        <w:t xml:space="preserve"> </w:t>
      </w:r>
      <w:r>
        <w:t>all</w:t>
      </w:r>
      <w:r>
        <w:rPr>
          <w:spacing w:val="-46"/>
        </w:rPr>
        <w:t xml:space="preserve"> </w:t>
      </w:r>
      <w:r>
        <w:t>bidders shall include the following information and documents with their bids in</w:t>
      </w:r>
      <w:r>
        <w:rPr>
          <w:spacing w:val="1"/>
        </w:rPr>
        <w:t xml:space="preserve"> </w:t>
      </w:r>
      <w:r>
        <w:t>Section</w:t>
      </w:r>
      <w:r>
        <w:rPr>
          <w:b/>
        </w:rPr>
        <w:t>-</w:t>
      </w:r>
      <w:r>
        <w:rPr>
          <w:b/>
          <w:spacing w:val="2"/>
        </w:rPr>
        <w:t xml:space="preserve"> </w:t>
      </w:r>
      <w:r>
        <w:t>2.</w:t>
      </w:r>
    </w:p>
    <w:p w:rsidR="00EF68E6" w:rsidRDefault="00442BEF" w:rsidP="00C73B1D">
      <w:pPr>
        <w:pStyle w:val="ListParagraph"/>
        <w:numPr>
          <w:ilvl w:val="3"/>
          <w:numId w:val="95"/>
        </w:numPr>
        <w:tabs>
          <w:tab w:val="left" w:pos="2127"/>
        </w:tabs>
        <w:spacing w:before="194" w:line="280" w:lineRule="auto"/>
        <w:ind w:left="2127" w:right="963" w:hanging="284"/>
      </w:pPr>
      <w:r>
        <w:t>Copies of original documents defining the constitution or legal status,</w:t>
      </w:r>
      <w:r>
        <w:rPr>
          <w:spacing w:val="1"/>
        </w:rPr>
        <w:t xml:space="preserve"> </w:t>
      </w:r>
      <w:r>
        <w:t>place of registration, and principal place of business, written power of</w:t>
      </w:r>
      <w:r>
        <w:rPr>
          <w:spacing w:val="1"/>
        </w:rPr>
        <w:t xml:space="preserve"> </w:t>
      </w:r>
      <w:r>
        <w:t>attorney of</w:t>
      </w:r>
      <w:r>
        <w:rPr>
          <w:spacing w:val="3"/>
        </w:rPr>
        <w:t xml:space="preserve"> </w:t>
      </w:r>
      <w:r>
        <w:t>the</w:t>
      </w:r>
      <w:r>
        <w:rPr>
          <w:spacing w:val="1"/>
        </w:rPr>
        <w:t xml:space="preserve"> </w:t>
      </w:r>
      <w:r>
        <w:t>signatory</w:t>
      </w:r>
      <w:r>
        <w:rPr>
          <w:spacing w:val="1"/>
        </w:rPr>
        <w:t xml:space="preserve"> </w:t>
      </w:r>
      <w:r>
        <w:t>of</w:t>
      </w:r>
      <w:r>
        <w:rPr>
          <w:spacing w:val="4"/>
        </w:rPr>
        <w:t xml:space="preserve"> </w:t>
      </w:r>
      <w:r>
        <w:t>the</w:t>
      </w:r>
      <w:r>
        <w:rPr>
          <w:spacing w:val="-1"/>
        </w:rPr>
        <w:t xml:space="preserve"> </w:t>
      </w:r>
      <w:r>
        <w:t>Bid</w:t>
      </w:r>
      <w:r>
        <w:rPr>
          <w:spacing w:val="1"/>
        </w:rPr>
        <w:t xml:space="preserve"> </w:t>
      </w:r>
      <w:r>
        <w:t>to</w:t>
      </w:r>
      <w:r>
        <w:rPr>
          <w:spacing w:val="6"/>
        </w:rPr>
        <w:t xml:space="preserve"> </w:t>
      </w:r>
      <w:r>
        <w:t>commit</w:t>
      </w:r>
      <w:r>
        <w:rPr>
          <w:spacing w:val="6"/>
        </w:rPr>
        <w:t xml:space="preserve"> </w:t>
      </w:r>
      <w:r>
        <w:t>the</w:t>
      </w:r>
      <w:r>
        <w:rPr>
          <w:spacing w:val="-1"/>
        </w:rPr>
        <w:t xml:space="preserve"> </w:t>
      </w:r>
      <w:r>
        <w:t>Bidder.</w:t>
      </w:r>
    </w:p>
    <w:p w:rsidR="00EF68E6" w:rsidRDefault="00442BEF" w:rsidP="00C73B1D">
      <w:pPr>
        <w:pStyle w:val="ListParagraph"/>
        <w:numPr>
          <w:ilvl w:val="3"/>
          <w:numId w:val="95"/>
        </w:numPr>
        <w:tabs>
          <w:tab w:val="left" w:pos="2127"/>
        </w:tabs>
        <w:spacing w:before="187" w:line="285" w:lineRule="auto"/>
        <w:ind w:left="2127" w:right="963" w:hanging="284"/>
      </w:pPr>
      <w:r>
        <w:t>Total</w:t>
      </w:r>
      <w:r>
        <w:rPr>
          <w:spacing w:val="48"/>
        </w:rPr>
        <w:t xml:space="preserve"> </w:t>
      </w:r>
      <w:r>
        <w:t>monetary value of construction work performed for each of the</w:t>
      </w:r>
      <w:r>
        <w:rPr>
          <w:spacing w:val="1"/>
        </w:rPr>
        <w:t xml:space="preserve"> </w:t>
      </w:r>
      <w:r>
        <w:t>last</w:t>
      </w:r>
      <w:r>
        <w:rPr>
          <w:spacing w:val="-4"/>
        </w:rPr>
        <w:t xml:space="preserve"> </w:t>
      </w:r>
      <w:r>
        <w:t>five</w:t>
      </w:r>
      <w:r>
        <w:rPr>
          <w:spacing w:val="-2"/>
        </w:rPr>
        <w:t xml:space="preserve"> </w:t>
      </w:r>
      <w:r>
        <w:t>years.</w:t>
      </w:r>
    </w:p>
    <w:p w:rsidR="00EF68E6" w:rsidRDefault="00442BEF" w:rsidP="00C73B1D">
      <w:pPr>
        <w:pStyle w:val="ListParagraph"/>
        <w:numPr>
          <w:ilvl w:val="3"/>
          <w:numId w:val="95"/>
        </w:numPr>
        <w:tabs>
          <w:tab w:val="left" w:pos="2127"/>
        </w:tabs>
        <w:spacing w:before="188" w:line="283" w:lineRule="auto"/>
        <w:ind w:left="2127" w:right="963" w:hanging="284"/>
      </w:pPr>
      <w:r>
        <w:t>Experience in works of a similar nature and size for each of the last five</w:t>
      </w:r>
      <w:r>
        <w:rPr>
          <w:spacing w:val="1"/>
        </w:rPr>
        <w:t xml:space="preserve"> </w:t>
      </w:r>
      <w:r>
        <w:t>years, and details of works underway or contractually committed, and</w:t>
      </w:r>
      <w:r>
        <w:rPr>
          <w:spacing w:val="1"/>
        </w:rPr>
        <w:t xml:space="preserve"> </w:t>
      </w:r>
      <w:r>
        <w:t>Employers</w:t>
      </w:r>
      <w:r>
        <w:rPr>
          <w:spacing w:val="1"/>
        </w:rPr>
        <w:t xml:space="preserve"> </w:t>
      </w:r>
      <w:r>
        <w:t>who</w:t>
      </w:r>
      <w:r>
        <w:rPr>
          <w:spacing w:val="1"/>
        </w:rPr>
        <w:t xml:space="preserve"> </w:t>
      </w:r>
      <w:r>
        <w:t>may</w:t>
      </w:r>
      <w:r>
        <w:rPr>
          <w:spacing w:val="1"/>
        </w:rPr>
        <w:t xml:space="preserve"> </w:t>
      </w:r>
      <w:r>
        <w:t>be</w:t>
      </w:r>
      <w:r>
        <w:rPr>
          <w:spacing w:val="1"/>
        </w:rPr>
        <w:t xml:space="preserve"> </w:t>
      </w:r>
      <w:r>
        <w:t>contacted</w:t>
      </w:r>
      <w:r>
        <w:rPr>
          <w:spacing w:val="1"/>
        </w:rPr>
        <w:t xml:space="preserve"> </w:t>
      </w:r>
      <w:r>
        <w:t>for</w:t>
      </w:r>
      <w:r>
        <w:rPr>
          <w:spacing w:val="1"/>
        </w:rPr>
        <w:t xml:space="preserve"> </w:t>
      </w:r>
      <w:r>
        <w:t>further</w:t>
      </w:r>
      <w:r>
        <w:rPr>
          <w:spacing w:val="1"/>
        </w:rPr>
        <w:t xml:space="preserve"> </w:t>
      </w:r>
      <w:r>
        <w:t>information</w:t>
      </w:r>
      <w:r>
        <w:rPr>
          <w:spacing w:val="1"/>
        </w:rPr>
        <w:t xml:space="preserve"> </w:t>
      </w:r>
      <w:r>
        <w:t>on</w:t>
      </w:r>
      <w:r>
        <w:rPr>
          <w:spacing w:val="1"/>
        </w:rPr>
        <w:t xml:space="preserve"> </w:t>
      </w:r>
      <w:r>
        <w:t>those</w:t>
      </w:r>
      <w:r>
        <w:rPr>
          <w:spacing w:val="1"/>
        </w:rPr>
        <w:t xml:space="preserve"> </w:t>
      </w:r>
      <w:r>
        <w:t>contracts.</w:t>
      </w:r>
    </w:p>
    <w:p w:rsidR="00EF68E6" w:rsidRDefault="00442BEF" w:rsidP="00C73B1D">
      <w:pPr>
        <w:pStyle w:val="ListParagraph"/>
        <w:numPr>
          <w:ilvl w:val="3"/>
          <w:numId w:val="95"/>
        </w:numPr>
        <w:tabs>
          <w:tab w:val="left" w:pos="2127"/>
        </w:tabs>
        <w:spacing w:before="184" w:line="283" w:lineRule="auto"/>
        <w:ind w:left="2127" w:right="963" w:hanging="284"/>
        <w:rPr>
          <w:b/>
          <w:sz w:val="20"/>
        </w:rPr>
      </w:pPr>
      <w:r>
        <w:rPr>
          <w:w w:val="105"/>
        </w:rPr>
        <w:t>Major items of construction equipment proposed to carry out the</w:t>
      </w:r>
      <w:r>
        <w:rPr>
          <w:spacing w:val="1"/>
          <w:w w:val="105"/>
        </w:rPr>
        <w:t xml:space="preserve"> </w:t>
      </w:r>
      <w:r>
        <w:rPr>
          <w:w w:val="105"/>
        </w:rPr>
        <w:t>contract.</w:t>
      </w:r>
      <w:r>
        <w:rPr>
          <w:spacing w:val="-5"/>
          <w:w w:val="105"/>
        </w:rPr>
        <w:t xml:space="preserve"> </w:t>
      </w:r>
      <w:r>
        <w:rPr>
          <w:w w:val="105"/>
          <w:sz w:val="20"/>
        </w:rPr>
        <w:t>(</w:t>
      </w:r>
      <w:r>
        <w:rPr>
          <w:b/>
          <w:w w:val="105"/>
          <w:sz w:val="20"/>
        </w:rPr>
        <w:t>NOT APPLICABLE)</w:t>
      </w:r>
    </w:p>
    <w:p w:rsidR="00EF68E6" w:rsidRDefault="00442BEF" w:rsidP="00C73B1D">
      <w:pPr>
        <w:pStyle w:val="ListParagraph"/>
        <w:numPr>
          <w:ilvl w:val="3"/>
          <w:numId w:val="95"/>
        </w:numPr>
        <w:tabs>
          <w:tab w:val="left" w:pos="2127"/>
        </w:tabs>
        <w:spacing w:before="191" w:line="278" w:lineRule="auto"/>
        <w:ind w:left="2127" w:right="963" w:hanging="284"/>
        <w:rPr>
          <w:b/>
          <w:sz w:val="20"/>
        </w:rPr>
      </w:pPr>
      <w:r>
        <w:rPr>
          <w:w w:val="105"/>
        </w:rPr>
        <w:t>Qualifications and experience of key site management and technical</w:t>
      </w:r>
      <w:r>
        <w:rPr>
          <w:spacing w:val="1"/>
          <w:w w:val="105"/>
        </w:rPr>
        <w:t xml:space="preserve"> </w:t>
      </w:r>
      <w:r>
        <w:rPr>
          <w:w w:val="105"/>
        </w:rPr>
        <w:t>personnel</w:t>
      </w:r>
      <w:r>
        <w:rPr>
          <w:spacing w:val="-3"/>
          <w:w w:val="105"/>
        </w:rPr>
        <w:t xml:space="preserve"> </w:t>
      </w:r>
      <w:r>
        <w:rPr>
          <w:w w:val="105"/>
        </w:rPr>
        <w:t>proposed</w:t>
      </w:r>
      <w:r>
        <w:rPr>
          <w:spacing w:val="-4"/>
          <w:w w:val="105"/>
        </w:rPr>
        <w:t xml:space="preserve"> </w:t>
      </w:r>
      <w:r>
        <w:rPr>
          <w:w w:val="105"/>
        </w:rPr>
        <w:t>for</w:t>
      </w:r>
      <w:r>
        <w:rPr>
          <w:spacing w:val="-4"/>
          <w:w w:val="105"/>
        </w:rPr>
        <w:t xml:space="preserve"> </w:t>
      </w:r>
      <w:r>
        <w:rPr>
          <w:w w:val="105"/>
        </w:rPr>
        <w:t>the</w:t>
      </w:r>
      <w:r>
        <w:rPr>
          <w:spacing w:val="-8"/>
          <w:w w:val="105"/>
        </w:rPr>
        <w:t xml:space="preserve"> </w:t>
      </w:r>
      <w:r>
        <w:rPr>
          <w:w w:val="105"/>
        </w:rPr>
        <w:t>contract.</w:t>
      </w:r>
      <w:r>
        <w:rPr>
          <w:spacing w:val="-6"/>
          <w:w w:val="105"/>
        </w:rPr>
        <w:t xml:space="preserve"> </w:t>
      </w:r>
      <w:r>
        <w:rPr>
          <w:w w:val="105"/>
          <w:sz w:val="20"/>
        </w:rPr>
        <w:t>(</w:t>
      </w:r>
      <w:r>
        <w:rPr>
          <w:b/>
          <w:w w:val="105"/>
          <w:sz w:val="20"/>
        </w:rPr>
        <w:t>NOT</w:t>
      </w:r>
      <w:r>
        <w:rPr>
          <w:b/>
          <w:spacing w:val="-5"/>
          <w:w w:val="105"/>
          <w:sz w:val="20"/>
        </w:rPr>
        <w:t xml:space="preserve"> </w:t>
      </w:r>
      <w:r>
        <w:rPr>
          <w:b/>
          <w:w w:val="105"/>
          <w:sz w:val="20"/>
        </w:rPr>
        <w:t>APPLICABLE)</w:t>
      </w:r>
    </w:p>
    <w:p w:rsidR="00EF68E6" w:rsidRDefault="00442BEF" w:rsidP="00C73B1D">
      <w:pPr>
        <w:pStyle w:val="ListParagraph"/>
        <w:numPr>
          <w:ilvl w:val="3"/>
          <w:numId w:val="95"/>
        </w:numPr>
        <w:tabs>
          <w:tab w:val="left" w:pos="2127"/>
        </w:tabs>
        <w:spacing w:before="191" w:line="285" w:lineRule="auto"/>
        <w:ind w:left="2127" w:right="963" w:hanging="284"/>
      </w:pPr>
      <w:r>
        <w:t>Reports on the financial standing of the Bidder, such as profit and loss</w:t>
      </w:r>
      <w:r>
        <w:rPr>
          <w:spacing w:val="1"/>
        </w:rPr>
        <w:t xml:space="preserve"> </w:t>
      </w:r>
      <w:r>
        <w:t>statements</w:t>
      </w:r>
      <w:r>
        <w:rPr>
          <w:spacing w:val="3"/>
        </w:rPr>
        <w:t xml:space="preserve"> </w:t>
      </w:r>
      <w:r>
        <w:t>and</w:t>
      </w:r>
      <w:r>
        <w:rPr>
          <w:spacing w:val="3"/>
        </w:rPr>
        <w:t xml:space="preserve"> </w:t>
      </w:r>
      <w:r>
        <w:t>auditor's</w:t>
      </w:r>
      <w:r>
        <w:rPr>
          <w:spacing w:val="1"/>
        </w:rPr>
        <w:t xml:space="preserve"> </w:t>
      </w:r>
      <w:r>
        <w:t>reports</w:t>
      </w:r>
      <w:r>
        <w:rPr>
          <w:spacing w:val="1"/>
        </w:rPr>
        <w:t xml:space="preserve"> </w:t>
      </w:r>
      <w:r>
        <w:t>for</w:t>
      </w:r>
      <w:r>
        <w:rPr>
          <w:spacing w:val="4"/>
        </w:rPr>
        <w:t xml:space="preserve"> </w:t>
      </w:r>
      <w:r>
        <w:t>the</w:t>
      </w:r>
      <w:r>
        <w:rPr>
          <w:spacing w:val="1"/>
        </w:rPr>
        <w:t xml:space="preserve"> </w:t>
      </w:r>
      <w:r>
        <w:t>past</w:t>
      </w:r>
      <w:r>
        <w:rPr>
          <w:spacing w:val="4"/>
        </w:rPr>
        <w:t xml:space="preserve"> </w:t>
      </w:r>
      <w:r>
        <w:t>five</w:t>
      </w:r>
      <w:r>
        <w:rPr>
          <w:spacing w:val="-4"/>
        </w:rPr>
        <w:t xml:space="preserve"> </w:t>
      </w:r>
      <w:r>
        <w:t>years.</w:t>
      </w:r>
    </w:p>
    <w:p w:rsidR="00EF68E6" w:rsidRDefault="00EF68E6">
      <w:pPr>
        <w:spacing w:line="285" w:lineRule="auto"/>
        <w:jc w:val="both"/>
        <w:sectPr w:rsidR="00EF68E6" w:rsidSect="00726D2B">
          <w:pgSz w:w="12240" w:h="15840"/>
          <w:pgMar w:top="840" w:right="191" w:bottom="1080" w:left="880" w:header="0" w:footer="887" w:gutter="0"/>
          <w:cols w:space="720"/>
        </w:sectPr>
      </w:pPr>
    </w:p>
    <w:p w:rsidR="00EF68E6" w:rsidRDefault="00442BEF" w:rsidP="00C73B1D">
      <w:pPr>
        <w:pStyle w:val="ListParagraph"/>
        <w:numPr>
          <w:ilvl w:val="3"/>
          <w:numId w:val="95"/>
        </w:numPr>
        <w:tabs>
          <w:tab w:val="left" w:pos="2127"/>
        </w:tabs>
        <w:spacing w:before="79" w:line="283" w:lineRule="auto"/>
        <w:ind w:left="2127" w:right="963" w:hanging="284"/>
      </w:pPr>
      <w:r>
        <w:lastRenderedPageBreak/>
        <w:t>Evidence</w:t>
      </w:r>
      <w:r>
        <w:rPr>
          <w:spacing w:val="1"/>
        </w:rPr>
        <w:t xml:space="preserve"> </w:t>
      </w:r>
      <w:r>
        <w:t>of</w:t>
      </w:r>
      <w:r>
        <w:rPr>
          <w:spacing w:val="1"/>
        </w:rPr>
        <w:t xml:space="preserve"> </w:t>
      </w:r>
      <w:r>
        <w:t>adequacy</w:t>
      </w:r>
      <w:r>
        <w:rPr>
          <w:spacing w:val="1"/>
        </w:rPr>
        <w:t xml:space="preserve"> </w:t>
      </w:r>
      <w:r>
        <w:t>of</w:t>
      </w:r>
      <w:r>
        <w:rPr>
          <w:spacing w:val="1"/>
        </w:rPr>
        <w:t xml:space="preserve"> </w:t>
      </w:r>
      <w:r>
        <w:t>working</w:t>
      </w:r>
      <w:r>
        <w:rPr>
          <w:spacing w:val="1"/>
        </w:rPr>
        <w:t xml:space="preserve"> </w:t>
      </w:r>
      <w:r>
        <w:t>capital</w:t>
      </w:r>
      <w:r>
        <w:rPr>
          <w:spacing w:val="1"/>
        </w:rPr>
        <w:t xml:space="preserve"> </w:t>
      </w:r>
      <w:r>
        <w:t>for</w:t>
      </w:r>
      <w:r>
        <w:rPr>
          <w:spacing w:val="1"/>
        </w:rPr>
        <w:t xml:space="preserve"> </w:t>
      </w:r>
      <w:r>
        <w:t>this</w:t>
      </w:r>
      <w:r>
        <w:rPr>
          <w:spacing w:val="1"/>
        </w:rPr>
        <w:t xml:space="preserve"> </w:t>
      </w:r>
      <w:r>
        <w:t>contract</w:t>
      </w:r>
      <w:r>
        <w:rPr>
          <w:spacing w:val="1"/>
        </w:rPr>
        <w:t xml:space="preserve"> </w:t>
      </w:r>
      <w:r>
        <w:t>(access</w:t>
      </w:r>
      <w:r>
        <w:rPr>
          <w:spacing w:val="1"/>
        </w:rPr>
        <w:t xml:space="preserve"> </w:t>
      </w:r>
      <w:r>
        <w:t>to</w:t>
      </w:r>
      <w:r>
        <w:rPr>
          <w:spacing w:val="-46"/>
        </w:rPr>
        <w:t xml:space="preserve"> </w:t>
      </w:r>
      <w:r>
        <w:t>line(s)</w:t>
      </w:r>
      <w:r>
        <w:rPr>
          <w:spacing w:val="2"/>
        </w:rPr>
        <w:t xml:space="preserve"> </w:t>
      </w:r>
      <w:r>
        <w:t>of</w:t>
      </w:r>
      <w:r>
        <w:rPr>
          <w:spacing w:val="2"/>
        </w:rPr>
        <w:t xml:space="preserve"> </w:t>
      </w:r>
      <w:r>
        <w:t>credit</w:t>
      </w:r>
      <w:r>
        <w:rPr>
          <w:spacing w:val="3"/>
        </w:rPr>
        <w:t xml:space="preserve"> </w:t>
      </w:r>
      <w:r>
        <w:t>and</w:t>
      </w:r>
      <w:r>
        <w:rPr>
          <w:spacing w:val="4"/>
        </w:rPr>
        <w:t xml:space="preserve"> </w:t>
      </w:r>
      <w:r>
        <w:t>availability of</w:t>
      </w:r>
      <w:r>
        <w:rPr>
          <w:spacing w:val="2"/>
        </w:rPr>
        <w:t xml:space="preserve"> </w:t>
      </w:r>
      <w:r>
        <w:t>other</w:t>
      </w:r>
      <w:r>
        <w:rPr>
          <w:spacing w:val="4"/>
        </w:rPr>
        <w:t xml:space="preserve"> </w:t>
      </w:r>
      <w:r>
        <w:t>financial</w:t>
      </w:r>
      <w:r>
        <w:rPr>
          <w:spacing w:val="8"/>
        </w:rPr>
        <w:t xml:space="preserve"> </w:t>
      </w:r>
      <w:r>
        <w:t>resources).</w:t>
      </w:r>
    </w:p>
    <w:p w:rsidR="00EF68E6" w:rsidRDefault="00442BEF" w:rsidP="00C73B1D">
      <w:pPr>
        <w:pStyle w:val="ListParagraph"/>
        <w:numPr>
          <w:ilvl w:val="3"/>
          <w:numId w:val="95"/>
        </w:numPr>
        <w:tabs>
          <w:tab w:val="left" w:pos="2127"/>
        </w:tabs>
        <w:spacing w:before="190"/>
        <w:ind w:left="2127" w:right="963" w:hanging="284"/>
      </w:pPr>
      <w:r>
        <w:t>Authority</w:t>
      </w:r>
      <w:r>
        <w:rPr>
          <w:spacing w:val="13"/>
        </w:rPr>
        <w:t xml:space="preserve"> </w:t>
      </w:r>
      <w:r>
        <w:t>to</w:t>
      </w:r>
      <w:r>
        <w:rPr>
          <w:spacing w:val="13"/>
        </w:rPr>
        <w:t xml:space="preserve"> </w:t>
      </w:r>
      <w:r>
        <w:t>seek</w:t>
      </w:r>
      <w:r>
        <w:rPr>
          <w:spacing w:val="5"/>
        </w:rPr>
        <w:t xml:space="preserve"> </w:t>
      </w:r>
      <w:r>
        <w:t>references</w:t>
      </w:r>
      <w:r>
        <w:rPr>
          <w:spacing w:val="9"/>
        </w:rPr>
        <w:t xml:space="preserve"> </w:t>
      </w:r>
      <w:r>
        <w:t>from</w:t>
      </w:r>
      <w:r>
        <w:rPr>
          <w:spacing w:val="13"/>
        </w:rPr>
        <w:t xml:space="preserve"> </w:t>
      </w:r>
      <w:r>
        <w:t>the</w:t>
      </w:r>
      <w:r>
        <w:rPr>
          <w:spacing w:val="10"/>
        </w:rPr>
        <w:t xml:space="preserve"> </w:t>
      </w:r>
      <w:r>
        <w:t>Bidder's</w:t>
      </w:r>
      <w:r>
        <w:rPr>
          <w:spacing w:val="6"/>
        </w:rPr>
        <w:t xml:space="preserve"> </w:t>
      </w:r>
      <w:r>
        <w:t>bankers.</w:t>
      </w:r>
    </w:p>
    <w:p w:rsidR="00EF68E6" w:rsidRDefault="00442BEF" w:rsidP="00C73B1D">
      <w:pPr>
        <w:pStyle w:val="ListParagraph"/>
        <w:numPr>
          <w:ilvl w:val="3"/>
          <w:numId w:val="95"/>
        </w:numPr>
        <w:tabs>
          <w:tab w:val="left" w:pos="2127"/>
        </w:tabs>
        <w:spacing w:before="232" w:line="283" w:lineRule="auto"/>
        <w:ind w:left="2127" w:right="963" w:hanging="284"/>
      </w:pPr>
      <w:r>
        <w:t>Information</w:t>
      </w:r>
      <w:r>
        <w:rPr>
          <w:spacing w:val="1"/>
        </w:rPr>
        <w:t xml:space="preserve"> </w:t>
      </w:r>
      <w:r>
        <w:t>regarding</w:t>
      </w:r>
      <w:r>
        <w:rPr>
          <w:spacing w:val="1"/>
        </w:rPr>
        <w:t xml:space="preserve"> </w:t>
      </w:r>
      <w:r>
        <w:t>any</w:t>
      </w:r>
      <w:r>
        <w:rPr>
          <w:spacing w:val="1"/>
        </w:rPr>
        <w:t xml:space="preserve"> </w:t>
      </w:r>
      <w:r>
        <w:t>litigation,</w:t>
      </w:r>
      <w:r>
        <w:rPr>
          <w:spacing w:val="1"/>
        </w:rPr>
        <w:t xml:space="preserve"> </w:t>
      </w:r>
      <w:r>
        <w:t>current</w:t>
      </w:r>
      <w:r>
        <w:rPr>
          <w:spacing w:val="1"/>
        </w:rPr>
        <w:t xml:space="preserve"> </w:t>
      </w:r>
      <w:r>
        <w:t>or</w:t>
      </w:r>
      <w:r>
        <w:rPr>
          <w:spacing w:val="1"/>
        </w:rPr>
        <w:t xml:space="preserve"> </w:t>
      </w:r>
      <w:r>
        <w:t>during</w:t>
      </w:r>
      <w:r>
        <w:rPr>
          <w:spacing w:val="1"/>
        </w:rPr>
        <w:t xml:space="preserve"> </w:t>
      </w:r>
      <w:r>
        <w:t>the</w:t>
      </w:r>
      <w:r>
        <w:rPr>
          <w:spacing w:val="1"/>
        </w:rPr>
        <w:t xml:space="preserve"> </w:t>
      </w:r>
      <w:r>
        <w:t>last</w:t>
      </w:r>
      <w:r>
        <w:rPr>
          <w:spacing w:val="48"/>
        </w:rPr>
        <w:t xml:space="preserve"> </w:t>
      </w:r>
      <w:r>
        <w:t>five</w:t>
      </w:r>
      <w:r>
        <w:rPr>
          <w:spacing w:val="1"/>
        </w:rPr>
        <w:t xml:space="preserve"> </w:t>
      </w:r>
      <w:r>
        <w:t>years,</w:t>
      </w:r>
      <w:r>
        <w:rPr>
          <w:spacing w:val="1"/>
        </w:rPr>
        <w:t xml:space="preserve"> </w:t>
      </w:r>
      <w:r>
        <w:t>in</w:t>
      </w:r>
      <w:r>
        <w:rPr>
          <w:spacing w:val="1"/>
        </w:rPr>
        <w:t xml:space="preserve"> </w:t>
      </w:r>
      <w:r>
        <w:t>which</w:t>
      </w:r>
      <w:r>
        <w:rPr>
          <w:spacing w:val="1"/>
        </w:rPr>
        <w:t xml:space="preserve"> </w:t>
      </w:r>
      <w:r>
        <w:t>the</w:t>
      </w:r>
      <w:r>
        <w:rPr>
          <w:spacing w:val="1"/>
        </w:rPr>
        <w:t xml:space="preserve"> </w:t>
      </w:r>
      <w:r>
        <w:t>Bidder</w:t>
      </w:r>
      <w:r>
        <w:rPr>
          <w:spacing w:val="1"/>
        </w:rPr>
        <w:t xml:space="preserve"> </w:t>
      </w:r>
      <w:r>
        <w:t>is</w:t>
      </w:r>
      <w:r>
        <w:rPr>
          <w:spacing w:val="1"/>
        </w:rPr>
        <w:t xml:space="preserve"> </w:t>
      </w:r>
      <w:r>
        <w:t>involved,</w:t>
      </w:r>
      <w:r>
        <w:rPr>
          <w:spacing w:val="1"/>
        </w:rPr>
        <w:t xml:space="preserve"> </w:t>
      </w:r>
      <w:r>
        <w:t>the</w:t>
      </w:r>
      <w:r>
        <w:rPr>
          <w:spacing w:val="1"/>
        </w:rPr>
        <w:t xml:space="preserve"> </w:t>
      </w:r>
      <w:r>
        <w:t>parties</w:t>
      </w:r>
      <w:r>
        <w:rPr>
          <w:spacing w:val="1"/>
        </w:rPr>
        <w:t xml:space="preserve"> </w:t>
      </w:r>
      <w:r>
        <w:t>concerned,</w:t>
      </w:r>
      <w:r>
        <w:rPr>
          <w:spacing w:val="1"/>
        </w:rPr>
        <w:t xml:space="preserve"> </w:t>
      </w:r>
      <w:r>
        <w:t>and</w:t>
      </w:r>
      <w:r>
        <w:rPr>
          <w:spacing w:val="1"/>
        </w:rPr>
        <w:t xml:space="preserve"> </w:t>
      </w:r>
      <w:r>
        <w:t>disputed amount.</w:t>
      </w:r>
    </w:p>
    <w:p w:rsidR="00EF68E6" w:rsidRDefault="00442BEF" w:rsidP="00C73B1D">
      <w:pPr>
        <w:pStyle w:val="ListParagraph"/>
        <w:numPr>
          <w:ilvl w:val="3"/>
          <w:numId w:val="95"/>
        </w:numPr>
        <w:tabs>
          <w:tab w:val="left" w:pos="2127"/>
        </w:tabs>
        <w:spacing w:before="188" w:line="283" w:lineRule="auto"/>
        <w:ind w:left="2127" w:right="963" w:hanging="284"/>
        <w:rPr>
          <w:b/>
          <w:sz w:val="20"/>
        </w:rPr>
      </w:pPr>
      <w:r>
        <w:t>Proposal</w:t>
      </w:r>
      <w:r>
        <w:rPr>
          <w:spacing w:val="1"/>
        </w:rPr>
        <w:t xml:space="preserve"> </w:t>
      </w:r>
      <w:r>
        <w:t>for</w:t>
      </w:r>
      <w:r>
        <w:rPr>
          <w:spacing w:val="1"/>
        </w:rPr>
        <w:t xml:space="preserve"> </w:t>
      </w:r>
      <w:r>
        <w:t>subcontracting</w:t>
      </w:r>
      <w:r>
        <w:rPr>
          <w:spacing w:val="1"/>
        </w:rPr>
        <w:t xml:space="preserve"> </w:t>
      </w:r>
      <w:r>
        <w:t>components</w:t>
      </w:r>
      <w:r>
        <w:rPr>
          <w:spacing w:val="1"/>
        </w:rPr>
        <w:t xml:space="preserve"> </w:t>
      </w:r>
      <w:r>
        <w:t>of</w:t>
      </w:r>
      <w:r>
        <w:rPr>
          <w:spacing w:val="1"/>
        </w:rPr>
        <w:t xml:space="preserve"> </w:t>
      </w:r>
      <w:r>
        <w:t>the</w:t>
      </w:r>
      <w:r>
        <w:rPr>
          <w:spacing w:val="1"/>
        </w:rPr>
        <w:t xml:space="preserve"> </w:t>
      </w:r>
      <w:r>
        <w:t>works</w:t>
      </w:r>
      <w:r>
        <w:rPr>
          <w:spacing w:val="1"/>
        </w:rPr>
        <w:t xml:space="preserve"> </w:t>
      </w:r>
      <w:r>
        <w:t>amounting</w:t>
      </w:r>
      <w:r>
        <w:rPr>
          <w:spacing w:val="1"/>
        </w:rPr>
        <w:t xml:space="preserve"> </w:t>
      </w:r>
      <w:r>
        <w:t>to</w:t>
      </w:r>
      <w:r>
        <w:rPr>
          <w:spacing w:val="1"/>
        </w:rPr>
        <w:t xml:space="preserve"> </w:t>
      </w:r>
      <w:r>
        <w:t>more</w:t>
      </w:r>
      <w:r>
        <w:rPr>
          <w:spacing w:val="1"/>
        </w:rPr>
        <w:t xml:space="preserve"> </w:t>
      </w:r>
      <w:r>
        <w:t>than 10</w:t>
      </w:r>
      <w:r>
        <w:rPr>
          <w:spacing w:val="1"/>
        </w:rPr>
        <w:t xml:space="preserve"> </w:t>
      </w:r>
      <w:r>
        <w:t>percent</w:t>
      </w:r>
      <w:r>
        <w:rPr>
          <w:spacing w:val="1"/>
        </w:rPr>
        <w:t xml:space="preserve"> </w:t>
      </w:r>
      <w:r>
        <w:t>of the Bid Price</w:t>
      </w:r>
      <w:r>
        <w:rPr>
          <w:spacing w:val="1"/>
        </w:rPr>
        <w:t xml:space="preserve"> </w:t>
      </w:r>
      <w:r>
        <w:t>(for each qualification should</w:t>
      </w:r>
      <w:r>
        <w:rPr>
          <w:spacing w:val="1"/>
        </w:rPr>
        <w:t xml:space="preserve"> </w:t>
      </w:r>
      <w:r>
        <w:t>attached)</w:t>
      </w:r>
      <w:r>
        <w:rPr>
          <w:spacing w:val="1"/>
        </w:rPr>
        <w:t xml:space="preserve"> </w:t>
      </w:r>
      <w:r>
        <w:rPr>
          <w:sz w:val="20"/>
        </w:rPr>
        <w:t>(</w:t>
      </w:r>
      <w:r>
        <w:rPr>
          <w:b/>
          <w:sz w:val="20"/>
        </w:rPr>
        <w:t>NOT</w:t>
      </w:r>
      <w:r>
        <w:rPr>
          <w:b/>
          <w:spacing w:val="4"/>
          <w:sz w:val="20"/>
        </w:rPr>
        <w:t xml:space="preserve"> </w:t>
      </w:r>
      <w:r>
        <w:rPr>
          <w:b/>
          <w:sz w:val="20"/>
        </w:rPr>
        <w:t>APPLICABLE)</w:t>
      </w:r>
    </w:p>
    <w:p w:rsidR="00EF68E6" w:rsidRDefault="00442BEF" w:rsidP="00C73B1D">
      <w:pPr>
        <w:pStyle w:val="ListParagraph"/>
        <w:numPr>
          <w:ilvl w:val="3"/>
          <w:numId w:val="95"/>
        </w:numPr>
        <w:tabs>
          <w:tab w:val="left" w:pos="2127"/>
        </w:tabs>
        <w:spacing w:before="189" w:line="283" w:lineRule="auto"/>
        <w:ind w:left="2127" w:right="963" w:hanging="284"/>
        <w:rPr>
          <w:b/>
          <w:sz w:val="20"/>
        </w:rPr>
      </w:pPr>
      <w:r>
        <w:t>The proposed methodology and program of construction, backed with</w:t>
      </w:r>
      <w:r>
        <w:rPr>
          <w:spacing w:val="1"/>
        </w:rPr>
        <w:t xml:space="preserve"> </w:t>
      </w:r>
      <w:r>
        <w:t>equipment</w:t>
      </w:r>
      <w:r>
        <w:rPr>
          <w:spacing w:val="1"/>
        </w:rPr>
        <w:t xml:space="preserve"> </w:t>
      </w:r>
      <w:r>
        <w:t>planning</w:t>
      </w:r>
      <w:r>
        <w:rPr>
          <w:spacing w:val="1"/>
        </w:rPr>
        <w:t xml:space="preserve"> </w:t>
      </w:r>
      <w:r>
        <w:t>and</w:t>
      </w:r>
      <w:r>
        <w:rPr>
          <w:spacing w:val="1"/>
        </w:rPr>
        <w:t xml:space="preserve"> </w:t>
      </w:r>
      <w:r>
        <w:t>deployment,</w:t>
      </w:r>
      <w:r>
        <w:rPr>
          <w:spacing w:val="1"/>
        </w:rPr>
        <w:t xml:space="preserve"> </w:t>
      </w:r>
      <w:r>
        <w:t>duly</w:t>
      </w:r>
      <w:r>
        <w:rPr>
          <w:spacing w:val="1"/>
        </w:rPr>
        <w:t xml:space="preserve"> </w:t>
      </w:r>
      <w:r>
        <w:t>supported</w:t>
      </w:r>
      <w:r>
        <w:rPr>
          <w:spacing w:val="1"/>
        </w:rPr>
        <w:t xml:space="preserve"> </w:t>
      </w:r>
      <w:r>
        <w:t>with</w:t>
      </w:r>
      <w:r>
        <w:rPr>
          <w:spacing w:val="1"/>
        </w:rPr>
        <w:t xml:space="preserve"> </w:t>
      </w:r>
      <w:r>
        <w:t>broad</w:t>
      </w:r>
      <w:r>
        <w:rPr>
          <w:spacing w:val="1"/>
        </w:rPr>
        <w:t xml:space="preserve"> </w:t>
      </w:r>
      <w:r>
        <w:t>calculations</w:t>
      </w:r>
      <w:r>
        <w:rPr>
          <w:spacing w:val="1"/>
        </w:rPr>
        <w:t xml:space="preserve"> </w:t>
      </w:r>
      <w:r>
        <w:t>and</w:t>
      </w:r>
      <w:r>
        <w:rPr>
          <w:spacing w:val="1"/>
        </w:rPr>
        <w:t xml:space="preserve"> </w:t>
      </w:r>
      <w:r>
        <w:t>quality</w:t>
      </w:r>
      <w:r>
        <w:rPr>
          <w:spacing w:val="1"/>
        </w:rPr>
        <w:t xml:space="preserve"> </w:t>
      </w:r>
      <w:r>
        <w:t>control</w:t>
      </w:r>
      <w:r>
        <w:rPr>
          <w:spacing w:val="1"/>
        </w:rPr>
        <w:t xml:space="preserve"> </w:t>
      </w:r>
      <w:r>
        <w:t>procedures</w:t>
      </w:r>
      <w:r>
        <w:rPr>
          <w:spacing w:val="1"/>
        </w:rPr>
        <w:t xml:space="preserve"> </w:t>
      </w:r>
      <w:r>
        <w:t>proposed</w:t>
      </w:r>
      <w:r>
        <w:rPr>
          <w:spacing w:val="1"/>
        </w:rPr>
        <w:t xml:space="preserve"> </w:t>
      </w:r>
      <w:r>
        <w:t>to</w:t>
      </w:r>
      <w:r>
        <w:rPr>
          <w:spacing w:val="1"/>
        </w:rPr>
        <w:t xml:space="preserve"> </w:t>
      </w:r>
      <w:r>
        <w:t>be</w:t>
      </w:r>
      <w:r>
        <w:rPr>
          <w:spacing w:val="1"/>
        </w:rPr>
        <w:t xml:space="preserve"> </w:t>
      </w:r>
      <w:r>
        <w:t>adopted</w:t>
      </w:r>
      <w:r>
        <w:rPr>
          <w:spacing w:val="1"/>
        </w:rPr>
        <w:t xml:space="preserve"> </w:t>
      </w:r>
      <w:r>
        <w:t>justifying their</w:t>
      </w:r>
      <w:r>
        <w:rPr>
          <w:spacing w:val="48"/>
        </w:rPr>
        <w:t xml:space="preserve"> </w:t>
      </w:r>
      <w:r>
        <w:t>capability of execution and</w:t>
      </w:r>
      <w:r>
        <w:rPr>
          <w:spacing w:val="48"/>
        </w:rPr>
        <w:t xml:space="preserve"> </w:t>
      </w:r>
      <w:r>
        <w:t>completion of the work as</w:t>
      </w:r>
      <w:r>
        <w:rPr>
          <w:spacing w:val="1"/>
        </w:rPr>
        <w:t xml:space="preserve"> </w:t>
      </w:r>
      <w:r>
        <w:t>per</w:t>
      </w:r>
      <w:r>
        <w:rPr>
          <w:spacing w:val="26"/>
        </w:rPr>
        <w:t xml:space="preserve"> </w:t>
      </w:r>
      <w:r>
        <w:t>technical</w:t>
      </w:r>
      <w:r>
        <w:rPr>
          <w:spacing w:val="33"/>
        </w:rPr>
        <w:t xml:space="preserve"> </w:t>
      </w:r>
      <w:r>
        <w:t>specifications</w:t>
      </w:r>
      <w:r>
        <w:rPr>
          <w:spacing w:val="32"/>
        </w:rPr>
        <w:t xml:space="preserve"> </w:t>
      </w:r>
      <w:r>
        <w:t>within</w:t>
      </w:r>
      <w:r>
        <w:rPr>
          <w:spacing w:val="31"/>
        </w:rPr>
        <w:t xml:space="preserve"> </w:t>
      </w:r>
      <w:r>
        <w:t>the</w:t>
      </w:r>
      <w:r>
        <w:rPr>
          <w:spacing w:val="31"/>
        </w:rPr>
        <w:t xml:space="preserve"> </w:t>
      </w:r>
      <w:r>
        <w:t>stipulated</w:t>
      </w:r>
      <w:r>
        <w:rPr>
          <w:spacing w:val="29"/>
        </w:rPr>
        <w:t xml:space="preserve"> </w:t>
      </w:r>
      <w:r>
        <w:t>period</w:t>
      </w:r>
      <w:r>
        <w:rPr>
          <w:spacing w:val="27"/>
        </w:rPr>
        <w:t xml:space="preserve"> </w:t>
      </w:r>
      <w:r>
        <w:t>of</w:t>
      </w:r>
      <w:r>
        <w:rPr>
          <w:spacing w:val="29"/>
        </w:rPr>
        <w:t xml:space="preserve"> </w:t>
      </w:r>
      <w:r>
        <w:t>completion</w:t>
      </w:r>
      <w:r>
        <w:rPr>
          <w:spacing w:val="-46"/>
        </w:rPr>
        <w:t xml:space="preserve"> </w:t>
      </w:r>
      <w:r>
        <w:t>as</w:t>
      </w:r>
      <w:r>
        <w:rPr>
          <w:spacing w:val="4"/>
        </w:rPr>
        <w:t xml:space="preserve"> </w:t>
      </w:r>
      <w:r>
        <w:t>per</w:t>
      </w:r>
      <w:r>
        <w:rPr>
          <w:spacing w:val="14"/>
        </w:rPr>
        <w:t xml:space="preserve"> </w:t>
      </w:r>
      <w:r>
        <w:t>milestones</w:t>
      </w:r>
      <w:r>
        <w:rPr>
          <w:spacing w:val="7"/>
        </w:rPr>
        <w:t xml:space="preserve"> </w:t>
      </w:r>
      <w:r>
        <w:t>(for</w:t>
      </w:r>
      <w:r>
        <w:rPr>
          <w:spacing w:val="10"/>
        </w:rPr>
        <w:t xml:space="preserve"> </w:t>
      </w:r>
      <w:r>
        <w:t>all</w:t>
      </w:r>
      <w:r>
        <w:rPr>
          <w:spacing w:val="13"/>
        </w:rPr>
        <w:t xml:space="preserve"> </w:t>
      </w:r>
      <w:r>
        <w:t>contracts</w:t>
      </w:r>
      <w:r>
        <w:rPr>
          <w:spacing w:val="7"/>
        </w:rPr>
        <w:t xml:space="preserve"> </w:t>
      </w:r>
      <w:r>
        <w:t>over</w:t>
      </w:r>
      <w:r>
        <w:rPr>
          <w:spacing w:val="10"/>
        </w:rPr>
        <w:t xml:space="preserve"> </w:t>
      </w:r>
      <w:r>
        <w:t>Rs</w:t>
      </w:r>
      <w:r>
        <w:rPr>
          <w:spacing w:val="11"/>
        </w:rPr>
        <w:t xml:space="preserve"> </w:t>
      </w:r>
      <w:r>
        <w:t>10M).</w:t>
      </w:r>
      <w:r>
        <w:rPr>
          <w:spacing w:val="13"/>
        </w:rPr>
        <w:t xml:space="preserve"> </w:t>
      </w:r>
      <w:r>
        <w:rPr>
          <w:sz w:val="20"/>
        </w:rPr>
        <w:t>(</w:t>
      </w:r>
      <w:r>
        <w:rPr>
          <w:b/>
          <w:sz w:val="20"/>
        </w:rPr>
        <w:t>NOT</w:t>
      </w:r>
      <w:r>
        <w:rPr>
          <w:b/>
          <w:spacing w:val="12"/>
          <w:sz w:val="20"/>
        </w:rPr>
        <w:t xml:space="preserve"> </w:t>
      </w:r>
      <w:r>
        <w:rPr>
          <w:b/>
          <w:sz w:val="20"/>
        </w:rPr>
        <w:t>APPLICABLE)</w:t>
      </w:r>
    </w:p>
    <w:p w:rsidR="00EF68E6" w:rsidRDefault="00442BEF" w:rsidP="00C73B1D">
      <w:pPr>
        <w:pStyle w:val="ListParagraph"/>
        <w:numPr>
          <w:ilvl w:val="3"/>
          <w:numId w:val="95"/>
        </w:numPr>
        <w:tabs>
          <w:tab w:val="left" w:pos="2127"/>
        </w:tabs>
        <w:spacing w:before="187"/>
        <w:ind w:left="2672" w:right="963" w:hanging="812"/>
      </w:pPr>
      <w:r>
        <w:t>PAN,</w:t>
      </w:r>
      <w:r>
        <w:rPr>
          <w:spacing w:val="7"/>
        </w:rPr>
        <w:t xml:space="preserve"> </w:t>
      </w:r>
      <w:r>
        <w:t>Registration</w:t>
      </w:r>
      <w:r>
        <w:rPr>
          <w:spacing w:val="8"/>
        </w:rPr>
        <w:t xml:space="preserve"> </w:t>
      </w:r>
      <w:r>
        <w:t>with</w:t>
      </w:r>
      <w:r>
        <w:rPr>
          <w:spacing w:val="14"/>
        </w:rPr>
        <w:t xml:space="preserve"> </w:t>
      </w:r>
      <w:r>
        <w:t>GST,</w:t>
      </w:r>
      <w:r>
        <w:rPr>
          <w:spacing w:val="10"/>
        </w:rPr>
        <w:t xml:space="preserve"> </w:t>
      </w:r>
      <w:r>
        <w:t>Provident</w:t>
      </w:r>
      <w:r>
        <w:rPr>
          <w:spacing w:val="18"/>
        </w:rPr>
        <w:t xml:space="preserve"> </w:t>
      </w:r>
      <w:r>
        <w:t>Fund</w:t>
      </w:r>
      <w:r>
        <w:rPr>
          <w:spacing w:val="6"/>
        </w:rPr>
        <w:t xml:space="preserve"> </w:t>
      </w:r>
      <w:r>
        <w:t>Authorities.</w:t>
      </w:r>
    </w:p>
    <w:p w:rsidR="00EF68E6" w:rsidRDefault="00442BEF" w:rsidP="00C73B1D">
      <w:pPr>
        <w:pStyle w:val="ListParagraph"/>
        <w:numPr>
          <w:ilvl w:val="3"/>
          <w:numId w:val="95"/>
        </w:numPr>
        <w:tabs>
          <w:tab w:val="left" w:pos="2127"/>
          <w:tab w:val="left" w:pos="2268"/>
        </w:tabs>
        <w:spacing w:before="196"/>
        <w:ind w:left="2700" w:right="963" w:hanging="857"/>
      </w:pPr>
      <w:r>
        <w:t>EMD</w:t>
      </w:r>
      <w:r>
        <w:rPr>
          <w:spacing w:val="9"/>
        </w:rPr>
        <w:t xml:space="preserve"> </w:t>
      </w:r>
      <w:r>
        <w:t>in</w:t>
      </w:r>
      <w:r>
        <w:rPr>
          <w:spacing w:val="10"/>
        </w:rPr>
        <w:t xml:space="preserve"> </w:t>
      </w:r>
      <w:r>
        <w:t>approved</w:t>
      </w:r>
      <w:r>
        <w:rPr>
          <w:spacing w:val="9"/>
        </w:rPr>
        <w:t xml:space="preserve"> </w:t>
      </w:r>
      <w:r>
        <w:t>form</w:t>
      </w:r>
      <w:r>
        <w:rPr>
          <w:spacing w:val="12"/>
        </w:rPr>
        <w:t xml:space="preserve"> </w:t>
      </w:r>
      <w:r>
        <w:t>as</w:t>
      </w:r>
      <w:r>
        <w:rPr>
          <w:spacing w:val="8"/>
        </w:rPr>
        <w:t xml:space="preserve"> </w:t>
      </w:r>
      <w:r>
        <w:t>prescribed</w:t>
      </w:r>
      <w:r>
        <w:rPr>
          <w:spacing w:val="12"/>
        </w:rPr>
        <w:t xml:space="preserve"> </w:t>
      </w:r>
      <w:r>
        <w:t>under</w:t>
      </w:r>
      <w:r>
        <w:rPr>
          <w:spacing w:val="2"/>
        </w:rPr>
        <w:t xml:space="preserve"> </w:t>
      </w:r>
      <w:r>
        <w:t>clause</w:t>
      </w:r>
      <w:r>
        <w:rPr>
          <w:spacing w:val="8"/>
        </w:rPr>
        <w:t xml:space="preserve"> </w:t>
      </w:r>
      <w:r>
        <w:t>no.16</w:t>
      </w:r>
    </w:p>
    <w:p w:rsidR="00EF68E6" w:rsidRDefault="00442BEF" w:rsidP="00C73B1D">
      <w:pPr>
        <w:pStyle w:val="Heading5"/>
        <w:numPr>
          <w:ilvl w:val="2"/>
          <w:numId w:val="95"/>
        </w:numPr>
        <w:tabs>
          <w:tab w:val="left" w:pos="1276"/>
        </w:tabs>
        <w:spacing w:before="191" w:line="283" w:lineRule="auto"/>
        <w:ind w:left="1843" w:right="963" w:hanging="567"/>
        <w:jc w:val="left"/>
      </w:pPr>
      <w:r>
        <w:t>To</w:t>
      </w:r>
      <w:r>
        <w:rPr>
          <w:spacing w:val="15"/>
        </w:rPr>
        <w:t xml:space="preserve"> </w:t>
      </w:r>
      <w:r>
        <w:t>qualify</w:t>
      </w:r>
      <w:r>
        <w:rPr>
          <w:spacing w:val="21"/>
        </w:rPr>
        <w:t xml:space="preserve"> </w:t>
      </w:r>
      <w:r>
        <w:t>for</w:t>
      </w:r>
      <w:r>
        <w:rPr>
          <w:spacing w:val="16"/>
        </w:rPr>
        <w:t xml:space="preserve"> </w:t>
      </w:r>
      <w:r>
        <w:t>award</w:t>
      </w:r>
      <w:r>
        <w:rPr>
          <w:spacing w:val="17"/>
        </w:rPr>
        <w:t xml:space="preserve"> </w:t>
      </w:r>
      <w:r>
        <w:t>of</w:t>
      </w:r>
      <w:r>
        <w:rPr>
          <w:spacing w:val="11"/>
        </w:rPr>
        <w:t xml:space="preserve"> </w:t>
      </w:r>
      <w:r>
        <w:t>the</w:t>
      </w:r>
      <w:r>
        <w:rPr>
          <w:spacing w:val="19"/>
        </w:rPr>
        <w:t xml:space="preserve"> </w:t>
      </w:r>
      <w:r>
        <w:t>contract,</w:t>
      </w:r>
      <w:r>
        <w:rPr>
          <w:spacing w:val="18"/>
        </w:rPr>
        <w:t xml:space="preserve"> </w:t>
      </w:r>
      <w:r>
        <w:t>bidders</w:t>
      </w:r>
      <w:r>
        <w:rPr>
          <w:spacing w:val="14"/>
        </w:rPr>
        <w:t xml:space="preserve"> </w:t>
      </w:r>
      <w:r>
        <w:t>are</w:t>
      </w:r>
      <w:r>
        <w:rPr>
          <w:spacing w:val="29"/>
        </w:rPr>
        <w:t xml:space="preserve"> </w:t>
      </w:r>
      <w:r>
        <w:t>advised</w:t>
      </w:r>
      <w:r>
        <w:rPr>
          <w:spacing w:val="17"/>
        </w:rPr>
        <w:t xml:space="preserve"> </w:t>
      </w:r>
      <w:r>
        <w:t>to</w:t>
      </w:r>
      <w:r>
        <w:rPr>
          <w:spacing w:val="16"/>
        </w:rPr>
        <w:t xml:space="preserve"> </w:t>
      </w:r>
      <w:r>
        <w:t>note</w:t>
      </w:r>
      <w:r>
        <w:rPr>
          <w:spacing w:val="21"/>
        </w:rPr>
        <w:t xml:space="preserve"> </w:t>
      </w:r>
      <w:r>
        <w:t>the</w:t>
      </w:r>
      <w:r w:rsidR="00726D2B">
        <w:t xml:space="preserve"> </w:t>
      </w:r>
      <w:r>
        <w:t>minimum</w:t>
      </w:r>
      <w:r>
        <w:rPr>
          <w:spacing w:val="5"/>
        </w:rPr>
        <w:t xml:space="preserve"> </w:t>
      </w:r>
      <w:r>
        <w:t>qualification</w:t>
      </w:r>
      <w:r>
        <w:rPr>
          <w:spacing w:val="4"/>
        </w:rPr>
        <w:t xml:space="preserve"> </w:t>
      </w:r>
      <w:r>
        <w:t>criteria</w:t>
      </w:r>
      <w:r>
        <w:rPr>
          <w:spacing w:val="1"/>
        </w:rPr>
        <w:t xml:space="preserve"> </w:t>
      </w:r>
      <w:r>
        <w:t>specified</w:t>
      </w:r>
      <w:r>
        <w:rPr>
          <w:spacing w:val="-4"/>
        </w:rPr>
        <w:t xml:space="preserve"> </w:t>
      </w:r>
      <w:r>
        <w:t>below.</w:t>
      </w:r>
    </w:p>
    <w:p w:rsidR="00EF68E6" w:rsidRDefault="00EF68E6" w:rsidP="00CF60A2">
      <w:pPr>
        <w:pStyle w:val="BodyText"/>
        <w:spacing w:before="1"/>
        <w:ind w:right="963"/>
        <w:rPr>
          <w:b/>
          <w:sz w:val="34"/>
        </w:rPr>
      </w:pPr>
    </w:p>
    <w:p w:rsidR="00EF68E6" w:rsidRDefault="00442BEF" w:rsidP="00C73B1D">
      <w:pPr>
        <w:pStyle w:val="ListParagraph"/>
        <w:numPr>
          <w:ilvl w:val="0"/>
          <w:numId w:val="94"/>
        </w:numPr>
        <w:tabs>
          <w:tab w:val="left" w:pos="1701"/>
        </w:tabs>
        <w:spacing w:line="242" w:lineRule="auto"/>
        <w:ind w:left="2127" w:right="963" w:hanging="284"/>
        <w:jc w:val="both"/>
      </w:pPr>
      <w:r>
        <w:t>Average annual</w:t>
      </w:r>
      <w:r>
        <w:rPr>
          <w:spacing w:val="1"/>
        </w:rPr>
        <w:t xml:space="preserve"> </w:t>
      </w:r>
      <w:r>
        <w:t>financial</w:t>
      </w:r>
      <w:r>
        <w:rPr>
          <w:spacing w:val="1"/>
        </w:rPr>
        <w:t xml:space="preserve"> </w:t>
      </w:r>
      <w:r>
        <w:t>turnover during</w:t>
      </w:r>
      <w:r>
        <w:rPr>
          <w:spacing w:val="1"/>
        </w:rPr>
        <w:t xml:space="preserve"> </w:t>
      </w:r>
      <w:r>
        <w:t>the</w:t>
      </w:r>
      <w:r>
        <w:rPr>
          <w:spacing w:val="1"/>
        </w:rPr>
        <w:t xml:space="preserve"> </w:t>
      </w:r>
      <w:r>
        <w:t>last three</w:t>
      </w:r>
      <w:r>
        <w:rPr>
          <w:spacing w:val="48"/>
        </w:rPr>
        <w:t xml:space="preserve"> </w:t>
      </w:r>
      <w:r>
        <w:t>years ending</w:t>
      </w:r>
      <w:r>
        <w:rPr>
          <w:spacing w:val="48"/>
        </w:rPr>
        <w:t xml:space="preserve"> </w:t>
      </w:r>
      <w:r>
        <w:t>31st</w:t>
      </w:r>
      <w:r>
        <w:rPr>
          <w:spacing w:val="49"/>
        </w:rPr>
        <w:t xml:space="preserve"> </w:t>
      </w:r>
      <w:r>
        <w:t>March of</w:t>
      </w:r>
      <w:r>
        <w:rPr>
          <w:spacing w:val="1"/>
        </w:rPr>
        <w:t xml:space="preserve"> </w:t>
      </w:r>
      <w:r>
        <w:t>the</w:t>
      </w:r>
      <w:r>
        <w:rPr>
          <w:spacing w:val="1"/>
        </w:rPr>
        <w:t xml:space="preserve"> </w:t>
      </w:r>
      <w:r>
        <w:t>previous</w:t>
      </w:r>
      <w:r>
        <w:rPr>
          <w:spacing w:val="3"/>
        </w:rPr>
        <w:t xml:space="preserve"> </w:t>
      </w:r>
      <w:r>
        <w:t>financial</w:t>
      </w:r>
      <w:r>
        <w:rPr>
          <w:spacing w:val="5"/>
        </w:rPr>
        <w:t xml:space="preserve"> </w:t>
      </w:r>
      <w:r>
        <w:t>year should</w:t>
      </w:r>
      <w:r>
        <w:rPr>
          <w:spacing w:val="4"/>
        </w:rPr>
        <w:t xml:space="preserve"> </w:t>
      </w:r>
      <w:r>
        <w:t>be at</w:t>
      </w:r>
      <w:r>
        <w:rPr>
          <w:spacing w:val="4"/>
        </w:rPr>
        <w:t xml:space="preserve"> </w:t>
      </w:r>
      <w:r>
        <w:t>least</w:t>
      </w:r>
      <w:r>
        <w:rPr>
          <w:spacing w:val="7"/>
        </w:rPr>
        <w:t xml:space="preserve"> </w:t>
      </w:r>
      <w:r>
        <w:rPr>
          <w:b/>
        </w:rPr>
        <w:t>Rs. 43.41</w:t>
      </w:r>
      <w:r>
        <w:rPr>
          <w:b/>
          <w:spacing w:val="4"/>
        </w:rPr>
        <w:t xml:space="preserve"> </w:t>
      </w:r>
      <w:r>
        <w:rPr>
          <w:b/>
        </w:rPr>
        <w:t>Lakhs</w:t>
      </w:r>
      <w:r>
        <w:t>.</w:t>
      </w:r>
    </w:p>
    <w:p w:rsidR="00C23099" w:rsidRDefault="00C23099" w:rsidP="00C23099">
      <w:pPr>
        <w:pStyle w:val="ListParagraph"/>
        <w:tabs>
          <w:tab w:val="left" w:pos="1701"/>
        </w:tabs>
        <w:spacing w:line="242" w:lineRule="auto"/>
        <w:ind w:left="2127" w:right="963" w:firstLine="0"/>
        <w:jc w:val="right"/>
      </w:pPr>
    </w:p>
    <w:p w:rsidR="00C23099" w:rsidRPr="00C23099" w:rsidRDefault="00C23099" w:rsidP="00C23099">
      <w:pPr>
        <w:pStyle w:val="BodyText"/>
        <w:spacing w:before="4"/>
        <w:ind w:left="2127" w:right="963"/>
        <w:jc w:val="both"/>
        <w:rPr>
          <w:rFonts w:asciiTheme="minorHAnsi" w:hAnsiTheme="minorHAnsi" w:cstheme="minorHAnsi"/>
          <w:sz w:val="24"/>
          <w:szCs w:val="24"/>
        </w:rPr>
      </w:pPr>
      <w:r w:rsidRPr="00C23099">
        <w:rPr>
          <w:rFonts w:asciiTheme="minorHAnsi" w:hAnsiTheme="minorHAnsi" w:cstheme="minorHAnsi"/>
          <w:sz w:val="24"/>
          <w:szCs w:val="24"/>
        </w:rPr>
        <w:t>The financial turnover document must be certified by a Chartered Accountant (CA) with the CA's stamp, signature, and UDIN no. Additionally, all necessary documents for the verification of turnover must be provided.</w:t>
      </w:r>
    </w:p>
    <w:p w:rsidR="00EF68E6" w:rsidRDefault="00442BEF" w:rsidP="00C73B1D">
      <w:pPr>
        <w:pStyle w:val="ListParagraph"/>
        <w:numPr>
          <w:ilvl w:val="0"/>
          <w:numId w:val="94"/>
        </w:numPr>
        <w:tabs>
          <w:tab w:val="left" w:pos="1701"/>
          <w:tab w:val="left" w:pos="9883"/>
        </w:tabs>
        <w:spacing w:before="199" w:line="244" w:lineRule="auto"/>
        <w:ind w:left="2127" w:right="963" w:hanging="284"/>
        <w:jc w:val="both"/>
      </w:pPr>
      <w:r>
        <w:t>Experience of having successfully completed similar works during last 7 years ending</w:t>
      </w:r>
      <w:r>
        <w:rPr>
          <w:spacing w:val="1"/>
        </w:rPr>
        <w:t xml:space="preserve"> </w:t>
      </w:r>
      <w:r>
        <w:t>last day of month</w:t>
      </w:r>
      <w:r>
        <w:rPr>
          <w:spacing w:val="48"/>
        </w:rPr>
        <w:t xml:space="preserve"> </w:t>
      </w:r>
      <w:r>
        <w:t>previous to the one in which applications</w:t>
      </w:r>
      <w:r>
        <w:rPr>
          <w:spacing w:val="48"/>
        </w:rPr>
        <w:t xml:space="preserve"> </w:t>
      </w:r>
      <w:r>
        <w:t>are invited should be</w:t>
      </w:r>
      <w:r>
        <w:rPr>
          <w:spacing w:val="1"/>
        </w:rPr>
        <w:t xml:space="preserve"> </w:t>
      </w:r>
      <w:r>
        <w:t>either of</w:t>
      </w:r>
      <w:r>
        <w:rPr>
          <w:spacing w:val="1"/>
        </w:rPr>
        <w:t xml:space="preserve"> </w:t>
      </w:r>
      <w:r>
        <w:t>the</w:t>
      </w:r>
      <w:r>
        <w:rPr>
          <w:spacing w:val="2"/>
        </w:rPr>
        <w:t xml:space="preserve"> </w:t>
      </w:r>
      <w:r>
        <w:t>following.</w:t>
      </w:r>
    </w:p>
    <w:p w:rsidR="00EF68E6" w:rsidRDefault="00442BEF" w:rsidP="00C73B1D">
      <w:pPr>
        <w:pStyle w:val="ListParagraph"/>
        <w:numPr>
          <w:ilvl w:val="1"/>
          <w:numId w:val="94"/>
        </w:numPr>
        <w:tabs>
          <w:tab w:val="left" w:pos="2552"/>
        </w:tabs>
        <w:spacing w:before="185"/>
        <w:ind w:right="963" w:firstLine="506"/>
      </w:pPr>
      <w:r>
        <w:t>Three</w:t>
      </w:r>
      <w:r>
        <w:rPr>
          <w:spacing w:val="10"/>
        </w:rPr>
        <w:t xml:space="preserve"> </w:t>
      </w:r>
      <w:r>
        <w:t>similar</w:t>
      </w:r>
      <w:r>
        <w:rPr>
          <w:spacing w:val="6"/>
        </w:rPr>
        <w:t xml:space="preserve"> </w:t>
      </w:r>
      <w:r>
        <w:t>completed</w:t>
      </w:r>
      <w:r>
        <w:rPr>
          <w:spacing w:val="9"/>
        </w:rPr>
        <w:t xml:space="preserve"> </w:t>
      </w:r>
      <w:r>
        <w:t>works</w:t>
      </w:r>
      <w:r>
        <w:rPr>
          <w:spacing w:val="7"/>
        </w:rPr>
        <w:t xml:space="preserve"> </w:t>
      </w:r>
      <w:r>
        <w:t>each</w:t>
      </w:r>
      <w:r>
        <w:rPr>
          <w:spacing w:val="9"/>
        </w:rPr>
        <w:t xml:space="preserve"> </w:t>
      </w:r>
      <w:r>
        <w:t>costing</w:t>
      </w:r>
      <w:r>
        <w:rPr>
          <w:spacing w:val="15"/>
        </w:rPr>
        <w:t xml:space="preserve"> </w:t>
      </w:r>
      <w:r>
        <w:t>not</w:t>
      </w:r>
      <w:r>
        <w:rPr>
          <w:spacing w:val="13"/>
        </w:rPr>
        <w:t xml:space="preserve"> </w:t>
      </w:r>
      <w:r>
        <w:t>less</w:t>
      </w:r>
      <w:r>
        <w:rPr>
          <w:spacing w:val="4"/>
        </w:rPr>
        <w:t xml:space="preserve"> </w:t>
      </w:r>
      <w:r>
        <w:t>than</w:t>
      </w:r>
      <w:r>
        <w:rPr>
          <w:spacing w:val="14"/>
        </w:rPr>
        <w:t xml:space="preserve"> </w:t>
      </w:r>
      <w:r>
        <w:rPr>
          <w:b/>
        </w:rPr>
        <w:t>Rs.</w:t>
      </w:r>
      <w:r>
        <w:rPr>
          <w:b/>
          <w:spacing w:val="13"/>
        </w:rPr>
        <w:t xml:space="preserve"> </w:t>
      </w:r>
      <w:r>
        <w:rPr>
          <w:b/>
        </w:rPr>
        <w:t>57.88</w:t>
      </w:r>
      <w:r>
        <w:rPr>
          <w:b/>
          <w:spacing w:val="15"/>
        </w:rPr>
        <w:t xml:space="preserve"> </w:t>
      </w:r>
      <w:r>
        <w:rPr>
          <w:b/>
        </w:rPr>
        <w:t>Lakhs</w:t>
      </w:r>
      <w:r>
        <w:t>.</w:t>
      </w:r>
    </w:p>
    <w:p w:rsidR="00EF68E6" w:rsidRDefault="00442BEF" w:rsidP="00CF60A2">
      <w:pPr>
        <w:pStyle w:val="BodyText"/>
        <w:tabs>
          <w:tab w:val="left" w:pos="2552"/>
        </w:tabs>
        <w:spacing w:before="4"/>
        <w:ind w:left="5244" w:right="963" w:firstLine="506"/>
      </w:pPr>
      <w:r>
        <w:t>or</w:t>
      </w:r>
    </w:p>
    <w:p w:rsidR="00EF68E6" w:rsidRDefault="00442BEF" w:rsidP="00C73B1D">
      <w:pPr>
        <w:pStyle w:val="ListParagraph"/>
        <w:numPr>
          <w:ilvl w:val="1"/>
          <w:numId w:val="94"/>
        </w:numPr>
        <w:tabs>
          <w:tab w:val="left" w:pos="1811"/>
          <w:tab w:val="left" w:pos="2552"/>
        </w:tabs>
        <w:spacing w:before="202"/>
        <w:ind w:left="1810" w:right="963" w:firstLine="506"/>
        <w:rPr>
          <w:b/>
        </w:rPr>
      </w:pPr>
      <w:r>
        <w:t>Two</w:t>
      </w:r>
      <w:r>
        <w:rPr>
          <w:spacing w:val="12"/>
        </w:rPr>
        <w:t xml:space="preserve"> </w:t>
      </w:r>
      <w:r>
        <w:t>similar</w:t>
      </w:r>
      <w:r>
        <w:rPr>
          <w:spacing w:val="15"/>
        </w:rPr>
        <w:t xml:space="preserve"> </w:t>
      </w:r>
      <w:r>
        <w:t>completed</w:t>
      </w:r>
      <w:r>
        <w:rPr>
          <w:spacing w:val="12"/>
        </w:rPr>
        <w:t xml:space="preserve"> </w:t>
      </w:r>
      <w:r>
        <w:t>works</w:t>
      </w:r>
      <w:r>
        <w:rPr>
          <w:spacing w:val="16"/>
        </w:rPr>
        <w:t xml:space="preserve"> </w:t>
      </w:r>
      <w:r>
        <w:t>each</w:t>
      </w:r>
      <w:r>
        <w:rPr>
          <w:spacing w:val="13"/>
        </w:rPr>
        <w:t xml:space="preserve"> </w:t>
      </w:r>
      <w:r>
        <w:t>costing</w:t>
      </w:r>
      <w:r>
        <w:rPr>
          <w:spacing w:val="12"/>
        </w:rPr>
        <w:t xml:space="preserve"> </w:t>
      </w:r>
      <w:r>
        <w:t>not</w:t>
      </w:r>
      <w:r>
        <w:rPr>
          <w:spacing w:val="16"/>
        </w:rPr>
        <w:t xml:space="preserve"> </w:t>
      </w:r>
      <w:r>
        <w:t>less</w:t>
      </w:r>
      <w:r>
        <w:rPr>
          <w:spacing w:val="14"/>
        </w:rPr>
        <w:t xml:space="preserve"> </w:t>
      </w:r>
      <w:r>
        <w:t>than</w:t>
      </w:r>
      <w:r>
        <w:rPr>
          <w:spacing w:val="19"/>
        </w:rPr>
        <w:t xml:space="preserve"> </w:t>
      </w:r>
      <w:r>
        <w:rPr>
          <w:b/>
        </w:rPr>
        <w:t>Rs.</w:t>
      </w:r>
      <w:r>
        <w:rPr>
          <w:b/>
          <w:spacing w:val="10"/>
        </w:rPr>
        <w:t xml:space="preserve"> </w:t>
      </w:r>
      <w:r>
        <w:rPr>
          <w:b/>
        </w:rPr>
        <w:t>72.35</w:t>
      </w:r>
      <w:r>
        <w:rPr>
          <w:b/>
          <w:spacing w:val="14"/>
        </w:rPr>
        <w:t xml:space="preserve"> </w:t>
      </w:r>
      <w:r>
        <w:rPr>
          <w:b/>
        </w:rPr>
        <w:t>Lakhs</w:t>
      </w:r>
    </w:p>
    <w:p w:rsidR="00EF68E6" w:rsidRDefault="00442BEF" w:rsidP="00CF60A2">
      <w:pPr>
        <w:pStyle w:val="BodyText"/>
        <w:tabs>
          <w:tab w:val="left" w:pos="2552"/>
        </w:tabs>
        <w:spacing w:before="194"/>
        <w:ind w:right="963" w:firstLine="506"/>
        <w:jc w:val="center"/>
      </w:pPr>
      <w:r>
        <w:t>or</w:t>
      </w:r>
    </w:p>
    <w:p w:rsidR="00EF68E6" w:rsidRDefault="00442BEF" w:rsidP="00C73B1D">
      <w:pPr>
        <w:pStyle w:val="ListParagraph"/>
        <w:numPr>
          <w:ilvl w:val="1"/>
          <w:numId w:val="94"/>
        </w:numPr>
        <w:tabs>
          <w:tab w:val="left" w:pos="2552"/>
        </w:tabs>
        <w:spacing w:before="191"/>
        <w:ind w:left="1843" w:right="963" w:firstLine="506"/>
      </w:pPr>
      <w:r>
        <w:t>One</w:t>
      </w:r>
      <w:r>
        <w:rPr>
          <w:spacing w:val="7"/>
        </w:rPr>
        <w:t xml:space="preserve"> </w:t>
      </w:r>
      <w:r>
        <w:t>similar</w:t>
      </w:r>
      <w:r>
        <w:rPr>
          <w:spacing w:val="13"/>
        </w:rPr>
        <w:t xml:space="preserve"> </w:t>
      </w:r>
      <w:r>
        <w:t>completed</w:t>
      </w:r>
      <w:r>
        <w:rPr>
          <w:spacing w:val="3"/>
        </w:rPr>
        <w:t xml:space="preserve"> </w:t>
      </w:r>
      <w:r>
        <w:t>works</w:t>
      </w:r>
      <w:r>
        <w:rPr>
          <w:spacing w:val="8"/>
        </w:rPr>
        <w:t xml:space="preserve"> </w:t>
      </w:r>
      <w:r>
        <w:t>each</w:t>
      </w:r>
      <w:r>
        <w:rPr>
          <w:spacing w:val="10"/>
        </w:rPr>
        <w:t xml:space="preserve"> </w:t>
      </w:r>
      <w:r>
        <w:t>costing</w:t>
      </w:r>
      <w:r>
        <w:rPr>
          <w:spacing w:val="15"/>
        </w:rPr>
        <w:t xml:space="preserve"> </w:t>
      </w:r>
      <w:r>
        <w:t>not</w:t>
      </w:r>
      <w:r>
        <w:rPr>
          <w:spacing w:val="21"/>
        </w:rPr>
        <w:t xml:space="preserve"> </w:t>
      </w:r>
      <w:r>
        <w:t>less</w:t>
      </w:r>
      <w:r>
        <w:rPr>
          <w:spacing w:val="8"/>
        </w:rPr>
        <w:t xml:space="preserve"> </w:t>
      </w:r>
      <w:r>
        <w:t>than</w:t>
      </w:r>
      <w:r>
        <w:rPr>
          <w:spacing w:val="11"/>
        </w:rPr>
        <w:t xml:space="preserve"> </w:t>
      </w:r>
      <w:r>
        <w:rPr>
          <w:b/>
        </w:rPr>
        <w:t>Rs.</w:t>
      </w:r>
      <w:r>
        <w:rPr>
          <w:b/>
          <w:spacing w:val="10"/>
        </w:rPr>
        <w:t xml:space="preserve"> </w:t>
      </w:r>
      <w:r>
        <w:rPr>
          <w:b/>
        </w:rPr>
        <w:t>115.75</w:t>
      </w:r>
      <w:r>
        <w:rPr>
          <w:b/>
          <w:spacing w:val="15"/>
        </w:rPr>
        <w:t xml:space="preserve"> </w:t>
      </w:r>
      <w:r>
        <w:rPr>
          <w:b/>
        </w:rPr>
        <w:t>Lakhs</w:t>
      </w:r>
      <w:r>
        <w:t>.</w:t>
      </w:r>
    </w:p>
    <w:p w:rsidR="00EF68E6" w:rsidRDefault="00EF68E6" w:rsidP="00CF60A2">
      <w:pPr>
        <w:pStyle w:val="BodyText"/>
        <w:ind w:right="963"/>
        <w:rPr>
          <w:sz w:val="23"/>
        </w:rPr>
      </w:pPr>
    </w:p>
    <w:p w:rsidR="00EF68E6" w:rsidRDefault="00442BEF" w:rsidP="00C73B1D">
      <w:pPr>
        <w:pStyle w:val="ListParagraph"/>
        <w:numPr>
          <w:ilvl w:val="0"/>
          <w:numId w:val="94"/>
        </w:numPr>
        <w:tabs>
          <w:tab w:val="left" w:pos="2268"/>
        </w:tabs>
        <w:spacing w:line="242" w:lineRule="auto"/>
        <w:ind w:left="2127" w:right="963" w:hanging="284"/>
        <w:jc w:val="both"/>
      </w:pPr>
      <w:r>
        <w:t>“Similar</w:t>
      </w:r>
      <w:r>
        <w:rPr>
          <w:spacing w:val="1"/>
        </w:rPr>
        <w:t xml:space="preserve"> </w:t>
      </w:r>
      <w:r>
        <w:t>Works”</w:t>
      </w:r>
      <w:r>
        <w:rPr>
          <w:spacing w:val="1"/>
        </w:rPr>
        <w:t xml:space="preserve"> </w:t>
      </w:r>
      <w:r>
        <w:t>Means</w:t>
      </w:r>
      <w:r>
        <w:rPr>
          <w:spacing w:val="1"/>
        </w:rPr>
        <w:t xml:space="preserve"> </w:t>
      </w:r>
      <w:r>
        <w:t>The</w:t>
      </w:r>
      <w:r>
        <w:rPr>
          <w:spacing w:val="1"/>
        </w:rPr>
        <w:t xml:space="preserve"> </w:t>
      </w:r>
      <w:r>
        <w:t>Contractor</w:t>
      </w:r>
      <w:r>
        <w:rPr>
          <w:spacing w:val="1"/>
        </w:rPr>
        <w:t xml:space="preserve"> </w:t>
      </w:r>
      <w:r>
        <w:t>shall</w:t>
      </w:r>
      <w:r>
        <w:rPr>
          <w:spacing w:val="1"/>
        </w:rPr>
        <w:t xml:space="preserve"> </w:t>
      </w:r>
      <w:r>
        <w:t>have</w:t>
      </w:r>
      <w:r>
        <w:rPr>
          <w:spacing w:val="1"/>
        </w:rPr>
        <w:t xml:space="preserve"> </w:t>
      </w:r>
      <w:r>
        <w:t>experience</w:t>
      </w:r>
      <w:r>
        <w:rPr>
          <w:spacing w:val="1"/>
        </w:rPr>
        <w:t xml:space="preserve"> </w:t>
      </w:r>
      <w:r>
        <w:t>of</w:t>
      </w:r>
      <w:r>
        <w:rPr>
          <w:spacing w:val="1"/>
        </w:rPr>
        <w:t xml:space="preserve"> </w:t>
      </w:r>
      <w:r>
        <w:t>Manufacturing/</w:t>
      </w:r>
      <w:r>
        <w:rPr>
          <w:spacing w:val="1"/>
        </w:rPr>
        <w:t xml:space="preserve"> </w:t>
      </w:r>
      <w:r>
        <w:t>Installation/</w:t>
      </w:r>
      <w:r>
        <w:rPr>
          <w:spacing w:val="1"/>
        </w:rPr>
        <w:t xml:space="preserve"> </w:t>
      </w:r>
      <w:r>
        <w:t>Commissioning/</w:t>
      </w:r>
      <w:r>
        <w:rPr>
          <w:spacing w:val="1"/>
        </w:rPr>
        <w:t xml:space="preserve"> </w:t>
      </w:r>
      <w:r>
        <w:t>Maintenance</w:t>
      </w:r>
      <w:r>
        <w:rPr>
          <w:spacing w:val="1"/>
        </w:rPr>
        <w:t xml:space="preserve"> </w:t>
      </w:r>
      <w:r>
        <w:t>of</w:t>
      </w:r>
      <w:r>
        <w:rPr>
          <w:spacing w:val="1"/>
        </w:rPr>
        <w:t xml:space="preserve"> </w:t>
      </w:r>
      <w:r>
        <w:t>Navigation</w:t>
      </w:r>
      <w:r>
        <w:rPr>
          <w:spacing w:val="1"/>
        </w:rPr>
        <w:t xml:space="preserve"> </w:t>
      </w:r>
      <w:r>
        <w:t>Buoys</w:t>
      </w:r>
      <w:r>
        <w:rPr>
          <w:spacing w:val="1"/>
        </w:rPr>
        <w:t xml:space="preserve"> </w:t>
      </w:r>
      <w:r>
        <w:t>into</w:t>
      </w:r>
      <w:r>
        <w:rPr>
          <w:spacing w:val="1"/>
        </w:rPr>
        <w:t xml:space="preserve"> </w:t>
      </w:r>
      <w:r>
        <w:t>Navigation</w:t>
      </w:r>
      <w:r>
        <w:rPr>
          <w:spacing w:val="-46"/>
        </w:rPr>
        <w:t xml:space="preserve"> </w:t>
      </w:r>
      <w:r>
        <w:t>Channel</w:t>
      </w:r>
      <w:r>
        <w:rPr>
          <w:spacing w:val="1"/>
        </w:rPr>
        <w:t xml:space="preserve"> </w:t>
      </w:r>
      <w:r>
        <w:t>separately</w:t>
      </w:r>
      <w:r>
        <w:rPr>
          <w:spacing w:val="1"/>
        </w:rPr>
        <w:t xml:space="preserve"> </w:t>
      </w:r>
      <w:r>
        <w:t>or</w:t>
      </w:r>
      <w:r>
        <w:rPr>
          <w:spacing w:val="1"/>
        </w:rPr>
        <w:t xml:space="preserve"> </w:t>
      </w:r>
      <w:r>
        <w:t>combined.</w:t>
      </w:r>
      <w:r>
        <w:rPr>
          <w:spacing w:val="1"/>
        </w:rPr>
        <w:t xml:space="preserve"> </w:t>
      </w:r>
      <w:r>
        <w:t>In</w:t>
      </w:r>
      <w:r>
        <w:rPr>
          <w:spacing w:val="1"/>
        </w:rPr>
        <w:t xml:space="preserve"> </w:t>
      </w:r>
      <w:r>
        <w:t>Case,</w:t>
      </w:r>
      <w:r>
        <w:rPr>
          <w:spacing w:val="1"/>
        </w:rPr>
        <w:t xml:space="preserve"> </w:t>
      </w:r>
      <w:r>
        <w:t>the</w:t>
      </w:r>
      <w:r>
        <w:rPr>
          <w:spacing w:val="1"/>
        </w:rPr>
        <w:t xml:space="preserve"> </w:t>
      </w:r>
      <w:r>
        <w:t>work is</w:t>
      </w:r>
      <w:r>
        <w:rPr>
          <w:spacing w:val="1"/>
        </w:rPr>
        <w:t xml:space="preserve"> </w:t>
      </w:r>
      <w:r>
        <w:t>ongoing</w:t>
      </w:r>
      <w:r>
        <w:rPr>
          <w:spacing w:val="1"/>
        </w:rPr>
        <w:t xml:space="preserve"> </w:t>
      </w:r>
      <w:r>
        <w:t>under</w:t>
      </w:r>
      <w:r>
        <w:rPr>
          <w:spacing w:val="1"/>
        </w:rPr>
        <w:t xml:space="preserve"> </w:t>
      </w:r>
      <w:r>
        <w:t>maintenance</w:t>
      </w:r>
      <w:r>
        <w:rPr>
          <w:spacing w:val="1"/>
        </w:rPr>
        <w:t xml:space="preserve"> </w:t>
      </w:r>
      <w:r>
        <w:t>period/contract,</w:t>
      </w:r>
      <w:r>
        <w:rPr>
          <w:spacing w:val="1"/>
        </w:rPr>
        <w:t xml:space="preserve"> </w:t>
      </w:r>
      <w:r>
        <w:t>the</w:t>
      </w:r>
      <w:r>
        <w:rPr>
          <w:spacing w:val="1"/>
        </w:rPr>
        <w:t xml:space="preserve"> </w:t>
      </w:r>
      <w:r>
        <w:t>tenderers</w:t>
      </w:r>
      <w:r>
        <w:rPr>
          <w:spacing w:val="1"/>
        </w:rPr>
        <w:t xml:space="preserve"> </w:t>
      </w:r>
      <w:r>
        <w:t>shall</w:t>
      </w:r>
      <w:r>
        <w:rPr>
          <w:spacing w:val="1"/>
        </w:rPr>
        <w:t xml:space="preserve"> </w:t>
      </w:r>
      <w:r>
        <w:t>submit</w:t>
      </w:r>
      <w:r>
        <w:rPr>
          <w:spacing w:val="1"/>
        </w:rPr>
        <w:t xml:space="preserve"> </w:t>
      </w:r>
      <w:r>
        <w:t>satisfactory</w:t>
      </w:r>
      <w:r>
        <w:rPr>
          <w:spacing w:val="1"/>
        </w:rPr>
        <w:t xml:space="preserve"> </w:t>
      </w:r>
      <w:r>
        <w:t>performance</w:t>
      </w:r>
      <w:r>
        <w:rPr>
          <w:spacing w:val="1"/>
        </w:rPr>
        <w:t xml:space="preserve"> </w:t>
      </w:r>
      <w:r>
        <w:t>certificate</w:t>
      </w:r>
      <w:r>
        <w:rPr>
          <w:spacing w:val="1"/>
        </w:rPr>
        <w:t xml:space="preserve"> </w:t>
      </w:r>
      <w:r>
        <w:t>in</w:t>
      </w:r>
      <w:r>
        <w:rPr>
          <w:spacing w:val="1"/>
        </w:rPr>
        <w:t xml:space="preserve"> </w:t>
      </w:r>
      <w:r>
        <w:t>place</w:t>
      </w:r>
      <w:r>
        <w:rPr>
          <w:spacing w:val="1"/>
        </w:rPr>
        <w:t xml:space="preserve"> </w:t>
      </w:r>
      <w:r>
        <w:t>of</w:t>
      </w:r>
      <w:r>
        <w:rPr>
          <w:spacing w:val="1"/>
        </w:rPr>
        <w:t xml:space="preserve"> </w:t>
      </w:r>
      <w:r>
        <w:t>completion</w:t>
      </w:r>
      <w:r>
        <w:rPr>
          <w:spacing w:val="1"/>
        </w:rPr>
        <w:t xml:space="preserve"> </w:t>
      </w:r>
      <w:r>
        <w:t>certificate</w:t>
      </w:r>
      <w:r>
        <w:rPr>
          <w:spacing w:val="1"/>
        </w:rPr>
        <w:t xml:space="preserve"> </w:t>
      </w:r>
      <w:r>
        <w:t>from</w:t>
      </w:r>
      <w:r>
        <w:rPr>
          <w:spacing w:val="1"/>
        </w:rPr>
        <w:t xml:space="preserve"> </w:t>
      </w:r>
      <w:r>
        <w:t>the</w:t>
      </w:r>
      <w:r>
        <w:rPr>
          <w:spacing w:val="1"/>
        </w:rPr>
        <w:t xml:space="preserve"> </w:t>
      </w:r>
      <w:r>
        <w:t>employer</w:t>
      </w:r>
      <w:r>
        <w:rPr>
          <w:spacing w:val="49"/>
        </w:rPr>
        <w:t xml:space="preserve"> </w:t>
      </w:r>
      <w:r>
        <w:t>to</w:t>
      </w:r>
      <w:r>
        <w:rPr>
          <w:spacing w:val="49"/>
        </w:rPr>
        <w:t xml:space="preserve"> </w:t>
      </w:r>
      <w:r>
        <w:t>certifying</w:t>
      </w:r>
      <w:r>
        <w:rPr>
          <w:spacing w:val="49"/>
        </w:rPr>
        <w:t xml:space="preserve"> </w:t>
      </w:r>
      <w:r>
        <w:t>satisfactory</w:t>
      </w:r>
      <w:r>
        <w:rPr>
          <w:spacing w:val="1"/>
        </w:rPr>
        <w:t xml:space="preserve"> </w:t>
      </w:r>
      <w:r>
        <w:t>completion portion of work with attended work amount/ value for the completed /</w:t>
      </w:r>
      <w:r>
        <w:rPr>
          <w:spacing w:val="1"/>
        </w:rPr>
        <w:t xml:space="preserve"> </w:t>
      </w:r>
      <w:r>
        <w:t>attended</w:t>
      </w:r>
      <w:r>
        <w:rPr>
          <w:spacing w:val="5"/>
        </w:rPr>
        <w:t xml:space="preserve"> </w:t>
      </w:r>
      <w:r>
        <w:t>period</w:t>
      </w:r>
      <w:r>
        <w:rPr>
          <w:spacing w:val="-1"/>
        </w:rPr>
        <w:t xml:space="preserve"> </w:t>
      </w:r>
      <w:r>
        <w:t>of</w:t>
      </w:r>
      <w:r>
        <w:rPr>
          <w:spacing w:val="3"/>
        </w:rPr>
        <w:t xml:space="preserve"> </w:t>
      </w:r>
      <w:r>
        <w:t>the contract</w:t>
      </w:r>
      <w:r>
        <w:rPr>
          <w:spacing w:val="5"/>
        </w:rPr>
        <w:t xml:space="preserve"> </w:t>
      </w:r>
      <w:r>
        <w:t>as</w:t>
      </w:r>
      <w:r>
        <w:rPr>
          <w:spacing w:val="3"/>
        </w:rPr>
        <w:t xml:space="preserve"> </w:t>
      </w:r>
      <w:r>
        <w:t>a</w:t>
      </w:r>
      <w:r>
        <w:rPr>
          <w:spacing w:val="3"/>
        </w:rPr>
        <w:t xml:space="preserve"> </w:t>
      </w:r>
      <w:r>
        <w:t>qualification</w:t>
      </w:r>
      <w:r>
        <w:rPr>
          <w:spacing w:val="-1"/>
        </w:rPr>
        <w:t xml:space="preserve"> </w:t>
      </w:r>
      <w:r>
        <w:t>criterion.”</w:t>
      </w:r>
    </w:p>
    <w:p w:rsidR="00EF68E6" w:rsidRDefault="00EF68E6">
      <w:pPr>
        <w:spacing w:line="242" w:lineRule="auto"/>
        <w:jc w:val="both"/>
        <w:sectPr w:rsidR="00EF68E6" w:rsidSect="00C55491">
          <w:pgSz w:w="11906" w:h="16838" w:code="9"/>
          <w:pgMar w:top="840" w:right="191" w:bottom="1080" w:left="880" w:header="0" w:footer="887" w:gutter="0"/>
          <w:cols w:space="720"/>
          <w:docGrid w:linePitch="299"/>
        </w:sectPr>
      </w:pPr>
    </w:p>
    <w:p w:rsidR="00EF68E6" w:rsidRDefault="00442BEF" w:rsidP="00CF60A2">
      <w:pPr>
        <w:pStyle w:val="BodyText"/>
        <w:spacing w:before="87" w:line="242" w:lineRule="auto"/>
        <w:ind w:left="2127" w:right="963" w:firstLine="567"/>
        <w:jc w:val="both"/>
      </w:pPr>
      <w:r>
        <w:lastRenderedPageBreak/>
        <w:t>If the similar work is executed as</w:t>
      </w:r>
      <w:r>
        <w:rPr>
          <w:spacing w:val="1"/>
        </w:rPr>
        <w:t xml:space="preserve"> </w:t>
      </w:r>
      <w:r>
        <w:t>sub-contractor, the contract</w:t>
      </w:r>
      <w:r>
        <w:rPr>
          <w:spacing w:val="1"/>
        </w:rPr>
        <w:t xml:space="preserve"> </w:t>
      </w:r>
      <w:r>
        <w:t>experience shall</w:t>
      </w:r>
      <w:r>
        <w:rPr>
          <w:spacing w:val="1"/>
        </w:rPr>
        <w:t xml:space="preserve"> </w:t>
      </w:r>
      <w:r>
        <w:t>be</w:t>
      </w:r>
      <w:r>
        <w:rPr>
          <w:spacing w:val="1"/>
        </w:rPr>
        <w:t xml:space="preserve"> </w:t>
      </w:r>
      <w:r>
        <w:t>considered for pre-qualification only, if same is carried out in Govt. / Semi Govt. /</w:t>
      </w:r>
      <w:r>
        <w:rPr>
          <w:spacing w:val="1"/>
        </w:rPr>
        <w:t xml:space="preserve"> </w:t>
      </w:r>
      <w:r>
        <w:t>Autonomous</w:t>
      </w:r>
      <w:r>
        <w:rPr>
          <w:spacing w:val="1"/>
        </w:rPr>
        <w:t xml:space="preserve"> </w:t>
      </w:r>
      <w:r>
        <w:t>Body</w:t>
      </w:r>
      <w:r>
        <w:rPr>
          <w:spacing w:val="1"/>
        </w:rPr>
        <w:t xml:space="preserve"> </w:t>
      </w:r>
      <w:r>
        <w:t>working</w:t>
      </w:r>
      <w:r>
        <w:rPr>
          <w:spacing w:val="1"/>
        </w:rPr>
        <w:t xml:space="preserve"> </w:t>
      </w:r>
      <w:r>
        <w:t>under</w:t>
      </w:r>
      <w:r>
        <w:rPr>
          <w:spacing w:val="1"/>
        </w:rPr>
        <w:t xml:space="preserve"> </w:t>
      </w:r>
      <w:r>
        <w:t>GoI</w:t>
      </w:r>
      <w:r>
        <w:rPr>
          <w:spacing w:val="1"/>
        </w:rPr>
        <w:t xml:space="preserve"> </w:t>
      </w:r>
      <w:r>
        <w:t>/</w:t>
      </w:r>
      <w:r>
        <w:rPr>
          <w:spacing w:val="1"/>
        </w:rPr>
        <w:t xml:space="preserve"> </w:t>
      </w:r>
      <w:r>
        <w:t>Public</w:t>
      </w:r>
      <w:r>
        <w:rPr>
          <w:spacing w:val="1"/>
        </w:rPr>
        <w:t xml:space="preserve"> </w:t>
      </w:r>
      <w:r>
        <w:t>Sector</w:t>
      </w:r>
      <w:r>
        <w:rPr>
          <w:spacing w:val="1"/>
        </w:rPr>
        <w:t xml:space="preserve"> </w:t>
      </w:r>
      <w:r>
        <w:t>Undertakings</w:t>
      </w:r>
      <w:r>
        <w:rPr>
          <w:spacing w:val="1"/>
        </w:rPr>
        <w:t xml:space="preserve"> </w:t>
      </w:r>
      <w:r>
        <w:t>subject</w:t>
      </w:r>
      <w:r>
        <w:rPr>
          <w:spacing w:val="1"/>
        </w:rPr>
        <w:t xml:space="preserve"> </w:t>
      </w:r>
      <w:r>
        <w:t>to</w:t>
      </w:r>
      <w:r>
        <w:rPr>
          <w:spacing w:val="1"/>
        </w:rPr>
        <w:t xml:space="preserve"> </w:t>
      </w:r>
      <w:r>
        <w:t>submission</w:t>
      </w:r>
      <w:r>
        <w:rPr>
          <w:spacing w:val="1"/>
        </w:rPr>
        <w:t xml:space="preserve"> </w:t>
      </w:r>
      <w:r>
        <w:t>of</w:t>
      </w:r>
      <w:r>
        <w:rPr>
          <w:spacing w:val="1"/>
        </w:rPr>
        <w:t xml:space="preserve"> </w:t>
      </w:r>
      <w:r>
        <w:t>sub-contract</w:t>
      </w:r>
      <w:r>
        <w:rPr>
          <w:spacing w:val="1"/>
        </w:rPr>
        <w:t xml:space="preserve"> </w:t>
      </w:r>
      <w:r>
        <w:t>permission</w:t>
      </w:r>
      <w:r>
        <w:rPr>
          <w:spacing w:val="1"/>
        </w:rPr>
        <w:t xml:space="preserve"> </w:t>
      </w:r>
      <w:r>
        <w:t>issued</w:t>
      </w:r>
      <w:r>
        <w:rPr>
          <w:spacing w:val="1"/>
        </w:rPr>
        <w:t xml:space="preserve"> </w:t>
      </w:r>
      <w:r>
        <w:t>by</w:t>
      </w:r>
      <w:r>
        <w:rPr>
          <w:spacing w:val="1"/>
        </w:rPr>
        <w:t xml:space="preserve"> </w:t>
      </w:r>
      <w:r>
        <w:t>the</w:t>
      </w:r>
      <w:r>
        <w:rPr>
          <w:spacing w:val="1"/>
        </w:rPr>
        <w:t xml:space="preserve"> </w:t>
      </w:r>
      <w:r>
        <w:t>respective</w:t>
      </w:r>
      <w:r>
        <w:rPr>
          <w:spacing w:val="1"/>
        </w:rPr>
        <w:t xml:space="preserve"> </w:t>
      </w:r>
      <w:r>
        <w:t>authority</w:t>
      </w:r>
      <w:r>
        <w:rPr>
          <w:spacing w:val="1"/>
        </w:rPr>
        <w:t xml:space="preserve"> </w:t>
      </w:r>
      <w:r>
        <w:t>prior</w:t>
      </w:r>
      <w:r>
        <w:rPr>
          <w:spacing w:val="1"/>
        </w:rPr>
        <w:t xml:space="preserve"> </w:t>
      </w:r>
      <w:r>
        <w:t>to</w:t>
      </w:r>
      <w:r>
        <w:rPr>
          <w:spacing w:val="-46"/>
        </w:rPr>
        <w:t xml:space="preserve"> </w:t>
      </w:r>
      <w:r>
        <w:t>execution</w:t>
      </w:r>
      <w:r>
        <w:rPr>
          <w:spacing w:val="-1"/>
        </w:rPr>
        <w:t xml:space="preserve"> </w:t>
      </w:r>
      <w:r>
        <w:t>of</w:t>
      </w:r>
      <w:r>
        <w:rPr>
          <w:spacing w:val="-2"/>
        </w:rPr>
        <w:t xml:space="preserve"> </w:t>
      </w:r>
      <w:r>
        <w:t>the</w:t>
      </w:r>
      <w:r>
        <w:rPr>
          <w:spacing w:val="4"/>
        </w:rPr>
        <w:t xml:space="preserve"> </w:t>
      </w:r>
      <w:r>
        <w:t>work.</w:t>
      </w:r>
      <w:r w:rsidR="00955423">
        <w:t xml:space="preserve"> </w:t>
      </w:r>
      <w:r w:rsidR="00955423" w:rsidRPr="00955423">
        <w:t>Further, if subcontract is not authenticated, the respective party shall be considered as non-responsive. The decision taken by DPA shall be final.</w:t>
      </w:r>
    </w:p>
    <w:p w:rsidR="00EF68E6" w:rsidRDefault="00EF68E6" w:rsidP="00CF60A2">
      <w:pPr>
        <w:pStyle w:val="BodyText"/>
        <w:spacing w:before="6"/>
        <w:ind w:left="2127" w:right="963"/>
      </w:pPr>
    </w:p>
    <w:p w:rsidR="00EF68E6" w:rsidRDefault="00442BEF" w:rsidP="00CF60A2">
      <w:pPr>
        <w:pStyle w:val="BodyText"/>
        <w:spacing w:line="242" w:lineRule="auto"/>
        <w:ind w:left="2127" w:right="963" w:firstLine="567"/>
        <w:jc w:val="both"/>
      </w:pPr>
      <w:r>
        <w:t>It is</w:t>
      </w:r>
      <w:r>
        <w:rPr>
          <w:spacing w:val="1"/>
        </w:rPr>
        <w:t xml:space="preserve"> </w:t>
      </w:r>
      <w:r>
        <w:t>mandatory to</w:t>
      </w:r>
      <w:r>
        <w:rPr>
          <w:spacing w:val="1"/>
        </w:rPr>
        <w:t xml:space="preserve"> </w:t>
      </w:r>
      <w:r>
        <w:t>upload the</w:t>
      </w:r>
      <w:r>
        <w:rPr>
          <w:spacing w:val="1"/>
        </w:rPr>
        <w:t xml:space="preserve"> </w:t>
      </w:r>
      <w:r>
        <w:t>sub-contract permission letter</w:t>
      </w:r>
      <w:r>
        <w:rPr>
          <w:spacing w:val="48"/>
        </w:rPr>
        <w:t xml:space="preserve"> </w:t>
      </w:r>
      <w:r>
        <w:t>obtained</w:t>
      </w:r>
      <w:r>
        <w:rPr>
          <w:spacing w:val="48"/>
        </w:rPr>
        <w:t xml:space="preserve"> </w:t>
      </w:r>
      <w:r>
        <w:t>from</w:t>
      </w:r>
      <w:r>
        <w:rPr>
          <w:spacing w:val="-46"/>
        </w:rPr>
        <w:t xml:space="preserve"> </w:t>
      </w:r>
      <w:r>
        <w:t>the respective authority. Also, the completion Certificate / Form 3A authenticated by</w:t>
      </w:r>
      <w:r>
        <w:rPr>
          <w:spacing w:val="1"/>
        </w:rPr>
        <w:t xml:space="preserve"> </w:t>
      </w:r>
      <w:r>
        <w:t>concern respective authority shall be uploaded along-with TDS certificate deducted</w:t>
      </w:r>
      <w:r>
        <w:rPr>
          <w:spacing w:val="1"/>
        </w:rPr>
        <w:t xml:space="preserve"> </w:t>
      </w:r>
      <w:r>
        <w:t>from</w:t>
      </w:r>
      <w:r>
        <w:rPr>
          <w:spacing w:val="1"/>
        </w:rPr>
        <w:t xml:space="preserve"> </w:t>
      </w:r>
      <w:r>
        <w:t>that</w:t>
      </w:r>
      <w:r>
        <w:rPr>
          <w:spacing w:val="1"/>
        </w:rPr>
        <w:t xml:space="preserve"> </w:t>
      </w:r>
      <w:r>
        <w:t>particular</w:t>
      </w:r>
      <w:r>
        <w:rPr>
          <w:spacing w:val="1"/>
        </w:rPr>
        <w:t xml:space="preserve"> </w:t>
      </w:r>
      <w:r>
        <w:t>work</w:t>
      </w:r>
      <w:r>
        <w:rPr>
          <w:spacing w:val="1"/>
        </w:rPr>
        <w:t xml:space="preserve"> </w:t>
      </w:r>
      <w:r>
        <w:t>issued</w:t>
      </w:r>
      <w:r>
        <w:rPr>
          <w:spacing w:val="1"/>
        </w:rPr>
        <w:t xml:space="preserve"> </w:t>
      </w:r>
      <w:r>
        <w:t>by</w:t>
      </w:r>
      <w:r>
        <w:rPr>
          <w:spacing w:val="1"/>
        </w:rPr>
        <w:t xml:space="preserve"> </w:t>
      </w:r>
      <w:r>
        <w:t>the</w:t>
      </w:r>
      <w:r>
        <w:rPr>
          <w:spacing w:val="1"/>
        </w:rPr>
        <w:t xml:space="preserve"> </w:t>
      </w:r>
      <w:r>
        <w:t>competent</w:t>
      </w:r>
      <w:r>
        <w:rPr>
          <w:spacing w:val="1"/>
        </w:rPr>
        <w:t xml:space="preserve"> </w:t>
      </w:r>
      <w:r>
        <w:t>authority</w:t>
      </w:r>
      <w:r>
        <w:rPr>
          <w:spacing w:val="1"/>
        </w:rPr>
        <w:t xml:space="preserve"> </w:t>
      </w:r>
      <w:r>
        <w:t>shall</w:t>
      </w:r>
      <w:r>
        <w:rPr>
          <w:spacing w:val="1"/>
        </w:rPr>
        <w:t xml:space="preserve"> </w:t>
      </w:r>
      <w:r>
        <w:t>be</w:t>
      </w:r>
      <w:r>
        <w:rPr>
          <w:spacing w:val="1"/>
        </w:rPr>
        <w:t xml:space="preserve"> </w:t>
      </w:r>
      <w:r>
        <w:t>submitted</w:t>
      </w:r>
      <w:r>
        <w:rPr>
          <w:spacing w:val="1"/>
        </w:rPr>
        <w:t xml:space="preserve"> </w:t>
      </w:r>
      <w:r>
        <w:t>along-with</w:t>
      </w:r>
      <w:r>
        <w:rPr>
          <w:spacing w:val="3"/>
        </w:rPr>
        <w:t xml:space="preserve"> </w:t>
      </w:r>
      <w:r>
        <w:t>bid submission.</w:t>
      </w:r>
    </w:p>
    <w:p w:rsidR="00EF68E6" w:rsidRDefault="00442BEF" w:rsidP="00C73B1D">
      <w:pPr>
        <w:pStyle w:val="ListParagraph"/>
        <w:numPr>
          <w:ilvl w:val="0"/>
          <w:numId w:val="94"/>
        </w:numPr>
        <w:tabs>
          <w:tab w:val="left" w:pos="1302"/>
        </w:tabs>
        <w:spacing w:before="78" w:line="283" w:lineRule="auto"/>
        <w:ind w:left="2127" w:right="963" w:hanging="284"/>
        <w:jc w:val="both"/>
      </w:pPr>
      <w:r>
        <w:t>In</w:t>
      </w:r>
      <w:r>
        <w:rPr>
          <w:spacing w:val="1"/>
        </w:rPr>
        <w:t xml:space="preserve"> </w:t>
      </w:r>
      <w:r>
        <w:t>addition</w:t>
      </w:r>
      <w:r>
        <w:rPr>
          <w:spacing w:val="1"/>
        </w:rPr>
        <w:t xml:space="preserve"> </w:t>
      </w:r>
      <w:r>
        <w:t>to</w:t>
      </w:r>
      <w:r>
        <w:rPr>
          <w:spacing w:val="1"/>
        </w:rPr>
        <w:t xml:space="preserve"> </w:t>
      </w:r>
      <w:r>
        <w:t>above,</w:t>
      </w:r>
      <w:r>
        <w:rPr>
          <w:spacing w:val="1"/>
        </w:rPr>
        <w:t xml:space="preserve"> </w:t>
      </w:r>
      <w:r>
        <w:t>the</w:t>
      </w:r>
      <w:r>
        <w:rPr>
          <w:spacing w:val="1"/>
        </w:rPr>
        <w:t xml:space="preserve"> </w:t>
      </w:r>
      <w:r>
        <w:t>criteria</w:t>
      </w:r>
      <w:r>
        <w:rPr>
          <w:spacing w:val="1"/>
        </w:rPr>
        <w:t xml:space="preserve"> </w:t>
      </w:r>
      <w:r>
        <w:t>regarding</w:t>
      </w:r>
      <w:r>
        <w:rPr>
          <w:spacing w:val="1"/>
        </w:rPr>
        <w:t xml:space="preserve"> </w:t>
      </w:r>
      <w:r>
        <w:t>satisfactory</w:t>
      </w:r>
      <w:r>
        <w:rPr>
          <w:spacing w:val="1"/>
        </w:rPr>
        <w:t xml:space="preserve"> </w:t>
      </w:r>
      <w:r>
        <w:t>performance</w:t>
      </w:r>
      <w:r>
        <w:rPr>
          <w:spacing w:val="1"/>
        </w:rPr>
        <w:t xml:space="preserve"> </w:t>
      </w:r>
      <w:r>
        <w:t>of</w:t>
      </w:r>
      <w:r>
        <w:rPr>
          <w:spacing w:val="1"/>
        </w:rPr>
        <w:t xml:space="preserve"> </w:t>
      </w:r>
      <w:r>
        <w:t>the</w:t>
      </w:r>
      <w:r>
        <w:rPr>
          <w:spacing w:val="1"/>
        </w:rPr>
        <w:t xml:space="preserve"> </w:t>
      </w:r>
      <w:r>
        <w:t>work,</w:t>
      </w:r>
      <w:r>
        <w:rPr>
          <w:spacing w:val="1"/>
        </w:rPr>
        <w:t xml:space="preserve"> </w:t>
      </w:r>
      <w:r>
        <w:t>Personnel, establishment, plant, equipment, etc. may be incorporated according to the</w:t>
      </w:r>
      <w:r>
        <w:rPr>
          <w:spacing w:val="1"/>
        </w:rPr>
        <w:t xml:space="preserve"> </w:t>
      </w:r>
      <w:r>
        <w:t>requirement</w:t>
      </w:r>
      <w:r>
        <w:rPr>
          <w:spacing w:val="3"/>
        </w:rPr>
        <w:t xml:space="preserve"> </w:t>
      </w:r>
      <w:r>
        <w:t>of</w:t>
      </w:r>
      <w:r>
        <w:rPr>
          <w:spacing w:val="1"/>
        </w:rPr>
        <w:t xml:space="preserve"> </w:t>
      </w:r>
      <w:r>
        <w:t>the</w:t>
      </w:r>
      <w:r>
        <w:rPr>
          <w:spacing w:val="4"/>
        </w:rPr>
        <w:t xml:space="preserve"> </w:t>
      </w:r>
      <w:r>
        <w:t>work.</w:t>
      </w:r>
    </w:p>
    <w:p w:rsidR="00EF68E6" w:rsidRDefault="00442BEF" w:rsidP="00C73B1D">
      <w:pPr>
        <w:pStyle w:val="ListParagraph"/>
        <w:numPr>
          <w:ilvl w:val="0"/>
          <w:numId w:val="94"/>
        </w:numPr>
        <w:tabs>
          <w:tab w:val="left" w:pos="1302"/>
        </w:tabs>
        <w:spacing w:before="68" w:line="283" w:lineRule="auto"/>
        <w:ind w:left="2127" w:right="963" w:hanging="284"/>
        <w:jc w:val="both"/>
      </w:pPr>
      <w:r>
        <w:rPr>
          <w:shd w:val="clear" w:color="auto" w:fill="FFFF00"/>
        </w:rPr>
        <w:t>The</w:t>
      </w:r>
      <w:r>
        <w:rPr>
          <w:spacing w:val="1"/>
          <w:shd w:val="clear" w:color="auto" w:fill="FFFF00"/>
        </w:rPr>
        <w:t xml:space="preserve"> </w:t>
      </w:r>
      <w:r>
        <w:rPr>
          <w:shd w:val="clear" w:color="auto" w:fill="FFFF00"/>
        </w:rPr>
        <w:t>contractor</w:t>
      </w:r>
      <w:r>
        <w:rPr>
          <w:spacing w:val="1"/>
          <w:shd w:val="clear" w:color="auto" w:fill="FFFF00"/>
        </w:rPr>
        <w:t xml:space="preserve"> </w:t>
      </w:r>
      <w:r>
        <w:rPr>
          <w:shd w:val="clear" w:color="auto" w:fill="FFFF00"/>
        </w:rPr>
        <w:t>has</w:t>
      </w:r>
      <w:r>
        <w:rPr>
          <w:spacing w:val="1"/>
          <w:shd w:val="clear" w:color="auto" w:fill="FFFF00"/>
        </w:rPr>
        <w:t xml:space="preserve"> </w:t>
      </w:r>
      <w:r>
        <w:rPr>
          <w:shd w:val="clear" w:color="auto" w:fill="FFFF00"/>
        </w:rPr>
        <w:t>to</w:t>
      </w:r>
      <w:r>
        <w:rPr>
          <w:spacing w:val="1"/>
          <w:shd w:val="clear" w:color="auto" w:fill="FFFF00"/>
        </w:rPr>
        <w:t xml:space="preserve"> </w:t>
      </w:r>
      <w:r>
        <w:rPr>
          <w:shd w:val="clear" w:color="auto" w:fill="FFFF00"/>
        </w:rPr>
        <w:t>provide</w:t>
      </w:r>
      <w:r>
        <w:rPr>
          <w:spacing w:val="1"/>
          <w:shd w:val="clear" w:color="auto" w:fill="FFFF00"/>
        </w:rPr>
        <w:t xml:space="preserve"> </w:t>
      </w:r>
      <w:r>
        <w:rPr>
          <w:shd w:val="clear" w:color="auto" w:fill="FFFF00"/>
        </w:rPr>
        <w:t>documentary</w:t>
      </w:r>
      <w:r>
        <w:rPr>
          <w:spacing w:val="49"/>
          <w:shd w:val="clear" w:color="auto" w:fill="FFFF00"/>
        </w:rPr>
        <w:t xml:space="preserve"> </w:t>
      </w:r>
      <w:r>
        <w:rPr>
          <w:shd w:val="clear" w:color="auto" w:fill="FFFF00"/>
        </w:rPr>
        <w:t>evidence</w:t>
      </w:r>
      <w:r>
        <w:rPr>
          <w:spacing w:val="49"/>
          <w:shd w:val="clear" w:color="auto" w:fill="FFFF00"/>
        </w:rPr>
        <w:t xml:space="preserve"> </w:t>
      </w:r>
      <w:r>
        <w:rPr>
          <w:shd w:val="clear" w:color="auto" w:fill="FFFF00"/>
        </w:rPr>
        <w:t>alongwith</w:t>
      </w:r>
      <w:r>
        <w:rPr>
          <w:spacing w:val="49"/>
          <w:shd w:val="clear" w:color="auto" w:fill="FFFF00"/>
        </w:rPr>
        <w:t xml:space="preserve"> </w:t>
      </w:r>
      <w:r>
        <w:rPr>
          <w:shd w:val="clear" w:color="auto" w:fill="FFFF00"/>
        </w:rPr>
        <w:t>the</w:t>
      </w:r>
      <w:r>
        <w:rPr>
          <w:spacing w:val="49"/>
          <w:shd w:val="clear" w:color="auto" w:fill="FFFF00"/>
        </w:rPr>
        <w:t xml:space="preserve"> </w:t>
      </w:r>
      <w:r>
        <w:rPr>
          <w:shd w:val="clear" w:color="auto" w:fill="FFFF00"/>
        </w:rPr>
        <w:t>tender</w:t>
      </w:r>
      <w:r>
        <w:rPr>
          <w:spacing w:val="1"/>
        </w:rPr>
        <w:t xml:space="preserve"> </w:t>
      </w:r>
      <w:r>
        <w:rPr>
          <w:shd w:val="clear" w:color="auto" w:fill="FFFF00"/>
        </w:rPr>
        <w:t>documents</w:t>
      </w:r>
      <w:r>
        <w:rPr>
          <w:spacing w:val="1"/>
          <w:shd w:val="clear" w:color="auto" w:fill="FFFF00"/>
        </w:rPr>
        <w:t xml:space="preserve"> </w:t>
      </w:r>
      <w:r>
        <w:rPr>
          <w:shd w:val="clear" w:color="auto" w:fill="FFFF00"/>
        </w:rPr>
        <w:t>showing</w:t>
      </w:r>
      <w:r>
        <w:rPr>
          <w:spacing w:val="1"/>
          <w:shd w:val="clear" w:color="auto" w:fill="FFFF00"/>
        </w:rPr>
        <w:t xml:space="preserve"> </w:t>
      </w:r>
      <w:r>
        <w:rPr>
          <w:shd w:val="clear" w:color="auto" w:fill="FFFF00"/>
        </w:rPr>
        <w:t>availability of machineries</w:t>
      </w:r>
      <w:r>
        <w:rPr>
          <w:spacing w:val="1"/>
          <w:shd w:val="clear" w:color="auto" w:fill="FFFF00"/>
        </w:rPr>
        <w:t xml:space="preserve"> </w:t>
      </w:r>
      <w:r>
        <w:rPr>
          <w:shd w:val="clear" w:color="auto" w:fill="FFFF00"/>
        </w:rPr>
        <w:t>with</w:t>
      </w:r>
      <w:r>
        <w:rPr>
          <w:spacing w:val="48"/>
          <w:shd w:val="clear" w:color="auto" w:fill="FFFF00"/>
        </w:rPr>
        <w:t xml:space="preserve"> </w:t>
      </w:r>
      <w:r>
        <w:rPr>
          <w:shd w:val="clear" w:color="auto" w:fill="FFFF00"/>
        </w:rPr>
        <w:t>such</w:t>
      </w:r>
      <w:r>
        <w:rPr>
          <w:spacing w:val="48"/>
          <w:shd w:val="clear" w:color="auto" w:fill="FFFF00"/>
        </w:rPr>
        <w:t xml:space="preserve"> </w:t>
      </w:r>
      <w:r>
        <w:rPr>
          <w:shd w:val="clear" w:color="auto" w:fill="FFFF00"/>
        </w:rPr>
        <w:t>as TUG, Cranes</w:t>
      </w:r>
      <w:r>
        <w:rPr>
          <w:spacing w:val="49"/>
          <w:shd w:val="clear" w:color="auto" w:fill="FFFF00"/>
        </w:rPr>
        <w:t xml:space="preserve"> </w:t>
      </w:r>
      <w:r>
        <w:rPr>
          <w:shd w:val="clear" w:color="auto" w:fill="FFFF00"/>
        </w:rPr>
        <w:t>and</w:t>
      </w:r>
      <w:r>
        <w:rPr>
          <w:spacing w:val="48"/>
          <w:shd w:val="clear" w:color="auto" w:fill="FFFF00"/>
        </w:rPr>
        <w:t xml:space="preserve"> </w:t>
      </w:r>
      <w:r>
        <w:rPr>
          <w:shd w:val="clear" w:color="auto" w:fill="FFFF00"/>
        </w:rPr>
        <w:t>Boats</w:t>
      </w:r>
      <w:r>
        <w:rPr>
          <w:spacing w:val="1"/>
        </w:rPr>
        <w:t xml:space="preserve"> </w:t>
      </w:r>
      <w:r>
        <w:rPr>
          <w:shd w:val="clear" w:color="auto" w:fill="FFFF00"/>
        </w:rPr>
        <w:t>as</w:t>
      </w:r>
      <w:r>
        <w:rPr>
          <w:spacing w:val="1"/>
          <w:shd w:val="clear" w:color="auto" w:fill="FFFF00"/>
        </w:rPr>
        <w:t xml:space="preserve"> </w:t>
      </w:r>
      <w:r>
        <w:rPr>
          <w:shd w:val="clear" w:color="auto" w:fill="FFFF00"/>
        </w:rPr>
        <w:t>specified</w:t>
      </w:r>
      <w:r>
        <w:rPr>
          <w:spacing w:val="1"/>
          <w:shd w:val="clear" w:color="auto" w:fill="FFFF00"/>
        </w:rPr>
        <w:t xml:space="preserve"> </w:t>
      </w:r>
      <w:r>
        <w:rPr>
          <w:shd w:val="clear" w:color="auto" w:fill="FFFF00"/>
        </w:rPr>
        <w:t>in</w:t>
      </w:r>
      <w:r>
        <w:rPr>
          <w:spacing w:val="1"/>
          <w:shd w:val="clear" w:color="auto" w:fill="FFFF00"/>
        </w:rPr>
        <w:t xml:space="preserve"> </w:t>
      </w:r>
      <w:r>
        <w:rPr>
          <w:shd w:val="clear" w:color="auto" w:fill="FFFF00"/>
        </w:rPr>
        <w:t>Schedule-B</w:t>
      </w:r>
      <w:r>
        <w:rPr>
          <w:spacing w:val="1"/>
          <w:shd w:val="clear" w:color="auto" w:fill="FFFF00"/>
        </w:rPr>
        <w:t xml:space="preserve"> </w:t>
      </w:r>
      <w:r>
        <w:rPr>
          <w:shd w:val="clear" w:color="auto" w:fill="FFFF00"/>
        </w:rPr>
        <w:t>(item</w:t>
      </w:r>
      <w:r>
        <w:rPr>
          <w:spacing w:val="1"/>
          <w:shd w:val="clear" w:color="auto" w:fill="FFFF00"/>
        </w:rPr>
        <w:t xml:space="preserve"> </w:t>
      </w:r>
      <w:r>
        <w:rPr>
          <w:shd w:val="clear" w:color="auto" w:fill="FFFF00"/>
        </w:rPr>
        <w:t>No.</w:t>
      </w:r>
      <w:r>
        <w:rPr>
          <w:spacing w:val="1"/>
          <w:shd w:val="clear" w:color="auto" w:fill="FFFF00"/>
        </w:rPr>
        <w:t xml:space="preserve"> </w:t>
      </w:r>
      <w:r>
        <w:rPr>
          <w:shd w:val="clear" w:color="auto" w:fill="FFFF00"/>
        </w:rPr>
        <w:t>1,2</w:t>
      </w:r>
      <w:r>
        <w:rPr>
          <w:spacing w:val="1"/>
          <w:shd w:val="clear" w:color="auto" w:fill="FFFF00"/>
        </w:rPr>
        <w:t xml:space="preserve"> </w:t>
      </w:r>
      <w:r>
        <w:rPr>
          <w:shd w:val="clear" w:color="auto" w:fill="FFFF00"/>
        </w:rPr>
        <w:t>3)</w:t>
      </w:r>
      <w:r>
        <w:rPr>
          <w:spacing w:val="1"/>
          <w:shd w:val="clear" w:color="auto" w:fill="FFFF00"/>
        </w:rPr>
        <w:t xml:space="preserve"> </w:t>
      </w:r>
      <w:r>
        <w:rPr>
          <w:shd w:val="clear" w:color="auto" w:fill="FFFF00"/>
        </w:rPr>
        <w:t>OR</w:t>
      </w:r>
      <w:r>
        <w:rPr>
          <w:spacing w:val="1"/>
          <w:shd w:val="clear" w:color="auto" w:fill="FFFF00"/>
        </w:rPr>
        <w:t xml:space="preserve"> </w:t>
      </w:r>
      <w:r>
        <w:rPr>
          <w:shd w:val="clear" w:color="auto" w:fill="FFFF00"/>
        </w:rPr>
        <w:t>the</w:t>
      </w:r>
      <w:r>
        <w:rPr>
          <w:spacing w:val="1"/>
          <w:shd w:val="clear" w:color="auto" w:fill="FFFF00"/>
        </w:rPr>
        <w:t xml:space="preserve"> </w:t>
      </w:r>
      <w:r>
        <w:rPr>
          <w:shd w:val="clear" w:color="auto" w:fill="FFFF00"/>
        </w:rPr>
        <w:t>contractor</w:t>
      </w:r>
      <w:r>
        <w:rPr>
          <w:spacing w:val="1"/>
          <w:shd w:val="clear" w:color="auto" w:fill="FFFF00"/>
        </w:rPr>
        <w:t xml:space="preserve"> </w:t>
      </w:r>
      <w:r>
        <w:rPr>
          <w:shd w:val="clear" w:color="auto" w:fill="FFFF00"/>
        </w:rPr>
        <w:t>has</w:t>
      </w:r>
      <w:r>
        <w:rPr>
          <w:spacing w:val="1"/>
          <w:shd w:val="clear" w:color="auto" w:fill="FFFF00"/>
        </w:rPr>
        <w:t xml:space="preserve"> </w:t>
      </w:r>
      <w:r>
        <w:rPr>
          <w:shd w:val="clear" w:color="auto" w:fill="FFFF00"/>
        </w:rPr>
        <w:t>to</w:t>
      </w:r>
      <w:r>
        <w:rPr>
          <w:spacing w:val="1"/>
          <w:shd w:val="clear" w:color="auto" w:fill="FFFF00"/>
        </w:rPr>
        <w:t xml:space="preserve"> </w:t>
      </w:r>
      <w:r>
        <w:rPr>
          <w:shd w:val="clear" w:color="auto" w:fill="FFFF00"/>
        </w:rPr>
        <w:t>provide</w:t>
      </w:r>
      <w:r>
        <w:rPr>
          <w:spacing w:val="1"/>
        </w:rPr>
        <w:t xml:space="preserve"> </w:t>
      </w:r>
      <w:r>
        <w:rPr>
          <w:shd w:val="clear" w:color="auto" w:fill="FFFF00"/>
        </w:rPr>
        <w:t>undertaking/assurance for provision of above mentioned machineries alongwith the</w:t>
      </w:r>
      <w:r>
        <w:rPr>
          <w:spacing w:val="1"/>
        </w:rPr>
        <w:t xml:space="preserve"> </w:t>
      </w:r>
      <w:r>
        <w:rPr>
          <w:shd w:val="clear" w:color="auto" w:fill="FFFF00"/>
        </w:rPr>
        <w:t>tender</w:t>
      </w:r>
      <w:r>
        <w:rPr>
          <w:spacing w:val="2"/>
          <w:shd w:val="clear" w:color="auto" w:fill="FFFF00"/>
        </w:rPr>
        <w:t xml:space="preserve"> </w:t>
      </w:r>
      <w:r>
        <w:rPr>
          <w:shd w:val="clear" w:color="auto" w:fill="FFFF00"/>
        </w:rPr>
        <w:t>documents.</w:t>
      </w:r>
    </w:p>
    <w:p w:rsidR="00EF68E6" w:rsidRDefault="00442BEF" w:rsidP="00C73B1D">
      <w:pPr>
        <w:pStyle w:val="ListParagraph"/>
        <w:numPr>
          <w:ilvl w:val="2"/>
          <w:numId w:val="95"/>
        </w:numPr>
        <w:tabs>
          <w:tab w:val="left" w:pos="1843"/>
        </w:tabs>
        <w:spacing w:before="171" w:line="283" w:lineRule="auto"/>
        <w:ind w:left="1843" w:right="963" w:hanging="567"/>
        <w:jc w:val="both"/>
        <w:rPr>
          <w:b/>
          <w:sz w:val="20"/>
        </w:rPr>
      </w:pPr>
      <w:r>
        <w:t>To qualify for a package of contracts made up of this and other contracts for which</w:t>
      </w:r>
      <w:r>
        <w:rPr>
          <w:spacing w:val="1"/>
        </w:rPr>
        <w:t xml:space="preserve"> </w:t>
      </w:r>
      <w:r>
        <w:t>bids are invited in the NIT, the bidder must demonstrate having experience and</w:t>
      </w:r>
      <w:r>
        <w:rPr>
          <w:spacing w:val="1"/>
        </w:rPr>
        <w:t xml:space="preserve"> </w:t>
      </w:r>
      <w:r>
        <w:t>resources</w:t>
      </w:r>
      <w:r>
        <w:rPr>
          <w:spacing w:val="1"/>
        </w:rPr>
        <w:t xml:space="preserve"> </w:t>
      </w:r>
      <w:r>
        <w:t>sufficient</w:t>
      </w:r>
      <w:r>
        <w:rPr>
          <w:spacing w:val="1"/>
        </w:rPr>
        <w:t xml:space="preserve"> </w:t>
      </w:r>
      <w:r>
        <w:t>to</w:t>
      </w:r>
      <w:r>
        <w:rPr>
          <w:spacing w:val="1"/>
        </w:rPr>
        <w:t xml:space="preserve"> </w:t>
      </w:r>
      <w:r>
        <w:t>meet</w:t>
      </w:r>
      <w:r>
        <w:rPr>
          <w:spacing w:val="1"/>
        </w:rPr>
        <w:t xml:space="preserve"> </w:t>
      </w:r>
      <w:r>
        <w:t>the</w:t>
      </w:r>
      <w:r>
        <w:rPr>
          <w:spacing w:val="1"/>
        </w:rPr>
        <w:t xml:space="preserve"> </w:t>
      </w:r>
      <w:r>
        <w:t>aggregate</w:t>
      </w:r>
      <w:r>
        <w:rPr>
          <w:spacing w:val="1"/>
        </w:rPr>
        <w:t xml:space="preserve"> </w:t>
      </w:r>
      <w:r>
        <w:t>of</w:t>
      </w:r>
      <w:r>
        <w:rPr>
          <w:spacing w:val="1"/>
        </w:rPr>
        <w:t xml:space="preserve"> </w:t>
      </w:r>
      <w:r>
        <w:t>the</w:t>
      </w:r>
      <w:r>
        <w:rPr>
          <w:spacing w:val="1"/>
        </w:rPr>
        <w:t xml:space="preserve"> </w:t>
      </w:r>
      <w:r>
        <w:t>qualifying</w:t>
      </w:r>
      <w:r>
        <w:rPr>
          <w:spacing w:val="1"/>
        </w:rPr>
        <w:t xml:space="preserve"> </w:t>
      </w:r>
      <w:r>
        <w:t>criteria</w:t>
      </w:r>
      <w:r>
        <w:rPr>
          <w:spacing w:val="1"/>
        </w:rPr>
        <w:t xml:space="preserve"> </w:t>
      </w:r>
      <w:r>
        <w:t>for</w:t>
      </w:r>
      <w:r>
        <w:rPr>
          <w:spacing w:val="1"/>
        </w:rPr>
        <w:t xml:space="preserve"> </w:t>
      </w:r>
      <w:r>
        <w:t>the</w:t>
      </w:r>
      <w:r>
        <w:rPr>
          <w:spacing w:val="1"/>
        </w:rPr>
        <w:t xml:space="preserve"> </w:t>
      </w:r>
      <w:r>
        <w:t>individual</w:t>
      </w:r>
      <w:r>
        <w:rPr>
          <w:spacing w:val="2"/>
        </w:rPr>
        <w:t xml:space="preserve"> </w:t>
      </w:r>
      <w:r>
        <w:t>contracts.</w:t>
      </w:r>
      <w:r>
        <w:rPr>
          <w:spacing w:val="2"/>
        </w:rPr>
        <w:t xml:space="preserve"> </w:t>
      </w:r>
      <w:r>
        <w:rPr>
          <w:sz w:val="20"/>
        </w:rPr>
        <w:t>(</w:t>
      </w:r>
      <w:r>
        <w:rPr>
          <w:b/>
          <w:sz w:val="20"/>
        </w:rPr>
        <w:t>NOT</w:t>
      </w:r>
      <w:r>
        <w:rPr>
          <w:b/>
          <w:spacing w:val="4"/>
          <w:sz w:val="20"/>
        </w:rPr>
        <w:t xml:space="preserve"> </w:t>
      </w:r>
      <w:r>
        <w:rPr>
          <w:b/>
          <w:sz w:val="20"/>
        </w:rPr>
        <w:t>APPLICABLE)</w:t>
      </w:r>
    </w:p>
    <w:p w:rsidR="00EF68E6" w:rsidRDefault="00442BEF" w:rsidP="00C73B1D">
      <w:pPr>
        <w:pStyle w:val="ListParagraph"/>
        <w:numPr>
          <w:ilvl w:val="2"/>
          <w:numId w:val="95"/>
        </w:numPr>
        <w:tabs>
          <w:tab w:val="left" w:pos="1843"/>
        </w:tabs>
        <w:spacing w:before="186" w:line="283" w:lineRule="auto"/>
        <w:ind w:left="1843" w:right="963" w:hanging="567"/>
        <w:jc w:val="both"/>
        <w:rPr>
          <w:b/>
          <w:sz w:val="20"/>
        </w:rPr>
      </w:pPr>
      <w:r>
        <w:t>Sub-</w:t>
      </w:r>
      <w:r>
        <w:rPr>
          <w:spacing w:val="1"/>
        </w:rPr>
        <w:t xml:space="preserve"> </w:t>
      </w:r>
      <w:r>
        <w:t>contractors'</w:t>
      </w:r>
      <w:r>
        <w:rPr>
          <w:spacing w:val="1"/>
        </w:rPr>
        <w:t xml:space="preserve"> </w:t>
      </w:r>
      <w:r>
        <w:t>experience</w:t>
      </w:r>
      <w:r>
        <w:rPr>
          <w:spacing w:val="1"/>
        </w:rPr>
        <w:t xml:space="preserve"> </w:t>
      </w:r>
      <w:r>
        <w:t>and</w:t>
      </w:r>
      <w:r>
        <w:rPr>
          <w:spacing w:val="1"/>
        </w:rPr>
        <w:t xml:space="preserve"> </w:t>
      </w:r>
      <w:r>
        <w:t>resources</w:t>
      </w:r>
      <w:r>
        <w:rPr>
          <w:spacing w:val="1"/>
        </w:rPr>
        <w:t xml:space="preserve"> </w:t>
      </w:r>
      <w:r>
        <w:t>shall</w:t>
      </w:r>
      <w:r>
        <w:rPr>
          <w:spacing w:val="1"/>
        </w:rPr>
        <w:t xml:space="preserve"> </w:t>
      </w:r>
      <w:r>
        <w:t>not</w:t>
      </w:r>
      <w:r>
        <w:rPr>
          <w:spacing w:val="1"/>
        </w:rPr>
        <w:t xml:space="preserve"> </w:t>
      </w:r>
      <w:r>
        <w:t>be</w:t>
      </w:r>
      <w:r>
        <w:rPr>
          <w:spacing w:val="1"/>
        </w:rPr>
        <w:t xml:space="preserve"> </w:t>
      </w:r>
      <w:r>
        <w:t>taken</w:t>
      </w:r>
      <w:r>
        <w:rPr>
          <w:spacing w:val="1"/>
        </w:rPr>
        <w:t xml:space="preserve"> </w:t>
      </w:r>
      <w:r>
        <w:t>into</w:t>
      </w:r>
      <w:r>
        <w:rPr>
          <w:spacing w:val="1"/>
        </w:rPr>
        <w:t xml:space="preserve"> </w:t>
      </w:r>
      <w:r>
        <w:t>account</w:t>
      </w:r>
      <w:r>
        <w:rPr>
          <w:spacing w:val="1"/>
        </w:rPr>
        <w:t xml:space="preserve"> </w:t>
      </w:r>
      <w:r>
        <w:t>in</w:t>
      </w:r>
      <w:r>
        <w:rPr>
          <w:spacing w:val="1"/>
        </w:rPr>
        <w:t xml:space="preserve"> </w:t>
      </w:r>
      <w:r>
        <w:t>determining</w:t>
      </w:r>
      <w:r>
        <w:rPr>
          <w:spacing w:val="1"/>
        </w:rPr>
        <w:t xml:space="preserve"> </w:t>
      </w:r>
      <w:r>
        <w:t>the</w:t>
      </w:r>
      <w:r>
        <w:rPr>
          <w:spacing w:val="1"/>
        </w:rPr>
        <w:t xml:space="preserve"> </w:t>
      </w:r>
      <w:r>
        <w:t>bidder's</w:t>
      </w:r>
      <w:r>
        <w:rPr>
          <w:spacing w:val="1"/>
        </w:rPr>
        <w:t xml:space="preserve"> </w:t>
      </w:r>
      <w:r>
        <w:t>compliance</w:t>
      </w:r>
      <w:r>
        <w:rPr>
          <w:spacing w:val="1"/>
        </w:rPr>
        <w:t xml:space="preserve"> </w:t>
      </w:r>
      <w:r>
        <w:t>with</w:t>
      </w:r>
      <w:r>
        <w:rPr>
          <w:spacing w:val="1"/>
        </w:rPr>
        <w:t xml:space="preserve"> </w:t>
      </w:r>
      <w:r>
        <w:t>the</w:t>
      </w:r>
      <w:r>
        <w:rPr>
          <w:spacing w:val="1"/>
        </w:rPr>
        <w:t xml:space="preserve"> </w:t>
      </w:r>
      <w:r>
        <w:t>qualifying</w:t>
      </w:r>
      <w:r>
        <w:rPr>
          <w:spacing w:val="1"/>
        </w:rPr>
        <w:t xml:space="preserve"> </w:t>
      </w:r>
      <w:r>
        <w:t>criteria</w:t>
      </w:r>
      <w:r>
        <w:rPr>
          <w:spacing w:val="1"/>
        </w:rPr>
        <w:t xml:space="preserve"> </w:t>
      </w:r>
      <w:r>
        <w:t>except</w:t>
      </w:r>
      <w:r>
        <w:rPr>
          <w:spacing w:val="1"/>
        </w:rPr>
        <w:t xml:space="preserve"> </w:t>
      </w:r>
      <w:r>
        <w:t>to</w:t>
      </w:r>
      <w:r>
        <w:rPr>
          <w:spacing w:val="1"/>
        </w:rPr>
        <w:t xml:space="preserve"> </w:t>
      </w:r>
      <w:r>
        <w:t>the</w:t>
      </w:r>
      <w:r>
        <w:rPr>
          <w:spacing w:val="1"/>
        </w:rPr>
        <w:t xml:space="preserve"> </w:t>
      </w:r>
      <w:r>
        <w:t>extent</w:t>
      </w:r>
      <w:r>
        <w:rPr>
          <w:spacing w:val="2"/>
        </w:rPr>
        <w:t xml:space="preserve"> </w:t>
      </w:r>
      <w:r>
        <w:t>stated</w:t>
      </w:r>
      <w:r>
        <w:rPr>
          <w:spacing w:val="2"/>
        </w:rPr>
        <w:t xml:space="preserve"> </w:t>
      </w:r>
      <w:r>
        <w:t>in</w:t>
      </w:r>
      <w:r>
        <w:rPr>
          <w:spacing w:val="4"/>
        </w:rPr>
        <w:t xml:space="preserve"> </w:t>
      </w:r>
      <w:r>
        <w:t>1.4.4</w:t>
      </w:r>
      <w:r>
        <w:rPr>
          <w:spacing w:val="3"/>
        </w:rPr>
        <w:t xml:space="preserve"> </w:t>
      </w:r>
      <w:r>
        <w:t>above.</w:t>
      </w:r>
      <w:r>
        <w:rPr>
          <w:spacing w:val="2"/>
        </w:rPr>
        <w:t xml:space="preserve"> </w:t>
      </w:r>
      <w:r>
        <w:rPr>
          <w:sz w:val="20"/>
        </w:rPr>
        <w:t>(</w:t>
      </w:r>
      <w:r>
        <w:rPr>
          <w:b/>
          <w:sz w:val="20"/>
        </w:rPr>
        <w:t>NOT</w:t>
      </w:r>
      <w:r>
        <w:rPr>
          <w:b/>
          <w:spacing w:val="5"/>
          <w:sz w:val="20"/>
        </w:rPr>
        <w:t xml:space="preserve"> </w:t>
      </w:r>
      <w:r>
        <w:rPr>
          <w:b/>
          <w:sz w:val="20"/>
        </w:rPr>
        <w:t>APPLICABLE)</w:t>
      </w:r>
    </w:p>
    <w:p w:rsidR="00EF68E6" w:rsidRDefault="00EF68E6" w:rsidP="00862AF5">
      <w:pPr>
        <w:pStyle w:val="BodyText"/>
        <w:tabs>
          <w:tab w:val="left" w:pos="1843"/>
        </w:tabs>
        <w:spacing w:before="1"/>
        <w:ind w:left="1843" w:right="963" w:hanging="567"/>
        <w:rPr>
          <w:b/>
          <w:sz w:val="26"/>
        </w:rPr>
      </w:pPr>
    </w:p>
    <w:p w:rsidR="00EF68E6" w:rsidRDefault="00442BEF" w:rsidP="00C73B1D">
      <w:pPr>
        <w:pStyle w:val="ListParagraph"/>
        <w:numPr>
          <w:ilvl w:val="2"/>
          <w:numId w:val="95"/>
        </w:numPr>
        <w:tabs>
          <w:tab w:val="left" w:pos="1843"/>
        </w:tabs>
        <w:spacing w:before="1" w:line="283" w:lineRule="auto"/>
        <w:ind w:left="1843" w:right="963" w:hanging="567"/>
        <w:jc w:val="both"/>
      </w:pPr>
      <w:r>
        <w:t>Bidders who meet the minimum qualification criteria will be qualified only if their</w:t>
      </w:r>
      <w:r>
        <w:rPr>
          <w:spacing w:val="1"/>
        </w:rPr>
        <w:t xml:space="preserve"> </w:t>
      </w:r>
      <w:r>
        <w:t>available bid capacity is more than the total bid value. The available bid capacity</w:t>
      </w:r>
      <w:r>
        <w:rPr>
          <w:spacing w:val="1"/>
        </w:rPr>
        <w:t xml:space="preserve"> </w:t>
      </w:r>
      <w:r>
        <w:t>will</w:t>
      </w:r>
      <w:r>
        <w:rPr>
          <w:spacing w:val="3"/>
        </w:rPr>
        <w:t xml:space="preserve"> </w:t>
      </w:r>
      <w:r>
        <w:t>be</w:t>
      </w:r>
      <w:r>
        <w:rPr>
          <w:spacing w:val="-4"/>
        </w:rPr>
        <w:t xml:space="preserve"> </w:t>
      </w:r>
      <w:r>
        <w:t>calculated</w:t>
      </w:r>
      <w:r>
        <w:rPr>
          <w:spacing w:val="1"/>
        </w:rPr>
        <w:t xml:space="preserve"> </w:t>
      </w:r>
      <w:r>
        <w:t>as</w:t>
      </w:r>
      <w:r>
        <w:rPr>
          <w:spacing w:val="-2"/>
        </w:rPr>
        <w:t xml:space="preserve"> </w:t>
      </w:r>
      <w:r>
        <w:t>under:</w:t>
      </w:r>
    </w:p>
    <w:p w:rsidR="00EF68E6" w:rsidRDefault="00442BEF" w:rsidP="00862AF5">
      <w:pPr>
        <w:pStyle w:val="BodyText"/>
        <w:tabs>
          <w:tab w:val="left" w:pos="1843"/>
        </w:tabs>
        <w:spacing w:before="174"/>
        <w:ind w:left="1843" w:right="963"/>
        <w:jc w:val="both"/>
      </w:pPr>
      <w:r>
        <w:t>Assessed</w:t>
      </w:r>
      <w:r>
        <w:rPr>
          <w:spacing w:val="2"/>
        </w:rPr>
        <w:t xml:space="preserve"> </w:t>
      </w:r>
      <w:r>
        <w:t>Available</w:t>
      </w:r>
      <w:r>
        <w:rPr>
          <w:spacing w:val="7"/>
        </w:rPr>
        <w:t xml:space="preserve"> </w:t>
      </w:r>
      <w:r>
        <w:t>Bid</w:t>
      </w:r>
      <w:r>
        <w:rPr>
          <w:spacing w:val="10"/>
        </w:rPr>
        <w:t xml:space="preserve"> </w:t>
      </w:r>
      <w:r>
        <w:t>capacity</w:t>
      </w:r>
      <w:r>
        <w:rPr>
          <w:spacing w:val="15"/>
        </w:rPr>
        <w:t xml:space="preserve"> </w:t>
      </w:r>
      <w:r>
        <w:rPr>
          <w:b/>
        </w:rPr>
        <w:t>=</w:t>
      </w:r>
      <w:r>
        <w:rPr>
          <w:b/>
          <w:spacing w:val="11"/>
        </w:rPr>
        <w:t xml:space="preserve"> </w:t>
      </w:r>
      <w:r>
        <w:t>A</w:t>
      </w:r>
      <w:r>
        <w:rPr>
          <w:spacing w:val="9"/>
        </w:rPr>
        <w:t xml:space="preserve"> </w:t>
      </w:r>
      <w:r>
        <w:t>X</w:t>
      </w:r>
      <w:r>
        <w:rPr>
          <w:spacing w:val="10"/>
        </w:rPr>
        <w:t xml:space="preserve"> </w:t>
      </w:r>
      <w:r>
        <w:t>N</w:t>
      </w:r>
      <w:r>
        <w:rPr>
          <w:spacing w:val="10"/>
        </w:rPr>
        <w:t xml:space="preserve"> </w:t>
      </w:r>
      <w:r>
        <w:t>X</w:t>
      </w:r>
      <w:r>
        <w:rPr>
          <w:spacing w:val="10"/>
        </w:rPr>
        <w:t xml:space="preserve"> </w:t>
      </w:r>
      <w:r>
        <w:t>2</w:t>
      </w:r>
      <w:r>
        <w:rPr>
          <w:spacing w:val="6"/>
        </w:rPr>
        <w:t xml:space="preserve"> </w:t>
      </w:r>
      <w:r>
        <w:t>–B,</w:t>
      </w:r>
      <w:r>
        <w:rPr>
          <w:spacing w:val="1"/>
        </w:rPr>
        <w:t xml:space="preserve"> </w:t>
      </w:r>
      <w:r>
        <w:t>Where</w:t>
      </w:r>
    </w:p>
    <w:p w:rsidR="00EF68E6" w:rsidRDefault="00442BEF" w:rsidP="00862AF5">
      <w:pPr>
        <w:pStyle w:val="BodyText"/>
        <w:tabs>
          <w:tab w:val="left" w:pos="1843"/>
        </w:tabs>
        <w:spacing w:before="200" w:line="420" w:lineRule="auto"/>
        <w:ind w:left="1843" w:right="963"/>
        <w:jc w:val="both"/>
      </w:pPr>
      <w:r>
        <w:t>“N”</w:t>
      </w:r>
      <w:r>
        <w:rPr>
          <w:spacing w:val="16"/>
        </w:rPr>
        <w:t xml:space="preserve"> </w:t>
      </w:r>
      <w:r>
        <w:t>=</w:t>
      </w:r>
      <w:r>
        <w:rPr>
          <w:spacing w:val="8"/>
        </w:rPr>
        <w:t xml:space="preserve"> </w:t>
      </w:r>
      <w:r>
        <w:t>Number</w:t>
      </w:r>
      <w:r>
        <w:rPr>
          <w:spacing w:val="10"/>
        </w:rPr>
        <w:t xml:space="preserve"> </w:t>
      </w:r>
      <w:r>
        <w:t>of</w:t>
      </w:r>
      <w:r>
        <w:rPr>
          <w:spacing w:val="15"/>
        </w:rPr>
        <w:t xml:space="preserve"> </w:t>
      </w:r>
      <w:r>
        <w:t>years</w:t>
      </w:r>
      <w:r>
        <w:rPr>
          <w:spacing w:val="14"/>
        </w:rPr>
        <w:t xml:space="preserve"> </w:t>
      </w:r>
      <w:r>
        <w:t>prescribed</w:t>
      </w:r>
      <w:r>
        <w:rPr>
          <w:spacing w:val="8"/>
        </w:rPr>
        <w:t xml:space="preserve"> </w:t>
      </w:r>
      <w:r>
        <w:t>for</w:t>
      </w:r>
      <w:r>
        <w:rPr>
          <w:spacing w:val="8"/>
        </w:rPr>
        <w:t xml:space="preserve"> </w:t>
      </w:r>
      <w:r>
        <w:t>completion</w:t>
      </w:r>
      <w:r>
        <w:rPr>
          <w:spacing w:val="8"/>
        </w:rPr>
        <w:t xml:space="preserve"> </w:t>
      </w:r>
      <w:r>
        <w:t>of</w:t>
      </w:r>
      <w:r>
        <w:rPr>
          <w:spacing w:val="11"/>
        </w:rPr>
        <w:t xml:space="preserve"> </w:t>
      </w:r>
      <w:r>
        <w:t>the</w:t>
      </w:r>
      <w:r>
        <w:rPr>
          <w:spacing w:val="8"/>
        </w:rPr>
        <w:t xml:space="preserve"> </w:t>
      </w:r>
      <w:r>
        <w:t>subject</w:t>
      </w:r>
      <w:r>
        <w:rPr>
          <w:spacing w:val="12"/>
        </w:rPr>
        <w:t xml:space="preserve"> </w:t>
      </w:r>
      <w:r>
        <w:t>contract.</w:t>
      </w:r>
      <w:r>
        <w:rPr>
          <w:spacing w:val="1"/>
        </w:rPr>
        <w:t xml:space="preserve"> </w:t>
      </w:r>
      <w:r>
        <w:t>“A”</w:t>
      </w:r>
      <w:r>
        <w:rPr>
          <w:spacing w:val="5"/>
        </w:rPr>
        <w:t xml:space="preserve"> </w:t>
      </w:r>
      <w:r>
        <w:t>=</w:t>
      </w:r>
      <w:r>
        <w:rPr>
          <w:spacing w:val="11"/>
        </w:rPr>
        <w:t xml:space="preserve"> </w:t>
      </w:r>
      <w:r>
        <w:t>Maximum</w:t>
      </w:r>
      <w:r>
        <w:rPr>
          <w:spacing w:val="11"/>
        </w:rPr>
        <w:t xml:space="preserve"> </w:t>
      </w:r>
      <w:r>
        <w:t>value</w:t>
      </w:r>
      <w:r>
        <w:rPr>
          <w:spacing w:val="4"/>
        </w:rPr>
        <w:t xml:space="preserve"> </w:t>
      </w:r>
      <w:r>
        <w:t>of</w:t>
      </w:r>
      <w:r>
        <w:rPr>
          <w:spacing w:val="7"/>
        </w:rPr>
        <w:t xml:space="preserve"> </w:t>
      </w:r>
      <w:r>
        <w:t>works</w:t>
      </w:r>
      <w:r>
        <w:rPr>
          <w:spacing w:val="5"/>
        </w:rPr>
        <w:t xml:space="preserve"> </w:t>
      </w:r>
      <w:r>
        <w:t>executed</w:t>
      </w:r>
      <w:r>
        <w:rPr>
          <w:spacing w:val="11"/>
        </w:rPr>
        <w:t xml:space="preserve"> </w:t>
      </w:r>
      <w:r>
        <w:t>in</w:t>
      </w:r>
      <w:r>
        <w:rPr>
          <w:spacing w:val="7"/>
        </w:rPr>
        <w:t xml:space="preserve"> </w:t>
      </w:r>
      <w:r>
        <w:t>any</w:t>
      </w:r>
      <w:r>
        <w:rPr>
          <w:spacing w:val="14"/>
        </w:rPr>
        <w:t xml:space="preserve"> </w:t>
      </w:r>
      <w:r>
        <w:t>one</w:t>
      </w:r>
      <w:r>
        <w:rPr>
          <w:spacing w:val="8"/>
        </w:rPr>
        <w:t xml:space="preserve"> </w:t>
      </w:r>
      <w:r>
        <w:t>year</w:t>
      </w:r>
      <w:r>
        <w:rPr>
          <w:spacing w:val="12"/>
        </w:rPr>
        <w:t xml:space="preserve"> </w:t>
      </w:r>
      <w:r>
        <w:t>during</w:t>
      </w:r>
      <w:r>
        <w:rPr>
          <w:spacing w:val="10"/>
        </w:rPr>
        <w:t xml:space="preserve"> </w:t>
      </w:r>
      <w:r>
        <w:t>last</w:t>
      </w:r>
      <w:r>
        <w:rPr>
          <w:spacing w:val="10"/>
        </w:rPr>
        <w:t xml:space="preserve"> </w:t>
      </w:r>
      <w:r>
        <w:t>seven</w:t>
      </w:r>
    </w:p>
    <w:p w:rsidR="00EF68E6" w:rsidRDefault="00442BEF" w:rsidP="00862AF5">
      <w:pPr>
        <w:pStyle w:val="BodyText"/>
        <w:tabs>
          <w:tab w:val="left" w:pos="1843"/>
        </w:tabs>
        <w:spacing w:line="255" w:lineRule="exact"/>
        <w:ind w:left="1843" w:right="963"/>
        <w:jc w:val="both"/>
      </w:pPr>
      <w:r>
        <w:t>years (at</w:t>
      </w:r>
      <w:r>
        <w:rPr>
          <w:spacing w:val="7"/>
        </w:rPr>
        <w:t xml:space="preserve"> </w:t>
      </w:r>
      <w:r>
        <w:t>current</w:t>
      </w:r>
      <w:r>
        <w:rPr>
          <w:spacing w:val="12"/>
        </w:rPr>
        <w:t xml:space="preserve"> </w:t>
      </w:r>
      <w:r>
        <w:t>price</w:t>
      </w:r>
      <w:r>
        <w:rPr>
          <w:spacing w:val="2"/>
        </w:rPr>
        <w:t xml:space="preserve"> </w:t>
      </w:r>
      <w:r>
        <w:t>level)</w:t>
      </w:r>
    </w:p>
    <w:p w:rsidR="00EF68E6" w:rsidRDefault="00442BEF" w:rsidP="00862AF5">
      <w:pPr>
        <w:pStyle w:val="BodyText"/>
        <w:tabs>
          <w:tab w:val="left" w:pos="1843"/>
        </w:tabs>
        <w:spacing w:before="198" w:line="422" w:lineRule="auto"/>
        <w:ind w:left="1843" w:right="963"/>
        <w:jc w:val="both"/>
      </w:pPr>
      <w:r>
        <w:t>“B”</w:t>
      </w:r>
      <w:r>
        <w:rPr>
          <w:spacing w:val="9"/>
        </w:rPr>
        <w:t xml:space="preserve"> </w:t>
      </w:r>
      <w:r>
        <w:t>=</w:t>
      </w:r>
      <w:r>
        <w:rPr>
          <w:spacing w:val="13"/>
        </w:rPr>
        <w:t xml:space="preserve"> </w:t>
      </w:r>
      <w:r>
        <w:t>Value</w:t>
      </w:r>
      <w:r>
        <w:rPr>
          <w:spacing w:val="13"/>
        </w:rPr>
        <w:t xml:space="preserve"> </w:t>
      </w:r>
      <w:r>
        <w:t>at</w:t>
      </w:r>
      <w:r>
        <w:rPr>
          <w:spacing w:val="14"/>
        </w:rPr>
        <w:t xml:space="preserve"> </w:t>
      </w:r>
      <w:r>
        <w:t>current</w:t>
      </w:r>
      <w:r>
        <w:rPr>
          <w:spacing w:val="15"/>
        </w:rPr>
        <w:t xml:space="preserve"> </w:t>
      </w:r>
      <w:r>
        <w:t>price</w:t>
      </w:r>
      <w:r>
        <w:rPr>
          <w:spacing w:val="12"/>
        </w:rPr>
        <w:t xml:space="preserve"> </w:t>
      </w:r>
      <w:r>
        <w:t>level</w:t>
      </w:r>
      <w:r>
        <w:rPr>
          <w:spacing w:val="14"/>
        </w:rPr>
        <w:t xml:space="preserve"> </w:t>
      </w:r>
      <w:r>
        <w:t>of</w:t>
      </w:r>
      <w:r>
        <w:rPr>
          <w:spacing w:val="12"/>
        </w:rPr>
        <w:t xml:space="preserve"> </w:t>
      </w:r>
      <w:r>
        <w:t>existing</w:t>
      </w:r>
      <w:r>
        <w:rPr>
          <w:spacing w:val="11"/>
        </w:rPr>
        <w:t xml:space="preserve"> </w:t>
      </w:r>
      <w:r>
        <w:t>commitment</w:t>
      </w:r>
      <w:r>
        <w:rPr>
          <w:spacing w:val="9"/>
        </w:rPr>
        <w:t xml:space="preserve"> </w:t>
      </w:r>
      <w:r>
        <w:t>s</w:t>
      </w:r>
      <w:r>
        <w:rPr>
          <w:spacing w:val="12"/>
        </w:rPr>
        <w:t xml:space="preserve"> </w:t>
      </w:r>
      <w:r>
        <w:t>and</w:t>
      </w:r>
      <w:r>
        <w:rPr>
          <w:spacing w:val="13"/>
        </w:rPr>
        <w:t xml:space="preserve"> </w:t>
      </w:r>
      <w:r>
        <w:t>ongoing</w:t>
      </w:r>
      <w:r>
        <w:rPr>
          <w:spacing w:val="-46"/>
        </w:rPr>
        <w:t xml:space="preserve"> </w:t>
      </w:r>
      <w:r>
        <w:t>works</w:t>
      </w:r>
      <w:r>
        <w:rPr>
          <w:spacing w:val="-1"/>
        </w:rPr>
        <w:t xml:space="preserve"> </w:t>
      </w:r>
      <w:r>
        <w:t>to</w:t>
      </w:r>
      <w:r>
        <w:rPr>
          <w:spacing w:val="5"/>
        </w:rPr>
        <w:t xml:space="preserve"> </w:t>
      </w:r>
      <w:r>
        <w:t>be</w:t>
      </w:r>
      <w:r>
        <w:rPr>
          <w:spacing w:val="-1"/>
        </w:rPr>
        <w:t xml:space="preserve"> </w:t>
      </w:r>
      <w:r>
        <w:t>completed</w:t>
      </w:r>
      <w:r>
        <w:rPr>
          <w:spacing w:val="-1"/>
        </w:rPr>
        <w:t xml:space="preserve"> </w:t>
      </w:r>
      <w:r>
        <w:t>in</w:t>
      </w:r>
      <w:r>
        <w:rPr>
          <w:spacing w:val="1"/>
        </w:rPr>
        <w:t xml:space="preserve"> </w:t>
      </w:r>
      <w:r>
        <w:t>the</w:t>
      </w:r>
      <w:r>
        <w:rPr>
          <w:spacing w:val="-1"/>
        </w:rPr>
        <w:t xml:space="preserve"> </w:t>
      </w:r>
      <w:r>
        <w:t>next’ N’</w:t>
      </w:r>
      <w:r>
        <w:rPr>
          <w:spacing w:val="3"/>
        </w:rPr>
        <w:t xml:space="preserve"> </w:t>
      </w:r>
      <w:r>
        <w:t>years.</w:t>
      </w:r>
    </w:p>
    <w:p w:rsidR="00EF68E6" w:rsidRDefault="00442BEF" w:rsidP="00862AF5">
      <w:pPr>
        <w:pStyle w:val="BodyText"/>
        <w:tabs>
          <w:tab w:val="left" w:pos="1843"/>
        </w:tabs>
        <w:spacing w:line="242" w:lineRule="auto"/>
        <w:ind w:left="1843" w:right="963"/>
        <w:jc w:val="both"/>
      </w:pPr>
      <w:r>
        <w:t>Note:</w:t>
      </w:r>
      <w:r>
        <w:rPr>
          <w:spacing w:val="15"/>
        </w:rPr>
        <w:t xml:space="preserve"> </w:t>
      </w:r>
      <w:r>
        <w:t>For</w:t>
      </w:r>
      <w:r>
        <w:rPr>
          <w:spacing w:val="10"/>
        </w:rPr>
        <w:t xml:space="preserve"> </w:t>
      </w:r>
      <w:r>
        <w:t>bringing</w:t>
      </w:r>
      <w:r>
        <w:rPr>
          <w:spacing w:val="12"/>
        </w:rPr>
        <w:t xml:space="preserve"> </w:t>
      </w:r>
      <w:r>
        <w:t>the</w:t>
      </w:r>
      <w:r>
        <w:rPr>
          <w:spacing w:val="19"/>
        </w:rPr>
        <w:t xml:space="preserve"> </w:t>
      </w:r>
      <w:r>
        <w:t>value</w:t>
      </w:r>
      <w:r>
        <w:rPr>
          <w:spacing w:val="14"/>
        </w:rPr>
        <w:t xml:space="preserve"> </w:t>
      </w:r>
      <w:r>
        <w:t>of</w:t>
      </w:r>
      <w:r>
        <w:rPr>
          <w:spacing w:val="15"/>
        </w:rPr>
        <w:t xml:space="preserve"> </w:t>
      </w:r>
      <w:r>
        <w:t>works</w:t>
      </w:r>
      <w:r>
        <w:rPr>
          <w:spacing w:val="14"/>
        </w:rPr>
        <w:t xml:space="preserve"> </w:t>
      </w:r>
      <w:r>
        <w:t>to</w:t>
      </w:r>
      <w:r>
        <w:rPr>
          <w:spacing w:val="13"/>
        </w:rPr>
        <w:t xml:space="preserve"> </w:t>
      </w:r>
      <w:r>
        <w:t>current</w:t>
      </w:r>
      <w:r>
        <w:rPr>
          <w:spacing w:val="16"/>
        </w:rPr>
        <w:t xml:space="preserve"> </w:t>
      </w:r>
      <w:r>
        <w:t>level,</w:t>
      </w:r>
      <w:r>
        <w:rPr>
          <w:spacing w:val="12"/>
        </w:rPr>
        <w:t xml:space="preserve"> </w:t>
      </w:r>
      <w:r>
        <w:t>following</w:t>
      </w:r>
      <w:r>
        <w:rPr>
          <w:spacing w:val="13"/>
        </w:rPr>
        <w:t xml:space="preserve"> </w:t>
      </w:r>
      <w:r>
        <w:t>multiplying</w:t>
      </w:r>
      <w:r>
        <w:rPr>
          <w:spacing w:val="-45"/>
        </w:rPr>
        <w:t xml:space="preserve"> </w:t>
      </w:r>
      <w:r>
        <w:t>factors</w:t>
      </w:r>
      <w:r>
        <w:rPr>
          <w:spacing w:val="1"/>
        </w:rPr>
        <w:t xml:space="preserve"> </w:t>
      </w:r>
      <w:r>
        <w:t>shall</w:t>
      </w:r>
      <w:r>
        <w:rPr>
          <w:spacing w:val="10"/>
        </w:rPr>
        <w:t xml:space="preserve"> </w:t>
      </w:r>
      <w:r>
        <w:t>be</w:t>
      </w:r>
      <w:r>
        <w:rPr>
          <w:spacing w:val="2"/>
        </w:rPr>
        <w:t xml:space="preserve"> </w:t>
      </w:r>
      <w:r>
        <w:t>applicable</w:t>
      </w:r>
      <w:r>
        <w:rPr>
          <w:spacing w:val="2"/>
        </w:rPr>
        <w:t xml:space="preserve"> </w:t>
      </w:r>
      <w:r>
        <w:t>with</w:t>
      </w:r>
      <w:r>
        <w:rPr>
          <w:spacing w:val="7"/>
        </w:rPr>
        <w:t xml:space="preserve"> </w:t>
      </w:r>
      <w:r>
        <w:t>reference</w:t>
      </w:r>
      <w:r>
        <w:rPr>
          <w:spacing w:val="2"/>
        </w:rPr>
        <w:t xml:space="preserve"> </w:t>
      </w:r>
      <w:r>
        <w:t>to</w:t>
      </w:r>
      <w:r>
        <w:rPr>
          <w:spacing w:val="4"/>
        </w:rPr>
        <w:t xml:space="preserve"> </w:t>
      </w:r>
      <w:r>
        <w:t>escalation based</w:t>
      </w:r>
      <w:r>
        <w:rPr>
          <w:spacing w:val="3"/>
        </w:rPr>
        <w:t xml:space="preserve"> </w:t>
      </w:r>
      <w:r>
        <w:t>on</w:t>
      </w:r>
      <w:r>
        <w:rPr>
          <w:spacing w:val="-1"/>
        </w:rPr>
        <w:t xml:space="preserve"> </w:t>
      </w:r>
      <w:r>
        <w:t>WPI.</w:t>
      </w:r>
    </w:p>
    <w:p w:rsidR="00EF68E6" w:rsidRDefault="00EF68E6">
      <w:pPr>
        <w:spacing w:line="242" w:lineRule="auto"/>
        <w:sectPr w:rsidR="00EF68E6" w:rsidSect="00726D2B">
          <w:pgSz w:w="12240" w:h="15840"/>
          <w:pgMar w:top="760" w:right="191" w:bottom="1080" w:left="880" w:header="0" w:footer="887" w:gutter="0"/>
          <w:cols w:space="720"/>
        </w:sectPr>
      </w:pPr>
    </w:p>
    <w:tbl>
      <w:tblPr>
        <w:tblW w:w="0" w:type="auto"/>
        <w:tblInd w:w="16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99"/>
        <w:gridCol w:w="940"/>
        <w:gridCol w:w="993"/>
        <w:gridCol w:w="992"/>
        <w:gridCol w:w="1134"/>
        <w:gridCol w:w="992"/>
        <w:gridCol w:w="1134"/>
        <w:gridCol w:w="1134"/>
      </w:tblGrid>
      <w:tr w:rsidR="00EF68E6" w:rsidTr="00862AF5">
        <w:trPr>
          <w:trHeight w:val="698"/>
        </w:trPr>
        <w:tc>
          <w:tcPr>
            <w:tcW w:w="1399" w:type="dxa"/>
          </w:tcPr>
          <w:p w:rsidR="00EF68E6" w:rsidRDefault="00442BEF" w:rsidP="00862AF5">
            <w:pPr>
              <w:pStyle w:val="TableParagraph"/>
              <w:spacing w:line="256" w:lineRule="exact"/>
              <w:ind w:left="90" w:right="87"/>
              <w:rPr>
                <w:b/>
              </w:rPr>
            </w:pPr>
            <w:r>
              <w:rPr>
                <w:b/>
              </w:rPr>
              <w:lastRenderedPageBreak/>
              <w:t>Financial</w:t>
            </w:r>
          </w:p>
          <w:p w:rsidR="00EF68E6" w:rsidRDefault="00442BEF" w:rsidP="00862AF5">
            <w:pPr>
              <w:pStyle w:val="TableParagraph"/>
              <w:spacing w:before="3" w:line="246" w:lineRule="exact"/>
              <w:ind w:left="90" w:right="78"/>
              <w:rPr>
                <w:b/>
              </w:rPr>
            </w:pPr>
            <w:r>
              <w:rPr>
                <w:b/>
              </w:rPr>
              <w:t>Year</w:t>
            </w:r>
          </w:p>
        </w:tc>
        <w:tc>
          <w:tcPr>
            <w:tcW w:w="940" w:type="dxa"/>
          </w:tcPr>
          <w:p w:rsidR="00EF68E6" w:rsidRDefault="00442BEF">
            <w:pPr>
              <w:pStyle w:val="TableParagraph"/>
              <w:spacing w:before="3" w:line="253" w:lineRule="exact"/>
              <w:ind w:left="89" w:right="69"/>
              <w:jc w:val="center"/>
              <w:rPr>
                <w:b/>
              </w:rPr>
            </w:pPr>
            <w:r>
              <w:rPr>
                <w:b/>
              </w:rPr>
              <w:t>202</w:t>
            </w:r>
            <w:r w:rsidR="00101DA5">
              <w:rPr>
                <w:b/>
              </w:rPr>
              <w:t>3</w:t>
            </w:r>
            <w:r>
              <w:rPr>
                <w:b/>
              </w:rPr>
              <w:t>-</w:t>
            </w:r>
          </w:p>
          <w:p w:rsidR="00EF68E6" w:rsidRDefault="00442BEF" w:rsidP="00101DA5">
            <w:pPr>
              <w:pStyle w:val="TableParagraph"/>
              <w:spacing w:line="251" w:lineRule="exact"/>
              <w:ind w:left="88" w:right="69"/>
              <w:jc w:val="center"/>
              <w:rPr>
                <w:b/>
              </w:rPr>
            </w:pPr>
            <w:r>
              <w:rPr>
                <w:b/>
              </w:rPr>
              <w:t>2</w:t>
            </w:r>
            <w:r w:rsidR="00101DA5">
              <w:rPr>
                <w:b/>
              </w:rPr>
              <w:t>4</w:t>
            </w:r>
          </w:p>
        </w:tc>
        <w:tc>
          <w:tcPr>
            <w:tcW w:w="993" w:type="dxa"/>
          </w:tcPr>
          <w:p w:rsidR="00EF68E6" w:rsidRDefault="00442BEF">
            <w:pPr>
              <w:pStyle w:val="TableParagraph"/>
              <w:spacing w:before="3" w:line="253" w:lineRule="exact"/>
              <w:ind w:left="95" w:right="71"/>
              <w:jc w:val="center"/>
              <w:rPr>
                <w:b/>
              </w:rPr>
            </w:pPr>
            <w:r>
              <w:rPr>
                <w:b/>
              </w:rPr>
              <w:t>202</w:t>
            </w:r>
            <w:r w:rsidR="00101DA5">
              <w:rPr>
                <w:b/>
              </w:rPr>
              <w:t>2</w:t>
            </w:r>
            <w:r>
              <w:rPr>
                <w:b/>
              </w:rPr>
              <w:t>-</w:t>
            </w:r>
          </w:p>
          <w:p w:rsidR="00EF68E6" w:rsidRDefault="00442BEF" w:rsidP="00101DA5">
            <w:pPr>
              <w:pStyle w:val="TableParagraph"/>
              <w:spacing w:line="251" w:lineRule="exact"/>
              <w:ind w:left="92" w:right="72"/>
              <w:jc w:val="center"/>
              <w:rPr>
                <w:b/>
              </w:rPr>
            </w:pPr>
            <w:r>
              <w:rPr>
                <w:b/>
              </w:rPr>
              <w:t>2</w:t>
            </w:r>
            <w:r w:rsidR="00101DA5">
              <w:rPr>
                <w:b/>
              </w:rPr>
              <w:t>3</w:t>
            </w:r>
          </w:p>
        </w:tc>
        <w:tc>
          <w:tcPr>
            <w:tcW w:w="992" w:type="dxa"/>
          </w:tcPr>
          <w:p w:rsidR="00EF68E6" w:rsidRDefault="00442BEF">
            <w:pPr>
              <w:pStyle w:val="TableParagraph"/>
              <w:spacing w:before="3" w:line="253" w:lineRule="exact"/>
              <w:ind w:left="84" w:right="72"/>
              <w:jc w:val="center"/>
              <w:rPr>
                <w:b/>
              </w:rPr>
            </w:pPr>
            <w:r>
              <w:rPr>
                <w:b/>
              </w:rPr>
              <w:t>202</w:t>
            </w:r>
            <w:r w:rsidR="00101DA5">
              <w:rPr>
                <w:b/>
              </w:rPr>
              <w:t>1</w:t>
            </w:r>
            <w:r>
              <w:rPr>
                <w:b/>
              </w:rPr>
              <w:t>-</w:t>
            </w:r>
          </w:p>
          <w:p w:rsidR="00EF68E6" w:rsidRDefault="00442BEF" w:rsidP="00101DA5">
            <w:pPr>
              <w:pStyle w:val="TableParagraph"/>
              <w:spacing w:line="251" w:lineRule="exact"/>
              <w:ind w:left="84" w:right="72"/>
              <w:jc w:val="center"/>
              <w:rPr>
                <w:b/>
              </w:rPr>
            </w:pPr>
            <w:r>
              <w:rPr>
                <w:b/>
              </w:rPr>
              <w:t>2</w:t>
            </w:r>
            <w:r w:rsidR="00101DA5">
              <w:rPr>
                <w:b/>
              </w:rPr>
              <w:t>2</w:t>
            </w:r>
          </w:p>
        </w:tc>
        <w:tc>
          <w:tcPr>
            <w:tcW w:w="1134" w:type="dxa"/>
          </w:tcPr>
          <w:p w:rsidR="00EF68E6" w:rsidRDefault="00442BEF">
            <w:pPr>
              <w:pStyle w:val="TableParagraph"/>
              <w:spacing w:before="3" w:line="253" w:lineRule="exact"/>
              <w:ind w:left="89" w:right="74"/>
              <w:jc w:val="center"/>
              <w:rPr>
                <w:b/>
              </w:rPr>
            </w:pPr>
            <w:r>
              <w:rPr>
                <w:b/>
              </w:rPr>
              <w:t>201</w:t>
            </w:r>
            <w:r w:rsidR="00101DA5">
              <w:rPr>
                <w:b/>
              </w:rPr>
              <w:t>20</w:t>
            </w:r>
            <w:r>
              <w:rPr>
                <w:b/>
              </w:rPr>
              <w:t>-</w:t>
            </w:r>
          </w:p>
          <w:p w:rsidR="00EF68E6" w:rsidRDefault="00442BEF" w:rsidP="00101DA5">
            <w:pPr>
              <w:pStyle w:val="TableParagraph"/>
              <w:spacing w:line="251" w:lineRule="exact"/>
              <w:ind w:left="90" w:right="74"/>
              <w:jc w:val="center"/>
              <w:rPr>
                <w:b/>
              </w:rPr>
            </w:pPr>
            <w:r>
              <w:rPr>
                <w:b/>
              </w:rPr>
              <w:t>2</w:t>
            </w:r>
            <w:r w:rsidR="00101DA5">
              <w:rPr>
                <w:b/>
              </w:rPr>
              <w:t>1</w:t>
            </w:r>
          </w:p>
        </w:tc>
        <w:tc>
          <w:tcPr>
            <w:tcW w:w="992" w:type="dxa"/>
          </w:tcPr>
          <w:p w:rsidR="00EF68E6" w:rsidRDefault="00442BEF">
            <w:pPr>
              <w:pStyle w:val="TableParagraph"/>
              <w:spacing w:before="3" w:line="253" w:lineRule="exact"/>
              <w:ind w:left="90" w:right="72"/>
              <w:jc w:val="center"/>
              <w:rPr>
                <w:b/>
              </w:rPr>
            </w:pPr>
            <w:r>
              <w:rPr>
                <w:b/>
              </w:rPr>
              <w:t>201</w:t>
            </w:r>
            <w:r w:rsidR="00101DA5">
              <w:rPr>
                <w:b/>
              </w:rPr>
              <w:t>9</w:t>
            </w:r>
            <w:r>
              <w:rPr>
                <w:b/>
              </w:rPr>
              <w:t>-</w:t>
            </w:r>
          </w:p>
          <w:p w:rsidR="00EF68E6" w:rsidRDefault="00101DA5">
            <w:pPr>
              <w:pStyle w:val="TableParagraph"/>
              <w:spacing w:line="251" w:lineRule="exact"/>
              <w:ind w:left="94" w:right="72"/>
              <w:jc w:val="center"/>
              <w:rPr>
                <w:b/>
              </w:rPr>
            </w:pPr>
            <w:r>
              <w:rPr>
                <w:b/>
              </w:rPr>
              <w:t>20</w:t>
            </w:r>
          </w:p>
        </w:tc>
        <w:tc>
          <w:tcPr>
            <w:tcW w:w="1134" w:type="dxa"/>
          </w:tcPr>
          <w:p w:rsidR="00EF68E6" w:rsidRDefault="00442BEF">
            <w:pPr>
              <w:pStyle w:val="TableParagraph"/>
              <w:spacing w:before="3" w:line="253" w:lineRule="exact"/>
              <w:ind w:left="98" w:right="68"/>
              <w:jc w:val="center"/>
              <w:rPr>
                <w:b/>
              </w:rPr>
            </w:pPr>
            <w:r>
              <w:rPr>
                <w:b/>
              </w:rPr>
              <w:t>201</w:t>
            </w:r>
            <w:r w:rsidR="00101DA5">
              <w:rPr>
                <w:b/>
              </w:rPr>
              <w:t>8</w:t>
            </w:r>
            <w:r>
              <w:rPr>
                <w:b/>
              </w:rPr>
              <w:t>-</w:t>
            </w:r>
          </w:p>
          <w:p w:rsidR="00EF68E6" w:rsidRDefault="00442BEF" w:rsidP="00101DA5">
            <w:pPr>
              <w:pStyle w:val="TableParagraph"/>
              <w:spacing w:line="251" w:lineRule="exact"/>
              <w:ind w:left="98" w:right="67"/>
              <w:jc w:val="center"/>
              <w:rPr>
                <w:b/>
              </w:rPr>
            </w:pPr>
            <w:r>
              <w:rPr>
                <w:b/>
              </w:rPr>
              <w:t>1</w:t>
            </w:r>
            <w:r w:rsidR="00101DA5">
              <w:rPr>
                <w:b/>
              </w:rPr>
              <w:t>9</w:t>
            </w:r>
          </w:p>
        </w:tc>
        <w:tc>
          <w:tcPr>
            <w:tcW w:w="1134" w:type="dxa"/>
          </w:tcPr>
          <w:p w:rsidR="00EF68E6" w:rsidRDefault="00442BEF">
            <w:pPr>
              <w:pStyle w:val="TableParagraph"/>
              <w:spacing w:before="3" w:line="253" w:lineRule="exact"/>
              <w:ind w:left="160" w:right="131"/>
              <w:jc w:val="center"/>
              <w:rPr>
                <w:b/>
              </w:rPr>
            </w:pPr>
            <w:r>
              <w:rPr>
                <w:b/>
              </w:rPr>
              <w:t>201</w:t>
            </w:r>
            <w:r w:rsidR="00101DA5">
              <w:rPr>
                <w:b/>
              </w:rPr>
              <w:t>7</w:t>
            </w:r>
            <w:r>
              <w:rPr>
                <w:b/>
              </w:rPr>
              <w:t>-</w:t>
            </w:r>
          </w:p>
          <w:p w:rsidR="00EF68E6" w:rsidRDefault="00442BEF" w:rsidP="00101DA5">
            <w:pPr>
              <w:pStyle w:val="TableParagraph"/>
              <w:spacing w:line="251" w:lineRule="exact"/>
              <w:ind w:left="165" w:right="131"/>
              <w:jc w:val="center"/>
              <w:rPr>
                <w:b/>
              </w:rPr>
            </w:pPr>
            <w:r>
              <w:rPr>
                <w:b/>
              </w:rPr>
              <w:t>1</w:t>
            </w:r>
            <w:r w:rsidR="00101DA5">
              <w:rPr>
                <w:b/>
              </w:rPr>
              <w:t>8</w:t>
            </w:r>
          </w:p>
        </w:tc>
      </w:tr>
      <w:tr w:rsidR="00EF68E6" w:rsidTr="00862AF5">
        <w:trPr>
          <w:trHeight w:val="425"/>
        </w:trPr>
        <w:tc>
          <w:tcPr>
            <w:tcW w:w="1399" w:type="dxa"/>
          </w:tcPr>
          <w:p w:rsidR="00EF68E6" w:rsidRDefault="00442BEF" w:rsidP="00862AF5">
            <w:pPr>
              <w:pStyle w:val="TableParagraph"/>
              <w:spacing w:line="246" w:lineRule="exact"/>
              <w:ind w:left="405" w:hanging="339"/>
              <w:rPr>
                <w:b/>
              </w:rPr>
            </w:pPr>
            <w:r>
              <w:rPr>
                <w:b/>
              </w:rPr>
              <w:t>Index</w:t>
            </w:r>
          </w:p>
        </w:tc>
        <w:tc>
          <w:tcPr>
            <w:tcW w:w="940" w:type="dxa"/>
          </w:tcPr>
          <w:p w:rsidR="00EF68E6" w:rsidRDefault="00101DA5">
            <w:pPr>
              <w:pStyle w:val="TableParagraph"/>
              <w:spacing w:line="246" w:lineRule="exact"/>
              <w:ind w:left="95" w:right="69"/>
              <w:jc w:val="center"/>
              <w:rPr>
                <w:b/>
              </w:rPr>
            </w:pPr>
            <w:r>
              <w:rPr>
                <w:b/>
              </w:rPr>
              <w:t>151.40</w:t>
            </w:r>
          </w:p>
        </w:tc>
        <w:tc>
          <w:tcPr>
            <w:tcW w:w="993" w:type="dxa"/>
          </w:tcPr>
          <w:p w:rsidR="00EF68E6" w:rsidRDefault="00101DA5">
            <w:pPr>
              <w:pStyle w:val="TableParagraph"/>
              <w:spacing w:line="246" w:lineRule="exact"/>
              <w:ind w:left="95" w:right="68"/>
              <w:jc w:val="center"/>
              <w:rPr>
                <w:b/>
              </w:rPr>
            </w:pPr>
            <w:r>
              <w:rPr>
                <w:b/>
              </w:rPr>
              <w:t>152.50</w:t>
            </w:r>
          </w:p>
        </w:tc>
        <w:tc>
          <w:tcPr>
            <w:tcW w:w="992" w:type="dxa"/>
          </w:tcPr>
          <w:p w:rsidR="00EF68E6" w:rsidRDefault="00101DA5">
            <w:pPr>
              <w:pStyle w:val="TableParagraph"/>
              <w:spacing w:line="246" w:lineRule="exact"/>
              <w:ind w:left="90" w:right="72"/>
              <w:jc w:val="center"/>
              <w:rPr>
                <w:b/>
              </w:rPr>
            </w:pPr>
            <w:r>
              <w:rPr>
                <w:b/>
              </w:rPr>
              <w:t>139.40</w:t>
            </w:r>
          </w:p>
        </w:tc>
        <w:tc>
          <w:tcPr>
            <w:tcW w:w="1134" w:type="dxa"/>
          </w:tcPr>
          <w:p w:rsidR="00EF68E6" w:rsidRDefault="00101DA5">
            <w:pPr>
              <w:pStyle w:val="TableParagraph"/>
              <w:spacing w:line="246" w:lineRule="exact"/>
              <w:ind w:left="92" w:right="74"/>
              <w:jc w:val="center"/>
              <w:rPr>
                <w:b/>
              </w:rPr>
            </w:pPr>
            <w:r>
              <w:rPr>
                <w:b/>
              </w:rPr>
              <w:t>123.40</w:t>
            </w:r>
          </w:p>
        </w:tc>
        <w:tc>
          <w:tcPr>
            <w:tcW w:w="992" w:type="dxa"/>
          </w:tcPr>
          <w:p w:rsidR="00EF68E6" w:rsidRDefault="00101DA5">
            <w:pPr>
              <w:pStyle w:val="TableParagraph"/>
              <w:spacing w:line="246" w:lineRule="exact"/>
              <w:ind w:left="95" w:right="71"/>
              <w:jc w:val="center"/>
              <w:rPr>
                <w:b/>
              </w:rPr>
            </w:pPr>
            <w:r>
              <w:rPr>
                <w:b/>
              </w:rPr>
              <w:t>121.80</w:t>
            </w:r>
          </w:p>
        </w:tc>
        <w:tc>
          <w:tcPr>
            <w:tcW w:w="1134" w:type="dxa"/>
          </w:tcPr>
          <w:p w:rsidR="00EF68E6" w:rsidRDefault="00101DA5">
            <w:pPr>
              <w:pStyle w:val="TableParagraph"/>
              <w:spacing w:line="246" w:lineRule="exact"/>
              <w:ind w:left="98" w:right="65"/>
              <w:jc w:val="center"/>
              <w:rPr>
                <w:b/>
              </w:rPr>
            </w:pPr>
            <w:r>
              <w:rPr>
                <w:b/>
              </w:rPr>
              <w:t>119.80</w:t>
            </w:r>
          </w:p>
        </w:tc>
        <w:tc>
          <w:tcPr>
            <w:tcW w:w="1134" w:type="dxa"/>
          </w:tcPr>
          <w:p w:rsidR="00EF68E6" w:rsidRDefault="00101DA5">
            <w:pPr>
              <w:pStyle w:val="TableParagraph"/>
              <w:spacing w:line="246" w:lineRule="exact"/>
              <w:ind w:left="167" w:right="131"/>
              <w:jc w:val="center"/>
              <w:rPr>
                <w:b/>
              </w:rPr>
            </w:pPr>
            <w:r>
              <w:rPr>
                <w:b/>
              </w:rPr>
              <w:t>114.90</w:t>
            </w:r>
          </w:p>
        </w:tc>
      </w:tr>
      <w:tr w:rsidR="00EF68E6" w:rsidTr="00862AF5">
        <w:trPr>
          <w:trHeight w:val="526"/>
        </w:trPr>
        <w:tc>
          <w:tcPr>
            <w:tcW w:w="1399" w:type="dxa"/>
          </w:tcPr>
          <w:p w:rsidR="00EF68E6" w:rsidRDefault="00442BEF" w:rsidP="00862AF5">
            <w:pPr>
              <w:pStyle w:val="TableParagraph"/>
              <w:spacing w:line="255" w:lineRule="exact"/>
              <w:ind w:left="90" w:right="90"/>
              <w:rPr>
                <w:b/>
              </w:rPr>
            </w:pPr>
            <w:r>
              <w:rPr>
                <w:b/>
              </w:rPr>
              <w:t>Multiplying</w:t>
            </w:r>
          </w:p>
          <w:p w:rsidR="00EF68E6" w:rsidRDefault="00442BEF" w:rsidP="00862AF5">
            <w:pPr>
              <w:pStyle w:val="TableParagraph"/>
              <w:spacing w:before="3" w:line="248" w:lineRule="exact"/>
              <w:ind w:left="90" w:right="81"/>
              <w:rPr>
                <w:b/>
              </w:rPr>
            </w:pPr>
            <w:r>
              <w:rPr>
                <w:b/>
              </w:rPr>
              <w:t>factor</w:t>
            </w:r>
          </w:p>
        </w:tc>
        <w:tc>
          <w:tcPr>
            <w:tcW w:w="940" w:type="dxa"/>
          </w:tcPr>
          <w:p w:rsidR="00EF68E6" w:rsidRDefault="00EF68E6">
            <w:pPr>
              <w:pStyle w:val="TableParagraph"/>
              <w:spacing w:before="2"/>
              <w:rPr>
                <w:sz w:val="21"/>
              </w:rPr>
            </w:pPr>
          </w:p>
          <w:p w:rsidR="00EF68E6" w:rsidRDefault="00442BEF">
            <w:pPr>
              <w:pStyle w:val="TableParagraph"/>
              <w:spacing w:before="1" w:line="257" w:lineRule="exact"/>
              <w:ind w:left="95" w:right="69"/>
              <w:jc w:val="center"/>
              <w:rPr>
                <w:b/>
              </w:rPr>
            </w:pPr>
            <w:r>
              <w:rPr>
                <w:b/>
              </w:rPr>
              <w:t>1.00</w:t>
            </w:r>
          </w:p>
        </w:tc>
        <w:tc>
          <w:tcPr>
            <w:tcW w:w="993" w:type="dxa"/>
          </w:tcPr>
          <w:p w:rsidR="00EF68E6" w:rsidRDefault="00EF68E6">
            <w:pPr>
              <w:pStyle w:val="TableParagraph"/>
              <w:spacing w:before="2"/>
              <w:rPr>
                <w:sz w:val="21"/>
              </w:rPr>
            </w:pPr>
          </w:p>
          <w:p w:rsidR="00EF68E6" w:rsidRDefault="00101DA5" w:rsidP="00101DA5">
            <w:pPr>
              <w:pStyle w:val="TableParagraph"/>
              <w:spacing w:before="1" w:line="257" w:lineRule="exact"/>
              <w:ind w:left="91" w:right="72"/>
              <w:jc w:val="center"/>
              <w:rPr>
                <w:b/>
              </w:rPr>
            </w:pPr>
            <w:r>
              <w:rPr>
                <w:b/>
              </w:rPr>
              <w:t>0</w:t>
            </w:r>
            <w:r w:rsidR="00442BEF">
              <w:rPr>
                <w:b/>
              </w:rPr>
              <w:t>.</w:t>
            </w:r>
            <w:r>
              <w:rPr>
                <w:b/>
              </w:rPr>
              <w:t>9</w:t>
            </w:r>
            <w:r w:rsidR="00442BEF">
              <w:rPr>
                <w:b/>
              </w:rPr>
              <w:t>9</w:t>
            </w:r>
          </w:p>
        </w:tc>
        <w:tc>
          <w:tcPr>
            <w:tcW w:w="992" w:type="dxa"/>
          </w:tcPr>
          <w:p w:rsidR="00EF68E6" w:rsidRDefault="00EF68E6">
            <w:pPr>
              <w:pStyle w:val="TableParagraph"/>
              <w:spacing w:before="2"/>
              <w:rPr>
                <w:sz w:val="21"/>
              </w:rPr>
            </w:pPr>
          </w:p>
          <w:p w:rsidR="00EF68E6" w:rsidRDefault="00442BEF" w:rsidP="00101DA5">
            <w:pPr>
              <w:pStyle w:val="TableParagraph"/>
              <w:spacing w:before="1" w:line="257" w:lineRule="exact"/>
              <w:ind w:left="90" w:right="72"/>
              <w:jc w:val="center"/>
              <w:rPr>
                <w:b/>
              </w:rPr>
            </w:pPr>
            <w:r>
              <w:rPr>
                <w:b/>
              </w:rPr>
              <w:t>1.</w:t>
            </w:r>
            <w:r w:rsidR="00101DA5">
              <w:rPr>
                <w:b/>
              </w:rPr>
              <w:t>09</w:t>
            </w:r>
          </w:p>
        </w:tc>
        <w:tc>
          <w:tcPr>
            <w:tcW w:w="1134" w:type="dxa"/>
          </w:tcPr>
          <w:p w:rsidR="00EF68E6" w:rsidRDefault="00EF68E6">
            <w:pPr>
              <w:pStyle w:val="TableParagraph"/>
              <w:spacing w:before="2"/>
              <w:rPr>
                <w:sz w:val="21"/>
              </w:rPr>
            </w:pPr>
          </w:p>
          <w:p w:rsidR="00EF68E6" w:rsidRDefault="00442BEF" w:rsidP="00101DA5">
            <w:pPr>
              <w:pStyle w:val="TableParagraph"/>
              <w:spacing w:before="1" w:line="257" w:lineRule="exact"/>
              <w:ind w:left="92" w:right="68"/>
              <w:jc w:val="center"/>
              <w:rPr>
                <w:b/>
              </w:rPr>
            </w:pPr>
            <w:r>
              <w:rPr>
                <w:b/>
              </w:rPr>
              <w:t>1.2</w:t>
            </w:r>
            <w:r w:rsidR="00101DA5">
              <w:rPr>
                <w:b/>
              </w:rPr>
              <w:t>3</w:t>
            </w:r>
          </w:p>
        </w:tc>
        <w:tc>
          <w:tcPr>
            <w:tcW w:w="992" w:type="dxa"/>
          </w:tcPr>
          <w:p w:rsidR="00EF68E6" w:rsidRDefault="00EF68E6">
            <w:pPr>
              <w:pStyle w:val="TableParagraph"/>
              <w:spacing w:before="2"/>
              <w:rPr>
                <w:sz w:val="21"/>
              </w:rPr>
            </w:pPr>
          </w:p>
          <w:p w:rsidR="00EF68E6" w:rsidRDefault="00442BEF" w:rsidP="00101DA5">
            <w:pPr>
              <w:pStyle w:val="TableParagraph"/>
              <w:spacing w:before="1" w:line="257" w:lineRule="exact"/>
              <w:ind w:left="95" w:right="63"/>
              <w:jc w:val="center"/>
              <w:rPr>
                <w:b/>
              </w:rPr>
            </w:pPr>
            <w:r>
              <w:rPr>
                <w:b/>
              </w:rPr>
              <w:t>1.2</w:t>
            </w:r>
            <w:r w:rsidR="00101DA5">
              <w:rPr>
                <w:b/>
              </w:rPr>
              <w:t>4</w:t>
            </w:r>
          </w:p>
        </w:tc>
        <w:tc>
          <w:tcPr>
            <w:tcW w:w="1134" w:type="dxa"/>
          </w:tcPr>
          <w:p w:rsidR="00EF68E6" w:rsidRDefault="00EF68E6">
            <w:pPr>
              <w:pStyle w:val="TableParagraph"/>
              <w:spacing w:before="2"/>
              <w:rPr>
                <w:sz w:val="21"/>
              </w:rPr>
            </w:pPr>
          </w:p>
          <w:p w:rsidR="00EF68E6" w:rsidRDefault="00442BEF" w:rsidP="00101DA5">
            <w:pPr>
              <w:pStyle w:val="TableParagraph"/>
              <w:spacing w:before="1" w:line="257" w:lineRule="exact"/>
              <w:ind w:left="98" w:right="66"/>
              <w:jc w:val="center"/>
              <w:rPr>
                <w:b/>
              </w:rPr>
            </w:pPr>
            <w:r>
              <w:rPr>
                <w:b/>
              </w:rPr>
              <w:t>1.</w:t>
            </w:r>
            <w:r w:rsidR="00101DA5">
              <w:rPr>
                <w:b/>
              </w:rPr>
              <w:t>26</w:t>
            </w:r>
          </w:p>
        </w:tc>
        <w:tc>
          <w:tcPr>
            <w:tcW w:w="1134" w:type="dxa"/>
          </w:tcPr>
          <w:p w:rsidR="00EF68E6" w:rsidRDefault="00EF68E6">
            <w:pPr>
              <w:pStyle w:val="TableParagraph"/>
              <w:spacing w:before="2"/>
              <w:rPr>
                <w:sz w:val="21"/>
              </w:rPr>
            </w:pPr>
          </w:p>
          <w:p w:rsidR="00EF68E6" w:rsidRDefault="00442BEF" w:rsidP="00101DA5">
            <w:pPr>
              <w:pStyle w:val="TableParagraph"/>
              <w:spacing w:before="1" w:line="257" w:lineRule="exact"/>
              <w:ind w:left="156" w:right="131"/>
              <w:jc w:val="center"/>
              <w:rPr>
                <w:b/>
              </w:rPr>
            </w:pPr>
            <w:r>
              <w:rPr>
                <w:b/>
              </w:rPr>
              <w:t>1.3</w:t>
            </w:r>
            <w:r w:rsidR="00101DA5">
              <w:rPr>
                <w:b/>
              </w:rPr>
              <w:t>2</w:t>
            </w:r>
          </w:p>
        </w:tc>
      </w:tr>
    </w:tbl>
    <w:p w:rsidR="00EF68E6" w:rsidRDefault="00EF68E6">
      <w:pPr>
        <w:pStyle w:val="BodyText"/>
        <w:spacing w:before="11"/>
        <w:rPr>
          <w:sz w:val="14"/>
        </w:rPr>
      </w:pPr>
    </w:p>
    <w:p w:rsidR="00EF68E6" w:rsidRDefault="00442BEF" w:rsidP="00862AF5">
      <w:pPr>
        <w:pStyle w:val="BodyText"/>
        <w:spacing w:before="105" w:line="369" w:lineRule="auto"/>
        <w:ind w:left="1640" w:right="821"/>
        <w:jc w:val="both"/>
      </w:pPr>
      <w:r>
        <w:t>The Bidder shall furnish statements showing the value of existing</w:t>
      </w:r>
      <w:r>
        <w:rPr>
          <w:spacing w:val="48"/>
        </w:rPr>
        <w:t xml:space="preserve"> </w:t>
      </w:r>
      <w:r>
        <w:t>commitments</w:t>
      </w:r>
      <w:r>
        <w:rPr>
          <w:spacing w:val="1"/>
        </w:rPr>
        <w:t xml:space="preserve"> </w:t>
      </w:r>
      <w:r>
        <w:t>and on-going works as well as the stipulated period of completion remaining for</w:t>
      </w:r>
      <w:r>
        <w:rPr>
          <w:spacing w:val="1"/>
        </w:rPr>
        <w:t xml:space="preserve"> </w:t>
      </w:r>
      <w:r>
        <w:t>each</w:t>
      </w:r>
      <w:r>
        <w:rPr>
          <w:spacing w:val="14"/>
        </w:rPr>
        <w:t xml:space="preserve"> </w:t>
      </w:r>
      <w:r>
        <w:t>of</w:t>
      </w:r>
      <w:r>
        <w:rPr>
          <w:spacing w:val="12"/>
        </w:rPr>
        <w:t xml:space="preserve"> </w:t>
      </w:r>
      <w:r>
        <w:t>the</w:t>
      </w:r>
      <w:r>
        <w:rPr>
          <w:spacing w:val="17"/>
        </w:rPr>
        <w:t xml:space="preserve"> </w:t>
      </w:r>
      <w:r>
        <w:t>works</w:t>
      </w:r>
      <w:r>
        <w:rPr>
          <w:spacing w:val="17"/>
        </w:rPr>
        <w:t xml:space="preserve"> </w:t>
      </w:r>
      <w:r>
        <w:t>preferably</w:t>
      </w:r>
      <w:r>
        <w:rPr>
          <w:spacing w:val="14"/>
        </w:rPr>
        <w:t xml:space="preserve"> </w:t>
      </w:r>
      <w:r>
        <w:t>countersigned</w:t>
      </w:r>
      <w:r>
        <w:rPr>
          <w:spacing w:val="22"/>
        </w:rPr>
        <w:t xml:space="preserve"> </w:t>
      </w:r>
      <w:r>
        <w:t>by</w:t>
      </w:r>
      <w:r>
        <w:rPr>
          <w:spacing w:val="17"/>
        </w:rPr>
        <w:t xml:space="preserve"> </w:t>
      </w:r>
      <w:r>
        <w:t>the</w:t>
      </w:r>
      <w:r>
        <w:rPr>
          <w:spacing w:val="12"/>
        </w:rPr>
        <w:t xml:space="preserve"> </w:t>
      </w:r>
      <w:r>
        <w:t>Nodal</w:t>
      </w:r>
      <w:r>
        <w:rPr>
          <w:spacing w:val="17"/>
        </w:rPr>
        <w:t xml:space="preserve"> </w:t>
      </w:r>
      <w:r>
        <w:t>Officer</w:t>
      </w:r>
      <w:r>
        <w:rPr>
          <w:spacing w:val="15"/>
        </w:rPr>
        <w:t xml:space="preserve"> </w:t>
      </w:r>
      <w:r>
        <w:t>or</w:t>
      </w:r>
      <w:r>
        <w:rPr>
          <w:spacing w:val="15"/>
        </w:rPr>
        <w:t xml:space="preserve"> </w:t>
      </w:r>
      <w:r>
        <w:t>his</w:t>
      </w:r>
      <w:r>
        <w:rPr>
          <w:spacing w:val="16"/>
        </w:rPr>
        <w:t xml:space="preserve"> </w:t>
      </w:r>
      <w:r>
        <w:t>nominee</w:t>
      </w:r>
      <w:r>
        <w:rPr>
          <w:spacing w:val="12"/>
        </w:rPr>
        <w:t xml:space="preserve"> </w:t>
      </w:r>
      <w:r>
        <w:t>–</w:t>
      </w:r>
      <w:r>
        <w:rPr>
          <w:spacing w:val="-46"/>
        </w:rPr>
        <w:t xml:space="preserve"> </w:t>
      </w:r>
      <w:r>
        <w:t>in</w:t>
      </w:r>
      <w:r>
        <w:rPr>
          <w:spacing w:val="-1"/>
        </w:rPr>
        <w:t xml:space="preserve"> </w:t>
      </w:r>
      <w:r>
        <w:t>–</w:t>
      </w:r>
      <w:r>
        <w:rPr>
          <w:spacing w:val="-2"/>
        </w:rPr>
        <w:t xml:space="preserve"> </w:t>
      </w:r>
      <w:r>
        <w:t>charge.</w:t>
      </w:r>
    </w:p>
    <w:p w:rsidR="00EF68E6" w:rsidRDefault="00442BEF" w:rsidP="00C73B1D">
      <w:pPr>
        <w:pStyle w:val="ListParagraph"/>
        <w:numPr>
          <w:ilvl w:val="2"/>
          <w:numId w:val="95"/>
        </w:numPr>
        <w:tabs>
          <w:tab w:val="left" w:pos="1843"/>
        </w:tabs>
        <w:spacing w:before="70" w:line="369" w:lineRule="auto"/>
        <w:ind w:left="1843" w:right="821" w:hanging="567"/>
        <w:jc w:val="both"/>
      </w:pPr>
      <w:r>
        <w:t>Even though the bidders meet the above qualifying criteria, they are subject to be</w:t>
      </w:r>
      <w:r>
        <w:rPr>
          <w:spacing w:val="1"/>
        </w:rPr>
        <w:t xml:space="preserve"> </w:t>
      </w:r>
      <w:r>
        <w:t>disqualified if</w:t>
      </w:r>
      <w:r>
        <w:rPr>
          <w:spacing w:val="1"/>
        </w:rPr>
        <w:t xml:space="preserve"> </w:t>
      </w:r>
      <w:r>
        <w:t>they</w:t>
      </w:r>
      <w:r>
        <w:rPr>
          <w:spacing w:val="2"/>
        </w:rPr>
        <w:t xml:space="preserve"> </w:t>
      </w:r>
      <w:r>
        <w:t>have:</w:t>
      </w:r>
    </w:p>
    <w:p w:rsidR="00EF68E6" w:rsidRDefault="00442BEF" w:rsidP="00C73B1D">
      <w:pPr>
        <w:pStyle w:val="ListParagraph"/>
        <w:numPr>
          <w:ilvl w:val="0"/>
          <w:numId w:val="93"/>
        </w:numPr>
        <w:tabs>
          <w:tab w:val="left" w:pos="2063"/>
        </w:tabs>
        <w:spacing w:line="369" w:lineRule="auto"/>
        <w:ind w:left="1985" w:right="821" w:hanging="142"/>
      </w:pPr>
      <w:r>
        <w:t>Made</w:t>
      </w:r>
      <w:r>
        <w:rPr>
          <w:spacing w:val="1"/>
        </w:rPr>
        <w:t xml:space="preserve"> </w:t>
      </w:r>
      <w:r>
        <w:t>misleading</w:t>
      </w:r>
      <w:r>
        <w:rPr>
          <w:spacing w:val="1"/>
        </w:rPr>
        <w:t xml:space="preserve"> </w:t>
      </w:r>
      <w:r>
        <w:t>or</w:t>
      </w:r>
      <w:r>
        <w:rPr>
          <w:spacing w:val="1"/>
        </w:rPr>
        <w:t xml:space="preserve"> </w:t>
      </w:r>
      <w:r>
        <w:t>false</w:t>
      </w:r>
      <w:r>
        <w:rPr>
          <w:spacing w:val="1"/>
        </w:rPr>
        <w:t xml:space="preserve"> </w:t>
      </w:r>
      <w:r>
        <w:t>representations</w:t>
      </w:r>
      <w:r>
        <w:rPr>
          <w:spacing w:val="1"/>
        </w:rPr>
        <w:t xml:space="preserve"> </w:t>
      </w:r>
      <w:r>
        <w:t>in</w:t>
      </w:r>
      <w:r>
        <w:rPr>
          <w:spacing w:val="1"/>
        </w:rPr>
        <w:t xml:space="preserve"> </w:t>
      </w:r>
      <w:r>
        <w:t>the</w:t>
      </w:r>
      <w:r>
        <w:rPr>
          <w:spacing w:val="1"/>
        </w:rPr>
        <w:t xml:space="preserve"> </w:t>
      </w:r>
      <w:r>
        <w:t>forms,</w:t>
      </w:r>
      <w:r>
        <w:rPr>
          <w:spacing w:val="1"/>
        </w:rPr>
        <w:t xml:space="preserve"> </w:t>
      </w:r>
      <w:r>
        <w:t>statements</w:t>
      </w:r>
      <w:r>
        <w:rPr>
          <w:spacing w:val="1"/>
        </w:rPr>
        <w:t xml:space="preserve"> </w:t>
      </w:r>
      <w:r>
        <w:t>and</w:t>
      </w:r>
      <w:r>
        <w:rPr>
          <w:spacing w:val="1"/>
        </w:rPr>
        <w:t xml:space="preserve"> </w:t>
      </w:r>
      <w:r>
        <w:t>attachments</w:t>
      </w:r>
      <w:r>
        <w:rPr>
          <w:spacing w:val="4"/>
        </w:rPr>
        <w:t xml:space="preserve"> </w:t>
      </w:r>
      <w:r>
        <w:t>submitted</w:t>
      </w:r>
      <w:r>
        <w:rPr>
          <w:spacing w:val="11"/>
        </w:rPr>
        <w:t xml:space="preserve"> </w:t>
      </w:r>
      <w:r>
        <w:t>in</w:t>
      </w:r>
      <w:r>
        <w:rPr>
          <w:spacing w:val="10"/>
        </w:rPr>
        <w:t xml:space="preserve"> </w:t>
      </w:r>
      <w:r>
        <w:t>proof</w:t>
      </w:r>
      <w:r>
        <w:rPr>
          <w:spacing w:val="2"/>
        </w:rPr>
        <w:t xml:space="preserve"> </w:t>
      </w:r>
      <w:r>
        <w:t>of</w:t>
      </w:r>
      <w:r>
        <w:rPr>
          <w:spacing w:val="6"/>
        </w:rPr>
        <w:t xml:space="preserve"> </w:t>
      </w:r>
      <w:r>
        <w:t>the</w:t>
      </w:r>
      <w:r>
        <w:rPr>
          <w:spacing w:val="10"/>
        </w:rPr>
        <w:t xml:space="preserve"> </w:t>
      </w:r>
      <w:r>
        <w:t>qualification</w:t>
      </w:r>
      <w:r>
        <w:rPr>
          <w:spacing w:val="5"/>
        </w:rPr>
        <w:t xml:space="preserve"> </w:t>
      </w:r>
      <w:r>
        <w:t>requirements;</w:t>
      </w:r>
      <w:r>
        <w:rPr>
          <w:spacing w:val="11"/>
        </w:rPr>
        <w:t xml:space="preserve"> </w:t>
      </w:r>
      <w:r>
        <w:t>and/or</w:t>
      </w:r>
    </w:p>
    <w:p w:rsidR="00EF68E6" w:rsidRDefault="00442BEF" w:rsidP="00C73B1D">
      <w:pPr>
        <w:pStyle w:val="ListParagraph"/>
        <w:numPr>
          <w:ilvl w:val="0"/>
          <w:numId w:val="93"/>
        </w:numPr>
        <w:tabs>
          <w:tab w:val="left" w:pos="2063"/>
        </w:tabs>
        <w:spacing w:line="369" w:lineRule="auto"/>
        <w:ind w:left="1985" w:right="821" w:hanging="142"/>
      </w:pPr>
      <w:r>
        <w:t>Record</w:t>
      </w:r>
      <w:r>
        <w:rPr>
          <w:spacing w:val="1"/>
        </w:rPr>
        <w:t xml:space="preserve"> </w:t>
      </w:r>
      <w:r>
        <w:t>or</w:t>
      </w:r>
      <w:r>
        <w:rPr>
          <w:spacing w:val="1"/>
        </w:rPr>
        <w:t xml:space="preserve"> </w:t>
      </w:r>
      <w:r>
        <w:t>poor</w:t>
      </w:r>
      <w:r>
        <w:rPr>
          <w:spacing w:val="1"/>
        </w:rPr>
        <w:t xml:space="preserve"> </w:t>
      </w:r>
      <w:r>
        <w:t>performance</w:t>
      </w:r>
      <w:r>
        <w:rPr>
          <w:spacing w:val="1"/>
        </w:rPr>
        <w:t xml:space="preserve"> </w:t>
      </w:r>
      <w:r>
        <w:t>such</w:t>
      </w:r>
      <w:r>
        <w:rPr>
          <w:spacing w:val="1"/>
        </w:rPr>
        <w:t xml:space="preserve"> </w:t>
      </w:r>
      <w:r>
        <w:t>as</w:t>
      </w:r>
      <w:r>
        <w:rPr>
          <w:spacing w:val="1"/>
        </w:rPr>
        <w:t xml:space="preserve"> </w:t>
      </w:r>
      <w:r>
        <w:t>abandoning</w:t>
      </w:r>
      <w:r>
        <w:rPr>
          <w:spacing w:val="1"/>
        </w:rPr>
        <w:t xml:space="preserve"> </w:t>
      </w:r>
      <w:r>
        <w:t>the</w:t>
      </w:r>
      <w:r>
        <w:rPr>
          <w:spacing w:val="1"/>
        </w:rPr>
        <w:t xml:space="preserve"> </w:t>
      </w:r>
      <w:r>
        <w:t>works,</w:t>
      </w:r>
      <w:r>
        <w:rPr>
          <w:spacing w:val="1"/>
        </w:rPr>
        <w:t xml:space="preserve"> </w:t>
      </w:r>
      <w:r>
        <w:t>not</w:t>
      </w:r>
      <w:r>
        <w:rPr>
          <w:spacing w:val="1"/>
        </w:rPr>
        <w:t xml:space="preserve"> </w:t>
      </w:r>
      <w:r>
        <w:t>properly</w:t>
      </w:r>
      <w:r>
        <w:rPr>
          <w:spacing w:val="1"/>
        </w:rPr>
        <w:t xml:space="preserve"> </w:t>
      </w:r>
      <w:r>
        <w:t>completing the contract, inordinate delays in completion, litigation history, or</w:t>
      </w:r>
      <w:r>
        <w:rPr>
          <w:spacing w:val="1"/>
        </w:rPr>
        <w:t xml:space="preserve"> </w:t>
      </w:r>
      <w:r>
        <w:t>financial</w:t>
      </w:r>
      <w:r>
        <w:rPr>
          <w:spacing w:val="3"/>
        </w:rPr>
        <w:t xml:space="preserve"> </w:t>
      </w:r>
      <w:r>
        <w:t>failures</w:t>
      </w:r>
      <w:r>
        <w:rPr>
          <w:spacing w:val="1"/>
        </w:rPr>
        <w:t xml:space="preserve"> </w:t>
      </w:r>
      <w:r>
        <w:t>etc.</w:t>
      </w:r>
    </w:p>
    <w:p w:rsidR="00EF68E6" w:rsidRDefault="00442BEF" w:rsidP="00C73B1D">
      <w:pPr>
        <w:pStyle w:val="ListParagraph"/>
        <w:numPr>
          <w:ilvl w:val="2"/>
          <w:numId w:val="95"/>
        </w:numPr>
        <w:tabs>
          <w:tab w:val="left" w:pos="1621"/>
        </w:tabs>
        <w:spacing w:before="1" w:line="369" w:lineRule="auto"/>
        <w:ind w:left="1843" w:right="821" w:hanging="567"/>
        <w:jc w:val="both"/>
      </w:pPr>
      <w:r>
        <w:t>The accompaniments to the tender documents as described under clause 1.4 shall</w:t>
      </w:r>
      <w:r>
        <w:rPr>
          <w:spacing w:val="1"/>
        </w:rPr>
        <w:t xml:space="preserve"> </w:t>
      </w:r>
      <w:r>
        <w:t>be</w:t>
      </w:r>
      <w:r>
        <w:rPr>
          <w:spacing w:val="1"/>
        </w:rPr>
        <w:t xml:space="preserve"> </w:t>
      </w:r>
      <w:r>
        <w:t>scanned and</w:t>
      </w:r>
      <w:r>
        <w:rPr>
          <w:spacing w:val="1"/>
        </w:rPr>
        <w:t xml:space="preserve"> </w:t>
      </w:r>
      <w:r>
        <w:t>submitted on-line</w:t>
      </w:r>
      <w:r>
        <w:rPr>
          <w:spacing w:val="1"/>
        </w:rPr>
        <w:t xml:space="preserve"> </w:t>
      </w:r>
      <w:r>
        <w:t>along with Tender</w:t>
      </w:r>
      <w:r>
        <w:rPr>
          <w:spacing w:val="1"/>
        </w:rPr>
        <w:t xml:space="preserve"> </w:t>
      </w:r>
      <w:r>
        <w:t>documents. However, the</w:t>
      </w:r>
      <w:r>
        <w:rPr>
          <w:spacing w:val="1"/>
        </w:rPr>
        <w:t xml:space="preserve"> </w:t>
      </w:r>
      <w:r>
        <w:t>originals /attested hard copies shall have to be forwarded subsequently so as to</w:t>
      </w:r>
      <w:r>
        <w:rPr>
          <w:spacing w:val="1"/>
        </w:rPr>
        <w:t xml:space="preserve"> </w:t>
      </w:r>
      <w:r>
        <w:t>reach</w:t>
      </w:r>
      <w:r>
        <w:rPr>
          <w:spacing w:val="1"/>
        </w:rPr>
        <w:t xml:space="preserve"> </w:t>
      </w:r>
      <w:r>
        <w:t>the</w:t>
      </w:r>
      <w:r>
        <w:rPr>
          <w:spacing w:val="1"/>
        </w:rPr>
        <w:t xml:space="preserve"> </w:t>
      </w:r>
      <w:r>
        <w:t>office</w:t>
      </w:r>
      <w:r>
        <w:rPr>
          <w:spacing w:val="1"/>
        </w:rPr>
        <w:t xml:space="preserve"> </w:t>
      </w:r>
      <w:r>
        <w:t>of</w:t>
      </w:r>
      <w:r>
        <w:rPr>
          <w:spacing w:val="1"/>
        </w:rPr>
        <w:t xml:space="preserve"> </w:t>
      </w:r>
      <w:r w:rsidR="009900CD">
        <w:rPr>
          <w:sz w:val="20"/>
        </w:rPr>
        <w:t>Dy.</w:t>
      </w:r>
      <w:r>
        <w:rPr>
          <w:spacing w:val="1"/>
          <w:sz w:val="20"/>
        </w:rPr>
        <w:t xml:space="preserve"> </w:t>
      </w:r>
      <w:r>
        <w:rPr>
          <w:sz w:val="20"/>
        </w:rPr>
        <w:t>Chief</w:t>
      </w:r>
      <w:r>
        <w:rPr>
          <w:spacing w:val="1"/>
          <w:sz w:val="20"/>
        </w:rPr>
        <w:t xml:space="preserve"> </w:t>
      </w:r>
      <w:r>
        <w:rPr>
          <w:sz w:val="20"/>
        </w:rPr>
        <w:t>Engineer</w:t>
      </w:r>
      <w:r>
        <w:rPr>
          <w:spacing w:val="1"/>
          <w:sz w:val="20"/>
        </w:rPr>
        <w:t xml:space="preserve"> </w:t>
      </w:r>
      <w:r>
        <w:t>(P)</w:t>
      </w:r>
      <w:r>
        <w:rPr>
          <w:spacing w:val="1"/>
        </w:rPr>
        <w:t xml:space="preserve"> </w:t>
      </w:r>
      <w:r>
        <w:t>within</w:t>
      </w:r>
      <w:r>
        <w:rPr>
          <w:spacing w:val="1"/>
        </w:rPr>
        <w:t xml:space="preserve"> </w:t>
      </w:r>
      <w:r>
        <w:t>7</w:t>
      </w:r>
      <w:r>
        <w:rPr>
          <w:spacing w:val="48"/>
        </w:rPr>
        <w:t xml:space="preserve"> </w:t>
      </w:r>
      <w:r>
        <w:t>days</w:t>
      </w:r>
      <w:r>
        <w:rPr>
          <w:spacing w:val="48"/>
        </w:rPr>
        <w:t xml:space="preserve"> </w:t>
      </w:r>
      <w:r>
        <w:t>of</w:t>
      </w:r>
      <w:r>
        <w:rPr>
          <w:spacing w:val="49"/>
        </w:rPr>
        <w:t xml:space="preserve"> </w:t>
      </w:r>
      <w:r>
        <w:t>opening</w:t>
      </w:r>
      <w:r>
        <w:rPr>
          <w:spacing w:val="48"/>
        </w:rPr>
        <w:t xml:space="preserve"> </w:t>
      </w:r>
      <w:r>
        <w:t>of</w:t>
      </w:r>
      <w:r>
        <w:rPr>
          <w:spacing w:val="49"/>
        </w:rPr>
        <w:t xml:space="preserve"> </w:t>
      </w:r>
      <w:r>
        <w:t>the</w:t>
      </w:r>
      <w:r>
        <w:rPr>
          <w:spacing w:val="1"/>
        </w:rPr>
        <w:t xml:space="preserve"> </w:t>
      </w:r>
      <w:r>
        <w:t>Tender.</w:t>
      </w:r>
    </w:p>
    <w:p w:rsidR="00862AF5" w:rsidRDefault="00862AF5" w:rsidP="00862AF5">
      <w:pPr>
        <w:pStyle w:val="ListParagraph"/>
        <w:tabs>
          <w:tab w:val="left" w:pos="1621"/>
        </w:tabs>
        <w:spacing w:before="1" w:line="369" w:lineRule="auto"/>
        <w:ind w:left="1843" w:right="821" w:firstLine="0"/>
      </w:pPr>
    </w:p>
    <w:p w:rsidR="00EF68E6" w:rsidRDefault="00442BEF" w:rsidP="00862AF5">
      <w:pPr>
        <w:pStyle w:val="Heading5"/>
        <w:spacing w:line="252" w:lineRule="exact"/>
        <w:ind w:left="1843" w:right="821" w:hanging="567"/>
        <w:jc w:val="both"/>
      </w:pPr>
      <w:r>
        <w:t>The</w:t>
      </w:r>
      <w:r>
        <w:rPr>
          <w:spacing w:val="10"/>
        </w:rPr>
        <w:t xml:space="preserve"> </w:t>
      </w:r>
      <w:r>
        <w:t>envelopes</w:t>
      </w:r>
      <w:r>
        <w:rPr>
          <w:spacing w:val="8"/>
        </w:rPr>
        <w:t xml:space="preserve"> </w:t>
      </w:r>
      <w:r>
        <w:t>shall</w:t>
      </w:r>
      <w:r>
        <w:rPr>
          <w:spacing w:val="8"/>
        </w:rPr>
        <w:t xml:space="preserve"> </w:t>
      </w:r>
      <w:r>
        <w:t>be</w:t>
      </w:r>
      <w:r>
        <w:rPr>
          <w:spacing w:val="8"/>
        </w:rPr>
        <w:t xml:space="preserve"> </w:t>
      </w:r>
      <w:r>
        <w:t>addressed</w:t>
      </w:r>
      <w:r>
        <w:rPr>
          <w:spacing w:val="9"/>
        </w:rPr>
        <w:t xml:space="preserve"> </w:t>
      </w:r>
      <w:r>
        <w:t>to:</w:t>
      </w:r>
    </w:p>
    <w:p w:rsidR="00EF68E6" w:rsidRDefault="009900CD" w:rsidP="00862AF5">
      <w:pPr>
        <w:spacing w:before="138"/>
        <w:ind w:left="1843" w:right="821" w:hanging="567"/>
        <w:jc w:val="both"/>
        <w:rPr>
          <w:b/>
        </w:rPr>
      </w:pPr>
      <w:r>
        <w:rPr>
          <w:b/>
        </w:rPr>
        <w:t>DY.</w:t>
      </w:r>
      <w:r w:rsidR="00442BEF">
        <w:rPr>
          <w:b/>
          <w:spacing w:val="15"/>
        </w:rPr>
        <w:t xml:space="preserve"> </w:t>
      </w:r>
      <w:r w:rsidR="00442BEF">
        <w:rPr>
          <w:b/>
        </w:rPr>
        <w:t>CHIEF</w:t>
      </w:r>
      <w:r w:rsidR="00442BEF">
        <w:rPr>
          <w:b/>
          <w:spacing w:val="18"/>
        </w:rPr>
        <w:t xml:space="preserve"> </w:t>
      </w:r>
      <w:r w:rsidR="00442BEF">
        <w:rPr>
          <w:b/>
        </w:rPr>
        <w:t>ENGINEER</w:t>
      </w:r>
      <w:r w:rsidR="00442BEF">
        <w:rPr>
          <w:b/>
          <w:spacing w:val="15"/>
        </w:rPr>
        <w:t xml:space="preserve"> </w:t>
      </w:r>
      <w:r w:rsidR="00442BEF">
        <w:rPr>
          <w:b/>
        </w:rPr>
        <w:t>(P)</w:t>
      </w:r>
    </w:p>
    <w:p w:rsidR="00EF68E6" w:rsidRDefault="00442BEF" w:rsidP="00862AF5">
      <w:pPr>
        <w:pStyle w:val="BodyText"/>
        <w:spacing w:before="9" w:line="242" w:lineRule="auto"/>
        <w:ind w:left="1843" w:right="821" w:hanging="567"/>
      </w:pPr>
      <w:r>
        <w:t>Deendayal</w:t>
      </w:r>
      <w:r>
        <w:rPr>
          <w:spacing w:val="16"/>
        </w:rPr>
        <w:t xml:space="preserve"> </w:t>
      </w:r>
      <w:r>
        <w:t>Port</w:t>
      </w:r>
      <w:r>
        <w:rPr>
          <w:spacing w:val="17"/>
        </w:rPr>
        <w:t xml:space="preserve"> </w:t>
      </w:r>
      <w:r>
        <w:t>Authority</w:t>
      </w:r>
      <w:r>
        <w:rPr>
          <w:spacing w:val="-45"/>
        </w:rPr>
        <w:t xml:space="preserve"> </w:t>
      </w:r>
      <w:r>
        <w:t>Ground</w:t>
      </w:r>
      <w:r>
        <w:rPr>
          <w:spacing w:val="6"/>
        </w:rPr>
        <w:t xml:space="preserve"> </w:t>
      </w:r>
      <w:r>
        <w:t>Floor,</w:t>
      </w:r>
      <w:r>
        <w:rPr>
          <w:spacing w:val="2"/>
        </w:rPr>
        <w:t xml:space="preserve"> </w:t>
      </w:r>
      <w:r>
        <w:t>Annexe</w:t>
      </w:r>
    </w:p>
    <w:p w:rsidR="00EF68E6" w:rsidRDefault="00442BEF" w:rsidP="00862AF5">
      <w:pPr>
        <w:pStyle w:val="BodyText"/>
        <w:spacing w:before="4" w:line="242" w:lineRule="auto"/>
        <w:ind w:left="1843" w:right="821" w:hanging="567"/>
      </w:pPr>
      <w:r>
        <w:t>A.O</w:t>
      </w:r>
      <w:r>
        <w:rPr>
          <w:spacing w:val="4"/>
        </w:rPr>
        <w:t xml:space="preserve"> </w:t>
      </w:r>
      <w:r>
        <w:t>Building,</w:t>
      </w:r>
      <w:r>
        <w:rPr>
          <w:spacing w:val="5"/>
        </w:rPr>
        <w:t xml:space="preserve"> </w:t>
      </w:r>
      <w:r>
        <w:t>Gandhidham</w:t>
      </w:r>
      <w:r>
        <w:rPr>
          <w:spacing w:val="1"/>
        </w:rPr>
        <w:t xml:space="preserve"> </w:t>
      </w:r>
      <w:r>
        <w:t>District-</w:t>
      </w:r>
      <w:r>
        <w:rPr>
          <w:spacing w:val="12"/>
        </w:rPr>
        <w:t xml:space="preserve"> </w:t>
      </w:r>
      <w:r>
        <w:t>Kutch</w:t>
      </w:r>
      <w:r>
        <w:rPr>
          <w:spacing w:val="15"/>
        </w:rPr>
        <w:t xml:space="preserve"> </w:t>
      </w:r>
      <w:r>
        <w:t>-370201,</w:t>
      </w:r>
      <w:r>
        <w:rPr>
          <w:spacing w:val="8"/>
        </w:rPr>
        <w:t xml:space="preserve"> </w:t>
      </w:r>
      <w:r>
        <w:t>Gujarat</w:t>
      </w:r>
    </w:p>
    <w:p w:rsidR="00EF68E6" w:rsidRDefault="00EF68E6" w:rsidP="00862AF5">
      <w:pPr>
        <w:pStyle w:val="BodyText"/>
        <w:spacing w:before="6"/>
        <w:ind w:left="1843" w:right="821" w:hanging="567"/>
        <w:rPr>
          <w:sz w:val="23"/>
        </w:rPr>
      </w:pPr>
    </w:p>
    <w:p w:rsidR="00EF68E6" w:rsidRDefault="00442BEF" w:rsidP="00862AF5">
      <w:pPr>
        <w:pStyle w:val="BodyText"/>
        <w:ind w:left="1843" w:right="821" w:hanging="567"/>
      </w:pPr>
      <w:r>
        <w:t>And</w:t>
      </w:r>
      <w:r>
        <w:rPr>
          <w:spacing w:val="12"/>
        </w:rPr>
        <w:t xml:space="preserve"> </w:t>
      </w:r>
      <w:r>
        <w:t>submitted</w:t>
      </w:r>
      <w:r>
        <w:rPr>
          <w:spacing w:val="12"/>
        </w:rPr>
        <w:t xml:space="preserve"> </w:t>
      </w:r>
      <w:r>
        <w:t>on</w:t>
      </w:r>
      <w:r>
        <w:rPr>
          <w:spacing w:val="14"/>
        </w:rPr>
        <w:t xml:space="preserve"> </w:t>
      </w:r>
      <w:r>
        <w:t>http:/kpt.nprocure.com</w:t>
      </w:r>
      <w:r>
        <w:rPr>
          <w:spacing w:val="15"/>
        </w:rPr>
        <w:t xml:space="preserve"> </w:t>
      </w:r>
      <w:r>
        <w:t>bear</w:t>
      </w:r>
      <w:r>
        <w:rPr>
          <w:spacing w:val="21"/>
        </w:rPr>
        <w:t xml:space="preserve"> </w:t>
      </w:r>
      <w:r>
        <w:t>the</w:t>
      </w:r>
      <w:r>
        <w:rPr>
          <w:spacing w:val="14"/>
        </w:rPr>
        <w:t xml:space="preserve"> </w:t>
      </w:r>
      <w:r>
        <w:t>following</w:t>
      </w:r>
      <w:r>
        <w:rPr>
          <w:spacing w:val="14"/>
        </w:rPr>
        <w:t xml:space="preserve"> </w:t>
      </w:r>
      <w:r>
        <w:t>identification:</w:t>
      </w:r>
    </w:p>
    <w:p w:rsidR="00EF68E6" w:rsidRDefault="00442BEF" w:rsidP="00862AF5">
      <w:pPr>
        <w:pStyle w:val="Heading5"/>
        <w:spacing w:before="177" w:line="247" w:lineRule="auto"/>
        <w:ind w:left="1276" w:right="821" w:firstLine="0"/>
      </w:pPr>
      <w:r>
        <w:t>Accompaniments</w:t>
      </w:r>
      <w:r>
        <w:rPr>
          <w:spacing w:val="9"/>
        </w:rPr>
        <w:t xml:space="preserve"> </w:t>
      </w:r>
      <w:r>
        <w:t>for</w:t>
      </w:r>
      <w:r>
        <w:rPr>
          <w:spacing w:val="9"/>
        </w:rPr>
        <w:t xml:space="preserve"> </w:t>
      </w:r>
      <w:r>
        <w:t>“S/R</w:t>
      </w:r>
      <w:r>
        <w:rPr>
          <w:spacing w:val="22"/>
        </w:rPr>
        <w:t xml:space="preserve"> </w:t>
      </w:r>
      <w:r>
        <w:t>to</w:t>
      </w:r>
      <w:r>
        <w:rPr>
          <w:spacing w:val="19"/>
        </w:rPr>
        <w:t xml:space="preserve"> </w:t>
      </w:r>
      <w:r>
        <w:t>Navigational</w:t>
      </w:r>
      <w:r>
        <w:rPr>
          <w:spacing w:val="19"/>
        </w:rPr>
        <w:t xml:space="preserve"> </w:t>
      </w:r>
      <w:r>
        <w:t>Channel</w:t>
      </w:r>
      <w:r>
        <w:rPr>
          <w:spacing w:val="19"/>
        </w:rPr>
        <w:t xml:space="preserve"> </w:t>
      </w:r>
      <w:r>
        <w:t>Marking</w:t>
      </w:r>
      <w:r>
        <w:rPr>
          <w:spacing w:val="18"/>
        </w:rPr>
        <w:t xml:space="preserve"> </w:t>
      </w:r>
      <w:r>
        <w:t>System</w:t>
      </w:r>
      <w:r>
        <w:rPr>
          <w:spacing w:val="19"/>
        </w:rPr>
        <w:t xml:space="preserve"> </w:t>
      </w:r>
      <w:r>
        <w:t>(Buoys)</w:t>
      </w:r>
      <w:r>
        <w:rPr>
          <w:spacing w:val="19"/>
        </w:rPr>
        <w:t xml:space="preserve"> </w:t>
      </w:r>
      <w:r>
        <w:t>at</w:t>
      </w:r>
      <w:r>
        <w:rPr>
          <w:spacing w:val="-45"/>
        </w:rPr>
        <w:t xml:space="preserve"> </w:t>
      </w:r>
      <w:r>
        <w:t>Dahej</w:t>
      </w:r>
      <w:r>
        <w:rPr>
          <w:spacing w:val="-2"/>
        </w:rPr>
        <w:t xml:space="preserve"> </w:t>
      </w:r>
      <w:r>
        <w:t>-</w:t>
      </w:r>
      <w:r>
        <w:rPr>
          <w:spacing w:val="1"/>
        </w:rPr>
        <w:t xml:space="preserve"> </w:t>
      </w:r>
      <w:r>
        <w:t>RO-PAX.”</w:t>
      </w:r>
    </w:p>
    <w:p w:rsidR="00EF68E6" w:rsidRDefault="00EF68E6" w:rsidP="00862AF5">
      <w:pPr>
        <w:pStyle w:val="BodyText"/>
        <w:spacing w:before="7"/>
        <w:ind w:left="1843" w:right="821" w:hanging="567"/>
        <w:rPr>
          <w:b/>
        </w:rPr>
      </w:pPr>
    </w:p>
    <w:p w:rsidR="00EF68E6" w:rsidRDefault="00442BEF" w:rsidP="00862AF5">
      <w:pPr>
        <w:ind w:left="1843" w:right="821" w:hanging="567"/>
        <w:rPr>
          <w:b/>
        </w:rPr>
      </w:pPr>
      <w:r>
        <w:rPr>
          <w:b/>
        </w:rPr>
        <w:t>Bid</w:t>
      </w:r>
      <w:r>
        <w:rPr>
          <w:b/>
          <w:spacing w:val="16"/>
        </w:rPr>
        <w:t xml:space="preserve"> </w:t>
      </w:r>
      <w:r>
        <w:rPr>
          <w:b/>
        </w:rPr>
        <w:t>reference</w:t>
      </w:r>
      <w:r>
        <w:rPr>
          <w:b/>
          <w:spacing w:val="17"/>
        </w:rPr>
        <w:t xml:space="preserve"> </w:t>
      </w:r>
      <w:r>
        <w:rPr>
          <w:b/>
        </w:rPr>
        <w:t>No</w:t>
      </w:r>
    </w:p>
    <w:p w:rsidR="00EF68E6" w:rsidRDefault="00442BEF" w:rsidP="00862AF5">
      <w:pPr>
        <w:pStyle w:val="Heading5"/>
        <w:spacing w:before="4"/>
        <w:ind w:left="1843" w:right="821" w:hanging="567"/>
      </w:pPr>
      <w:r>
        <w:t>Name</w:t>
      </w:r>
      <w:r>
        <w:rPr>
          <w:spacing w:val="12"/>
        </w:rPr>
        <w:t xml:space="preserve"> </w:t>
      </w:r>
      <w:r>
        <w:t>and</w:t>
      </w:r>
      <w:r>
        <w:rPr>
          <w:spacing w:val="5"/>
        </w:rPr>
        <w:t xml:space="preserve"> </w:t>
      </w:r>
      <w:r>
        <w:t>address</w:t>
      </w:r>
      <w:r>
        <w:rPr>
          <w:spacing w:val="10"/>
        </w:rPr>
        <w:t xml:space="preserve"> </w:t>
      </w:r>
      <w:r>
        <w:t>of</w:t>
      </w:r>
      <w:r>
        <w:rPr>
          <w:spacing w:val="7"/>
        </w:rPr>
        <w:t xml:space="preserve"> </w:t>
      </w:r>
      <w:r>
        <w:t>the</w:t>
      </w:r>
      <w:r>
        <w:rPr>
          <w:spacing w:val="7"/>
        </w:rPr>
        <w:t xml:space="preserve"> </w:t>
      </w:r>
      <w:r>
        <w:t>bidder.</w:t>
      </w:r>
    </w:p>
    <w:p w:rsidR="00EF68E6" w:rsidRDefault="00442BEF" w:rsidP="00862AF5">
      <w:pPr>
        <w:spacing w:before="6"/>
        <w:ind w:left="1843" w:right="821" w:hanging="567"/>
        <w:rPr>
          <w:b/>
        </w:rPr>
      </w:pPr>
      <w:r>
        <w:rPr>
          <w:b/>
        </w:rPr>
        <w:t>_______________________________________</w:t>
      </w:r>
    </w:p>
    <w:p w:rsidR="00EF68E6" w:rsidRDefault="00EF68E6" w:rsidP="00862AF5">
      <w:pPr>
        <w:pStyle w:val="BodyText"/>
        <w:spacing w:before="9"/>
        <w:ind w:left="1843" w:right="821" w:hanging="567"/>
        <w:rPr>
          <w:b/>
          <w:sz w:val="21"/>
        </w:rPr>
      </w:pPr>
    </w:p>
    <w:p w:rsidR="00EF68E6" w:rsidRDefault="00442BEF" w:rsidP="00862AF5">
      <w:pPr>
        <w:pStyle w:val="Heading5"/>
        <w:spacing w:before="1"/>
        <w:ind w:left="1843" w:right="821" w:hanging="567"/>
      </w:pPr>
      <w:r>
        <w:t>_______________________________________</w:t>
      </w:r>
    </w:p>
    <w:p w:rsidR="00EF68E6" w:rsidRDefault="00EF68E6" w:rsidP="00862AF5">
      <w:pPr>
        <w:pStyle w:val="BodyText"/>
        <w:ind w:left="1843" w:right="821" w:hanging="567"/>
        <w:rPr>
          <w:b/>
          <w:sz w:val="14"/>
        </w:rPr>
      </w:pPr>
    </w:p>
    <w:p w:rsidR="00EF68E6" w:rsidRDefault="00442BEF" w:rsidP="00862AF5">
      <w:pPr>
        <w:spacing w:before="106"/>
        <w:ind w:left="1843" w:right="821" w:hanging="567"/>
        <w:rPr>
          <w:b/>
        </w:rPr>
      </w:pPr>
      <w:r>
        <w:rPr>
          <w:b/>
        </w:rPr>
        <w:t>_______________________________________</w:t>
      </w:r>
    </w:p>
    <w:p w:rsidR="00EF68E6" w:rsidRDefault="00EF68E6">
      <w:pPr>
        <w:pStyle w:val="BodyText"/>
        <w:spacing w:before="4"/>
        <w:rPr>
          <w:b/>
          <w:sz w:val="21"/>
        </w:rPr>
      </w:pPr>
    </w:p>
    <w:p w:rsidR="00862AF5" w:rsidRDefault="00862AF5">
      <w:pPr>
        <w:pStyle w:val="BodyText"/>
        <w:spacing w:before="4"/>
        <w:rPr>
          <w:b/>
          <w:sz w:val="21"/>
        </w:rPr>
      </w:pPr>
    </w:p>
    <w:p w:rsidR="00862AF5" w:rsidRDefault="00862AF5">
      <w:pPr>
        <w:pStyle w:val="BodyText"/>
        <w:spacing w:before="4"/>
        <w:rPr>
          <w:b/>
          <w:sz w:val="21"/>
        </w:rPr>
      </w:pPr>
    </w:p>
    <w:p w:rsidR="00862AF5" w:rsidRDefault="00862AF5">
      <w:pPr>
        <w:pStyle w:val="BodyText"/>
        <w:spacing w:before="4"/>
        <w:rPr>
          <w:b/>
          <w:sz w:val="21"/>
        </w:rPr>
      </w:pPr>
    </w:p>
    <w:p w:rsidR="00862AF5" w:rsidRDefault="00862AF5">
      <w:pPr>
        <w:pStyle w:val="BodyText"/>
        <w:spacing w:before="4"/>
        <w:rPr>
          <w:b/>
          <w:sz w:val="21"/>
        </w:rPr>
      </w:pPr>
    </w:p>
    <w:p w:rsidR="00862AF5" w:rsidRDefault="00862AF5">
      <w:pPr>
        <w:pStyle w:val="BodyText"/>
        <w:spacing w:before="4"/>
        <w:rPr>
          <w:b/>
          <w:sz w:val="21"/>
        </w:rPr>
      </w:pPr>
    </w:p>
    <w:p w:rsidR="00862AF5" w:rsidRDefault="00862AF5">
      <w:pPr>
        <w:pStyle w:val="BodyText"/>
        <w:spacing w:before="4"/>
        <w:rPr>
          <w:b/>
          <w:sz w:val="21"/>
        </w:rPr>
      </w:pPr>
    </w:p>
    <w:p w:rsidR="00EF68E6" w:rsidRDefault="00442BEF" w:rsidP="00C73B1D">
      <w:pPr>
        <w:pStyle w:val="Heading5"/>
        <w:numPr>
          <w:ilvl w:val="1"/>
          <w:numId w:val="92"/>
        </w:numPr>
        <w:tabs>
          <w:tab w:val="left" w:pos="1985"/>
        </w:tabs>
        <w:ind w:left="1418" w:right="821" w:hanging="709"/>
      </w:pPr>
      <w:r>
        <w:lastRenderedPageBreak/>
        <w:t>One</w:t>
      </w:r>
      <w:r>
        <w:rPr>
          <w:spacing w:val="9"/>
        </w:rPr>
        <w:t xml:space="preserve"> </w:t>
      </w:r>
      <w:r>
        <w:t>Bid</w:t>
      </w:r>
      <w:r>
        <w:rPr>
          <w:spacing w:val="9"/>
        </w:rPr>
        <w:t xml:space="preserve"> </w:t>
      </w:r>
      <w:r>
        <w:t>per</w:t>
      </w:r>
      <w:r>
        <w:rPr>
          <w:spacing w:val="10"/>
        </w:rPr>
        <w:t xml:space="preserve"> </w:t>
      </w:r>
      <w:r>
        <w:t>Bidder</w:t>
      </w:r>
    </w:p>
    <w:p w:rsidR="00EF68E6" w:rsidRDefault="00442BEF" w:rsidP="00C73B1D">
      <w:pPr>
        <w:pStyle w:val="ListParagraph"/>
        <w:numPr>
          <w:ilvl w:val="2"/>
          <w:numId w:val="92"/>
        </w:numPr>
        <w:tabs>
          <w:tab w:val="left" w:pos="1843"/>
          <w:tab w:val="left" w:pos="1985"/>
        </w:tabs>
        <w:spacing w:before="89" w:line="369" w:lineRule="auto"/>
        <w:ind w:left="1843" w:right="821" w:hanging="615"/>
      </w:pPr>
      <w:r>
        <w:t>Each bidder shall submit only one bid for one package. A bidder who submits or</w:t>
      </w:r>
      <w:r>
        <w:rPr>
          <w:spacing w:val="1"/>
        </w:rPr>
        <w:t xml:space="preserve"> </w:t>
      </w:r>
      <w:r>
        <w:t>participates in more than one bid (other than as a subcontractor or in cases of</w:t>
      </w:r>
      <w:r>
        <w:rPr>
          <w:spacing w:val="1"/>
        </w:rPr>
        <w:t xml:space="preserve"> </w:t>
      </w:r>
      <w:r>
        <w:t>alternatives that have been permitted or requested) will cause all the proposals</w:t>
      </w:r>
      <w:r>
        <w:rPr>
          <w:spacing w:val="1"/>
        </w:rPr>
        <w:t xml:space="preserve"> </w:t>
      </w:r>
      <w:r>
        <w:t>with</w:t>
      </w:r>
      <w:r>
        <w:rPr>
          <w:spacing w:val="4"/>
        </w:rPr>
        <w:t xml:space="preserve"> </w:t>
      </w:r>
      <w:r>
        <w:t>the Bidder’s</w:t>
      </w:r>
      <w:r>
        <w:rPr>
          <w:spacing w:val="-1"/>
        </w:rPr>
        <w:t xml:space="preserve"> </w:t>
      </w:r>
      <w:r>
        <w:t>participation</w:t>
      </w:r>
      <w:r>
        <w:rPr>
          <w:spacing w:val="-1"/>
        </w:rPr>
        <w:t xml:space="preserve"> </w:t>
      </w:r>
      <w:r>
        <w:t>to</w:t>
      </w:r>
      <w:r>
        <w:rPr>
          <w:spacing w:val="4"/>
        </w:rPr>
        <w:t xml:space="preserve"> </w:t>
      </w:r>
      <w:r>
        <w:t>be</w:t>
      </w:r>
      <w:r>
        <w:rPr>
          <w:spacing w:val="8"/>
        </w:rPr>
        <w:t xml:space="preserve"> </w:t>
      </w:r>
      <w:r>
        <w:t>disqualified.</w:t>
      </w:r>
    </w:p>
    <w:p w:rsidR="00EF68E6" w:rsidRDefault="00442BEF" w:rsidP="00C73B1D">
      <w:pPr>
        <w:pStyle w:val="ListParagraph"/>
        <w:numPr>
          <w:ilvl w:val="2"/>
          <w:numId w:val="92"/>
        </w:numPr>
        <w:tabs>
          <w:tab w:val="left" w:pos="680"/>
          <w:tab w:val="left" w:pos="1843"/>
          <w:tab w:val="left" w:pos="1985"/>
        </w:tabs>
        <w:spacing w:before="127"/>
        <w:ind w:right="821" w:hanging="412"/>
      </w:pPr>
      <w:r>
        <w:rPr>
          <w:b/>
        </w:rPr>
        <w:t>Joint</w:t>
      </w:r>
      <w:r>
        <w:rPr>
          <w:b/>
          <w:spacing w:val="10"/>
        </w:rPr>
        <w:t xml:space="preserve"> </w:t>
      </w:r>
      <w:r>
        <w:rPr>
          <w:b/>
        </w:rPr>
        <w:t>Venture</w:t>
      </w:r>
      <w:r>
        <w:rPr>
          <w:b/>
          <w:spacing w:val="24"/>
        </w:rPr>
        <w:t xml:space="preserve"> </w:t>
      </w:r>
      <w:r>
        <w:t>(NOT</w:t>
      </w:r>
      <w:r>
        <w:rPr>
          <w:spacing w:val="24"/>
        </w:rPr>
        <w:t xml:space="preserve"> </w:t>
      </w:r>
      <w:r>
        <w:t>APPLICABLE)</w:t>
      </w:r>
    </w:p>
    <w:p w:rsidR="00EF68E6" w:rsidRDefault="00442BEF" w:rsidP="00862AF5">
      <w:pPr>
        <w:pStyle w:val="BodyText"/>
        <w:tabs>
          <w:tab w:val="left" w:pos="1560"/>
        </w:tabs>
        <w:spacing w:before="138" w:line="247" w:lineRule="auto"/>
        <w:ind w:left="1843" w:right="821"/>
        <w:jc w:val="both"/>
      </w:pPr>
      <w:r>
        <w:t>Companies/Contractors</w:t>
      </w:r>
      <w:r>
        <w:rPr>
          <w:spacing w:val="1"/>
        </w:rPr>
        <w:t xml:space="preserve"> </w:t>
      </w:r>
      <w:r>
        <w:t>may</w:t>
      </w:r>
      <w:r>
        <w:rPr>
          <w:spacing w:val="1"/>
        </w:rPr>
        <w:t xml:space="preserve"> </w:t>
      </w:r>
      <w:r>
        <w:t>jointly</w:t>
      </w:r>
      <w:r>
        <w:rPr>
          <w:spacing w:val="1"/>
        </w:rPr>
        <w:t xml:space="preserve"> </w:t>
      </w:r>
      <w:r>
        <w:t>undertake</w:t>
      </w:r>
      <w:r>
        <w:rPr>
          <w:spacing w:val="1"/>
        </w:rPr>
        <w:t xml:space="preserve"> </w:t>
      </w:r>
      <w:r>
        <w:t>contract/contracts.</w:t>
      </w:r>
      <w:r>
        <w:rPr>
          <w:spacing w:val="49"/>
        </w:rPr>
        <w:t xml:space="preserve"> </w:t>
      </w:r>
      <w:r>
        <w:t>Each</w:t>
      </w:r>
      <w:r>
        <w:rPr>
          <w:spacing w:val="48"/>
        </w:rPr>
        <w:t xml:space="preserve"> </w:t>
      </w:r>
      <w:r>
        <w:t>entity</w:t>
      </w:r>
      <w:r>
        <w:rPr>
          <w:spacing w:val="49"/>
        </w:rPr>
        <w:t xml:space="preserve"> </w:t>
      </w:r>
      <w:r>
        <w:t>would</w:t>
      </w:r>
      <w:r>
        <w:rPr>
          <w:spacing w:val="49"/>
        </w:rPr>
        <w:t xml:space="preserve"> </w:t>
      </w:r>
      <w:r>
        <w:t>be</w:t>
      </w:r>
      <w:r>
        <w:rPr>
          <w:spacing w:val="1"/>
        </w:rPr>
        <w:t xml:space="preserve"> </w:t>
      </w:r>
      <w:r>
        <w:t>jointly</w:t>
      </w:r>
      <w:r>
        <w:rPr>
          <w:spacing w:val="1"/>
        </w:rPr>
        <w:t xml:space="preserve"> </w:t>
      </w:r>
      <w:r>
        <w:t>and</w:t>
      </w:r>
      <w:r>
        <w:rPr>
          <w:spacing w:val="1"/>
        </w:rPr>
        <w:t xml:space="preserve"> </w:t>
      </w:r>
      <w:r>
        <w:t>severely</w:t>
      </w:r>
      <w:r>
        <w:rPr>
          <w:spacing w:val="1"/>
        </w:rPr>
        <w:t xml:space="preserve"> </w:t>
      </w:r>
      <w:r>
        <w:t>responsible</w:t>
      </w:r>
      <w:r>
        <w:rPr>
          <w:spacing w:val="1"/>
        </w:rPr>
        <w:t xml:space="preserve"> </w:t>
      </w:r>
      <w:r>
        <w:t>for</w:t>
      </w:r>
      <w:r>
        <w:rPr>
          <w:spacing w:val="1"/>
        </w:rPr>
        <w:t xml:space="preserve"> </w:t>
      </w:r>
      <w:r>
        <w:t>completing</w:t>
      </w:r>
      <w:r>
        <w:rPr>
          <w:spacing w:val="1"/>
        </w:rPr>
        <w:t xml:space="preserve"> </w:t>
      </w:r>
      <w:r>
        <w:t>the</w:t>
      </w:r>
      <w:r>
        <w:rPr>
          <w:spacing w:val="1"/>
        </w:rPr>
        <w:t xml:space="preserve"> </w:t>
      </w:r>
      <w:r>
        <w:t>task</w:t>
      </w:r>
      <w:r>
        <w:rPr>
          <w:spacing w:val="1"/>
        </w:rPr>
        <w:t xml:space="preserve"> </w:t>
      </w:r>
      <w:r>
        <w:t>as</w:t>
      </w:r>
      <w:r>
        <w:rPr>
          <w:spacing w:val="1"/>
        </w:rPr>
        <w:t xml:space="preserve"> </w:t>
      </w:r>
      <w:r>
        <w:t>per</w:t>
      </w:r>
      <w:r>
        <w:rPr>
          <w:spacing w:val="1"/>
        </w:rPr>
        <w:t xml:space="preserve"> </w:t>
      </w:r>
      <w:r>
        <w:t>the</w:t>
      </w:r>
      <w:r>
        <w:rPr>
          <w:spacing w:val="1"/>
        </w:rPr>
        <w:t xml:space="preserve"> </w:t>
      </w:r>
      <w:r>
        <w:t>contract,</w:t>
      </w:r>
      <w:r>
        <w:rPr>
          <w:spacing w:val="48"/>
        </w:rPr>
        <w:t xml:space="preserve"> </w:t>
      </w:r>
      <w:r>
        <w:t>however</w:t>
      </w:r>
      <w:r>
        <w:rPr>
          <w:spacing w:val="1"/>
        </w:rPr>
        <w:t xml:space="preserve"> </w:t>
      </w:r>
      <w:r>
        <w:t>declaration of the</w:t>
      </w:r>
      <w:r>
        <w:rPr>
          <w:spacing w:val="1"/>
        </w:rPr>
        <w:t xml:space="preserve"> </w:t>
      </w:r>
      <w:r>
        <w:t>Lead</w:t>
      </w:r>
      <w:r>
        <w:rPr>
          <w:spacing w:val="1"/>
        </w:rPr>
        <w:t xml:space="preserve"> </w:t>
      </w:r>
      <w:r>
        <w:t>member to</w:t>
      </w:r>
      <w:r>
        <w:rPr>
          <w:spacing w:val="48"/>
        </w:rPr>
        <w:t xml:space="preserve"> </w:t>
      </w:r>
      <w:r>
        <w:t>be</w:t>
      </w:r>
      <w:r>
        <w:rPr>
          <w:spacing w:val="48"/>
        </w:rPr>
        <w:t xml:space="preserve"> </w:t>
      </w:r>
      <w:r>
        <w:t>indicated by</w:t>
      </w:r>
      <w:r>
        <w:rPr>
          <w:spacing w:val="49"/>
        </w:rPr>
        <w:t xml:space="preserve"> </w:t>
      </w:r>
      <w:r>
        <w:t>bidders, however JV has to designate in</w:t>
      </w:r>
      <w:r>
        <w:rPr>
          <w:spacing w:val="1"/>
        </w:rPr>
        <w:t xml:space="preserve"> </w:t>
      </w:r>
      <w:r>
        <w:t>their MOU. The firms with at least 26% equity holding each be allowed to jointly meet the</w:t>
      </w:r>
      <w:r>
        <w:rPr>
          <w:spacing w:val="1"/>
        </w:rPr>
        <w:t xml:space="preserve"> </w:t>
      </w:r>
      <w:r>
        <w:t>eligibility</w:t>
      </w:r>
      <w:r>
        <w:rPr>
          <w:spacing w:val="1"/>
        </w:rPr>
        <w:t xml:space="preserve"> </w:t>
      </w:r>
      <w:r>
        <w:t>criteria.</w:t>
      </w:r>
      <w:r>
        <w:rPr>
          <w:spacing w:val="6"/>
        </w:rPr>
        <w:t xml:space="preserve"> </w:t>
      </w:r>
      <w:r>
        <w:t>However,</w:t>
      </w:r>
      <w:r>
        <w:rPr>
          <w:spacing w:val="2"/>
        </w:rPr>
        <w:t xml:space="preserve"> </w:t>
      </w:r>
      <w:r>
        <w:t>there</w:t>
      </w:r>
      <w:r>
        <w:rPr>
          <w:spacing w:val="5"/>
        </w:rPr>
        <w:t xml:space="preserve"> </w:t>
      </w:r>
      <w:r>
        <w:t>shall</w:t>
      </w:r>
      <w:r>
        <w:rPr>
          <w:spacing w:val="6"/>
        </w:rPr>
        <w:t xml:space="preserve"> </w:t>
      </w:r>
      <w:r>
        <w:t>be</w:t>
      </w:r>
      <w:r>
        <w:rPr>
          <w:spacing w:val="6"/>
        </w:rPr>
        <w:t xml:space="preserve"> </w:t>
      </w:r>
      <w:r>
        <w:t>no</w:t>
      </w:r>
      <w:r>
        <w:rPr>
          <w:spacing w:val="4"/>
        </w:rPr>
        <w:t xml:space="preserve"> </w:t>
      </w:r>
      <w:r>
        <w:t>limit</w:t>
      </w:r>
      <w:r>
        <w:rPr>
          <w:spacing w:val="6"/>
        </w:rPr>
        <w:t xml:space="preserve"> </w:t>
      </w:r>
      <w:r>
        <w:t>on</w:t>
      </w:r>
      <w:r>
        <w:rPr>
          <w:spacing w:val="2"/>
        </w:rPr>
        <w:t xml:space="preserve"> </w:t>
      </w:r>
      <w:r>
        <w:t>the</w:t>
      </w:r>
      <w:r>
        <w:rPr>
          <w:spacing w:val="7"/>
        </w:rPr>
        <w:t xml:space="preserve"> </w:t>
      </w:r>
      <w:r>
        <w:t>number</w:t>
      </w:r>
      <w:r>
        <w:rPr>
          <w:spacing w:val="1"/>
        </w:rPr>
        <w:t xml:space="preserve"> </w:t>
      </w:r>
      <w:r>
        <w:t>of</w:t>
      </w:r>
      <w:r>
        <w:rPr>
          <w:spacing w:val="6"/>
        </w:rPr>
        <w:t xml:space="preserve"> </w:t>
      </w:r>
      <w:r>
        <w:t>partners.</w:t>
      </w:r>
    </w:p>
    <w:p w:rsidR="00EF68E6" w:rsidRDefault="00EF68E6" w:rsidP="00862AF5">
      <w:pPr>
        <w:pStyle w:val="BodyText"/>
        <w:tabs>
          <w:tab w:val="left" w:pos="1985"/>
        </w:tabs>
        <w:spacing w:before="3"/>
        <w:ind w:right="821" w:hanging="412"/>
      </w:pPr>
    </w:p>
    <w:p w:rsidR="00EF68E6" w:rsidRDefault="00442BEF" w:rsidP="00C73B1D">
      <w:pPr>
        <w:pStyle w:val="Heading5"/>
        <w:numPr>
          <w:ilvl w:val="1"/>
          <w:numId w:val="92"/>
        </w:numPr>
        <w:tabs>
          <w:tab w:val="left" w:pos="1985"/>
        </w:tabs>
        <w:ind w:left="1418" w:right="821" w:hanging="709"/>
        <w:jc w:val="both"/>
      </w:pPr>
      <w:r>
        <w:t>Cost</w:t>
      </w:r>
      <w:r>
        <w:rPr>
          <w:spacing w:val="6"/>
        </w:rPr>
        <w:t xml:space="preserve"> </w:t>
      </w:r>
      <w:r>
        <w:t>of</w:t>
      </w:r>
      <w:r>
        <w:rPr>
          <w:spacing w:val="11"/>
        </w:rPr>
        <w:t xml:space="preserve"> </w:t>
      </w:r>
      <w:r>
        <w:t>Bidding</w:t>
      </w:r>
    </w:p>
    <w:p w:rsidR="00EF68E6" w:rsidRDefault="00EF68E6" w:rsidP="00862AF5">
      <w:pPr>
        <w:pStyle w:val="BodyText"/>
        <w:tabs>
          <w:tab w:val="left" w:pos="1985"/>
        </w:tabs>
        <w:spacing w:before="6"/>
        <w:ind w:right="821" w:hanging="412"/>
        <w:rPr>
          <w:b/>
          <w:sz w:val="27"/>
        </w:rPr>
      </w:pPr>
    </w:p>
    <w:p w:rsidR="00EF68E6" w:rsidRDefault="00442BEF" w:rsidP="00C73B1D">
      <w:pPr>
        <w:pStyle w:val="ListParagraph"/>
        <w:numPr>
          <w:ilvl w:val="2"/>
          <w:numId w:val="92"/>
        </w:numPr>
        <w:tabs>
          <w:tab w:val="left" w:pos="1985"/>
        </w:tabs>
        <w:spacing w:line="369" w:lineRule="auto"/>
        <w:ind w:left="1843" w:right="821" w:hanging="615"/>
      </w:pPr>
      <w:r>
        <w:t>The bidder shall bear all costs associated with preparation and submission of his</w:t>
      </w:r>
      <w:r>
        <w:rPr>
          <w:spacing w:val="1"/>
        </w:rPr>
        <w:t xml:space="preserve"> </w:t>
      </w:r>
      <w:r>
        <w:t>bid,</w:t>
      </w:r>
      <w:r>
        <w:rPr>
          <w:spacing w:val="-1"/>
        </w:rPr>
        <w:t xml:space="preserve"> </w:t>
      </w:r>
      <w:r>
        <w:t>and</w:t>
      </w:r>
      <w:r>
        <w:rPr>
          <w:spacing w:val="8"/>
        </w:rPr>
        <w:t xml:space="preserve"> </w:t>
      </w:r>
      <w:r>
        <w:t>the</w:t>
      </w:r>
      <w:r>
        <w:rPr>
          <w:spacing w:val="5"/>
        </w:rPr>
        <w:t xml:space="preserve"> </w:t>
      </w:r>
      <w:r>
        <w:t>Employers</w:t>
      </w:r>
      <w:r>
        <w:rPr>
          <w:spacing w:val="1"/>
        </w:rPr>
        <w:t xml:space="preserve"> </w:t>
      </w:r>
      <w:r>
        <w:t>will</w:t>
      </w:r>
      <w:r>
        <w:rPr>
          <w:spacing w:val="8"/>
        </w:rPr>
        <w:t xml:space="preserve"> </w:t>
      </w:r>
      <w:r>
        <w:t>in</w:t>
      </w:r>
      <w:r>
        <w:rPr>
          <w:spacing w:val="7"/>
        </w:rPr>
        <w:t xml:space="preserve"> </w:t>
      </w:r>
      <w:r>
        <w:t>no</w:t>
      </w:r>
      <w:r>
        <w:rPr>
          <w:spacing w:val="11"/>
        </w:rPr>
        <w:t xml:space="preserve"> </w:t>
      </w:r>
      <w:r>
        <w:t>case</w:t>
      </w:r>
      <w:r>
        <w:rPr>
          <w:spacing w:val="3"/>
        </w:rPr>
        <w:t xml:space="preserve"> </w:t>
      </w:r>
      <w:r>
        <w:t>be</w:t>
      </w:r>
      <w:r>
        <w:rPr>
          <w:spacing w:val="6"/>
        </w:rPr>
        <w:t xml:space="preserve"> </w:t>
      </w:r>
      <w:r>
        <w:t>responsible</w:t>
      </w:r>
      <w:r>
        <w:rPr>
          <w:spacing w:val="3"/>
        </w:rPr>
        <w:t xml:space="preserve"> </w:t>
      </w:r>
      <w:r>
        <w:t>and</w:t>
      </w:r>
      <w:r>
        <w:rPr>
          <w:spacing w:val="4"/>
        </w:rPr>
        <w:t xml:space="preserve"> </w:t>
      </w:r>
      <w:r>
        <w:t>liable</w:t>
      </w:r>
      <w:r>
        <w:rPr>
          <w:spacing w:val="3"/>
        </w:rPr>
        <w:t xml:space="preserve"> </w:t>
      </w:r>
      <w:r>
        <w:t>for</w:t>
      </w:r>
      <w:r>
        <w:rPr>
          <w:spacing w:val="8"/>
        </w:rPr>
        <w:t xml:space="preserve"> </w:t>
      </w:r>
      <w:r>
        <w:t>those</w:t>
      </w:r>
      <w:r>
        <w:rPr>
          <w:spacing w:val="6"/>
        </w:rPr>
        <w:t xml:space="preserve"> </w:t>
      </w:r>
      <w:r>
        <w:t>costs.</w:t>
      </w:r>
    </w:p>
    <w:p w:rsidR="00EF68E6" w:rsidRDefault="00442BEF" w:rsidP="00C73B1D">
      <w:pPr>
        <w:pStyle w:val="Heading5"/>
        <w:numPr>
          <w:ilvl w:val="1"/>
          <w:numId w:val="92"/>
        </w:numPr>
        <w:tabs>
          <w:tab w:val="left" w:pos="1985"/>
        </w:tabs>
        <w:ind w:left="1418" w:right="821" w:hanging="709"/>
        <w:jc w:val="both"/>
      </w:pPr>
      <w:r>
        <w:t>Site</w:t>
      </w:r>
      <w:r>
        <w:rPr>
          <w:spacing w:val="9"/>
        </w:rPr>
        <w:t xml:space="preserve"> </w:t>
      </w:r>
      <w:r>
        <w:t>Visit</w:t>
      </w:r>
    </w:p>
    <w:p w:rsidR="00EF68E6" w:rsidRDefault="00442BEF" w:rsidP="00C73B1D">
      <w:pPr>
        <w:pStyle w:val="ListParagraph"/>
        <w:numPr>
          <w:ilvl w:val="2"/>
          <w:numId w:val="92"/>
        </w:numPr>
        <w:tabs>
          <w:tab w:val="left" w:pos="1843"/>
          <w:tab w:val="left" w:pos="1985"/>
        </w:tabs>
        <w:spacing w:before="136" w:line="369" w:lineRule="auto"/>
        <w:ind w:left="1843" w:right="821" w:hanging="615"/>
      </w:pPr>
      <w:r>
        <w:t>The bidder, at the Bidder’s own responsibility and risk is encouraged to visit and</w:t>
      </w:r>
      <w:r>
        <w:rPr>
          <w:spacing w:val="1"/>
        </w:rPr>
        <w:t xml:space="preserve"> </w:t>
      </w:r>
      <w:r>
        <w:t>examine the Site of Works</w:t>
      </w:r>
      <w:r>
        <w:rPr>
          <w:spacing w:val="1"/>
        </w:rPr>
        <w:t xml:space="preserve"> </w:t>
      </w:r>
      <w:r>
        <w:t>and</w:t>
      </w:r>
      <w:r>
        <w:rPr>
          <w:spacing w:val="1"/>
        </w:rPr>
        <w:t xml:space="preserve"> </w:t>
      </w:r>
      <w:r>
        <w:t>its</w:t>
      </w:r>
      <w:r>
        <w:rPr>
          <w:spacing w:val="48"/>
        </w:rPr>
        <w:t xml:space="preserve"> </w:t>
      </w:r>
      <w:r>
        <w:t>surroundings and obtain all</w:t>
      </w:r>
      <w:r>
        <w:rPr>
          <w:spacing w:val="48"/>
        </w:rPr>
        <w:t xml:space="preserve"> </w:t>
      </w:r>
      <w:r>
        <w:t>information that</w:t>
      </w:r>
      <w:r>
        <w:rPr>
          <w:spacing w:val="1"/>
        </w:rPr>
        <w:t xml:space="preserve"> </w:t>
      </w:r>
      <w:r>
        <w:t>may</w:t>
      </w:r>
      <w:r>
        <w:rPr>
          <w:spacing w:val="1"/>
        </w:rPr>
        <w:t xml:space="preserve"> </w:t>
      </w:r>
      <w:r>
        <w:t>be</w:t>
      </w:r>
      <w:r>
        <w:rPr>
          <w:spacing w:val="1"/>
        </w:rPr>
        <w:t xml:space="preserve"> </w:t>
      </w:r>
      <w:r>
        <w:t>necessary</w:t>
      </w:r>
      <w:r>
        <w:rPr>
          <w:spacing w:val="1"/>
        </w:rPr>
        <w:t xml:space="preserve"> </w:t>
      </w:r>
      <w:r>
        <w:t>for</w:t>
      </w:r>
      <w:r>
        <w:rPr>
          <w:spacing w:val="1"/>
        </w:rPr>
        <w:t xml:space="preserve"> </w:t>
      </w:r>
      <w:r>
        <w:t>preparing</w:t>
      </w:r>
      <w:r>
        <w:rPr>
          <w:spacing w:val="1"/>
        </w:rPr>
        <w:t xml:space="preserve"> </w:t>
      </w:r>
      <w:r>
        <w:t>the</w:t>
      </w:r>
      <w:r>
        <w:rPr>
          <w:spacing w:val="1"/>
        </w:rPr>
        <w:t xml:space="preserve"> </w:t>
      </w:r>
      <w:r>
        <w:t>Bid</w:t>
      </w:r>
      <w:r>
        <w:rPr>
          <w:spacing w:val="1"/>
        </w:rPr>
        <w:t xml:space="preserve"> </w:t>
      </w:r>
      <w:r>
        <w:t>and</w:t>
      </w:r>
      <w:r>
        <w:rPr>
          <w:spacing w:val="1"/>
        </w:rPr>
        <w:t xml:space="preserve"> </w:t>
      </w:r>
      <w:r>
        <w:t>entering</w:t>
      </w:r>
      <w:r>
        <w:rPr>
          <w:spacing w:val="1"/>
        </w:rPr>
        <w:t xml:space="preserve"> </w:t>
      </w:r>
      <w:r>
        <w:t>into</w:t>
      </w:r>
      <w:r>
        <w:rPr>
          <w:spacing w:val="1"/>
        </w:rPr>
        <w:t xml:space="preserve"> </w:t>
      </w:r>
      <w:r>
        <w:t>a</w:t>
      </w:r>
      <w:r>
        <w:rPr>
          <w:spacing w:val="1"/>
        </w:rPr>
        <w:t xml:space="preserve"> </w:t>
      </w:r>
      <w:r>
        <w:t>contract</w:t>
      </w:r>
      <w:r>
        <w:rPr>
          <w:spacing w:val="1"/>
        </w:rPr>
        <w:t xml:space="preserve"> </w:t>
      </w:r>
      <w:r>
        <w:t>for</w:t>
      </w:r>
      <w:r>
        <w:rPr>
          <w:spacing w:val="-46"/>
        </w:rPr>
        <w:t xml:space="preserve"> </w:t>
      </w:r>
      <w:r>
        <w:t>construction of the Works. The costs of visiting the Site shall be at the Bidders’ own</w:t>
      </w:r>
      <w:r>
        <w:rPr>
          <w:spacing w:val="1"/>
        </w:rPr>
        <w:t xml:space="preserve"> </w:t>
      </w:r>
      <w:r>
        <w:t>expense.</w:t>
      </w:r>
    </w:p>
    <w:p w:rsidR="00EF68E6" w:rsidRDefault="00442BEF" w:rsidP="00C73B1D">
      <w:pPr>
        <w:pStyle w:val="Heading5"/>
        <w:numPr>
          <w:ilvl w:val="0"/>
          <w:numId w:val="98"/>
        </w:numPr>
        <w:tabs>
          <w:tab w:val="left" w:pos="1843"/>
          <w:tab w:val="left" w:pos="1985"/>
        </w:tabs>
        <w:spacing w:before="133"/>
        <w:ind w:left="1134" w:right="821" w:hanging="425"/>
        <w:jc w:val="both"/>
      </w:pPr>
      <w:r>
        <w:t>Bidding</w:t>
      </w:r>
      <w:r>
        <w:rPr>
          <w:spacing w:val="14"/>
        </w:rPr>
        <w:t xml:space="preserve"> </w:t>
      </w:r>
      <w:r>
        <w:t>Documents</w:t>
      </w:r>
    </w:p>
    <w:p w:rsidR="00EF68E6" w:rsidRDefault="00442BEF" w:rsidP="00C73B1D">
      <w:pPr>
        <w:pStyle w:val="ListParagraph"/>
        <w:numPr>
          <w:ilvl w:val="1"/>
          <w:numId w:val="92"/>
        </w:numPr>
        <w:tabs>
          <w:tab w:val="left" w:pos="1985"/>
        </w:tabs>
        <w:spacing w:before="138"/>
        <w:ind w:left="1276" w:right="821" w:hanging="567"/>
        <w:rPr>
          <w:b/>
        </w:rPr>
      </w:pPr>
      <w:r>
        <w:rPr>
          <w:b/>
        </w:rPr>
        <w:t>Content</w:t>
      </w:r>
      <w:r>
        <w:rPr>
          <w:b/>
          <w:spacing w:val="8"/>
        </w:rPr>
        <w:t xml:space="preserve"> </w:t>
      </w:r>
      <w:r>
        <w:rPr>
          <w:b/>
        </w:rPr>
        <w:t>of</w:t>
      </w:r>
      <w:r>
        <w:rPr>
          <w:b/>
          <w:spacing w:val="9"/>
        </w:rPr>
        <w:t xml:space="preserve"> </w:t>
      </w:r>
      <w:r>
        <w:rPr>
          <w:b/>
        </w:rPr>
        <w:t>Bidding</w:t>
      </w:r>
      <w:r>
        <w:rPr>
          <w:b/>
          <w:spacing w:val="10"/>
        </w:rPr>
        <w:t xml:space="preserve"> </w:t>
      </w:r>
      <w:r>
        <w:rPr>
          <w:b/>
        </w:rPr>
        <w:t>Documents</w:t>
      </w:r>
    </w:p>
    <w:p w:rsidR="00EF68E6" w:rsidRDefault="00442BEF" w:rsidP="00C73B1D">
      <w:pPr>
        <w:pStyle w:val="ListParagraph"/>
        <w:numPr>
          <w:ilvl w:val="2"/>
          <w:numId w:val="92"/>
        </w:numPr>
        <w:tabs>
          <w:tab w:val="left" w:pos="1985"/>
        </w:tabs>
        <w:spacing w:before="136" w:line="247" w:lineRule="auto"/>
        <w:ind w:left="1843" w:right="821" w:hanging="615"/>
      </w:pPr>
      <w:r>
        <w:t>The set of bidding documents comprises the documents listed in the table below</w:t>
      </w:r>
      <w:r>
        <w:rPr>
          <w:spacing w:val="1"/>
        </w:rPr>
        <w:t xml:space="preserve"> </w:t>
      </w:r>
      <w:r>
        <w:t>and</w:t>
      </w:r>
      <w:r>
        <w:rPr>
          <w:spacing w:val="-2"/>
        </w:rPr>
        <w:t xml:space="preserve"> </w:t>
      </w:r>
      <w:r>
        <w:t>addenda</w:t>
      </w:r>
      <w:r>
        <w:rPr>
          <w:spacing w:val="-1"/>
        </w:rPr>
        <w:t xml:space="preserve"> </w:t>
      </w:r>
      <w:r>
        <w:t>issued</w:t>
      </w:r>
      <w:r>
        <w:rPr>
          <w:spacing w:val="5"/>
        </w:rPr>
        <w:t xml:space="preserve"> </w:t>
      </w:r>
      <w:r>
        <w:t>in</w:t>
      </w:r>
      <w:r>
        <w:rPr>
          <w:spacing w:val="-1"/>
        </w:rPr>
        <w:t xml:space="preserve"> </w:t>
      </w:r>
      <w:r>
        <w:t>accordance</w:t>
      </w:r>
      <w:r>
        <w:rPr>
          <w:spacing w:val="5"/>
        </w:rPr>
        <w:t xml:space="preserve"> </w:t>
      </w:r>
      <w:r>
        <w:t>with</w:t>
      </w:r>
      <w:r>
        <w:rPr>
          <w:spacing w:val="3"/>
        </w:rPr>
        <w:t xml:space="preserve"> </w:t>
      </w:r>
      <w:r>
        <w:t>Clause</w:t>
      </w:r>
      <w:r>
        <w:rPr>
          <w:spacing w:val="6"/>
        </w:rPr>
        <w:t xml:space="preserve"> </w:t>
      </w:r>
      <w:r>
        <w:t>1.10:</w:t>
      </w:r>
    </w:p>
    <w:p w:rsidR="000F60E0" w:rsidRDefault="000F60E0" w:rsidP="000F60E0">
      <w:pPr>
        <w:pStyle w:val="ListParagraph"/>
        <w:tabs>
          <w:tab w:val="left" w:pos="1985"/>
        </w:tabs>
        <w:spacing w:before="136" w:line="247" w:lineRule="auto"/>
        <w:ind w:left="1843" w:right="821" w:firstLine="0"/>
      </w:pPr>
    </w:p>
    <w:p w:rsidR="00EF68E6" w:rsidRDefault="00442BEF" w:rsidP="00C73B1D">
      <w:pPr>
        <w:pStyle w:val="ListParagraph"/>
        <w:numPr>
          <w:ilvl w:val="0"/>
          <w:numId w:val="91"/>
        </w:numPr>
        <w:tabs>
          <w:tab w:val="left" w:pos="2127"/>
          <w:tab w:val="left" w:pos="2993"/>
          <w:tab w:val="left" w:pos="3669"/>
        </w:tabs>
        <w:spacing w:line="252" w:lineRule="exact"/>
        <w:ind w:left="2268" w:right="821" w:hanging="425"/>
      </w:pPr>
      <w:r>
        <w:t>DC 1</w:t>
      </w:r>
      <w:r>
        <w:tab/>
        <w:t>:</w:t>
      </w:r>
      <w:r>
        <w:tab/>
        <w:t>Bid</w:t>
      </w:r>
      <w:r>
        <w:rPr>
          <w:spacing w:val="2"/>
        </w:rPr>
        <w:t xml:space="preserve"> </w:t>
      </w:r>
      <w:r>
        <w:t>Reference</w:t>
      </w:r>
    </w:p>
    <w:p w:rsidR="00EF68E6" w:rsidRDefault="00442BEF" w:rsidP="00C73B1D">
      <w:pPr>
        <w:pStyle w:val="ListParagraph"/>
        <w:numPr>
          <w:ilvl w:val="0"/>
          <w:numId w:val="91"/>
        </w:numPr>
        <w:tabs>
          <w:tab w:val="left" w:pos="2127"/>
          <w:tab w:val="left" w:pos="2992"/>
          <w:tab w:val="left" w:pos="3669"/>
        </w:tabs>
        <w:spacing w:before="198"/>
        <w:ind w:left="2268" w:right="821" w:hanging="425"/>
      </w:pPr>
      <w:r>
        <w:t>NIT</w:t>
      </w:r>
      <w:r>
        <w:tab/>
        <w:t>:</w:t>
      </w:r>
      <w:r>
        <w:tab/>
        <w:t>Invitation</w:t>
      </w:r>
      <w:r>
        <w:rPr>
          <w:spacing w:val="1"/>
        </w:rPr>
        <w:t xml:space="preserve"> </w:t>
      </w:r>
      <w:r>
        <w:t>for</w:t>
      </w:r>
      <w:r>
        <w:rPr>
          <w:spacing w:val="10"/>
        </w:rPr>
        <w:t xml:space="preserve"> </w:t>
      </w:r>
      <w:r>
        <w:t>Bids</w:t>
      </w:r>
    </w:p>
    <w:p w:rsidR="00EF68E6" w:rsidRDefault="00442BEF" w:rsidP="00C73B1D">
      <w:pPr>
        <w:pStyle w:val="ListParagraph"/>
        <w:numPr>
          <w:ilvl w:val="0"/>
          <w:numId w:val="91"/>
        </w:numPr>
        <w:tabs>
          <w:tab w:val="left" w:pos="2127"/>
          <w:tab w:val="left" w:pos="2992"/>
          <w:tab w:val="left" w:pos="3668"/>
        </w:tabs>
        <w:spacing w:before="196"/>
        <w:ind w:left="2268" w:right="821" w:hanging="425"/>
      </w:pPr>
      <w:r>
        <w:t>SECTION</w:t>
      </w:r>
      <w:r>
        <w:rPr>
          <w:spacing w:val="3"/>
        </w:rPr>
        <w:t xml:space="preserve"> </w:t>
      </w:r>
      <w:r>
        <w:t>1</w:t>
      </w:r>
      <w:r>
        <w:tab/>
        <w:t>:</w:t>
      </w:r>
      <w:r>
        <w:tab/>
        <w:t>Instruction</w:t>
      </w:r>
      <w:r>
        <w:rPr>
          <w:spacing w:val="6"/>
        </w:rPr>
        <w:t xml:space="preserve"> </w:t>
      </w:r>
      <w:r>
        <w:t>to</w:t>
      </w:r>
      <w:r>
        <w:rPr>
          <w:spacing w:val="12"/>
        </w:rPr>
        <w:t xml:space="preserve"> </w:t>
      </w:r>
      <w:r>
        <w:t>Bidders</w:t>
      </w:r>
    </w:p>
    <w:p w:rsidR="00EF68E6" w:rsidRDefault="00442BEF" w:rsidP="00C73B1D">
      <w:pPr>
        <w:pStyle w:val="ListParagraph"/>
        <w:numPr>
          <w:ilvl w:val="0"/>
          <w:numId w:val="91"/>
        </w:numPr>
        <w:tabs>
          <w:tab w:val="left" w:pos="2127"/>
          <w:tab w:val="left" w:pos="2992"/>
          <w:tab w:val="left" w:pos="3668"/>
        </w:tabs>
        <w:spacing w:before="195"/>
        <w:ind w:left="2268" w:right="821" w:hanging="425"/>
      </w:pPr>
      <w:r>
        <w:t>SECTION</w:t>
      </w:r>
      <w:r>
        <w:rPr>
          <w:spacing w:val="3"/>
        </w:rPr>
        <w:t xml:space="preserve"> </w:t>
      </w:r>
      <w:r>
        <w:t>2</w:t>
      </w:r>
      <w:r>
        <w:tab/>
        <w:t>:</w:t>
      </w:r>
      <w:r>
        <w:tab/>
        <w:t>Forms</w:t>
      </w:r>
      <w:r>
        <w:rPr>
          <w:spacing w:val="10"/>
        </w:rPr>
        <w:t xml:space="preserve"> </w:t>
      </w:r>
      <w:r>
        <w:t>of</w:t>
      </w:r>
      <w:r>
        <w:rPr>
          <w:spacing w:val="7"/>
        </w:rPr>
        <w:t xml:space="preserve"> </w:t>
      </w:r>
      <w:r>
        <w:t>Bid,</w:t>
      </w:r>
      <w:r>
        <w:rPr>
          <w:spacing w:val="11"/>
        </w:rPr>
        <w:t xml:space="preserve"> </w:t>
      </w:r>
      <w:r>
        <w:t>Qualification</w:t>
      </w:r>
      <w:r>
        <w:rPr>
          <w:spacing w:val="14"/>
        </w:rPr>
        <w:t xml:space="preserve"> </w:t>
      </w:r>
      <w:r>
        <w:t>Information</w:t>
      </w:r>
    </w:p>
    <w:p w:rsidR="000F60E0" w:rsidRDefault="00442BEF" w:rsidP="00C73B1D">
      <w:pPr>
        <w:pStyle w:val="ListParagraph"/>
        <w:numPr>
          <w:ilvl w:val="0"/>
          <w:numId w:val="91"/>
        </w:numPr>
        <w:tabs>
          <w:tab w:val="left" w:pos="2127"/>
          <w:tab w:val="left" w:pos="2992"/>
          <w:tab w:val="left" w:pos="3668"/>
        </w:tabs>
        <w:spacing w:before="194"/>
        <w:ind w:left="2268" w:right="821" w:hanging="425"/>
      </w:pPr>
      <w:r>
        <w:t>SECTION</w:t>
      </w:r>
      <w:r>
        <w:rPr>
          <w:spacing w:val="3"/>
        </w:rPr>
        <w:t xml:space="preserve"> </w:t>
      </w:r>
      <w:r>
        <w:t>3</w:t>
      </w:r>
      <w:r>
        <w:tab/>
        <w:t>:</w:t>
      </w:r>
      <w:r>
        <w:tab/>
        <w:t>Conditions</w:t>
      </w:r>
      <w:r>
        <w:rPr>
          <w:spacing w:val="11"/>
        </w:rPr>
        <w:t xml:space="preserve"> </w:t>
      </w:r>
      <w:r>
        <w:t>of</w:t>
      </w:r>
      <w:r>
        <w:rPr>
          <w:spacing w:val="10"/>
        </w:rPr>
        <w:t xml:space="preserve"> </w:t>
      </w:r>
      <w:r>
        <w:t>Contract</w:t>
      </w:r>
    </w:p>
    <w:p w:rsidR="00EF68E6" w:rsidRDefault="00442BEF" w:rsidP="00C73B1D">
      <w:pPr>
        <w:pStyle w:val="ListParagraph"/>
        <w:numPr>
          <w:ilvl w:val="0"/>
          <w:numId w:val="91"/>
        </w:numPr>
        <w:tabs>
          <w:tab w:val="left" w:pos="2127"/>
          <w:tab w:val="left" w:pos="2992"/>
          <w:tab w:val="left" w:pos="3668"/>
        </w:tabs>
        <w:spacing w:before="194"/>
        <w:ind w:left="2268" w:right="821" w:hanging="425"/>
      </w:pPr>
      <w:r>
        <w:t>SECTION</w:t>
      </w:r>
      <w:r w:rsidRPr="000F60E0">
        <w:rPr>
          <w:spacing w:val="19"/>
        </w:rPr>
        <w:t xml:space="preserve"> </w:t>
      </w:r>
      <w:r>
        <w:t>4</w:t>
      </w:r>
      <w:r>
        <w:tab/>
        <w:t>:</w:t>
      </w:r>
      <w:r>
        <w:tab/>
        <w:t>Contract</w:t>
      </w:r>
      <w:r w:rsidRPr="000F60E0">
        <w:rPr>
          <w:spacing w:val="9"/>
        </w:rPr>
        <w:t xml:space="preserve"> </w:t>
      </w:r>
      <w:r>
        <w:t>Data</w:t>
      </w:r>
    </w:p>
    <w:p w:rsidR="00EF68E6" w:rsidRDefault="00442BEF" w:rsidP="00C73B1D">
      <w:pPr>
        <w:pStyle w:val="ListParagraph"/>
        <w:numPr>
          <w:ilvl w:val="0"/>
          <w:numId w:val="91"/>
        </w:numPr>
        <w:tabs>
          <w:tab w:val="left" w:pos="2127"/>
          <w:tab w:val="left" w:pos="2992"/>
          <w:tab w:val="left" w:pos="3668"/>
        </w:tabs>
        <w:spacing w:before="196"/>
        <w:ind w:left="2268" w:right="821" w:hanging="425"/>
      </w:pPr>
      <w:r>
        <w:t>SECTION</w:t>
      </w:r>
      <w:r>
        <w:rPr>
          <w:spacing w:val="3"/>
        </w:rPr>
        <w:t xml:space="preserve"> </w:t>
      </w:r>
      <w:r>
        <w:t>5</w:t>
      </w:r>
      <w:r>
        <w:tab/>
        <w:t>:</w:t>
      </w:r>
      <w:r>
        <w:tab/>
        <w:t>Specifications</w:t>
      </w:r>
      <w:r>
        <w:rPr>
          <w:spacing w:val="11"/>
        </w:rPr>
        <w:t xml:space="preserve"> </w:t>
      </w:r>
      <w:r>
        <w:t>and</w:t>
      </w:r>
      <w:r>
        <w:rPr>
          <w:spacing w:val="17"/>
        </w:rPr>
        <w:t xml:space="preserve"> </w:t>
      </w:r>
      <w:r>
        <w:t>Special</w:t>
      </w:r>
      <w:r>
        <w:rPr>
          <w:spacing w:val="16"/>
        </w:rPr>
        <w:t xml:space="preserve"> </w:t>
      </w:r>
      <w:r>
        <w:t>Conditions</w:t>
      </w:r>
    </w:p>
    <w:p w:rsidR="00EF68E6" w:rsidRDefault="00442BEF" w:rsidP="00C73B1D">
      <w:pPr>
        <w:pStyle w:val="ListParagraph"/>
        <w:numPr>
          <w:ilvl w:val="0"/>
          <w:numId w:val="91"/>
        </w:numPr>
        <w:tabs>
          <w:tab w:val="left" w:pos="2127"/>
          <w:tab w:val="left" w:pos="2992"/>
          <w:tab w:val="left" w:pos="3668"/>
        </w:tabs>
        <w:spacing w:before="195"/>
        <w:ind w:left="2268" w:right="821" w:hanging="425"/>
      </w:pPr>
      <w:r>
        <w:t>SECTION</w:t>
      </w:r>
      <w:r>
        <w:rPr>
          <w:spacing w:val="3"/>
        </w:rPr>
        <w:t xml:space="preserve"> </w:t>
      </w:r>
      <w:r>
        <w:t>6</w:t>
      </w:r>
      <w:r>
        <w:tab/>
        <w:t>:</w:t>
      </w:r>
      <w:r>
        <w:tab/>
        <w:t>Drawing</w:t>
      </w:r>
    </w:p>
    <w:p w:rsidR="00EF68E6" w:rsidRDefault="00442BEF" w:rsidP="00C73B1D">
      <w:pPr>
        <w:pStyle w:val="ListParagraph"/>
        <w:numPr>
          <w:ilvl w:val="0"/>
          <w:numId w:val="91"/>
        </w:numPr>
        <w:tabs>
          <w:tab w:val="left" w:pos="2127"/>
          <w:tab w:val="left" w:pos="2992"/>
          <w:tab w:val="left" w:pos="3668"/>
        </w:tabs>
        <w:spacing w:before="194"/>
        <w:ind w:left="2268" w:right="821" w:hanging="425"/>
      </w:pPr>
      <w:r>
        <w:t>SECTION</w:t>
      </w:r>
      <w:r>
        <w:rPr>
          <w:spacing w:val="3"/>
        </w:rPr>
        <w:t xml:space="preserve"> </w:t>
      </w:r>
      <w:r>
        <w:t>7</w:t>
      </w:r>
      <w:r>
        <w:tab/>
        <w:t>:</w:t>
      </w:r>
      <w:r>
        <w:tab/>
        <w:t>Bill</w:t>
      </w:r>
      <w:r>
        <w:rPr>
          <w:spacing w:val="7"/>
        </w:rPr>
        <w:t xml:space="preserve"> </w:t>
      </w:r>
      <w:r>
        <w:t>of</w:t>
      </w:r>
      <w:r>
        <w:rPr>
          <w:spacing w:val="11"/>
        </w:rPr>
        <w:t xml:space="preserve"> </w:t>
      </w:r>
      <w:r>
        <w:t>Quantities</w:t>
      </w:r>
    </w:p>
    <w:p w:rsidR="00EF68E6" w:rsidRDefault="00442BEF" w:rsidP="00C73B1D">
      <w:pPr>
        <w:pStyle w:val="ListParagraph"/>
        <w:numPr>
          <w:ilvl w:val="0"/>
          <w:numId w:val="91"/>
        </w:numPr>
        <w:tabs>
          <w:tab w:val="left" w:pos="2127"/>
          <w:tab w:val="left" w:pos="2992"/>
          <w:tab w:val="left" w:pos="3668"/>
        </w:tabs>
        <w:spacing w:before="195"/>
        <w:ind w:left="2268" w:right="821" w:hanging="425"/>
      </w:pPr>
      <w:r>
        <w:t>SECTION</w:t>
      </w:r>
      <w:r>
        <w:rPr>
          <w:spacing w:val="3"/>
        </w:rPr>
        <w:t xml:space="preserve"> </w:t>
      </w:r>
      <w:r>
        <w:t>8</w:t>
      </w:r>
      <w:r>
        <w:tab/>
        <w:t>:</w:t>
      </w:r>
      <w:r>
        <w:tab/>
        <w:t>Forms</w:t>
      </w:r>
      <w:r>
        <w:rPr>
          <w:spacing w:val="7"/>
        </w:rPr>
        <w:t xml:space="preserve"> </w:t>
      </w:r>
      <w:r>
        <w:t>of</w:t>
      </w:r>
      <w:r>
        <w:rPr>
          <w:spacing w:val="11"/>
        </w:rPr>
        <w:t xml:space="preserve"> </w:t>
      </w:r>
      <w:r>
        <w:t>Securities</w:t>
      </w:r>
    </w:p>
    <w:p w:rsidR="00EF68E6" w:rsidRDefault="00EF68E6">
      <w:pPr>
        <w:sectPr w:rsidR="00EF68E6" w:rsidSect="00726D2B">
          <w:pgSz w:w="12240" w:h="15840"/>
          <w:pgMar w:top="760" w:right="191" w:bottom="1080" w:left="880" w:header="0" w:footer="887" w:gutter="0"/>
          <w:cols w:space="720"/>
        </w:sectPr>
      </w:pPr>
    </w:p>
    <w:p w:rsidR="00EF68E6" w:rsidRDefault="00442BEF" w:rsidP="00C73B1D">
      <w:pPr>
        <w:pStyle w:val="ListParagraph"/>
        <w:numPr>
          <w:ilvl w:val="2"/>
          <w:numId w:val="92"/>
        </w:numPr>
        <w:tabs>
          <w:tab w:val="left" w:pos="1985"/>
        </w:tabs>
        <w:spacing w:line="360" w:lineRule="auto"/>
        <w:ind w:left="1843" w:right="821" w:hanging="567"/>
        <w:rPr>
          <w:b/>
        </w:rPr>
      </w:pPr>
      <w:r>
        <w:lastRenderedPageBreak/>
        <w:t>One set</w:t>
      </w:r>
      <w:r>
        <w:rPr>
          <w:spacing w:val="1"/>
        </w:rPr>
        <w:t xml:space="preserve"> </w:t>
      </w:r>
      <w:r>
        <w:t>of</w:t>
      </w:r>
      <w:r>
        <w:rPr>
          <w:spacing w:val="1"/>
        </w:rPr>
        <w:t xml:space="preserve"> </w:t>
      </w:r>
      <w:r>
        <w:t>the</w:t>
      </w:r>
      <w:r>
        <w:rPr>
          <w:spacing w:val="1"/>
        </w:rPr>
        <w:t xml:space="preserve"> </w:t>
      </w:r>
      <w:r>
        <w:t>bidding</w:t>
      </w:r>
      <w:r>
        <w:rPr>
          <w:spacing w:val="1"/>
        </w:rPr>
        <w:t xml:space="preserve"> </w:t>
      </w:r>
      <w:r>
        <w:t>documents</w:t>
      </w:r>
      <w:r>
        <w:rPr>
          <w:spacing w:val="1"/>
        </w:rPr>
        <w:t xml:space="preserve"> </w:t>
      </w:r>
      <w:r>
        <w:t>will</w:t>
      </w:r>
      <w:r>
        <w:rPr>
          <w:spacing w:val="1"/>
        </w:rPr>
        <w:t xml:space="preserve"> </w:t>
      </w:r>
      <w:r>
        <w:t>be</w:t>
      </w:r>
      <w:r>
        <w:rPr>
          <w:spacing w:val="1"/>
        </w:rPr>
        <w:t xml:space="preserve"> </w:t>
      </w:r>
      <w:r>
        <w:t>issued</w:t>
      </w:r>
      <w:r>
        <w:rPr>
          <w:spacing w:val="1"/>
        </w:rPr>
        <w:t xml:space="preserve"> </w:t>
      </w:r>
      <w:r>
        <w:t>to</w:t>
      </w:r>
      <w:r>
        <w:rPr>
          <w:spacing w:val="1"/>
        </w:rPr>
        <w:t xml:space="preserve"> </w:t>
      </w:r>
      <w:r>
        <w:t>the</w:t>
      </w:r>
      <w:r>
        <w:rPr>
          <w:spacing w:val="1"/>
        </w:rPr>
        <w:t xml:space="preserve"> </w:t>
      </w:r>
      <w:r>
        <w:t>bidder. The</w:t>
      </w:r>
      <w:r>
        <w:rPr>
          <w:spacing w:val="48"/>
        </w:rPr>
        <w:t xml:space="preserve"> </w:t>
      </w:r>
      <w:r>
        <w:t>document</w:t>
      </w:r>
      <w:r>
        <w:rPr>
          <w:spacing w:val="1"/>
        </w:rPr>
        <w:t xml:space="preserve"> </w:t>
      </w:r>
      <w:r>
        <w:t>should</w:t>
      </w:r>
      <w:r>
        <w:rPr>
          <w:spacing w:val="4"/>
        </w:rPr>
        <w:t xml:space="preserve"> </w:t>
      </w:r>
      <w:r>
        <w:t>be</w:t>
      </w:r>
      <w:r>
        <w:rPr>
          <w:spacing w:val="5"/>
        </w:rPr>
        <w:t xml:space="preserve"> </w:t>
      </w:r>
      <w:r>
        <w:t>completed and</w:t>
      </w:r>
      <w:r>
        <w:rPr>
          <w:spacing w:val="4"/>
        </w:rPr>
        <w:t xml:space="preserve"> </w:t>
      </w:r>
      <w:r>
        <w:t>returned</w:t>
      </w:r>
      <w:r>
        <w:rPr>
          <w:spacing w:val="6"/>
        </w:rPr>
        <w:t xml:space="preserve"> </w:t>
      </w:r>
      <w:r>
        <w:t>with</w:t>
      </w:r>
      <w:r>
        <w:rPr>
          <w:spacing w:val="1"/>
        </w:rPr>
        <w:t xml:space="preserve"> </w:t>
      </w:r>
      <w:r>
        <w:t>the</w:t>
      </w:r>
      <w:r>
        <w:rPr>
          <w:spacing w:val="6"/>
        </w:rPr>
        <w:t xml:space="preserve"> </w:t>
      </w:r>
      <w:r>
        <w:t>bid.</w:t>
      </w:r>
      <w:r>
        <w:rPr>
          <w:spacing w:val="12"/>
        </w:rPr>
        <w:t xml:space="preserve"> </w:t>
      </w:r>
      <w:r>
        <w:rPr>
          <w:sz w:val="20"/>
        </w:rPr>
        <w:t>(</w:t>
      </w:r>
      <w:r>
        <w:rPr>
          <w:b/>
          <w:sz w:val="20"/>
        </w:rPr>
        <w:t>NOT</w:t>
      </w:r>
      <w:r>
        <w:rPr>
          <w:b/>
          <w:spacing w:val="5"/>
          <w:sz w:val="20"/>
        </w:rPr>
        <w:t xml:space="preserve"> </w:t>
      </w:r>
      <w:r>
        <w:rPr>
          <w:b/>
          <w:sz w:val="20"/>
        </w:rPr>
        <w:t>APPLICABLE)</w:t>
      </w:r>
    </w:p>
    <w:p w:rsidR="00EF68E6" w:rsidRDefault="00442BEF" w:rsidP="000F60E0">
      <w:pPr>
        <w:pStyle w:val="BodyText"/>
        <w:spacing w:line="360" w:lineRule="auto"/>
        <w:ind w:left="2552" w:right="821" w:hanging="709"/>
        <w:jc w:val="both"/>
      </w:pPr>
      <w:r>
        <w:t>1.8.2.1 The bidding documents shall be downloaded. The documents should be complied</w:t>
      </w:r>
      <w:r>
        <w:rPr>
          <w:spacing w:val="1"/>
        </w:rPr>
        <w:t xml:space="preserve"> </w:t>
      </w:r>
      <w:r>
        <w:t>filled</w:t>
      </w:r>
      <w:r>
        <w:rPr>
          <w:spacing w:val="1"/>
        </w:rPr>
        <w:t xml:space="preserve"> </w:t>
      </w:r>
      <w:r>
        <w:t>and</w:t>
      </w:r>
      <w:r>
        <w:rPr>
          <w:spacing w:val="1"/>
        </w:rPr>
        <w:t xml:space="preserve"> </w:t>
      </w:r>
      <w:r>
        <w:t>submitted</w:t>
      </w:r>
      <w:r>
        <w:rPr>
          <w:spacing w:val="1"/>
        </w:rPr>
        <w:t xml:space="preserve"> </w:t>
      </w:r>
      <w:r>
        <w:t>through</w:t>
      </w:r>
      <w:r>
        <w:rPr>
          <w:spacing w:val="1"/>
        </w:rPr>
        <w:t xml:space="preserve"> </w:t>
      </w:r>
      <w:r>
        <w:t>on-line</w:t>
      </w:r>
      <w:r>
        <w:rPr>
          <w:spacing w:val="1"/>
        </w:rPr>
        <w:t xml:space="preserve"> </w:t>
      </w:r>
      <w:r>
        <w:t>tendering</w:t>
      </w:r>
      <w:r>
        <w:rPr>
          <w:spacing w:val="1"/>
        </w:rPr>
        <w:t xml:space="preserve"> </w:t>
      </w:r>
      <w:r>
        <w:t>process</w:t>
      </w:r>
      <w:r>
        <w:rPr>
          <w:spacing w:val="1"/>
        </w:rPr>
        <w:t xml:space="preserve"> </w:t>
      </w:r>
      <w:r>
        <w:t>on</w:t>
      </w:r>
      <w:r>
        <w:rPr>
          <w:spacing w:val="1"/>
        </w:rPr>
        <w:t xml:space="preserve"> </w:t>
      </w:r>
      <w:r>
        <w:t>website</w:t>
      </w:r>
      <w:r>
        <w:rPr>
          <w:spacing w:val="1"/>
        </w:rPr>
        <w:t xml:space="preserve"> </w:t>
      </w:r>
      <w:hyperlink r:id="rId15">
        <w:r>
          <w:rPr>
            <w:u w:val="single"/>
          </w:rPr>
          <w:t>http://kpt.nprocure.com</w:t>
        </w:r>
      </w:hyperlink>
    </w:p>
    <w:p w:rsidR="00EF68E6" w:rsidRDefault="00442BEF" w:rsidP="00C73B1D">
      <w:pPr>
        <w:pStyle w:val="ListParagraph"/>
        <w:numPr>
          <w:ilvl w:val="2"/>
          <w:numId w:val="92"/>
        </w:numPr>
        <w:tabs>
          <w:tab w:val="left" w:pos="2694"/>
        </w:tabs>
        <w:spacing w:before="168" w:line="369" w:lineRule="auto"/>
        <w:ind w:left="1985" w:right="821" w:hanging="709"/>
      </w:pPr>
      <w:r>
        <w:t>The bidder is expected to examine carefully all instructions, conditions of contract,</w:t>
      </w:r>
      <w:r>
        <w:rPr>
          <w:spacing w:val="1"/>
        </w:rPr>
        <w:t xml:space="preserve"> </w:t>
      </w:r>
      <w:r>
        <w:t>contract</w:t>
      </w:r>
      <w:r>
        <w:rPr>
          <w:spacing w:val="1"/>
        </w:rPr>
        <w:t xml:space="preserve"> </w:t>
      </w:r>
      <w:r>
        <w:t>data,</w:t>
      </w:r>
      <w:r>
        <w:rPr>
          <w:spacing w:val="1"/>
        </w:rPr>
        <w:t xml:space="preserve"> </w:t>
      </w:r>
      <w:r>
        <w:t>forms,</w:t>
      </w:r>
      <w:r>
        <w:rPr>
          <w:spacing w:val="1"/>
        </w:rPr>
        <w:t xml:space="preserve"> </w:t>
      </w:r>
      <w:r>
        <w:t>terms,</w:t>
      </w:r>
      <w:r>
        <w:rPr>
          <w:spacing w:val="1"/>
        </w:rPr>
        <w:t xml:space="preserve"> </w:t>
      </w:r>
      <w:r>
        <w:t>technical</w:t>
      </w:r>
      <w:r>
        <w:rPr>
          <w:spacing w:val="1"/>
        </w:rPr>
        <w:t xml:space="preserve"> </w:t>
      </w:r>
      <w:r>
        <w:t>specifications,</w:t>
      </w:r>
      <w:r>
        <w:rPr>
          <w:spacing w:val="1"/>
        </w:rPr>
        <w:t xml:space="preserve"> </w:t>
      </w:r>
      <w:r>
        <w:t>bill</w:t>
      </w:r>
      <w:r>
        <w:rPr>
          <w:spacing w:val="1"/>
        </w:rPr>
        <w:t xml:space="preserve"> </w:t>
      </w:r>
      <w:r>
        <w:t>of</w:t>
      </w:r>
      <w:r>
        <w:rPr>
          <w:spacing w:val="1"/>
        </w:rPr>
        <w:t xml:space="preserve"> </w:t>
      </w:r>
      <w:r>
        <w:t>quantities,</w:t>
      </w:r>
      <w:r>
        <w:rPr>
          <w:spacing w:val="1"/>
        </w:rPr>
        <w:t xml:space="preserve"> </w:t>
      </w:r>
      <w:r>
        <w:t>forms,</w:t>
      </w:r>
      <w:r>
        <w:rPr>
          <w:spacing w:val="1"/>
        </w:rPr>
        <w:t xml:space="preserve"> </w:t>
      </w:r>
      <w:r>
        <w:t>drawings, annexure in the bid document.</w:t>
      </w:r>
      <w:r>
        <w:rPr>
          <w:spacing w:val="1"/>
        </w:rPr>
        <w:t xml:space="preserve"> </w:t>
      </w:r>
      <w:r>
        <w:t>Failure to comply with the requirements</w:t>
      </w:r>
      <w:r>
        <w:rPr>
          <w:spacing w:val="1"/>
        </w:rPr>
        <w:t xml:space="preserve"> </w:t>
      </w:r>
      <w:r>
        <w:t>of the</w:t>
      </w:r>
      <w:r>
        <w:rPr>
          <w:spacing w:val="1"/>
        </w:rPr>
        <w:t xml:space="preserve"> </w:t>
      </w:r>
      <w:r>
        <w:t>bid document shall be at the</w:t>
      </w:r>
      <w:r>
        <w:rPr>
          <w:spacing w:val="1"/>
        </w:rPr>
        <w:t xml:space="preserve"> </w:t>
      </w:r>
      <w:r>
        <w:t>bidder’s own risk. Pursuant to clause 1.26</w:t>
      </w:r>
      <w:r>
        <w:rPr>
          <w:spacing w:val="1"/>
        </w:rPr>
        <w:t xml:space="preserve"> </w:t>
      </w:r>
      <w:r>
        <w:t>hereof, bids which are not substantially responsive to the requirements of the bid</w:t>
      </w:r>
      <w:r>
        <w:rPr>
          <w:spacing w:val="1"/>
        </w:rPr>
        <w:t xml:space="preserve"> </w:t>
      </w:r>
      <w:r>
        <w:t>documents</w:t>
      </w:r>
      <w:r>
        <w:rPr>
          <w:spacing w:val="-4"/>
        </w:rPr>
        <w:t xml:space="preserve"> </w:t>
      </w:r>
      <w:r>
        <w:t>shall</w:t>
      </w:r>
      <w:r>
        <w:rPr>
          <w:spacing w:val="3"/>
        </w:rPr>
        <w:t xml:space="preserve"> </w:t>
      </w:r>
      <w:r>
        <w:t>be</w:t>
      </w:r>
      <w:r>
        <w:rPr>
          <w:spacing w:val="2"/>
        </w:rPr>
        <w:t xml:space="preserve"> </w:t>
      </w:r>
      <w:r>
        <w:t>rejected.</w:t>
      </w:r>
    </w:p>
    <w:p w:rsidR="00EF68E6" w:rsidRDefault="00442BEF" w:rsidP="000F60E0">
      <w:pPr>
        <w:pStyle w:val="Heading5"/>
        <w:spacing w:before="72"/>
        <w:ind w:left="963" w:right="821" w:hanging="254"/>
        <w:jc w:val="both"/>
      </w:pPr>
      <w:r>
        <w:t>1.</w:t>
      </w:r>
      <w:r>
        <w:rPr>
          <w:spacing w:val="6"/>
        </w:rPr>
        <w:t xml:space="preserve"> </w:t>
      </w:r>
      <w:r>
        <w:t xml:space="preserve">9   </w:t>
      </w:r>
      <w:r>
        <w:rPr>
          <w:spacing w:val="46"/>
        </w:rPr>
        <w:t xml:space="preserve"> </w:t>
      </w:r>
      <w:r>
        <w:t>Clarifications</w:t>
      </w:r>
      <w:r>
        <w:rPr>
          <w:spacing w:val="3"/>
        </w:rPr>
        <w:t xml:space="preserve"> </w:t>
      </w:r>
      <w:r>
        <w:t>of</w:t>
      </w:r>
      <w:r>
        <w:rPr>
          <w:spacing w:val="4"/>
        </w:rPr>
        <w:t xml:space="preserve"> </w:t>
      </w:r>
      <w:r>
        <w:t>the</w:t>
      </w:r>
      <w:r>
        <w:rPr>
          <w:spacing w:val="10"/>
        </w:rPr>
        <w:t xml:space="preserve"> </w:t>
      </w:r>
      <w:r>
        <w:t>Bidding</w:t>
      </w:r>
      <w:r>
        <w:rPr>
          <w:spacing w:val="6"/>
        </w:rPr>
        <w:t xml:space="preserve"> </w:t>
      </w:r>
      <w:r>
        <w:t>Documents</w:t>
      </w:r>
    </w:p>
    <w:p w:rsidR="00EF68E6" w:rsidRDefault="00442BEF" w:rsidP="00C73B1D">
      <w:pPr>
        <w:pStyle w:val="ListParagraph"/>
        <w:numPr>
          <w:ilvl w:val="2"/>
          <w:numId w:val="90"/>
        </w:numPr>
        <w:tabs>
          <w:tab w:val="left" w:pos="2268"/>
        </w:tabs>
        <w:spacing w:before="136" w:line="283" w:lineRule="auto"/>
        <w:ind w:left="1985" w:right="821" w:hanging="709"/>
        <w:rPr>
          <w:b/>
        </w:rPr>
      </w:pPr>
      <w:r>
        <w:t>A</w:t>
      </w:r>
      <w:r>
        <w:rPr>
          <w:spacing w:val="1"/>
        </w:rPr>
        <w:t xml:space="preserve"> </w:t>
      </w:r>
      <w:r>
        <w:t>prospective</w:t>
      </w:r>
      <w:r>
        <w:rPr>
          <w:spacing w:val="1"/>
        </w:rPr>
        <w:t xml:space="preserve"> </w:t>
      </w:r>
      <w:r>
        <w:t>bidder</w:t>
      </w:r>
      <w:r>
        <w:rPr>
          <w:spacing w:val="1"/>
        </w:rPr>
        <w:t xml:space="preserve"> </w:t>
      </w:r>
      <w:r>
        <w:t>requiring</w:t>
      </w:r>
      <w:r>
        <w:rPr>
          <w:spacing w:val="1"/>
        </w:rPr>
        <w:t xml:space="preserve"> </w:t>
      </w:r>
      <w:r>
        <w:t>any</w:t>
      </w:r>
      <w:r>
        <w:rPr>
          <w:spacing w:val="1"/>
        </w:rPr>
        <w:t xml:space="preserve"> </w:t>
      </w:r>
      <w:r>
        <w:t>clarification</w:t>
      </w:r>
      <w:r>
        <w:rPr>
          <w:spacing w:val="1"/>
        </w:rPr>
        <w:t xml:space="preserve"> </w:t>
      </w:r>
      <w:r>
        <w:t>of</w:t>
      </w:r>
      <w:r>
        <w:rPr>
          <w:spacing w:val="1"/>
        </w:rPr>
        <w:t xml:space="preserve"> </w:t>
      </w:r>
      <w:r>
        <w:t>the bidding</w:t>
      </w:r>
      <w:r>
        <w:rPr>
          <w:spacing w:val="1"/>
        </w:rPr>
        <w:t xml:space="preserve"> </w:t>
      </w:r>
      <w:r>
        <w:t>documents</w:t>
      </w:r>
      <w:r>
        <w:rPr>
          <w:spacing w:val="1"/>
        </w:rPr>
        <w:t xml:space="preserve"> </w:t>
      </w:r>
      <w:r>
        <w:t>may</w:t>
      </w:r>
      <w:r>
        <w:rPr>
          <w:spacing w:val="1"/>
        </w:rPr>
        <w:t xml:space="preserve"> </w:t>
      </w:r>
      <w:r>
        <w:t>notify the employer in writing or by electronic form and be confirmed by hard copy</w:t>
      </w:r>
      <w:r>
        <w:rPr>
          <w:spacing w:val="-46"/>
        </w:rPr>
        <w:t xml:space="preserve"> </w:t>
      </w:r>
      <w:r>
        <w:t>at</w:t>
      </w:r>
      <w:r>
        <w:rPr>
          <w:spacing w:val="1"/>
        </w:rPr>
        <w:t xml:space="preserve"> </w:t>
      </w:r>
      <w:r>
        <w:t>the</w:t>
      </w:r>
      <w:r>
        <w:rPr>
          <w:spacing w:val="1"/>
        </w:rPr>
        <w:t xml:space="preserve"> </w:t>
      </w:r>
      <w:r>
        <w:t>Employer’s address indicated in the</w:t>
      </w:r>
      <w:r>
        <w:rPr>
          <w:spacing w:val="1"/>
        </w:rPr>
        <w:t xml:space="preserve"> </w:t>
      </w:r>
      <w:r>
        <w:t>invitation to bid. The employer will</w:t>
      </w:r>
      <w:r>
        <w:rPr>
          <w:spacing w:val="1"/>
        </w:rPr>
        <w:t xml:space="preserve"> </w:t>
      </w:r>
      <w:r>
        <w:t>respond</w:t>
      </w:r>
      <w:r>
        <w:rPr>
          <w:spacing w:val="1"/>
        </w:rPr>
        <w:t xml:space="preserve"> </w:t>
      </w:r>
      <w:r>
        <w:t>to</w:t>
      </w:r>
      <w:r>
        <w:rPr>
          <w:spacing w:val="1"/>
        </w:rPr>
        <w:t xml:space="preserve"> </w:t>
      </w:r>
      <w:r>
        <w:t>any</w:t>
      </w:r>
      <w:r>
        <w:rPr>
          <w:spacing w:val="1"/>
        </w:rPr>
        <w:t xml:space="preserve"> </w:t>
      </w:r>
      <w:r>
        <w:t>request</w:t>
      </w:r>
      <w:r>
        <w:rPr>
          <w:spacing w:val="1"/>
        </w:rPr>
        <w:t xml:space="preserve"> </w:t>
      </w:r>
      <w:r>
        <w:t>for</w:t>
      </w:r>
      <w:r>
        <w:rPr>
          <w:spacing w:val="1"/>
        </w:rPr>
        <w:t xml:space="preserve"> </w:t>
      </w:r>
      <w:r>
        <w:t>clarification</w:t>
      </w:r>
      <w:r>
        <w:rPr>
          <w:spacing w:val="1"/>
        </w:rPr>
        <w:t xml:space="preserve"> </w:t>
      </w:r>
      <w:r>
        <w:t>which</w:t>
      </w:r>
      <w:r>
        <w:rPr>
          <w:spacing w:val="1"/>
        </w:rPr>
        <w:t xml:space="preserve"> </w:t>
      </w:r>
      <w:r>
        <w:t>he</w:t>
      </w:r>
      <w:r>
        <w:rPr>
          <w:spacing w:val="1"/>
        </w:rPr>
        <w:t xml:space="preserve"> </w:t>
      </w:r>
      <w:r>
        <w:t>received</w:t>
      </w:r>
      <w:r>
        <w:rPr>
          <w:spacing w:val="1"/>
        </w:rPr>
        <w:t xml:space="preserve"> </w:t>
      </w:r>
      <w:r>
        <w:t>earlier</w:t>
      </w:r>
      <w:r>
        <w:rPr>
          <w:spacing w:val="1"/>
        </w:rPr>
        <w:t xml:space="preserve"> </w:t>
      </w:r>
      <w:r>
        <w:t>than</w:t>
      </w:r>
      <w:r>
        <w:rPr>
          <w:spacing w:val="1"/>
        </w:rPr>
        <w:t xml:space="preserve"> </w:t>
      </w:r>
      <w:r>
        <w:t>days</w:t>
      </w:r>
      <w:r>
        <w:rPr>
          <w:spacing w:val="1"/>
        </w:rPr>
        <w:t xml:space="preserve"> </w:t>
      </w:r>
      <w:r>
        <w:t>(Suggested</w:t>
      </w:r>
      <w:r>
        <w:rPr>
          <w:spacing w:val="1"/>
        </w:rPr>
        <w:t xml:space="preserve"> </w:t>
      </w:r>
      <w:r>
        <w:t>7</w:t>
      </w:r>
      <w:r>
        <w:rPr>
          <w:spacing w:val="1"/>
        </w:rPr>
        <w:t xml:space="preserve"> </w:t>
      </w:r>
      <w:r>
        <w:t>days)</w:t>
      </w:r>
      <w:r>
        <w:rPr>
          <w:spacing w:val="1"/>
        </w:rPr>
        <w:t xml:space="preserve"> </w:t>
      </w:r>
      <w:r>
        <w:t>prior</w:t>
      </w:r>
      <w:r>
        <w:rPr>
          <w:spacing w:val="1"/>
        </w:rPr>
        <w:t xml:space="preserve"> </w:t>
      </w:r>
      <w:r>
        <w:t>to</w:t>
      </w:r>
      <w:r>
        <w:rPr>
          <w:spacing w:val="1"/>
        </w:rPr>
        <w:t xml:space="preserve"> </w:t>
      </w:r>
      <w:r>
        <w:t>the</w:t>
      </w:r>
      <w:r>
        <w:rPr>
          <w:spacing w:val="1"/>
        </w:rPr>
        <w:t xml:space="preserve"> </w:t>
      </w:r>
      <w:r>
        <w:t>deadline</w:t>
      </w:r>
      <w:r>
        <w:rPr>
          <w:spacing w:val="1"/>
        </w:rPr>
        <w:t xml:space="preserve"> </w:t>
      </w:r>
      <w:r>
        <w:t>for</w:t>
      </w:r>
      <w:r>
        <w:rPr>
          <w:spacing w:val="1"/>
        </w:rPr>
        <w:t xml:space="preserve"> </w:t>
      </w:r>
      <w:r>
        <w:t>submission of</w:t>
      </w:r>
      <w:r>
        <w:rPr>
          <w:spacing w:val="1"/>
        </w:rPr>
        <w:t xml:space="preserve"> </w:t>
      </w:r>
      <w:r>
        <w:t>bids.</w:t>
      </w:r>
      <w:r>
        <w:rPr>
          <w:spacing w:val="1"/>
        </w:rPr>
        <w:t xml:space="preserve"> </w:t>
      </w:r>
      <w:r>
        <w:t>Copies</w:t>
      </w:r>
      <w:r>
        <w:rPr>
          <w:spacing w:val="1"/>
        </w:rPr>
        <w:t xml:space="preserve"> </w:t>
      </w:r>
      <w:r>
        <w:t>of</w:t>
      </w:r>
      <w:r>
        <w:rPr>
          <w:spacing w:val="1"/>
        </w:rPr>
        <w:t xml:space="preserve"> </w:t>
      </w:r>
      <w:r>
        <w:t>the</w:t>
      </w:r>
      <w:r>
        <w:rPr>
          <w:spacing w:val="1"/>
        </w:rPr>
        <w:t xml:space="preserve"> </w:t>
      </w:r>
      <w:r>
        <w:t>Employer’s</w:t>
      </w:r>
      <w:r>
        <w:rPr>
          <w:spacing w:val="1"/>
        </w:rPr>
        <w:t xml:space="preserve"> </w:t>
      </w:r>
      <w:r>
        <w:t>response</w:t>
      </w:r>
      <w:r>
        <w:rPr>
          <w:spacing w:val="1"/>
        </w:rPr>
        <w:t xml:space="preserve"> </w:t>
      </w:r>
      <w:r>
        <w:t>will</w:t>
      </w:r>
      <w:r>
        <w:rPr>
          <w:spacing w:val="1"/>
        </w:rPr>
        <w:t xml:space="preserve"> </w:t>
      </w:r>
      <w:r>
        <w:t>be</w:t>
      </w:r>
      <w:r>
        <w:rPr>
          <w:spacing w:val="1"/>
        </w:rPr>
        <w:t xml:space="preserve"> </w:t>
      </w:r>
      <w:r>
        <w:t>forwarded</w:t>
      </w:r>
      <w:r>
        <w:rPr>
          <w:spacing w:val="1"/>
        </w:rPr>
        <w:t xml:space="preserve"> </w:t>
      </w:r>
      <w:r>
        <w:t>to</w:t>
      </w:r>
      <w:r>
        <w:rPr>
          <w:spacing w:val="1"/>
        </w:rPr>
        <w:t xml:space="preserve"> </w:t>
      </w:r>
      <w:r>
        <w:t>all</w:t>
      </w:r>
      <w:r>
        <w:rPr>
          <w:spacing w:val="1"/>
        </w:rPr>
        <w:t xml:space="preserve"> </w:t>
      </w:r>
      <w:r>
        <w:t>purchasers</w:t>
      </w:r>
      <w:r>
        <w:rPr>
          <w:spacing w:val="49"/>
        </w:rPr>
        <w:t xml:space="preserve"> </w:t>
      </w:r>
      <w:r>
        <w:t>of</w:t>
      </w:r>
      <w:r>
        <w:rPr>
          <w:spacing w:val="49"/>
        </w:rPr>
        <w:t xml:space="preserve"> </w:t>
      </w:r>
      <w:r>
        <w:t>the</w:t>
      </w:r>
      <w:r>
        <w:rPr>
          <w:spacing w:val="49"/>
        </w:rPr>
        <w:t xml:space="preserve"> </w:t>
      </w:r>
      <w:r>
        <w:t>bidding</w:t>
      </w:r>
      <w:r>
        <w:rPr>
          <w:spacing w:val="1"/>
        </w:rPr>
        <w:t xml:space="preserve"> </w:t>
      </w:r>
      <w:r>
        <w:t>documents,</w:t>
      </w:r>
      <w:r>
        <w:rPr>
          <w:spacing w:val="1"/>
        </w:rPr>
        <w:t xml:space="preserve"> </w:t>
      </w:r>
      <w:r>
        <w:t>including</w:t>
      </w:r>
      <w:r>
        <w:rPr>
          <w:spacing w:val="1"/>
        </w:rPr>
        <w:t xml:space="preserve"> </w:t>
      </w:r>
      <w:r>
        <w:t>a</w:t>
      </w:r>
      <w:r>
        <w:rPr>
          <w:spacing w:val="1"/>
        </w:rPr>
        <w:t xml:space="preserve"> </w:t>
      </w:r>
      <w:r>
        <w:t>description</w:t>
      </w:r>
      <w:r>
        <w:rPr>
          <w:spacing w:val="1"/>
        </w:rPr>
        <w:t xml:space="preserve"> </w:t>
      </w:r>
      <w:r>
        <w:t>of</w:t>
      </w:r>
      <w:r>
        <w:rPr>
          <w:spacing w:val="1"/>
        </w:rPr>
        <w:t xml:space="preserve"> </w:t>
      </w:r>
      <w:r>
        <w:t>the</w:t>
      </w:r>
      <w:r>
        <w:rPr>
          <w:spacing w:val="1"/>
        </w:rPr>
        <w:t xml:space="preserve"> </w:t>
      </w:r>
      <w:r>
        <w:t>enquiry</w:t>
      </w:r>
      <w:r>
        <w:rPr>
          <w:spacing w:val="1"/>
        </w:rPr>
        <w:t xml:space="preserve"> </w:t>
      </w:r>
      <w:r>
        <w:t>but</w:t>
      </w:r>
      <w:r>
        <w:rPr>
          <w:spacing w:val="1"/>
        </w:rPr>
        <w:t xml:space="preserve"> </w:t>
      </w:r>
      <w:r>
        <w:t>without</w:t>
      </w:r>
      <w:r>
        <w:rPr>
          <w:spacing w:val="1"/>
        </w:rPr>
        <w:t xml:space="preserve"> </w:t>
      </w:r>
      <w:r>
        <w:t>identifying</w:t>
      </w:r>
      <w:r>
        <w:rPr>
          <w:spacing w:val="48"/>
        </w:rPr>
        <w:t xml:space="preserve"> </w:t>
      </w:r>
      <w:r>
        <w:t>its</w:t>
      </w:r>
      <w:r>
        <w:rPr>
          <w:spacing w:val="1"/>
        </w:rPr>
        <w:t xml:space="preserve"> </w:t>
      </w:r>
      <w:r>
        <w:t>source.</w:t>
      </w:r>
      <w:r>
        <w:rPr>
          <w:spacing w:val="1"/>
        </w:rPr>
        <w:t xml:space="preserve"> </w:t>
      </w:r>
      <w:r>
        <w:t>The</w:t>
      </w:r>
      <w:r>
        <w:rPr>
          <w:spacing w:val="1"/>
        </w:rPr>
        <w:t xml:space="preserve"> </w:t>
      </w:r>
      <w:r>
        <w:t>clarifications</w:t>
      </w:r>
      <w:r>
        <w:rPr>
          <w:spacing w:val="1"/>
        </w:rPr>
        <w:t xml:space="preserve"> </w:t>
      </w:r>
      <w:r>
        <w:t>shall</w:t>
      </w:r>
      <w:r>
        <w:rPr>
          <w:spacing w:val="1"/>
        </w:rPr>
        <w:t xml:space="preserve"> </w:t>
      </w:r>
      <w:r>
        <w:t>be</w:t>
      </w:r>
      <w:r>
        <w:rPr>
          <w:spacing w:val="1"/>
        </w:rPr>
        <w:t xml:space="preserve"> </w:t>
      </w:r>
      <w:r>
        <w:t>uploaded</w:t>
      </w:r>
      <w:r>
        <w:rPr>
          <w:spacing w:val="1"/>
        </w:rPr>
        <w:t xml:space="preserve"> </w:t>
      </w:r>
      <w:r>
        <w:t>on</w:t>
      </w:r>
      <w:r>
        <w:rPr>
          <w:spacing w:val="1"/>
        </w:rPr>
        <w:t xml:space="preserve"> </w:t>
      </w:r>
      <w:r>
        <w:t>Website</w:t>
      </w:r>
      <w:r>
        <w:rPr>
          <w:spacing w:val="1"/>
        </w:rPr>
        <w:t xml:space="preserve"> </w:t>
      </w:r>
      <w:r>
        <w:t>of</w:t>
      </w:r>
      <w:r>
        <w:rPr>
          <w:spacing w:val="1"/>
        </w:rPr>
        <w:t xml:space="preserve"> </w:t>
      </w:r>
      <w:r>
        <w:rPr>
          <w:b/>
          <w:u w:val="single"/>
        </w:rPr>
        <w:t>https://kpt.nprocure.com.</w:t>
      </w:r>
    </w:p>
    <w:p w:rsidR="00EF68E6" w:rsidRDefault="00EF68E6" w:rsidP="000F60E0">
      <w:pPr>
        <w:pStyle w:val="BodyText"/>
        <w:spacing w:before="2"/>
        <w:ind w:right="821"/>
        <w:rPr>
          <w:b/>
          <w:sz w:val="25"/>
        </w:rPr>
      </w:pPr>
    </w:p>
    <w:p w:rsidR="00EF68E6" w:rsidRDefault="00442BEF" w:rsidP="00C73B1D">
      <w:pPr>
        <w:pStyle w:val="Heading5"/>
        <w:numPr>
          <w:ilvl w:val="2"/>
          <w:numId w:val="90"/>
        </w:numPr>
        <w:tabs>
          <w:tab w:val="left" w:pos="2127"/>
        </w:tabs>
        <w:spacing w:before="105"/>
        <w:ind w:left="1985" w:right="821" w:hanging="709"/>
        <w:jc w:val="both"/>
      </w:pPr>
      <w:r>
        <w:t>Pre</w:t>
      </w:r>
      <w:r>
        <w:rPr>
          <w:spacing w:val="7"/>
        </w:rPr>
        <w:t xml:space="preserve"> </w:t>
      </w:r>
      <w:r>
        <w:t>–</w:t>
      </w:r>
      <w:r>
        <w:rPr>
          <w:spacing w:val="7"/>
        </w:rPr>
        <w:t xml:space="preserve"> </w:t>
      </w:r>
      <w:r>
        <w:t>bid</w:t>
      </w:r>
      <w:r>
        <w:rPr>
          <w:spacing w:val="13"/>
        </w:rPr>
        <w:t xml:space="preserve"> </w:t>
      </w:r>
      <w:r>
        <w:t>meeting</w:t>
      </w:r>
      <w:r>
        <w:rPr>
          <w:spacing w:val="14"/>
        </w:rPr>
        <w:t xml:space="preserve"> </w:t>
      </w:r>
      <w:r>
        <w:t>(NOT</w:t>
      </w:r>
      <w:r>
        <w:rPr>
          <w:spacing w:val="11"/>
        </w:rPr>
        <w:t xml:space="preserve"> </w:t>
      </w:r>
      <w:r>
        <w:t>APPLICABLE)</w:t>
      </w:r>
    </w:p>
    <w:p w:rsidR="00EF68E6" w:rsidRDefault="00DC7C43" w:rsidP="00C73B1D">
      <w:pPr>
        <w:pStyle w:val="ListParagraph"/>
        <w:numPr>
          <w:ilvl w:val="3"/>
          <w:numId w:val="90"/>
        </w:numPr>
        <w:tabs>
          <w:tab w:val="left" w:pos="2977"/>
          <w:tab w:val="left" w:pos="6255"/>
        </w:tabs>
        <w:spacing w:before="141" w:line="367" w:lineRule="auto"/>
        <w:ind w:left="2552" w:right="821" w:hanging="709"/>
        <w:jc w:val="both"/>
      </w:pPr>
      <w:r>
        <w:pict>
          <v:rect id="_x0000_s1055" style="position:absolute;left:0;text-align:left;margin-left:361.2pt;margin-top:57.7pt;width:3pt;height:.7pt;z-index:-251657728;mso-position-horizontal-relative:page" fillcolor="black" stroked="f">
            <w10:wrap anchorx="page"/>
          </v:rect>
        </w:pict>
      </w:r>
      <w:r w:rsidR="00442BEF">
        <w:t>The</w:t>
      </w:r>
      <w:r w:rsidR="00442BEF">
        <w:rPr>
          <w:spacing w:val="1"/>
        </w:rPr>
        <w:t xml:space="preserve"> </w:t>
      </w:r>
      <w:r w:rsidR="00442BEF">
        <w:t>bidder</w:t>
      </w:r>
      <w:r w:rsidR="00442BEF">
        <w:rPr>
          <w:spacing w:val="1"/>
        </w:rPr>
        <w:t xml:space="preserve"> </w:t>
      </w:r>
      <w:r w:rsidR="00442BEF">
        <w:t>or</w:t>
      </w:r>
      <w:r w:rsidR="00442BEF">
        <w:rPr>
          <w:spacing w:val="1"/>
        </w:rPr>
        <w:t xml:space="preserve"> </w:t>
      </w:r>
      <w:r w:rsidR="00442BEF">
        <w:t>his</w:t>
      </w:r>
      <w:r w:rsidR="00442BEF">
        <w:rPr>
          <w:spacing w:val="1"/>
        </w:rPr>
        <w:t xml:space="preserve"> </w:t>
      </w:r>
      <w:r w:rsidR="00442BEF">
        <w:t>official</w:t>
      </w:r>
      <w:r w:rsidR="00442BEF">
        <w:rPr>
          <w:spacing w:val="1"/>
        </w:rPr>
        <w:t xml:space="preserve"> </w:t>
      </w:r>
      <w:r w:rsidR="00442BEF">
        <w:t>representative</w:t>
      </w:r>
      <w:r w:rsidR="00442BEF">
        <w:rPr>
          <w:spacing w:val="1"/>
        </w:rPr>
        <w:t xml:space="preserve"> </w:t>
      </w:r>
      <w:r w:rsidR="00442BEF">
        <w:t>is</w:t>
      </w:r>
      <w:r w:rsidR="00442BEF">
        <w:rPr>
          <w:spacing w:val="1"/>
        </w:rPr>
        <w:t xml:space="preserve"> </w:t>
      </w:r>
      <w:r w:rsidR="00442BEF">
        <w:t>invited</w:t>
      </w:r>
      <w:r w:rsidR="00442BEF">
        <w:rPr>
          <w:spacing w:val="1"/>
        </w:rPr>
        <w:t xml:space="preserve"> </w:t>
      </w:r>
      <w:r w:rsidR="00442BEF">
        <w:t>to</w:t>
      </w:r>
      <w:r w:rsidR="00442BEF">
        <w:rPr>
          <w:spacing w:val="1"/>
        </w:rPr>
        <w:t xml:space="preserve"> </w:t>
      </w:r>
      <w:r w:rsidR="00442BEF">
        <w:t>attend</w:t>
      </w:r>
      <w:r w:rsidR="00442BEF">
        <w:rPr>
          <w:spacing w:val="1"/>
        </w:rPr>
        <w:t xml:space="preserve"> </w:t>
      </w:r>
      <w:r w:rsidR="00442BEF">
        <w:t>a</w:t>
      </w:r>
      <w:r w:rsidR="00442BEF">
        <w:rPr>
          <w:spacing w:val="1"/>
        </w:rPr>
        <w:t xml:space="preserve"> </w:t>
      </w:r>
      <w:r w:rsidR="00442BEF">
        <w:t>pre-bid</w:t>
      </w:r>
      <w:r w:rsidR="00442BEF">
        <w:rPr>
          <w:spacing w:val="1"/>
        </w:rPr>
        <w:t xml:space="preserve"> </w:t>
      </w:r>
      <w:r w:rsidR="00442BEF">
        <w:t>meeting,</w:t>
      </w:r>
      <w:r w:rsidR="00442BEF">
        <w:rPr>
          <w:spacing w:val="1"/>
        </w:rPr>
        <w:t xml:space="preserve"> </w:t>
      </w:r>
      <w:r w:rsidR="00442BEF">
        <w:t>which</w:t>
      </w:r>
      <w:r w:rsidR="00442BEF">
        <w:rPr>
          <w:spacing w:val="1"/>
        </w:rPr>
        <w:t xml:space="preserve"> </w:t>
      </w:r>
      <w:r w:rsidR="00442BEF">
        <w:t>will</w:t>
      </w:r>
      <w:r w:rsidR="00442BEF">
        <w:rPr>
          <w:spacing w:val="1"/>
        </w:rPr>
        <w:t xml:space="preserve"> </w:t>
      </w:r>
      <w:r w:rsidR="00442BEF">
        <w:t>take</w:t>
      </w:r>
      <w:r w:rsidR="00442BEF">
        <w:rPr>
          <w:spacing w:val="1"/>
        </w:rPr>
        <w:t xml:space="preserve"> </w:t>
      </w:r>
      <w:r w:rsidR="00442BEF">
        <w:t>place</w:t>
      </w:r>
      <w:r w:rsidR="00442BEF">
        <w:rPr>
          <w:spacing w:val="1"/>
        </w:rPr>
        <w:t xml:space="preserve"> </w:t>
      </w:r>
      <w:r w:rsidR="00442BEF">
        <w:t>at</w:t>
      </w:r>
      <w:r w:rsidR="00442BEF">
        <w:rPr>
          <w:spacing w:val="1"/>
        </w:rPr>
        <w:t xml:space="preserve"> </w:t>
      </w:r>
      <w:r w:rsidR="00442BEF">
        <w:t>Old</w:t>
      </w:r>
      <w:r w:rsidR="00442BEF">
        <w:rPr>
          <w:spacing w:val="1"/>
        </w:rPr>
        <w:t xml:space="preserve"> </w:t>
      </w:r>
      <w:r w:rsidR="00442BEF">
        <w:t>Board</w:t>
      </w:r>
      <w:r w:rsidR="00442BEF">
        <w:rPr>
          <w:spacing w:val="1"/>
        </w:rPr>
        <w:t xml:space="preserve"> </w:t>
      </w:r>
      <w:r w:rsidR="00442BEF">
        <w:t>Room,</w:t>
      </w:r>
      <w:r w:rsidR="00442BEF">
        <w:rPr>
          <w:spacing w:val="1"/>
        </w:rPr>
        <w:t xml:space="preserve"> </w:t>
      </w:r>
      <w:r w:rsidR="00442BEF">
        <w:t>A.O.</w:t>
      </w:r>
      <w:r w:rsidR="00442BEF">
        <w:rPr>
          <w:spacing w:val="1"/>
        </w:rPr>
        <w:t xml:space="preserve"> </w:t>
      </w:r>
      <w:r w:rsidR="00442BEF">
        <w:t>Building,</w:t>
      </w:r>
      <w:r w:rsidR="00442BEF">
        <w:rPr>
          <w:spacing w:val="1"/>
        </w:rPr>
        <w:t xml:space="preserve"> </w:t>
      </w:r>
      <w:r w:rsidR="00442BEF">
        <w:t>Gandhidham</w:t>
      </w:r>
      <w:r w:rsidR="00442BEF">
        <w:rPr>
          <w:spacing w:val="17"/>
        </w:rPr>
        <w:t xml:space="preserve"> </w:t>
      </w:r>
      <w:r w:rsidR="00442BEF">
        <w:t>-</w:t>
      </w:r>
      <w:r w:rsidR="00442BEF">
        <w:rPr>
          <w:spacing w:val="18"/>
        </w:rPr>
        <w:t xml:space="preserve"> </w:t>
      </w:r>
      <w:r w:rsidR="00442BEF">
        <w:t>Kutch,</w:t>
      </w:r>
      <w:r w:rsidR="00442BEF">
        <w:rPr>
          <w:spacing w:val="9"/>
        </w:rPr>
        <w:t xml:space="preserve"> </w:t>
      </w:r>
      <w:r w:rsidR="00442BEF">
        <w:t>Gujarat</w:t>
      </w:r>
      <w:r w:rsidR="00442BEF">
        <w:rPr>
          <w:spacing w:val="18"/>
        </w:rPr>
        <w:t xml:space="preserve"> </w:t>
      </w:r>
      <w:r w:rsidR="00442BEF">
        <w:t>on</w:t>
      </w:r>
      <w:r w:rsidR="00442BEF">
        <w:rPr>
          <w:rFonts w:ascii="Times New Roman"/>
          <w:u w:val="single"/>
        </w:rPr>
        <w:tab/>
      </w:r>
      <w:r w:rsidR="00442BEF">
        <w:t>_</w:t>
      </w:r>
      <w:r w:rsidR="00442BEF">
        <w:rPr>
          <w:spacing w:val="12"/>
        </w:rPr>
        <w:t xml:space="preserve"> </w:t>
      </w:r>
      <w:r w:rsidR="00442BEF">
        <w:t>@</w:t>
      </w:r>
      <w:r w:rsidR="00442BEF">
        <w:rPr>
          <w:spacing w:val="-2"/>
        </w:rPr>
        <w:t xml:space="preserve"> </w:t>
      </w:r>
      <w:r w:rsidR="00442BEF">
        <w:t>12:00</w:t>
      </w:r>
      <w:r w:rsidR="00442BEF">
        <w:rPr>
          <w:spacing w:val="-1"/>
        </w:rPr>
        <w:t xml:space="preserve"> </w:t>
      </w:r>
      <w:r w:rsidR="00442BEF">
        <w:t>Hrs.</w:t>
      </w:r>
    </w:p>
    <w:p w:rsidR="00EF68E6" w:rsidRDefault="00442BEF" w:rsidP="00C73B1D">
      <w:pPr>
        <w:pStyle w:val="ListParagraph"/>
        <w:numPr>
          <w:ilvl w:val="3"/>
          <w:numId w:val="90"/>
        </w:numPr>
        <w:tabs>
          <w:tab w:val="left" w:pos="2977"/>
        </w:tabs>
        <w:spacing w:before="9" w:line="362" w:lineRule="auto"/>
        <w:ind w:left="2552" w:right="821" w:hanging="709"/>
        <w:jc w:val="both"/>
      </w:pPr>
      <w:r>
        <w:t>The purpose of the meeting will be to clarify issues and to answer question</w:t>
      </w:r>
      <w:r>
        <w:rPr>
          <w:spacing w:val="1"/>
        </w:rPr>
        <w:t xml:space="preserve"> </w:t>
      </w:r>
      <w:r>
        <w:t>on</w:t>
      </w:r>
      <w:r>
        <w:rPr>
          <w:spacing w:val="-2"/>
        </w:rPr>
        <w:t xml:space="preserve"> </w:t>
      </w:r>
      <w:r>
        <w:t>any</w:t>
      </w:r>
      <w:r>
        <w:rPr>
          <w:spacing w:val="-1"/>
        </w:rPr>
        <w:t xml:space="preserve"> </w:t>
      </w:r>
      <w:r>
        <w:t>matter</w:t>
      </w:r>
      <w:r>
        <w:rPr>
          <w:spacing w:val="6"/>
        </w:rPr>
        <w:t xml:space="preserve"> </w:t>
      </w:r>
      <w:r>
        <w:t>that</w:t>
      </w:r>
      <w:r>
        <w:rPr>
          <w:spacing w:val="4"/>
        </w:rPr>
        <w:t xml:space="preserve"> </w:t>
      </w:r>
      <w:r>
        <w:t>may</w:t>
      </w:r>
      <w:r>
        <w:rPr>
          <w:spacing w:val="3"/>
        </w:rPr>
        <w:t xml:space="preserve"> </w:t>
      </w:r>
      <w:r>
        <w:t>be</w:t>
      </w:r>
      <w:r>
        <w:rPr>
          <w:spacing w:val="-3"/>
        </w:rPr>
        <w:t xml:space="preserve"> </w:t>
      </w:r>
      <w:r>
        <w:t>raised</w:t>
      </w:r>
      <w:r>
        <w:rPr>
          <w:spacing w:val="1"/>
        </w:rPr>
        <w:t xml:space="preserve"> </w:t>
      </w:r>
      <w:r>
        <w:t>at</w:t>
      </w:r>
      <w:r>
        <w:rPr>
          <w:spacing w:val="3"/>
        </w:rPr>
        <w:t xml:space="preserve"> </w:t>
      </w:r>
      <w:r>
        <w:t>that</w:t>
      </w:r>
      <w:r>
        <w:rPr>
          <w:spacing w:val="-3"/>
        </w:rPr>
        <w:t xml:space="preserve"> </w:t>
      </w:r>
      <w:r>
        <w:t>stage.</w:t>
      </w:r>
    </w:p>
    <w:p w:rsidR="00EF68E6" w:rsidRDefault="00442BEF" w:rsidP="00C73B1D">
      <w:pPr>
        <w:pStyle w:val="ListParagraph"/>
        <w:numPr>
          <w:ilvl w:val="3"/>
          <w:numId w:val="90"/>
        </w:numPr>
        <w:tabs>
          <w:tab w:val="left" w:pos="2977"/>
        </w:tabs>
        <w:spacing w:before="8" w:line="367" w:lineRule="auto"/>
        <w:ind w:left="2552" w:right="821" w:hanging="709"/>
        <w:jc w:val="both"/>
      </w:pPr>
      <w:r>
        <w:t>The bidder is requested to submit any questions in writing or by cable to</w:t>
      </w:r>
      <w:r>
        <w:rPr>
          <w:spacing w:val="1"/>
        </w:rPr>
        <w:t xml:space="preserve"> </w:t>
      </w:r>
      <w:r>
        <w:t>reach</w:t>
      </w:r>
      <w:r>
        <w:rPr>
          <w:spacing w:val="1"/>
        </w:rPr>
        <w:t xml:space="preserve"> </w:t>
      </w:r>
      <w:r>
        <w:t>the</w:t>
      </w:r>
      <w:r>
        <w:rPr>
          <w:spacing w:val="2"/>
        </w:rPr>
        <w:t xml:space="preserve"> </w:t>
      </w:r>
      <w:r>
        <w:t>Employer</w:t>
      </w:r>
      <w:r>
        <w:rPr>
          <w:spacing w:val="2"/>
        </w:rPr>
        <w:t xml:space="preserve"> </w:t>
      </w:r>
      <w:r>
        <w:t>not later</w:t>
      </w:r>
      <w:r>
        <w:rPr>
          <w:spacing w:val="2"/>
        </w:rPr>
        <w:t xml:space="preserve"> </w:t>
      </w:r>
      <w:r>
        <w:t>than</w:t>
      </w:r>
      <w:r>
        <w:rPr>
          <w:spacing w:val="3"/>
        </w:rPr>
        <w:t xml:space="preserve"> </w:t>
      </w:r>
      <w:r>
        <w:t>one</w:t>
      </w:r>
      <w:r>
        <w:rPr>
          <w:spacing w:val="5"/>
        </w:rPr>
        <w:t xml:space="preserve"> </w:t>
      </w:r>
      <w:r>
        <w:t>week</w:t>
      </w:r>
      <w:r>
        <w:rPr>
          <w:spacing w:val="4"/>
        </w:rPr>
        <w:t xml:space="preserve"> </w:t>
      </w:r>
      <w:r>
        <w:t>before</w:t>
      </w:r>
      <w:r>
        <w:rPr>
          <w:spacing w:val="2"/>
        </w:rPr>
        <w:t xml:space="preserve"> </w:t>
      </w:r>
      <w:r>
        <w:t>the</w:t>
      </w:r>
      <w:r>
        <w:rPr>
          <w:spacing w:val="2"/>
        </w:rPr>
        <w:t xml:space="preserve"> </w:t>
      </w:r>
      <w:r>
        <w:t>meeting.</w:t>
      </w:r>
    </w:p>
    <w:p w:rsidR="00EF68E6" w:rsidRDefault="00442BEF" w:rsidP="000F60E0">
      <w:pPr>
        <w:pStyle w:val="BodyText"/>
        <w:tabs>
          <w:tab w:val="left" w:pos="2977"/>
        </w:tabs>
        <w:spacing w:before="5" w:line="369" w:lineRule="auto"/>
        <w:ind w:left="2552" w:right="821" w:hanging="709"/>
        <w:jc w:val="both"/>
      </w:pPr>
      <w:r>
        <w:t>1.9.2.4.</w:t>
      </w:r>
      <w:r>
        <w:tab/>
        <w:t>Minutes of the meeting, including the text of the questions raised (without</w:t>
      </w:r>
      <w:r>
        <w:rPr>
          <w:spacing w:val="1"/>
        </w:rPr>
        <w:t xml:space="preserve"> </w:t>
      </w:r>
      <w:r>
        <w:t>identifying the source of enquiry) and the responses given will be uploaded</w:t>
      </w:r>
      <w:r>
        <w:rPr>
          <w:spacing w:val="1"/>
        </w:rPr>
        <w:t xml:space="preserve"> </w:t>
      </w:r>
      <w:r>
        <w:t>on website</w:t>
      </w:r>
      <w:r>
        <w:rPr>
          <w:color w:val="0000FF"/>
        </w:rPr>
        <w:t xml:space="preserve"> </w:t>
      </w:r>
      <w:hyperlink r:id="rId16">
        <w:r>
          <w:rPr>
            <w:color w:val="0000FF"/>
            <w:u w:val="single" w:color="0000FF"/>
          </w:rPr>
          <w:t>http://kpt.nprocure.com</w:t>
        </w:r>
        <w:r>
          <w:rPr>
            <w:color w:val="0000FF"/>
          </w:rPr>
          <w:t xml:space="preserve"> </w:t>
        </w:r>
      </w:hyperlink>
      <w:r>
        <w:t>without delay. Any modification of the</w:t>
      </w:r>
      <w:r>
        <w:rPr>
          <w:spacing w:val="1"/>
        </w:rPr>
        <w:t xml:space="preserve"> </w:t>
      </w:r>
      <w:r>
        <w:t>bidding documents listed in Sub-Clause 1.8.1 which may become necessary</w:t>
      </w:r>
      <w:r>
        <w:rPr>
          <w:spacing w:val="1"/>
        </w:rPr>
        <w:t xml:space="preserve"> </w:t>
      </w:r>
      <w:r>
        <w:t>as a result of the pre-bid meeting shall be made by the Employer exclusively</w:t>
      </w:r>
      <w:r>
        <w:rPr>
          <w:spacing w:val="-46"/>
        </w:rPr>
        <w:t xml:space="preserve"> </w:t>
      </w:r>
      <w:r>
        <w:t>through the issue of an Addendum pursuant to Clause 1.10 and not through</w:t>
      </w:r>
      <w:r>
        <w:rPr>
          <w:spacing w:val="1"/>
        </w:rPr>
        <w:t xml:space="preserve"> </w:t>
      </w:r>
      <w:r>
        <w:t>the</w:t>
      </w:r>
      <w:r>
        <w:rPr>
          <w:spacing w:val="-1"/>
        </w:rPr>
        <w:t xml:space="preserve"> </w:t>
      </w:r>
      <w:r>
        <w:t>minutes</w:t>
      </w:r>
      <w:r>
        <w:rPr>
          <w:spacing w:val="-1"/>
        </w:rPr>
        <w:t xml:space="preserve"> </w:t>
      </w:r>
      <w:r>
        <w:t>of</w:t>
      </w:r>
      <w:r>
        <w:rPr>
          <w:spacing w:val="2"/>
        </w:rPr>
        <w:t xml:space="preserve"> </w:t>
      </w:r>
      <w:r>
        <w:t>the</w:t>
      </w:r>
      <w:r>
        <w:rPr>
          <w:spacing w:val="-3"/>
        </w:rPr>
        <w:t xml:space="preserve"> </w:t>
      </w:r>
      <w:r>
        <w:t>pre-bid</w:t>
      </w:r>
      <w:r>
        <w:rPr>
          <w:spacing w:val="-3"/>
        </w:rPr>
        <w:t xml:space="preserve"> </w:t>
      </w:r>
      <w:r>
        <w:t>meeting.</w:t>
      </w:r>
    </w:p>
    <w:p w:rsidR="000F60E0" w:rsidRDefault="000F60E0" w:rsidP="000F60E0">
      <w:pPr>
        <w:pStyle w:val="BodyText"/>
        <w:tabs>
          <w:tab w:val="left" w:pos="2977"/>
        </w:tabs>
        <w:spacing w:before="5" w:line="369" w:lineRule="auto"/>
        <w:ind w:left="2552" w:right="821" w:hanging="709"/>
        <w:jc w:val="both"/>
      </w:pPr>
    </w:p>
    <w:p w:rsidR="00EF68E6" w:rsidRDefault="00442BEF" w:rsidP="000F60E0">
      <w:pPr>
        <w:pStyle w:val="BodyText"/>
        <w:tabs>
          <w:tab w:val="left" w:pos="3402"/>
        </w:tabs>
        <w:spacing w:before="1"/>
        <w:ind w:left="2552" w:right="821" w:hanging="709"/>
        <w:jc w:val="both"/>
      </w:pPr>
      <w:r>
        <w:lastRenderedPageBreak/>
        <w:t>1.9.2.5</w:t>
      </w:r>
      <w:r>
        <w:tab/>
        <w:t>Non-attendance</w:t>
      </w:r>
      <w:r>
        <w:rPr>
          <w:spacing w:val="91"/>
        </w:rPr>
        <w:t xml:space="preserve"> </w:t>
      </w:r>
      <w:r>
        <w:t xml:space="preserve">at  </w:t>
      </w:r>
      <w:r>
        <w:rPr>
          <w:spacing w:val="41"/>
        </w:rPr>
        <w:t xml:space="preserve"> </w:t>
      </w:r>
      <w:r>
        <w:t xml:space="preserve">the  </w:t>
      </w:r>
      <w:r>
        <w:rPr>
          <w:spacing w:val="40"/>
        </w:rPr>
        <w:t xml:space="preserve"> </w:t>
      </w:r>
      <w:r>
        <w:t xml:space="preserve">pre-bid  </w:t>
      </w:r>
      <w:r>
        <w:rPr>
          <w:spacing w:val="44"/>
        </w:rPr>
        <w:t xml:space="preserve"> </w:t>
      </w:r>
      <w:r>
        <w:t xml:space="preserve">meeting  </w:t>
      </w:r>
      <w:r>
        <w:rPr>
          <w:spacing w:val="44"/>
        </w:rPr>
        <w:t xml:space="preserve"> </w:t>
      </w:r>
      <w:r>
        <w:t xml:space="preserve">will  </w:t>
      </w:r>
      <w:r>
        <w:rPr>
          <w:spacing w:val="45"/>
        </w:rPr>
        <w:t xml:space="preserve"> </w:t>
      </w:r>
      <w:r>
        <w:t xml:space="preserve">not  </w:t>
      </w:r>
      <w:r>
        <w:rPr>
          <w:spacing w:val="41"/>
        </w:rPr>
        <w:t xml:space="preserve"> </w:t>
      </w:r>
      <w:r>
        <w:t xml:space="preserve">be  </w:t>
      </w:r>
      <w:r>
        <w:rPr>
          <w:spacing w:val="43"/>
        </w:rPr>
        <w:t xml:space="preserve"> </w:t>
      </w:r>
      <w:r>
        <w:t xml:space="preserve">a  </w:t>
      </w:r>
      <w:r>
        <w:rPr>
          <w:spacing w:val="44"/>
        </w:rPr>
        <w:t xml:space="preserve"> </w:t>
      </w:r>
      <w:r>
        <w:t xml:space="preserve">cause  </w:t>
      </w:r>
      <w:r>
        <w:rPr>
          <w:spacing w:val="43"/>
        </w:rPr>
        <w:t xml:space="preserve"> </w:t>
      </w:r>
      <w:r>
        <w:t>for</w:t>
      </w:r>
      <w:r w:rsidR="000F60E0">
        <w:t xml:space="preserve"> </w:t>
      </w:r>
      <w:r>
        <w:t>disqualification</w:t>
      </w:r>
      <w:r>
        <w:rPr>
          <w:spacing w:val="8"/>
        </w:rPr>
        <w:t xml:space="preserve"> </w:t>
      </w:r>
      <w:r>
        <w:t>of</w:t>
      </w:r>
      <w:r>
        <w:rPr>
          <w:spacing w:val="14"/>
        </w:rPr>
        <w:t xml:space="preserve"> </w:t>
      </w:r>
      <w:r>
        <w:t>a</w:t>
      </w:r>
      <w:r>
        <w:rPr>
          <w:spacing w:val="7"/>
        </w:rPr>
        <w:t xml:space="preserve"> </w:t>
      </w:r>
      <w:r>
        <w:t>bidder.</w:t>
      </w:r>
    </w:p>
    <w:p w:rsidR="00EF68E6" w:rsidRDefault="00442BEF" w:rsidP="00C73B1D">
      <w:pPr>
        <w:pStyle w:val="Heading5"/>
        <w:numPr>
          <w:ilvl w:val="1"/>
          <w:numId w:val="89"/>
        </w:numPr>
        <w:spacing w:before="141"/>
        <w:ind w:left="1985" w:right="821" w:hanging="709"/>
        <w:jc w:val="both"/>
      </w:pPr>
      <w:r>
        <w:t>Amendment</w:t>
      </w:r>
      <w:r>
        <w:rPr>
          <w:spacing w:val="11"/>
        </w:rPr>
        <w:t xml:space="preserve"> </w:t>
      </w:r>
      <w:r>
        <w:t>of</w:t>
      </w:r>
      <w:r>
        <w:rPr>
          <w:spacing w:val="13"/>
        </w:rPr>
        <w:t xml:space="preserve"> </w:t>
      </w:r>
      <w:r>
        <w:t>Bidding</w:t>
      </w:r>
      <w:r>
        <w:rPr>
          <w:spacing w:val="16"/>
        </w:rPr>
        <w:t xml:space="preserve"> </w:t>
      </w:r>
      <w:r>
        <w:t>Documents</w:t>
      </w:r>
    </w:p>
    <w:p w:rsidR="00EF68E6" w:rsidRDefault="00442BEF" w:rsidP="00C73B1D">
      <w:pPr>
        <w:pStyle w:val="ListParagraph"/>
        <w:numPr>
          <w:ilvl w:val="2"/>
          <w:numId w:val="89"/>
        </w:numPr>
        <w:tabs>
          <w:tab w:val="left" w:pos="2694"/>
        </w:tabs>
        <w:spacing w:before="135" w:line="367" w:lineRule="auto"/>
        <w:ind w:left="2552" w:right="821" w:hanging="709"/>
      </w:pPr>
      <w:r>
        <w:t>Before the deadline for submission of bids, the Employer may modify the</w:t>
      </w:r>
      <w:r>
        <w:rPr>
          <w:spacing w:val="1"/>
        </w:rPr>
        <w:t xml:space="preserve"> </w:t>
      </w:r>
      <w:r>
        <w:t>bidding</w:t>
      </w:r>
      <w:r>
        <w:rPr>
          <w:spacing w:val="4"/>
        </w:rPr>
        <w:t xml:space="preserve"> </w:t>
      </w:r>
      <w:r>
        <w:t>documents</w:t>
      </w:r>
      <w:r>
        <w:rPr>
          <w:spacing w:val="4"/>
        </w:rPr>
        <w:t xml:space="preserve"> </w:t>
      </w:r>
      <w:r>
        <w:t>by</w:t>
      </w:r>
      <w:r>
        <w:rPr>
          <w:spacing w:val="4"/>
        </w:rPr>
        <w:t xml:space="preserve"> </w:t>
      </w:r>
      <w:r>
        <w:t>using</w:t>
      </w:r>
      <w:r>
        <w:rPr>
          <w:spacing w:val="5"/>
        </w:rPr>
        <w:t xml:space="preserve"> </w:t>
      </w:r>
      <w:r>
        <w:t>addendum.</w:t>
      </w:r>
    </w:p>
    <w:p w:rsidR="00EF68E6" w:rsidRDefault="00442BEF" w:rsidP="00C73B1D">
      <w:pPr>
        <w:pStyle w:val="ListParagraph"/>
        <w:numPr>
          <w:ilvl w:val="2"/>
          <w:numId w:val="89"/>
        </w:numPr>
        <w:tabs>
          <w:tab w:val="left" w:pos="2694"/>
        </w:tabs>
        <w:spacing w:before="5" w:line="369" w:lineRule="auto"/>
        <w:ind w:left="2552" w:right="821" w:hanging="709"/>
      </w:pPr>
      <w:r>
        <w:t>Any addendum thus issued shall be part of the bidding documents and shall</w:t>
      </w:r>
      <w:r>
        <w:rPr>
          <w:spacing w:val="1"/>
        </w:rPr>
        <w:t xml:space="preserve"> </w:t>
      </w:r>
      <w:r>
        <w:t>be</w:t>
      </w:r>
      <w:r>
        <w:rPr>
          <w:spacing w:val="1"/>
        </w:rPr>
        <w:t xml:space="preserve"> </w:t>
      </w:r>
      <w:r>
        <w:t>communicated</w:t>
      </w:r>
      <w:r>
        <w:rPr>
          <w:spacing w:val="1"/>
        </w:rPr>
        <w:t xml:space="preserve"> </w:t>
      </w:r>
      <w:r>
        <w:t>by</w:t>
      </w:r>
      <w:r>
        <w:rPr>
          <w:spacing w:val="1"/>
        </w:rPr>
        <w:t xml:space="preserve"> </w:t>
      </w:r>
      <w:r>
        <w:t>uploading</w:t>
      </w:r>
      <w:r>
        <w:rPr>
          <w:spacing w:val="1"/>
        </w:rPr>
        <w:t xml:space="preserve"> </w:t>
      </w:r>
      <w:r>
        <w:t>online</w:t>
      </w:r>
      <w:r>
        <w:rPr>
          <w:spacing w:val="1"/>
        </w:rPr>
        <w:t xml:space="preserve"> </w:t>
      </w:r>
      <w:r>
        <w:t>on</w:t>
      </w:r>
      <w:r>
        <w:rPr>
          <w:color w:val="0000FF"/>
          <w:spacing w:val="1"/>
        </w:rPr>
        <w:t xml:space="preserve"> </w:t>
      </w:r>
      <w:hyperlink r:id="rId17">
        <w:r>
          <w:rPr>
            <w:color w:val="0000FF"/>
            <w:u w:val="single" w:color="0000FF"/>
          </w:rPr>
          <w:t>http://kpt.nprocure.com</w:t>
        </w:r>
        <w:r>
          <w:t>.</w:t>
        </w:r>
      </w:hyperlink>
      <w:r>
        <w:rPr>
          <w:spacing w:val="1"/>
        </w:rPr>
        <w:t xml:space="preserve"> </w:t>
      </w:r>
      <w:r>
        <w:t>Prospective bidders shall acknowledge receipt</w:t>
      </w:r>
      <w:r>
        <w:rPr>
          <w:spacing w:val="48"/>
        </w:rPr>
        <w:t xml:space="preserve"> </w:t>
      </w:r>
      <w:r>
        <w:t>of each addendum by cable</w:t>
      </w:r>
      <w:r>
        <w:rPr>
          <w:spacing w:val="1"/>
        </w:rPr>
        <w:t xml:space="preserve"> </w:t>
      </w:r>
      <w:r>
        <w:t>to</w:t>
      </w:r>
      <w:r>
        <w:rPr>
          <w:spacing w:val="1"/>
        </w:rPr>
        <w:t xml:space="preserve"> </w:t>
      </w:r>
      <w:r>
        <w:t>the</w:t>
      </w:r>
      <w:r>
        <w:rPr>
          <w:spacing w:val="-2"/>
        </w:rPr>
        <w:t xml:space="preserve"> </w:t>
      </w:r>
      <w:r>
        <w:t>Employer.</w:t>
      </w:r>
    </w:p>
    <w:p w:rsidR="00EF68E6" w:rsidRDefault="00442BEF" w:rsidP="00C73B1D">
      <w:pPr>
        <w:pStyle w:val="ListParagraph"/>
        <w:numPr>
          <w:ilvl w:val="2"/>
          <w:numId w:val="89"/>
        </w:numPr>
        <w:tabs>
          <w:tab w:val="left" w:pos="2694"/>
        </w:tabs>
        <w:spacing w:before="72" w:line="369" w:lineRule="auto"/>
        <w:ind w:left="2552" w:right="821" w:hanging="709"/>
      </w:pPr>
      <w:r>
        <w:t>To give prospective bidders reasonable time in which to take an addendum</w:t>
      </w:r>
      <w:r>
        <w:rPr>
          <w:spacing w:val="1"/>
        </w:rPr>
        <w:t xml:space="preserve"> </w:t>
      </w:r>
      <w:r>
        <w:t>into account in preparing their bids, the Employer shall extend as necessary</w:t>
      </w:r>
      <w:r>
        <w:rPr>
          <w:spacing w:val="1"/>
        </w:rPr>
        <w:t xml:space="preserve"> </w:t>
      </w:r>
      <w:r>
        <w:t>the deadline for submission of bids, in accordance with Sub-Clause 1.20.2</w:t>
      </w:r>
      <w:r>
        <w:rPr>
          <w:spacing w:val="1"/>
        </w:rPr>
        <w:t xml:space="preserve"> </w:t>
      </w:r>
      <w:r>
        <w:t>below.</w:t>
      </w:r>
    </w:p>
    <w:p w:rsidR="00EF68E6" w:rsidRDefault="00442BEF" w:rsidP="00C73B1D">
      <w:pPr>
        <w:pStyle w:val="Heading5"/>
        <w:numPr>
          <w:ilvl w:val="0"/>
          <w:numId w:val="98"/>
        </w:numPr>
        <w:tabs>
          <w:tab w:val="left" w:pos="2835"/>
        </w:tabs>
        <w:spacing w:before="228"/>
        <w:ind w:left="1134" w:right="821" w:hanging="425"/>
        <w:jc w:val="both"/>
      </w:pPr>
      <w:r>
        <w:t>Preparation</w:t>
      </w:r>
      <w:r>
        <w:rPr>
          <w:spacing w:val="19"/>
        </w:rPr>
        <w:t xml:space="preserve"> </w:t>
      </w:r>
      <w:r>
        <w:t>of</w:t>
      </w:r>
      <w:r>
        <w:rPr>
          <w:spacing w:val="13"/>
        </w:rPr>
        <w:t xml:space="preserve"> </w:t>
      </w:r>
      <w:r>
        <w:t>Bid</w:t>
      </w:r>
    </w:p>
    <w:p w:rsidR="00EF68E6" w:rsidRDefault="00442BEF" w:rsidP="00C73B1D">
      <w:pPr>
        <w:pStyle w:val="ListParagraph"/>
        <w:numPr>
          <w:ilvl w:val="1"/>
          <w:numId w:val="89"/>
        </w:numPr>
        <w:tabs>
          <w:tab w:val="left" w:pos="3544"/>
        </w:tabs>
        <w:spacing w:before="141"/>
        <w:ind w:left="1985" w:right="821" w:hanging="851"/>
        <w:rPr>
          <w:b/>
        </w:rPr>
      </w:pPr>
      <w:r>
        <w:rPr>
          <w:b/>
        </w:rPr>
        <w:t>Language</w:t>
      </w:r>
      <w:r>
        <w:rPr>
          <w:b/>
          <w:spacing w:val="11"/>
        </w:rPr>
        <w:t xml:space="preserve"> </w:t>
      </w:r>
      <w:r>
        <w:rPr>
          <w:b/>
        </w:rPr>
        <w:t>of</w:t>
      </w:r>
      <w:r>
        <w:rPr>
          <w:b/>
          <w:spacing w:val="11"/>
        </w:rPr>
        <w:t xml:space="preserve"> </w:t>
      </w:r>
      <w:r>
        <w:rPr>
          <w:b/>
        </w:rPr>
        <w:t>the</w:t>
      </w:r>
      <w:r>
        <w:rPr>
          <w:b/>
          <w:spacing w:val="12"/>
        </w:rPr>
        <w:t xml:space="preserve"> </w:t>
      </w:r>
      <w:r>
        <w:rPr>
          <w:b/>
        </w:rPr>
        <w:t>Bid</w:t>
      </w:r>
    </w:p>
    <w:p w:rsidR="00EF68E6" w:rsidRDefault="00442BEF" w:rsidP="00C73B1D">
      <w:pPr>
        <w:pStyle w:val="ListParagraph"/>
        <w:numPr>
          <w:ilvl w:val="2"/>
          <w:numId w:val="89"/>
        </w:numPr>
        <w:spacing w:before="140"/>
        <w:ind w:left="2552" w:right="821" w:hanging="709"/>
      </w:pPr>
      <w:r>
        <w:t>All</w:t>
      </w:r>
      <w:r>
        <w:rPr>
          <w:spacing w:val="10"/>
        </w:rPr>
        <w:t xml:space="preserve"> </w:t>
      </w:r>
      <w:r>
        <w:t>documents</w:t>
      </w:r>
      <w:r>
        <w:rPr>
          <w:spacing w:val="6"/>
        </w:rPr>
        <w:t xml:space="preserve"> </w:t>
      </w:r>
      <w:r>
        <w:t>relating</w:t>
      </w:r>
      <w:r>
        <w:rPr>
          <w:spacing w:val="6"/>
        </w:rPr>
        <w:t xml:space="preserve"> </w:t>
      </w:r>
      <w:r>
        <w:t>to</w:t>
      </w:r>
      <w:r>
        <w:rPr>
          <w:spacing w:val="8"/>
        </w:rPr>
        <w:t xml:space="preserve"> </w:t>
      </w:r>
      <w:r>
        <w:t>the</w:t>
      </w:r>
      <w:r>
        <w:rPr>
          <w:spacing w:val="8"/>
        </w:rPr>
        <w:t xml:space="preserve"> </w:t>
      </w:r>
      <w:r>
        <w:t>bid</w:t>
      </w:r>
      <w:r>
        <w:rPr>
          <w:spacing w:val="7"/>
        </w:rPr>
        <w:t xml:space="preserve"> </w:t>
      </w:r>
      <w:r>
        <w:t>shall</w:t>
      </w:r>
      <w:r>
        <w:rPr>
          <w:spacing w:val="14"/>
        </w:rPr>
        <w:t xml:space="preserve"> </w:t>
      </w:r>
      <w:r>
        <w:t>be</w:t>
      </w:r>
      <w:r>
        <w:rPr>
          <w:spacing w:val="6"/>
        </w:rPr>
        <w:t xml:space="preserve"> </w:t>
      </w:r>
      <w:r>
        <w:t>in</w:t>
      </w:r>
      <w:r>
        <w:rPr>
          <w:spacing w:val="12"/>
        </w:rPr>
        <w:t xml:space="preserve"> </w:t>
      </w:r>
      <w:r>
        <w:t>the</w:t>
      </w:r>
      <w:r>
        <w:rPr>
          <w:spacing w:val="9"/>
        </w:rPr>
        <w:t xml:space="preserve"> </w:t>
      </w:r>
      <w:r>
        <w:t>English</w:t>
      </w:r>
      <w:r>
        <w:rPr>
          <w:spacing w:val="6"/>
        </w:rPr>
        <w:t xml:space="preserve"> </w:t>
      </w:r>
      <w:r>
        <w:t>language.</w:t>
      </w:r>
    </w:p>
    <w:p w:rsidR="00EF68E6" w:rsidRDefault="00442BEF" w:rsidP="00C73B1D">
      <w:pPr>
        <w:pStyle w:val="Heading5"/>
        <w:numPr>
          <w:ilvl w:val="1"/>
          <w:numId w:val="89"/>
        </w:numPr>
        <w:spacing w:before="138"/>
        <w:ind w:left="1985" w:right="821" w:hanging="851"/>
        <w:jc w:val="both"/>
      </w:pPr>
      <w:r>
        <w:t>Documents</w:t>
      </w:r>
      <w:r>
        <w:rPr>
          <w:spacing w:val="13"/>
        </w:rPr>
        <w:t xml:space="preserve"> </w:t>
      </w:r>
      <w:r>
        <w:t>comprising</w:t>
      </w:r>
      <w:r>
        <w:rPr>
          <w:spacing w:val="10"/>
        </w:rPr>
        <w:t xml:space="preserve"> </w:t>
      </w:r>
      <w:r>
        <w:t>the</w:t>
      </w:r>
      <w:r>
        <w:rPr>
          <w:spacing w:val="13"/>
        </w:rPr>
        <w:t xml:space="preserve"> </w:t>
      </w:r>
      <w:r>
        <w:t>Bid</w:t>
      </w:r>
    </w:p>
    <w:p w:rsidR="00EF68E6" w:rsidRDefault="00442BEF" w:rsidP="00C73B1D">
      <w:pPr>
        <w:pStyle w:val="ListParagraph"/>
        <w:numPr>
          <w:ilvl w:val="2"/>
          <w:numId w:val="89"/>
        </w:numPr>
        <w:tabs>
          <w:tab w:val="left" w:pos="2694"/>
        </w:tabs>
        <w:spacing w:before="139"/>
        <w:ind w:left="2552" w:right="821" w:hanging="709"/>
      </w:pPr>
      <w:r>
        <w:t>The</w:t>
      </w:r>
      <w:r>
        <w:rPr>
          <w:spacing w:val="6"/>
        </w:rPr>
        <w:t xml:space="preserve"> </w:t>
      </w:r>
      <w:r>
        <w:t>bid</w:t>
      </w:r>
      <w:r>
        <w:rPr>
          <w:spacing w:val="12"/>
        </w:rPr>
        <w:t xml:space="preserve"> </w:t>
      </w:r>
      <w:r>
        <w:t>submitted</w:t>
      </w:r>
      <w:r>
        <w:rPr>
          <w:spacing w:val="15"/>
        </w:rPr>
        <w:t xml:space="preserve"> </w:t>
      </w:r>
      <w:r>
        <w:t>by</w:t>
      </w:r>
      <w:r>
        <w:rPr>
          <w:spacing w:val="9"/>
        </w:rPr>
        <w:t xml:space="preserve"> </w:t>
      </w:r>
      <w:r>
        <w:t>the</w:t>
      </w:r>
      <w:r>
        <w:rPr>
          <w:spacing w:val="5"/>
        </w:rPr>
        <w:t xml:space="preserve"> </w:t>
      </w:r>
      <w:r>
        <w:t>bidder</w:t>
      </w:r>
      <w:r>
        <w:rPr>
          <w:spacing w:val="13"/>
        </w:rPr>
        <w:t xml:space="preserve"> </w:t>
      </w:r>
      <w:r>
        <w:t>shall</w:t>
      </w:r>
      <w:r>
        <w:rPr>
          <w:spacing w:val="15"/>
        </w:rPr>
        <w:t xml:space="preserve"> </w:t>
      </w:r>
      <w:r>
        <w:t>comprise</w:t>
      </w:r>
      <w:r>
        <w:rPr>
          <w:spacing w:val="7"/>
        </w:rPr>
        <w:t xml:space="preserve"> </w:t>
      </w:r>
      <w:r>
        <w:t>the</w:t>
      </w:r>
      <w:r>
        <w:rPr>
          <w:spacing w:val="6"/>
        </w:rPr>
        <w:t xml:space="preserve"> </w:t>
      </w:r>
      <w:r>
        <w:t>following:</w:t>
      </w:r>
    </w:p>
    <w:p w:rsidR="00EF68E6" w:rsidRDefault="00EF68E6" w:rsidP="000F60E0">
      <w:pPr>
        <w:pStyle w:val="BodyText"/>
        <w:ind w:right="821"/>
        <w:rPr>
          <w:sz w:val="26"/>
        </w:rPr>
      </w:pPr>
    </w:p>
    <w:p w:rsidR="00EF68E6" w:rsidRDefault="00442BEF" w:rsidP="00C73B1D">
      <w:pPr>
        <w:pStyle w:val="Heading5"/>
        <w:numPr>
          <w:ilvl w:val="3"/>
          <w:numId w:val="89"/>
        </w:numPr>
        <w:tabs>
          <w:tab w:val="left" w:pos="2552"/>
        </w:tabs>
        <w:spacing w:before="234"/>
        <w:ind w:left="2268" w:right="821" w:hanging="425"/>
        <w:jc w:val="left"/>
      </w:pPr>
      <w:r>
        <w:t>Technical</w:t>
      </w:r>
      <w:r>
        <w:rPr>
          <w:spacing w:val="7"/>
        </w:rPr>
        <w:t xml:space="preserve"> </w:t>
      </w:r>
      <w:r>
        <w:t>Bid</w:t>
      </w:r>
    </w:p>
    <w:p w:rsidR="00EF68E6" w:rsidRDefault="00442BEF" w:rsidP="00C73B1D">
      <w:pPr>
        <w:pStyle w:val="ListParagraph"/>
        <w:numPr>
          <w:ilvl w:val="4"/>
          <w:numId w:val="89"/>
        </w:numPr>
        <w:spacing w:before="135"/>
        <w:ind w:left="2552" w:right="821" w:hanging="284"/>
      </w:pPr>
      <w:r>
        <w:t>EMD</w:t>
      </w:r>
    </w:p>
    <w:p w:rsidR="00EF68E6" w:rsidRDefault="00442BEF" w:rsidP="00C73B1D">
      <w:pPr>
        <w:pStyle w:val="ListParagraph"/>
        <w:numPr>
          <w:ilvl w:val="4"/>
          <w:numId w:val="89"/>
        </w:numPr>
        <w:spacing w:before="143" w:line="369" w:lineRule="auto"/>
        <w:ind w:left="2552" w:right="821" w:hanging="284"/>
      </w:pPr>
      <w:r>
        <w:t>Qualification</w:t>
      </w:r>
      <w:r>
        <w:rPr>
          <w:spacing w:val="1"/>
        </w:rPr>
        <w:t xml:space="preserve"> </w:t>
      </w:r>
      <w:r>
        <w:t>Information</w:t>
      </w:r>
      <w:r>
        <w:rPr>
          <w:spacing w:val="1"/>
        </w:rPr>
        <w:t xml:space="preserve"> </w:t>
      </w:r>
      <w:r>
        <w:t>Form</w:t>
      </w:r>
      <w:r>
        <w:rPr>
          <w:spacing w:val="1"/>
        </w:rPr>
        <w:t xml:space="preserve"> </w:t>
      </w:r>
      <w:r>
        <w:t>and</w:t>
      </w:r>
      <w:r>
        <w:rPr>
          <w:spacing w:val="1"/>
        </w:rPr>
        <w:t xml:space="preserve"> </w:t>
      </w:r>
      <w:r>
        <w:t>Document</w:t>
      </w:r>
      <w:r>
        <w:rPr>
          <w:spacing w:val="1"/>
        </w:rPr>
        <w:t xml:space="preserve"> </w:t>
      </w:r>
      <w:r>
        <w:t>(Pursuant</w:t>
      </w:r>
      <w:r>
        <w:rPr>
          <w:spacing w:val="1"/>
        </w:rPr>
        <w:t xml:space="preserve"> </w:t>
      </w:r>
      <w:r>
        <w:t>to</w:t>
      </w:r>
      <w:r>
        <w:rPr>
          <w:spacing w:val="1"/>
        </w:rPr>
        <w:t xml:space="preserve"> </w:t>
      </w:r>
      <w:r>
        <w:t>clause</w:t>
      </w:r>
      <w:r>
        <w:rPr>
          <w:spacing w:val="1"/>
        </w:rPr>
        <w:t xml:space="preserve"> </w:t>
      </w:r>
      <w:r>
        <w:t>1.4</w:t>
      </w:r>
      <w:r>
        <w:rPr>
          <w:spacing w:val="1"/>
        </w:rPr>
        <w:t xml:space="preserve"> </w:t>
      </w:r>
      <w:r>
        <w:t>hereof) and any other materials required to be furnished and submitted by</w:t>
      </w:r>
      <w:r>
        <w:rPr>
          <w:spacing w:val="1"/>
        </w:rPr>
        <w:t xml:space="preserve"> </w:t>
      </w:r>
      <w:r>
        <w:t>the</w:t>
      </w:r>
      <w:r>
        <w:rPr>
          <w:spacing w:val="1"/>
        </w:rPr>
        <w:t xml:space="preserve"> </w:t>
      </w:r>
      <w:r>
        <w:t>bidder</w:t>
      </w:r>
      <w:r>
        <w:rPr>
          <w:spacing w:val="1"/>
        </w:rPr>
        <w:t xml:space="preserve"> </w:t>
      </w:r>
      <w:r>
        <w:t>in</w:t>
      </w:r>
      <w:r>
        <w:rPr>
          <w:spacing w:val="1"/>
        </w:rPr>
        <w:t xml:space="preserve"> </w:t>
      </w:r>
      <w:r>
        <w:t>accordance</w:t>
      </w:r>
      <w:r>
        <w:rPr>
          <w:spacing w:val="1"/>
        </w:rPr>
        <w:t xml:space="preserve"> </w:t>
      </w:r>
      <w:r>
        <w:t>with</w:t>
      </w:r>
      <w:r>
        <w:rPr>
          <w:spacing w:val="1"/>
        </w:rPr>
        <w:t xml:space="preserve"> </w:t>
      </w:r>
      <w:r>
        <w:t>these</w:t>
      </w:r>
      <w:r>
        <w:rPr>
          <w:spacing w:val="1"/>
        </w:rPr>
        <w:t xml:space="preserve"> </w:t>
      </w:r>
      <w:r>
        <w:t>instructions.</w:t>
      </w:r>
      <w:r>
        <w:rPr>
          <w:spacing w:val="1"/>
        </w:rPr>
        <w:t xml:space="preserve"> </w:t>
      </w:r>
      <w:r>
        <w:t>The</w:t>
      </w:r>
      <w:r>
        <w:rPr>
          <w:spacing w:val="1"/>
        </w:rPr>
        <w:t xml:space="preserve"> </w:t>
      </w:r>
      <w:r>
        <w:t>documents</w:t>
      </w:r>
      <w:r>
        <w:rPr>
          <w:spacing w:val="1"/>
        </w:rPr>
        <w:t xml:space="preserve"> </w:t>
      </w:r>
      <w:r>
        <w:t>listed</w:t>
      </w:r>
      <w:r>
        <w:rPr>
          <w:spacing w:val="1"/>
        </w:rPr>
        <w:t xml:space="preserve"> </w:t>
      </w:r>
      <w:r>
        <w:t>under</w:t>
      </w:r>
      <w:r>
        <w:rPr>
          <w:spacing w:val="1"/>
        </w:rPr>
        <w:t xml:space="preserve"> </w:t>
      </w:r>
      <w:r>
        <w:t>Sections</w:t>
      </w:r>
      <w:r>
        <w:rPr>
          <w:spacing w:val="1"/>
        </w:rPr>
        <w:t xml:space="preserve"> </w:t>
      </w:r>
      <w:r>
        <w:t>2,</w:t>
      </w:r>
      <w:r>
        <w:rPr>
          <w:spacing w:val="1"/>
        </w:rPr>
        <w:t xml:space="preserve"> </w:t>
      </w:r>
      <w:r>
        <w:t>4</w:t>
      </w:r>
      <w:r>
        <w:rPr>
          <w:spacing w:val="1"/>
        </w:rPr>
        <w:t xml:space="preserve"> </w:t>
      </w:r>
      <w:r>
        <w:t>and</w:t>
      </w:r>
      <w:r>
        <w:rPr>
          <w:spacing w:val="1"/>
        </w:rPr>
        <w:t xml:space="preserve"> </w:t>
      </w:r>
      <w:r>
        <w:t>7</w:t>
      </w:r>
      <w:r>
        <w:rPr>
          <w:spacing w:val="1"/>
        </w:rPr>
        <w:t xml:space="preserve"> </w:t>
      </w:r>
      <w:r>
        <w:t>of</w:t>
      </w:r>
      <w:r>
        <w:rPr>
          <w:spacing w:val="1"/>
        </w:rPr>
        <w:t xml:space="preserve"> </w:t>
      </w:r>
      <w:r>
        <w:t>Sub-Clause</w:t>
      </w:r>
      <w:r>
        <w:rPr>
          <w:spacing w:val="1"/>
        </w:rPr>
        <w:t xml:space="preserve"> </w:t>
      </w:r>
      <w:r>
        <w:t>1.8.1</w:t>
      </w:r>
      <w:r>
        <w:rPr>
          <w:spacing w:val="1"/>
        </w:rPr>
        <w:t xml:space="preserve"> </w:t>
      </w:r>
      <w:r>
        <w:t>shall</w:t>
      </w:r>
      <w:r>
        <w:rPr>
          <w:spacing w:val="1"/>
        </w:rPr>
        <w:t xml:space="preserve"> </w:t>
      </w:r>
      <w:r>
        <w:t>be</w:t>
      </w:r>
      <w:r>
        <w:rPr>
          <w:spacing w:val="1"/>
        </w:rPr>
        <w:t xml:space="preserve"> </w:t>
      </w:r>
      <w:r>
        <w:t>filled</w:t>
      </w:r>
      <w:r>
        <w:rPr>
          <w:spacing w:val="1"/>
        </w:rPr>
        <w:t xml:space="preserve"> </w:t>
      </w:r>
      <w:r>
        <w:t>in</w:t>
      </w:r>
      <w:r>
        <w:rPr>
          <w:spacing w:val="1"/>
        </w:rPr>
        <w:t xml:space="preserve"> </w:t>
      </w:r>
      <w:r>
        <w:t>without</w:t>
      </w:r>
      <w:r>
        <w:rPr>
          <w:spacing w:val="-46"/>
        </w:rPr>
        <w:t xml:space="preserve"> </w:t>
      </w:r>
      <w:r>
        <w:t>exception.</w:t>
      </w:r>
    </w:p>
    <w:p w:rsidR="00EF68E6" w:rsidRDefault="00442BEF" w:rsidP="00C73B1D">
      <w:pPr>
        <w:pStyle w:val="Heading5"/>
        <w:numPr>
          <w:ilvl w:val="3"/>
          <w:numId w:val="89"/>
        </w:numPr>
        <w:tabs>
          <w:tab w:val="left" w:pos="2552"/>
        </w:tabs>
        <w:spacing w:line="252" w:lineRule="exact"/>
        <w:ind w:left="2268" w:right="821" w:hanging="425"/>
        <w:jc w:val="both"/>
      </w:pPr>
      <w:r>
        <w:t>Financial</w:t>
      </w:r>
      <w:r>
        <w:rPr>
          <w:spacing w:val="11"/>
        </w:rPr>
        <w:t xml:space="preserve"> </w:t>
      </w:r>
      <w:r>
        <w:t>Bid</w:t>
      </w:r>
    </w:p>
    <w:p w:rsidR="00EF68E6" w:rsidRDefault="00442BEF" w:rsidP="00C73B1D">
      <w:pPr>
        <w:pStyle w:val="ListParagraph"/>
        <w:numPr>
          <w:ilvl w:val="4"/>
          <w:numId w:val="89"/>
        </w:numPr>
        <w:tabs>
          <w:tab w:val="left" w:pos="2348"/>
          <w:tab w:val="left" w:pos="2552"/>
        </w:tabs>
        <w:spacing w:before="138"/>
        <w:ind w:left="2268" w:right="821" w:firstLine="0"/>
      </w:pPr>
      <w:r>
        <w:t>Contractor’s</w:t>
      </w:r>
      <w:r>
        <w:rPr>
          <w:spacing w:val="4"/>
        </w:rPr>
        <w:t xml:space="preserve"> </w:t>
      </w:r>
      <w:r>
        <w:t>Bid</w:t>
      </w:r>
      <w:r>
        <w:rPr>
          <w:spacing w:val="12"/>
        </w:rPr>
        <w:t xml:space="preserve"> </w:t>
      </w:r>
      <w:r>
        <w:t>dully</w:t>
      </w:r>
      <w:r>
        <w:rPr>
          <w:spacing w:val="4"/>
        </w:rPr>
        <w:t xml:space="preserve"> </w:t>
      </w:r>
      <w:r>
        <w:t>filled</w:t>
      </w:r>
      <w:r>
        <w:rPr>
          <w:spacing w:val="10"/>
        </w:rPr>
        <w:t xml:space="preserve"> </w:t>
      </w:r>
      <w:r>
        <w:t>and</w:t>
      </w:r>
      <w:r>
        <w:rPr>
          <w:spacing w:val="11"/>
        </w:rPr>
        <w:t xml:space="preserve"> </w:t>
      </w:r>
      <w:r>
        <w:t>digitally</w:t>
      </w:r>
      <w:r>
        <w:rPr>
          <w:spacing w:val="7"/>
        </w:rPr>
        <w:t xml:space="preserve"> </w:t>
      </w:r>
      <w:r>
        <w:t>signed</w:t>
      </w:r>
      <w:r>
        <w:rPr>
          <w:spacing w:val="15"/>
        </w:rPr>
        <w:t xml:space="preserve"> </w:t>
      </w:r>
      <w:r>
        <w:t>by</w:t>
      </w:r>
      <w:r>
        <w:rPr>
          <w:spacing w:val="7"/>
        </w:rPr>
        <w:t xml:space="preserve"> </w:t>
      </w:r>
      <w:r>
        <w:t>bidder.</w:t>
      </w:r>
    </w:p>
    <w:p w:rsidR="00EF68E6" w:rsidRDefault="00442BEF" w:rsidP="00C73B1D">
      <w:pPr>
        <w:pStyle w:val="ListParagraph"/>
        <w:numPr>
          <w:ilvl w:val="4"/>
          <w:numId w:val="89"/>
        </w:numPr>
        <w:tabs>
          <w:tab w:val="left" w:pos="2370"/>
          <w:tab w:val="left" w:pos="2552"/>
        </w:tabs>
        <w:spacing w:before="141"/>
        <w:ind w:left="2268" w:right="821" w:firstLine="0"/>
      </w:pPr>
      <w:r>
        <w:t>Bill</w:t>
      </w:r>
      <w:r>
        <w:rPr>
          <w:spacing w:val="9"/>
        </w:rPr>
        <w:t xml:space="preserve"> </w:t>
      </w:r>
      <w:r>
        <w:t>of</w:t>
      </w:r>
      <w:r>
        <w:rPr>
          <w:spacing w:val="9"/>
        </w:rPr>
        <w:t xml:space="preserve"> </w:t>
      </w:r>
      <w:r>
        <w:t>Quantity</w:t>
      </w:r>
      <w:r>
        <w:rPr>
          <w:spacing w:val="9"/>
        </w:rPr>
        <w:t xml:space="preserve"> </w:t>
      </w:r>
      <w:r>
        <w:t>dully</w:t>
      </w:r>
      <w:r>
        <w:rPr>
          <w:spacing w:val="4"/>
        </w:rPr>
        <w:t xml:space="preserve"> </w:t>
      </w:r>
      <w:r>
        <w:t>filled</w:t>
      </w:r>
      <w:r>
        <w:rPr>
          <w:spacing w:val="9"/>
        </w:rPr>
        <w:t xml:space="preserve"> </w:t>
      </w:r>
      <w:r>
        <w:t>and</w:t>
      </w:r>
      <w:r>
        <w:rPr>
          <w:spacing w:val="4"/>
        </w:rPr>
        <w:t xml:space="preserve"> </w:t>
      </w:r>
      <w:r>
        <w:t>digitally</w:t>
      </w:r>
      <w:r>
        <w:rPr>
          <w:spacing w:val="7"/>
        </w:rPr>
        <w:t xml:space="preserve"> </w:t>
      </w:r>
      <w:r>
        <w:t>signed</w:t>
      </w:r>
      <w:r>
        <w:rPr>
          <w:spacing w:val="14"/>
        </w:rPr>
        <w:t xml:space="preserve"> </w:t>
      </w:r>
      <w:r>
        <w:t>by</w:t>
      </w:r>
      <w:r>
        <w:rPr>
          <w:spacing w:val="9"/>
        </w:rPr>
        <w:t xml:space="preserve"> </w:t>
      </w:r>
      <w:r>
        <w:t>the</w:t>
      </w:r>
      <w:r>
        <w:rPr>
          <w:spacing w:val="11"/>
        </w:rPr>
        <w:t xml:space="preserve"> </w:t>
      </w:r>
      <w:r>
        <w:t>Bidder.</w:t>
      </w:r>
    </w:p>
    <w:p w:rsidR="00EF68E6" w:rsidRDefault="00442BEF" w:rsidP="00C73B1D">
      <w:pPr>
        <w:pStyle w:val="Heading5"/>
        <w:numPr>
          <w:ilvl w:val="1"/>
          <w:numId w:val="88"/>
        </w:numPr>
        <w:tabs>
          <w:tab w:val="left" w:pos="2552"/>
        </w:tabs>
        <w:spacing w:before="138"/>
        <w:ind w:left="1985" w:right="821" w:hanging="851"/>
        <w:jc w:val="both"/>
      </w:pPr>
      <w:r>
        <w:t>Bid</w:t>
      </w:r>
      <w:r>
        <w:rPr>
          <w:spacing w:val="11"/>
        </w:rPr>
        <w:t xml:space="preserve"> </w:t>
      </w:r>
      <w:r>
        <w:t>Prices</w:t>
      </w:r>
    </w:p>
    <w:p w:rsidR="00EF68E6" w:rsidRDefault="00442BEF" w:rsidP="00C73B1D">
      <w:pPr>
        <w:pStyle w:val="ListParagraph"/>
        <w:numPr>
          <w:ilvl w:val="2"/>
          <w:numId w:val="88"/>
        </w:numPr>
        <w:tabs>
          <w:tab w:val="left" w:pos="2552"/>
        </w:tabs>
        <w:spacing w:before="140" w:line="367" w:lineRule="auto"/>
        <w:ind w:left="2552" w:right="821" w:hanging="709"/>
      </w:pPr>
      <w:r>
        <w:t>The contract shall be for the whole works as described in Sub-Clause 1.1</w:t>
      </w:r>
      <w:r>
        <w:rPr>
          <w:spacing w:val="1"/>
        </w:rPr>
        <w:t xml:space="preserve"> </w:t>
      </w:r>
      <w:r>
        <w:t>based</w:t>
      </w:r>
      <w:r>
        <w:rPr>
          <w:spacing w:val="1"/>
        </w:rPr>
        <w:t xml:space="preserve"> </w:t>
      </w:r>
      <w:r>
        <w:t>on</w:t>
      </w:r>
      <w:r>
        <w:rPr>
          <w:spacing w:val="2"/>
        </w:rPr>
        <w:t xml:space="preserve"> </w:t>
      </w:r>
      <w:r>
        <w:t>the</w:t>
      </w:r>
      <w:r>
        <w:rPr>
          <w:spacing w:val="4"/>
        </w:rPr>
        <w:t xml:space="preserve"> </w:t>
      </w:r>
      <w:r>
        <w:t>priced Bill</w:t>
      </w:r>
      <w:r>
        <w:rPr>
          <w:spacing w:val="1"/>
        </w:rPr>
        <w:t xml:space="preserve"> </w:t>
      </w:r>
      <w:r>
        <w:t>of</w:t>
      </w:r>
      <w:r>
        <w:rPr>
          <w:spacing w:val="4"/>
        </w:rPr>
        <w:t xml:space="preserve"> </w:t>
      </w:r>
      <w:r>
        <w:t>Quantities</w:t>
      </w:r>
      <w:r>
        <w:rPr>
          <w:spacing w:val="6"/>
        </w:rPr>
        <w:t xml:space="preserve"> </w:t>
      </w:r>
      <w:r>
        <w:t>submitted by</w:t>
      </w:r>
      <w:r>
        <w:rPr>
          <w:spacing w:val="1"/>
        </w:rPr>
        <w:t xml:space="preserve"> </w:t>
      </w:r>
      <w:r>
        <w:t>the</w:t>
      </w:r>
      <w:r>
        <w:rPr>
          <w:spacing w:val="2"/>
        </w:rPr>
        <w:t xml:space="preserve"> </w:t>
      </w:r>
      <w:r>
        <w:t>Bidder.</w:t>
      </w:r>
    </w:p>
    <w:p w:rsidR="00EF68E6" w:rsidRPr="000F60E0" w:rsidRDefault="00442BEF" w:rsidP="00C73B1D">
      <w:pPr>
        <w:pStyle w:val="ListParagraph"/>
        <w:numPr>
          <w:ilvl w:val="2"/>
          <w:numId w:val="88"/>
        </w:numPr>
        <w:tabs>
          <w:tab w:val="left" w:pos="2552"/>
          <w:tab w:val="left" w:pos="3261"/>
        </w:tabs>
        <w:spacing w:before="91" w:line="364" w:lineRule="auto"/>
        <w:ind w:left="2552" w:right="821" w:hanging="709"/>
        <w:rPr>
          <w:b/>
        </w:rPr>
      </w:pPr>
      <w:r>
        <w:t>The bidder shall fill in</w:t>
      </w:r>
      <w:r w:rsidRPr="000F60E0">
        <w:rPr>
          <w:spacing w:val="1"/>
        </w:rPr>
        <w:t xml:space="preserve"> </w:t>
      </w:r>
      <w:r>
        <w:t>rates and</w:t>
      </w:r>
      <w:r w:rsidRPr="000F60E0">
        <w:rPr>
          <w:spacing w:val="1"/>
        </w:rPr>
        <w:t xml:space="preserve"> </w:t>
      </w:r>
      <w:r>
        <w:t>prices for all items of the works</w:t>
      </w:r>
      <w:r w:rsidRPr="000F60E0">
        <w:rPr>
          <w:spacing w:val="48"/>
        </w:rPr>
        <w:t xml:space="preserve"> </w:t>
      </w:r>
      <w:r>
        <w:t>described</w:t>
      </w:r>
      <w:r w:rsidRPr="000F60E0">
        <w:rPr>
          <w:spacing w:val="1"/>
        </w:rPr>
        <w:t xml:space="preserve"> </w:t>
      </w:r>
      <w:r>
        <w:t>in the Bill of Quantities. Items for which no rate or price is entered by the</w:t>
      </w:r>
      <w:r w:rsidRPr="000F60E0">
        <w:rPr>
          <w:spacing w:val="1"/>
        </w:rPr>
        <w:t xml:space="preserve"> </w:t>
      </w:r>
      <w:r>
        <w:t>bidder</w:t>
      </w:r>
      <w:r w:rsidRPr="000F60E0">
        <w:rPr>
          <w:spacing w:val="38"/>
        </w:rPr>
        <w:t xml:space="preserve"> </w:t>
      </w:r>
      <w:r>
        <w:t>will</w:t>
      </w:r>
      <w:r w:rsidRPr="000F60E0">
        <w:rPr>
          <w:spacing w:val="37"/>
        </w:rPr>
        <w:t xml:space="preserve"> </w:t>
      </w:r>
      <w:r>
        <w:t>not</w:t>
      </w:r>
      <w:r w:rsidRPr="000F60E0">
        <w:rPr>
          <w:spacing w:val="38"/>
        </w:rPr>
        <w:t xml:space="preserve"> </w:t>
      </w:r>
      <w:r>
        <w:t>be</w:t>
      </w:r>
      <w:r w:rsidRPr="000F60E0">
        <w:rPr>
          <w:spacing w:val="40"/>
        </w:rPr>
        <w:t xml:space="preserve"> </w:t>
      </w:r>
      <w:r>
        <w:t>paid</w:t>
      </w:r>
      <w:r w:rsidRPr="000F60E0">
        <w:rPr>
          <w:spacing w:val="38"/>
        </w:rPr>
        <w:t xml:space="preserve"> </w:t>
      </w:r>
      <w:r>
        <w:t>for</w:t>
      </w:r>
      <w:r w:rsidRPr="000F60E0">
        <w:rPr>
          <w:spacing w:val="37"/>
        </w:rPr>
        <w:t xml:space="preserve"> </w:t>
      </w:r>
      <w:r>
        <w:t>by</w:t>
      </w:r>
      <w:r w:rsidRPr="000F60E0">
        <w:rPr>
          <w:spacing w:val="39"/>
        </w:rPr>
        <w:t xml:space="preserve"> </w:t>
      </w:r>
      <w:r>
        <w:t>the</w:t>
      </w:r>
      <w:r w:rsidRPr="000F60E0">
        <w:rPr>
          <w:spacing w:val="40"/>
        </w:rPr>
        <w:t xml:space="preserve"> </w:t>
      </w:r>
      <w:r>
        <w:t>employer</w:t>
      </w:r>
      <w:r w:rsidRPr="000F60E0">
        <w:rPr>
          <w:spacing w:val="33"/>
        </w:rPr>
        <w:t xml:space="preserve"> </w:t>
      </w:r>
      <w:r>
        <w:t>when</w:t>
      </w:r>
      <w:r w:rsidRPr="000F60E0">
        <w:rPr>
          <w:spacing w:val="37"/>
        </w:rPr>
        <w:t xml:space="preserve"> </w:t>
      </w:r>
      <w:r>
        <w:t>executed</w:t>
      </w:r>
      <w:r w:rsidRPr="000F60E0">
        <w:rPr>
          <w:spacing w:val="37"/>
        </w:rPr>
        <w:t xml:space="preserve"> </w:t>
      </w:r>
      <w:r>
        <w:t>and</w:t>
      </w:r>
      <w:r w:rsidRPr="000F60E0">
        <w:rPr>
          <w:spacing w:val="38"/>
        </w:rPr>
        <w:t xml:space="preserve"> </w:t>
      </w:r>
      <w:r>
        <w:t>shall</w:t>
      </w:r>
      <w:r w:rsidRPr="000F60E0">
        <w:rPr>
          <w:spacing w:val="37"/>
        </w:rPr>
        <w:t xml:space="preserve"> </w:t>
      </w:r>
      <w:r>
        <w:t>be</w:t>
      </w:r>
      <w:r w:rsidR="000F60E0">
        <w:t xml:space="preserve"> </w:t>
      </w:r>
      <w:r>
        <w:t>deemed</w:t>
      </w:r>
      <w:r w:rsidRPr="000F60E0">
        <w:rPr>
          <w:spacing w:val="1"/>
        </w:rPr>
        <w:t xml:space="preserve"> </w:t>
      </w:r>
      <w:r>
        <w:t>covered</w:t>
      </w:r>
      <w:r w:rsidRPr="000F60E0">
        <w:rPr>
          <w:spacing w:val="1"/>
        </w:rPr>
        <w:t xml:space="preserve"> </w:t>
      </w:r>
      <w:r>
        <w:t>by</w:t>
      </w:r>
      <w:r w:rsidRPr="000F60E0">
        <w:rPr>
          <w:spacing w:val="1"/>
        </w:rPr>
        <w:t xml:space="preserve"> </w:t>
      </w:r>
      <w:r>
        <w:t>the</w:t>
      </w:r>
      <w:r w:rsidRPr="000F60E0">
        <w:rPr>
          <w:spacing w:val="1"/>
        </w:rPr>
        <w:t xml:space="preserve"> </w:t>
      </w:r>
      <w:r>
        <w:t>other</w:t>
      </w:r>
      <w:r w:rsidRPr="000F60E0">
        <w:rPr>
          <w:spacing w:val="1"/>
        </w:rPr>
        <w:t xml:space="preserve"> </w:t>
      </w:r>
      <w:r>
        <w:t>rates</w:t>
      </w:r>
      <w:r w:rsidRPr="000F60E0">
        <w:rPr>
          <w:spacing w:val="1"/>
        </w:rPr>
        <w:t xml:space="preserve"> </w:t>
      </w:r>
      <w:r>
        <w:t>and</w:t>
      </w:r>
      <w:r w:rsidRPr="000F60E0">
        <w:rPr>
          <w:spacing w:val="1"/>
        </w:rPr>
        <w:t xml:space="preserve"> </w:t>
      </w:r>
      <w:r>
        <w:t>prices</w:t>
      </w:r>
      <w:r w:rsidRPr="000F60E0">
        <w:rPr>
          <w:spacing w:val="1"/>
        </w:rPr>
        <w:t xml:space="preserve"> </w:t>
      </w:r>
      <w:r>
        <w:t>in</w:t>
      </w:r>
      <w:r w:rsidRPr="000F60E0">
        <w:rPr>
          <w:spacing w:val="1"/>
        </w:rPr>
        <w:t xml:space="preserve"> </w:t>
      </w:r>
      <w:r>
        <w:t>the</w:t>
      </w:r>
      <w:r w:rsidRPr="000F60E0">
        <w:rPr>
          <w:spacing w:val="1"/>
        </w:rPr>
        <w:t xml:space="preserve"> </w:t>
      </w:r>
      <w:r>
        <w:t>bill</w:t>
      </w:r>
      <w:r w:rsidRPr="000F60E0">
        <w:rPr>
          <w:spacing w:val="1"/>
        </w:rPr>
        <w:t xml:space="preserve"> </w:t>
      </w:r>
      <w:r>
        <w:t>of</w:t>
      </w:r>
      <w:r w:rsidRPr="000F60E0">
        <w:rPr>
          <w:spacing w:val="1"/>
        </w:rPr>
        <w:t xml:space="preserve"> </w:t>
      </w:r>
      <w:r>
        <w:t>Quantities.</w:t>
      </w:r>
      <w:r w:rsidRPr="000F60E0">
        <w:rPr>
          <w:spacing w:val="1"/>
        </w:rPr>
        <w:t xml:space="preserve"> </w:t>
      </w:r>
      <w:r>
        <w:t>Corrections,</w:t>
      </w:r>
      <w:r w:rsidRPr="000F60E0">
        <w:rPr>
          <w:spacing w:val="1"/>
        </w:rPr>
        <w:t xml:space="preserve"> </w:t>
      </w:r>
      <w:r>
        <w:t>if</w:t>
      </w:r>
      <w:r w:rsidRPr="000F60E0">
        <w:rPr>
          <w:spacing w:val="1"/>
        </w:rPr>
        <w:t xml:space="preserve"> </w:t>
      </w:r>
      <w:r>
        <w:t>any,</w:t>
      </w:r>
      <w:r w:rsidRPr="000F60E0">
        <w:rPr>
          <w:spacing w:val="1"/>
        </w:rPr>
        <w:t xml:space="preserve"> </w:t>
      </w:r>
      <w:r>
        <w:t>shall</w:t>
      </w:r>
      <w:r w:rsidRPr="000F60E0">
        <w:rPr>
          <w:spacing w:val="1"/>
        </w:rPr>
        <w:t xml:space="preserve"> </w:t>
      </w:r>
      <w:r>
        <w:t>be</w:t>
      </w:r>
      <w:r w:rsidRPr="000F60E0">
        <w:rPr>
          <w:spacing w:val="1"/>
        </w:rPr>
        <w:t xml:space="preserve"> </w:t>
      </w:r>
      <w:r>
        <w:t>made</w:t>
      </w:r>
      <w:r w:rsidRPr="000F60E0">
        <w:rPr>
          <w:spacing w:val="1"/>
        </w:rPr>
        <w:t xml:space="preserve"> </w:t>
      </w:r>
      <w:r>
        <w:t>by</w:t>
      </w:r>
      <w:r w:rsidRPr="000F60E0">
        <w:rPr>
          <w:spacing w:val="1"/>
        </w:rPr>
        <w:t xml:space="preserve"> </w:t>
      </w:r>
      <w:r>
        <w:t>crossing</w:t>
      </w:r>
      <w:r w:rsidRPr="000F60E0">
        <w:rPr>
          <w:spacing w:val="1"/>
        </w:rPr>
        <w:t xml:space="preserve"> </w:t>
      </w:r>
      <w:r>
        <w:t>out</w:t>
      </w:r>
      <w:r w:rsidRPr="000F60E0">
        <w:rPr>
          <w:spacing w:val="1"/>
        </w:rPr>
        <w:t xml:space="preserve"> </w:t>
      </w:r>
      <w:r>
        <w:t>initialing,</w:t>
      </w:r>
      <w:r w:rsidRPr="000F60E0">
        <w:rPr>
          <w:spacing w:val="1"/>
        </w:rPr>
        <w:t xml:space="preserve"> </w:t>
      </w:r>
      <w:r>
        <w:t>dating</w:t>
      </w:r>
      <w:r w:rsidRPr="000F60E0">
        <w:rPr>
          <w:spacing w:val="1"/>
        </w:rPr>
        <w:t xml:space="preserve"> </w:t>
      </w:r>
      <w:r>
        <w:t>and</w:t>
      </w:r>
      <w:r w:rsidRPr="000F60E0">
        <w:rPr>
          <w:spacing w:val="1"/>
        </w:rPr>
        <w:t xml:space="preserve"> </w:t>
      </w:r>
      <w:r>
        <w:t>rewriting.</w:t>
      </w:r>
      <w:r w:rsidRPr="000F60E0">
        <w:rPr>
          <w:spacing w:val="1"/>
        </w:rPr>
        <w:t xml:space="preserve"> </w:t>
      </w:r>
      <w:r>
        <w:t>All</w:t>
      </w:r>
      <w:r w:rsidRPr="000F60E0">
        <w:rPr>
          <w:spacing w:val="1"/>
        </w:rPr>
        <w:t xml:space="preserve"> </w:t>
      </w:r>
      <w:r>
        <w:t>page</w:t>
      </w:r>
      <w:r w:rsidRPr="000F60E0">
        <w:rPr>
          <w:spacing w:val="1"/>
        </w:rPr>
        <w:t xml:space="preserve"> </w:t>
      </w:r>
      <w:r>
        <w:t>of</w:t>
      </w:r>
      <w:r w:rsidRPr="000F60E0">
        <w:rPr>
          <w:spacing w:val="1"/>
        </w:rPr>
        <w:t xml:space="preserve"> </w:t>
      </w:r>
      <w:r>
        <w:t>the</w:t>
      </w:r>
      <w:r w:rsidRPr="000F60E0">
        <w:rPr>
          <w:spacing w:val="1"/>
        </w:rPr>
        <w:t xml:space="preserve"> </w:t>
      </w:r>
      <w:r>
        <w:t>bill</w:t>
      </w:r>
      <w:r w:rsidRPr="000F60E0">
        <w:rPr>
          <w:spacing w:val="1"/>
        </w:rPr>
        <w:t xml:space="preserve"> </w:t>
      </w:r>
      <w:r>
        <w:t>of</w:t>
      </w:r>
      <w:r w:rsidRPr="000F60E0">
        <w:rPr>
          <w:spacing w:val="1"/>
        </w:rPr>
        <w:t xml:space="preserve"> </w:t>
      </w:r>
      <w:r>
        <w:t>quantities</w:t>
      </w:r>
      <w:r w:rsidRPr="000F60E0">
        <w:rPr>
          <w:spacing w:val="1"/>
        </w:rPr>
        <w:t xml:space="preserve"> </w:t>
      </w:r>
      <w:r>
        <w:t>shall</w:t>
      </w:r>
      <w:r w:rsidRPr="000F60E0">
        <w:rPr>
          <w:spacing w:val="1"/>
        </w:rPr>
        <w:t xml:space="preserve"> </w:t>
      </w:r>
      <w:r>
        <w:t>be</w:t>
      </w:r>
      <w:r w:rsidRPr="000F60E0">
        <w:rPr>
          <w:spacing w:val="1"/>
        </w:rPr>
        <w:t xml:space="preserve"> </w:t>
      </w:r>
      <w:r>
        <w:t>initiated.</w:t>
      </w:r>
      <w:r w:rsidRPr="000F60E0">
        <w:rPr>
          <w:spacing w:val="1"/>
        </w:rPr>
        <w:t xml:space="preserve"> </w:t>
      </w:r>
      <w:r w:rsidRPr="000F60E0">
        <w:rPr>
          <w:b/>
        </w:rPr>
        <w:t>(NOT</w:t>
      </w:r>
      <w:r w:rsidRPr="000F60E0">
        <w:rPr>
          <w:b/>
          <w:spacing w:val="1"/>
        </w:rPr>
        <w:t xml:space="preserve"> </w:t>
      </w:r>
      <w:r w:rsidRPr="000F60E0">
        <w:rPr>
          <w:b/>
        </w:rPr>
        <w:t>APPLICABLE)</w:t>
      </w:r>
    </w:p>
    <w:p w:rsidR="00EF68E6" w:rsidRDefault="00442BEF" w:rsidP="00C73B1D">
      <w:pPr>
        <w:pStyle w:val="ListParagraph"/>
        <w:numPr>
          <w:ilvl w:val="2"/>
          <w:numId w:val="88"/>
        </w:numPr>
        <w:tabs>
          <w:tab w:val="left" w:pos="3119"/>
        </w:tabs>
        <w:spacing w:before="175" w:line="367" w:lineRule="auto"/>
        <w:ind w:left="2552" w:right="821" w:hanging="709"/>
      </w:pPr>
      <w:r>
        <w:lastRenderedPageBreak/>
        <w:t>All duties, taxes except (GST) and other levies payable by the contractor</w:t>
      </w:r>
      <w:r>
        <w:rPr>
          <w:spacing w:val="1"/>
        </w:rPr>
        <w:t xml:space="preserve"> </w:t>
      </w:r>
      <w:r>
        <w:t>under the contract, or for any other cause shall be included in the rates,</w:t>
      </w:r>
      <w:r>
        <w:rPr>
          <w:spacing w:val="1"/>
        </w:rPr>
        <w:t xml:space="preserve"> </w:t>
      </w:r>
      <w:r>
        <w:t>prices</w:t>
      </w:r>
      <w:r>
        <w:rPr>
          <w:spacing w:val="-3"/>
        </w:rPr>
        <w:t xml:space="preserve"> </w:t>
      </w:r>
      <w:r>
        <w:t>and</w:t>
      </w:r>
      <w:r>
        <w:rPr>
          <w:spacing w:val="3"/>
        </w:rPr>
        <w:t xml:space="preserve"> </w:t>
      </w:r>
      <w:r>
        <w:t>total</w:t>
      </w:r>
      <w:r>
        <w:rPr>
          <w:spacing w:val="5"/>
        </w:rPr>
        <w:t xml:space="preserve"> </w:t>
      </w:r>
      <w:r>
        <w:t>Bid</w:t>
      </w:r>
      <w:r>
        <w:rPr>
          <w:spacing w:val="5"/>
        </w:rPr>
        <w:t xml:space="preserve"> </w:t>
      </w:r>
      <w:r>
        <w:t>price</w:t>
      </w:r>
      <w:r>
        <w:rPr>
          <w:spacing w:val="-2"/>
        </w:rPr>
        <w:t xml:space="preserve"> </w:t>
      </w:r>
      <w:r>
        <w:t>submitted</w:t>
      </w:r>
      <w:r>
        <w:rPr>
          <w:spacing w:val="1"/>
        </w:rPr>
        <w:t xml:space="preserve"> </w:t>
      </w:r>
      <w:r>
        <w:t>by the Bidder.</w:t>
      </w:r>
    </w:p>
    <w:p w:rsidR="00EF68E6" w:rsidRDefault="00442BEF" w:rsidP="00C73B1D">
      <w:pPr>
        <w:pStyle w:val="ListParagraph"/>
        <w:numPr>
          <w:ilvl w:val="2"/>
          <w:numId w:val="88"/>
        </w:numPr>
        <w:tabs>
          <w:tab w:val="left" w:pos="3119"/>
        </w:tabs>
        <w:spacing w:before="136" w:line="369" w:lineRule="auto"/>
        <w:ind w:left="2552" w:right="821" w:hanging="709"/>
      </w:pPr>
      <w:r>
        <w:t>The rates and prices quoted by the bidder shall be fixed for the duration of</w:t>
      </w:r>
      <w:r>
        <w:rPr>
          <w:spacing w:val="1"/>
        </w:rPr>
        <w:t xml:space="preserve"> </w:t>
      </w:r>
      <w:r>
        <w:t>the</w:t>
      </w:r>
      <w:r>
        <w:rPr>
          <w:spacing w:val="2"/>
        </w:rPr>
        <w:t xml:space="preserve"> </w:t>
      </w:r>
      <w:r>
        <w:t>contract</w:t>
      </w:r>
      <w:r>
        <w:rPr>
          <w:spacing w:val="7"/>
        </w:rPr>
        <w:t xml:space="preserve"> </w:t>
      </w:r>
      <w:r>
        <w:t>and</w:t>
      </w:r>
      <w:r>
        <w:rPr>
          <w:spacing w:val="9"/>
        </w:rPr>
        <w:t xml:space="preserve"> </w:t>
      </w:r>
      <w:r>
        <w:t>shall</w:t>
      </w:r>
      <w:r>
        <w:rPr>
          <w:spacing w:val="5"/>
        </w:rPr>
        <w:t xml:space="preserve"> </w:t>
      </w:r>
      <w:r>
        <w:t>not</w:t>
      </w:r>
      <w:r>
        <w:rPr>
          <w:spacing w:val="4"/>
        </w:rPr>
        <w:t xml:space="preserve"> </w:t>
      </w:r>
      <w:r>
        <w:t>be</w:t>
      </w:r>
      <w:r>
        <w:rPr>
          <w:spacing w:val="3"/>
        </w:rPr>
        <w:t xml:space="preserve"> </w:t>
      </w:r>
      <w:r>
        <w:t>subject</w:t>
      </w:r>
      <w:r>
        <w:rPr>
          <w:spacing w:val="7"/>
        </w:rPr>
        <w:t xml:space="preserve"> </w:t>
      </w:r>
      <w:r>
        <w:t>to</w:t>
      </w:r>
      <w:r>
        <w:rPr>
          <w:spacing w:val="7"/>
        </w:rPr>
        <w:t xml:space="preserve"> </w:t>
      </w:r>
      <w:r>
        <w:t>adjustment</w:t>
      </w:r>
      <w:r>
        <w:rPr>
          <w:spacing w:val="9"/>
        </w:rPr>
        <w:t xml:space="preserve"> </w:t>
      </w:r>
      <w:r>
        <w:t>on</w:t>
      </w:r>
      <w:r>
        <w:rPr>
          <w:spacing w:val="4"/>
        </w:rPr>
        <w:t xml:space="preserve"> </w:t>
      </w:r>
      <w:r>
        <w:t>any</w:t>
      </w:r>
      <w:r>
        <w:rPr>
          <w:spacing w:val="5"/>
        </w:rPr>
        <w:t xml:space="preserve"> </w:t>
      </w:r>
      <w:r>
        <w:t>account.</w:t>
      </w:r>
      <w:r>
        <w:rPr>
          <w:spacing w:val="6"/>
        </w:rPr>
        <w:t xml:space="preserve"> </w:t>
      </w:r>
      <w:r>
        <w:t>OR</w:t>
      </w:r>
    </w:p>
    <w:p w:rsidR="00EF68E6" w:rsidRPr="0092799B" w:rsidRDefault="00442BEF" w:rsidP="00C73B1D">
      <w:pPr>
        <w:pStyle w:val="ListParagraph"/>
        <w:numPr>
          <w:ilvl w:val="2"/>
          <w:numId w:val="88"/>
        </w:numPr>
        <w:tabs>
          <w:tab w:val="left" w:pos="2694"/>
          <w:tab w:val="left" w:pos="3119"/>
        </w:tabs>
        <w:spacing w:line="369" w:lineRule="auto"/>
        <w:ind w:left="2552" w:right="821" w:hanging="709"/>
        <w:rPr>
          <w:b/>
        </w:rPr>
      </w:pPr>
      <w:r>
        <w:t>The rates and prices quoted by the bidder are subject to adjustment during</w:t>
      </w:r>
      <w:r w:rsidRPr="0092799B">
        <w:rPr>
          <w:spacing w:val="1"/>
        </w:rPr>
        <w:t xml:space="preserve"> </w:t>
      </w:r>
      <w:r>
        <w:t>the</w:t>
      </w:r>
      <w:r w:rsidRPr="0092799B">
        <w:rPr>
          <w:spacing w:val="-1"/>
        </w:rPr>
        <w:t xml:space="preserve"> </w:t>
      </w:r>
      <w:r>
        <w:t>performance</w:t>
      </w:r>
      <w:r w:rsidRPr="0092799B">
        <w:rPr>
          <w:spacing w:val="-1"/>
        </w:rPr>
        <w:t xml:space="preserve"> </w:t>
      </w:r>
      <w:r>
        <w:t>of</w:t>
      </w:r>
      <w:r w:rsidRPr="0092799B">
        <w:rPr>
          <w:spacing w:val="-1"/>
        </w:rPr>
        <w:t xml:space="preserve"> </w:t>
      </w:r>
      <w:r>
        <w:t>the</w:t>
      </w:r>
      <w:r w:rsidRPr="0092799B">
        <w:rPr>
          <w:spacing w:val="-3"/>
        </w:rPr>
        <w:t xml:space="preserve"> </w:t>
      </w:r>
      <w:r>
        <w:t>contract.</w:t>
      </w:r>
      <w:r w:rsidRPr="0092799B">
        <w:rPr>
          <w:spacing w:val="-2"/>
        </w:rPr>
        <w:t xml:space="preserve"> </w:t>
      </w:r>
      <w:r>
        <w:t>In</w:t>
      </w:r>
      <w:r w:rsidRPr="0092799B">
        <w:rPr>
          <w:spacing w:val="-2"/>
        </w:rPr>
        <w:t xml:space="preserve"> </w:t>
      </w:r>
      <w:r>
        <w:t>accordance</w:t>
      </w:r>
      <w:r w:rsidRPr="0092799B">
        <w:rPr>
          <w:spacing w:val="-6"/>
        </w:rPr>
        <w:t xml:space="preserve"> </w:t>
      </w:r>
      <w:r>
        <w:t>with</w:t>
      </w:r>
      <w:r w:rsidRPr="0092799B">
        <w:rPr>
          <w:spacing w:val="8"/>
        </w:rPr>
        <w:t xml:space="preserve"> </w:t>
      </w:r>
      <w:r>
        <w:t>the provisions</w:t>
      </w:r>
      <w:r w:rsidRPr="0092799B">
        <w:rPr>
          <w:spacing w:val="-1"/>
        </w:rPr>
        <w:t xml:space="preserve"> </w:t>
      </w:r>
      <w:r>
        <w:t>of</w:t>
      </w:r>
      <w:r w:rsidRPr="0092799B">
        <w:rPr>
          <w:spacing w:val="3"/>
        </w:rPr>
        <w:t xml:space="preserve"> </w:t>
      </w:r>
      <w:r>
        <w:t>clause</w:t>
      </w:r>
      <w:r w:rsidR="0092799B">
        <w:t xml:space="preserve"> </w:t>
      </w:r>
      <w:r>
        <w:t>3.47</w:t>
      </w:r>
      <w:r w:rsidRPr="0092799B">
        <w:rPr>
          <w:spacing w:val="14"/>
        </w:rPr>
        <w:t xml:space="preserve"> </w:t>
      </w:r>
      <w:r>
        <w:t>of</w:t>
      </w:r>
      <w:r w:rsidRPr="0092799B">
        <w:rPr>
          <w:spacing w:val="10"/>
        </w:rPr>
        <w:t xml:space="preserve"> </w:t>
      </w:r>
      <w:r>
        <w:t>the</w:t>
      </w:r>
      <w:r w:rsidRPr="0092799B">
        <w:rPr>
          <w:spacing w:val="14"/>
        </w:rPr>
        <w:t xml:space="preserve"> </w:t>
      </w:r>
      <w:r>
        <w:t>conditions</w:t>
      </w:r>
      <w:r w:rsidRPr="0092799B">
        <w:rPr>
          <w:spacing w:val="11"/>
        </w:rPr>
        <w:t xml:space="preserve"> </w:t>
      </w:r>
      <w:r>
        <w:t>of</w:t>
      </w:r>
      <w:r w:rsidRPr="0092799B">
        <w:rPr>
          <w:spacing w:val="10"/>
        </w:rPr>
        <w:t xml:space="preserve"> </w:t>
      </w:r>
      <w:r>
        <w:t>contract.</w:t>
      </w:r>
      <w:r w:rsidRPr="0092799B">
        <w:rPr>
          <w:spacing w:val="13"/>
        </w:rPr>
        <w:t xml:space="preserve"> </w:t>
      </w:r>
      <w:r>
        <w:t>(</w:t>
      </w:r>
      <w:r w:rsidRPr="0092799B">
        <w:rPr>
          <w:b/>
        </w:rPr>
        <w:t>NOT</w:t>
      </w:r>
      <w:r w:rsidRPr="0092799B">
        <w:rPr>
          <w:b/>
          <w:spacing w:val="14"/>
        </w:rPr>
        <w:t xml:space="preserve"> </w:t>
      </w:r>
      <w:r w:rsidRPr="0092799B">
        <w:rPr>
          <w:b/>
        </w:rPr>
        <w:t>APPLICABLE)</w:t>
      </w:r>
    </w:p>
    <w:p w:rsidR="00EF68E6" w:rsidRDefault="00EF68E6">
      <w:pPr>
        <w:pStyle w:val="BodyText"/>
        <w:spacing w:before="4"/>
        <w:rPr>
          <w:b/>
          <w:sz w:val="27"/>
        </w:rPr>
      </w:pPr>
    </w:p>
    <w:p w:rsidR="00EF68E6" w:rsidRDefault="00442BEF" w:rsidP="00C73B1D">
      <w:pPr>
        <w:pStyle w:val="Heading5"/>
        <w:numPr>
          <w:ilvl w:val="1"/>
          <w:numId w:val="87"/>
        </w:numPr>
        <w:tabs>
          <w:tab w:val="left" w:pos="3402"/>
        </w:tabs>
        <w:ind w:left="1985" w:right="821" w:hanging="851"/>
        <w:jc w:val="both"/>
      </w:pPr>
      <w:r>
        <w:t>Currencies</w:t>
      </w:r>
      <w:r>
        <w:rPr>
          <w:spacing w:val="7"/>
        </w:rPr>
        <w:t xml:space="preserve"> </w:t>
      </w:r>
      <w:r>
        <w:t>of</w:t>
      </w:r>
      <w:r>
        <w:rPr>
          <w:spacing w:val="9"/>
        </w:rPr>
        <w:t xml:space="preserve"> </w:t>
      </w:r>
      <w:r>
        <w:t>Bid</w:t>
      </w:r>
      <w:r>
        <w:rPr>
          <w:spacing w:val="16"/>
        </w:rPr>
        <w:t xml:space="preserve"> </w:t>
      </w:r>
      <w:r>
        <w:t>and</w:t>
      </w:r>
      <w:r>
        <w:rPr>
          <w:spacing w:val="7"/>
        </w:rPr>
        <w:t xml:space="preserve"> </w:t>
      </w:r>
      <w:r>
        <w:t>payment</w:t>
      </w:r>
    </w:p>
    <w:p w:rsidR="00EF68E6" w:rsidRDefault="00442BEF" w:rsidP="00C73B1D">
      <w:pPr>
        <w:pStyle w:val="ListParagraph"/>
        <w:numPr>
          <w:ilvl w:val="2"/>
          <w:numId w:val="87"/>
        </w:numPr>
        <w:tabs>
          <w:tab w:val="left" w:pos="2835"/>
        </w:tabs>
        <w:spacing w:before="138" w:line="369" w:lineRule="auto"/>
        <w:ind w:left="2552" w:right="821" w:hanging="709"/>
      </w:pPr>
      <w:r>
        <w:t>The</w:t>
      </w:r>
      <w:r>
        <w:rPr>
          <w:spacing w:val="1"/>
        </w:rPr>
        <w:t xml:space="preserve"> </w:t>
      </w:r>
      <w:r>
        <w:t>Unit rates</w:t>
      </w:r>
      <w:r>
        <w:rPr>
          <w:spacing w:val="1"/>
        </w:rPr>
        <w:t xml:space="preserve"> </w:t>
      </w:r>
      <w:r>
        <w:t>and the</w:t>
      </w:r>
      <w:r>
        <w:rPr>
          <w:spacing w:val="1"/>
        </w:rPr>
        <w:t xml:space="preserve"> </w:t>
      </w:r>
      <w:r>
        <w:t>prices</w:t>
      </w:r>
      <w:r>
        <w:rPr>
          <w:spacing w:val="1"/>
        </w:rPr>
        <w:t xml:space="preserve"> </w:t>
      </w:r>
      <w:r>
        <w:t>shall</w:t>
      </w:r>
      <w:r>
        <w:rPr>
          <w:spacing w:val="1"/>
        </w:rPr>
        <w:t xml:space="preserve"> </w:t>
      </w:r>
      <w:r>
        <w:t>be</w:t>
      </w:r>
      <w:r>
        <w:rPr>
          <w:spacing w:val="1"/>
        </w:rPr>
        <w:t xml:space="preserve"> </w:t>
      </w:r>
      <w:r>
        <w:t>quoted</w:t>
      </w:r>
      <w:r>
        <w:rPr>
          <w:spacing w:val="1"/>
        </w:rPr>
        <w:t xml:space="preserve"> </w:t>
      </w:r>
      <w:r>
        <w:t>by</w:t>
      </w:r>
      <w:r>
        <w:rPr>
          <w:spacing w:val="1"/>
        </w:rPr>
        <w:t xml:space="preserve"> </w:t>
      </w:r>
      <w:r>
        <w:t>the</w:t>
      </w:r>
      <w:r>
        <w:rPr>
          <w:spacing w:val="1"/>
        </w:rPr>
        <w:t xml:space="preserve"> </w:t>
      </w:r>
      <w:r>
        <w:t>bidder</w:t>
      </w:r>
      <w:r>
        <w:rPr>
          <w:spacing w:val="1"/>
        </w:rPr>
        <w:t xml:space="preserve"> </w:t>
      </w:r>
      <w:r>
        <w:t>entirely</w:t>
      </w:r>
      <w:r>
        <w:rPr>
          <w:spacing w:val="48"/>
        </w:rPr>
        <w:t xml:space="preserve"> </w:t>
      </w:r>
      <w:r>
        <w:t>in</w:t>
      </w:r>
      <w:r>
        <w:rPr>
          <w:spacing w:val="1"/>
        </w:rPr>
        <w:t xml:space="preserve"> </w:t>
      </w:r>
      <w:r>
        <w:t>Indian</w:t>
      </w:r>
      <w:r>
        <w:rPr>
          <w:spacing w:val="-1"/>
        </w:rPr>
        <w:t xml:space="preserve"> </w:t>
      </w:r>
      <w:r>
        <w:t>Rupees.</w:t>
      </w:r>
    </w:p>
    <w:p w:rsidR="00EF68E6" w:rsidRDefault="00EF68E6" w:rsidP="00FB2C03">
      <w:pPr>
        <w:pStyle w:val="BodyText"/>
        <w:spacing w:before="3"/>
        <w:ind w:right="821"/>
        <w:rPr>
          <w:sz w:val="28"/>
        </w:rPr>
      </w:pPr>
    </w:p>
    <w:p w:rsidR="00EF68E6" w:rsidRDefault="00442BEF" w:rsidP="00C73B1D">
      <w:pPr>
        <w:pStyle w:val="Heading5"/>
        <w:numPr>
          <w:ilvl w:val="1"/>
          <w:numId w:val="87"/>
        </w:numPr>
        <w:ind w:left="1985" w:right="821" w:hanging="851"/>
        <w:jc w:val="both"/>
      </w:pPr>
      <w:r>
        <w:t>Bid</w:t>
      </w:r>
      <w:r>
        <w:rPr>
          <w:spacing w:val="8"/>
        </w:rPr>
        <w:t xml:space="preserve"> </w:t>
      </w:r>
      <w:r>
        <w:t>Validity</w:t>
      </w:r>
    </w:p>
    <w:p w:rsidR="00EF68E6" w:rsidRDefault="00442BEF" w:rsidP="00C73B1D">
      <w:pPr>
        <w:pStyle w:val="ListParagraph"/>
        <w:numPr>
          <w:ilvl w:val="2"/>
          <w:numId w:val="87"/>
        </w:numPr>
        <w:spacing w:before="138" w:line="369" w:lineRule="auto"/>
        <w:ind w:left="2552" w:right="821" w:hanging="709"/>
      </w:pPr>
      <w:r>
        <w:t>Bids shall remain valid for a period not less than 120 days after the deadline</w:t>
      </w:r>
      <w:r>
        <w:rPr>
          <w:spacing w:val="-46"/>
        </w:rPr>
        <w:t xml:space="preserve"> </w:t>
      </w:r>
      <w:r>
        <w:t>date for bid submission specified in clauses 1.20. A bid valid for a shorter</w:t>
      </w:r>
      <w:r>
        <w:rPr>
          <w:spacing w:val="1"/>
        </w:rPr>
        <w:t xml:space="preserve"> </w:t>
      </w:r>
      <w:r>
        <w:t>period</w:t>
      </w:r>
      <w:r>
        <w:rPr>
          <w:spacing w:val="3"/>
        </w:rPr>
        <w:t xml:space="preserve"> </w:t>
      </w:r>
      <w:r>
        <w:t>shall</w:t>
      </w:r>
      <w:r>
        <w:rPr>
          <w:spacing w:val="6"/>
        </w:rPr>
        <w:t xml:space="preserve"> </w:t>
      </w:r>
      <w:r>
        <w:t>be</w:t>
      </w:r>
      <w:r>
        <w:rPr>
          <w:spacing w:val="4"/>
        </w:rPr>
        <w:t xml:space="preserve"> </w:t>
      </w:r>
      <w:r>
        <w:t>rejected by</w:t>
      </w:r>
      <w:r>
        <w:rPr>
          <w:spacing w:val="4"/>
        </w:rPr>
        <w:t xml:space="preserve"> </w:t>
      </w:r>
      <w:r>
        <w:t>the</w:t>
      </w:r>
      <w:r>
        <w:rPr>
          <w:spacing w:val="-1"/>
        </w:rPr>
        <w:t xml:space="preserve"> </w:t>
      </w:r>
      <w:r>
        <w:t>Employer</w:t>
      </w:r>
      <w:r>
        <w:rPr>
          <w:spacing w:val="4"/>
        </w:rPr>
        <w:t xml:space="preserve"> </w:t>
      </w:r>
      <w:r>
        <w:t>as</w:t>
      </w:r>
      <w:r>
        <w:rPr>
          <w:spacing w:val="1"/>
        </w:rPr>
        <w:t xml:space="preserve"> </w:t>
      </w:r>
      <w:r>
        <w:t>non-responsive.</w:t>
      </w:r>
    </w:p>
    <w:p w:rsidR="00EF68E6" w:rsidRDefault="00EF68E6" w:rsidP="00FB2C03">
      <w:pPr>
        <w:pStyle w:val="BodyText"/>
        <w:spacing w:before="5"/>
        <w:ind w:left="1985" w:right="821" w:hanging="851"/>
      </w:pPr>
    </w:p>
    <w:p w:rsidR="00EF68E6" w:rsidRDefault="00442BEF" w:rsidP="00C73B1D">
      <w:pPr>
        <w:pStyle w:val="ListParagraph"/>
        <w:numPr>
          <w:ilvl w:val="2"/>
          <w:numId w:val="87"/>
        </w:numPr>
        <w:spacing w:line="369" w:lineRule="auto"/>
        <w:ind w:left="2552" w:right="821" w:hanging="709"/>
      </w:pPr>
      <w:r>
        <w:t>In exceptional circumstances, prior to expiry of the original time limit, the</w:t>
      </w:r>
      <w:r>
        <w:rPr>
          <w:spacing w:val="1"/>
        </w:rPr>
        <w:t xml:space="preserve"> </w:t>
      </w:r>
      <w:r>
        <w:t>Employer may request</w:t>
      </w:r>
      <w:r>
        <w:rPr>
          <w:spacing w:val="48"/>
        </w:rPr>
        <w:t xml:space="preserve"> </w:t>
      </w:r>
      <w:r>
        <w:t>that the bidders</w:t>
      </w:r>
      <w:r>
        <w:rPr>
          <w:spacing w:val="48"/>
        </w:rPr>
        <w:t xml:space="preserve"> </w:t>
      </w:r>
      <w:r>
        <w:t>may extend the period of validity</w:t>
      </w:r>
      <w:r>
        <w:rPr>
          <w:spacing w:val="1"/>
        </w:rPr>
        <w:t xml:space="preserve"> </w:t>
      </w:r>
      <w:r>
        <w:t>for a specified additional period. The request and the bidders’ responses</w:t>
      </w:r>
      <w:r>
        <w:rPr>
          <w:spacing w:val="1"/>
        </w:rPr>
        <w:t xml:space="preserve"> </w:t>
      </w:r>
      <w:r>
        <w:t>shall</w:t>
      </w:r>
      <w:r>
        <w:rPr>
          <w:spacing w:val="1"/>
        </w:rPr>
        <w:t xml:space="preserve"> </w:t>
      </w:r>
      <w:r>
        <w:t>be</w:t>
      </w:r>
      <w:r>
        <w:rPr>
          <w:spacing w:val="1"/>
        </w:rPr>
        <w:t xml:space="preserve"> </w:t>
      </w:r>
      <w:r>
        <w:t>made</w:t>
      </w:r>
      <w:r>
        <w:rPr>
          <w:spacing w:val="1"/>
        </w:rPr>
        <w:t xml:space="preserve"> </w:t>
      </w:r>
      <w:r>
        <w:t>in</w:t>
      </w:r>
      <w:r>
        <w:rPr>
          <w:spacing w:val="1"/>
        </w:rPr>
        <w:t xml:space="preserve"> </w:t>
      </w:r>
      <w:r>
        <w:t>writing</w:t>
      </w:r>
      <w:r>
        <w:rPr>
          <w:spacing w:val="1"/>
        </w:rPr>
        <w:t xml:space="preserve"> </w:t>
      </w:r>
      <w:r>
        <w:t>or</w:t>
      </w:r>
      <w:r>
        <w:rPr>
          <w:spacing w:val="1"/>
        </w:rPr>
        <w:t xml:space="preserve"> </w:t>
      </w:r>
      <w:r>
        <w:t>by</w:t>
      </w:r>
      <w:r>
        <w:rPr>
          <w:spacing w:val="1"/>
        </w:rPr>
        <w:t xml:space="preserve"> </w:t>
      </w:r>
      <w:r>
        <w:t>cable.</w:t>
      </w:r>
      <w:r>
        <w:rPr>
          <w:spacing w:val="1"/>
        </w:rPr>
        <w:t xml:space="preserve"> </w:t>
      </w:r>
      <w:r>
        <w:t>A</w:t>
      </w:r>
      <w:r>
        <w:rPr>
          <w:spacing w:val="1"/>
        </w:rPr>
        <w:t xml:space="preserve"> </w:t>
      </w:r>
      <w:r>
        <w:t>bidder</w:t>
      </w:r>
      <w:r>
        <w:rPr>
          <w:spacing w:val="1"/>
        </w:rPr>
        <w:t xml:space="preserve"> </w:t>
      </w:r>
      <w:r>
        <w:t>may</w:t>
      </w:r>
      <w:r>
        <w:rPr>
          <w:spacing w:val="1"/>
        </w:rPr>
        <w:t xml:space="preserve"> </w:t>
      </w:r>
      <w:r>
        <w:t>refuse</w:t>
      </w:r>
      <w:r>
        <w:rPr>
          <w:spacing w:val="1"/>
        </w:rPr>
        <w:t xml:space="preserve"> </w:t>
      </w:r>
      <w:r>
        <w:t>the</w:t>
      </w:r>
      <w:r>
        <w:rPr>
          <w:spacing w:val="1"/>
        </w:rPr>
        <w:t xml:space="preserve"> </w:t>
      </w:r>
      <w:r>
        <w:t>request</w:t>
      </w:r>
      <w:r>
        <w:rPr>
          <w:spacing w:val="1"/>
        </w:rPr>
        <w:t xml:space="preserve"> </w:t>
      </w:r>
      <w:r>
        <w:t>without forfeiting his bid security.</w:t>
      </w:r>
      <w:r>
        <w:rPr>
          <w:spacing w:val="1"/>
        </w:rPr>
        <w:t xml:space="preserve"> </w:t>
      </w:r>
      <w:r>
        <w:t>A bidder agreeing to the request will not</w:t>
      </w:r>
      <w:r>
        <w:rPr>
          <w:spacing w:val="1"/>
        </w:rPr>
        <w:t xml:space="preserve"> </w:t>
      </w:r>
      <w:r>
        <w:t>be</w:t>
      </w:r>
      <w:r>
        <w:rPr>
          <w:spacing w:val="14"/>
        </w:rPr>
        <w:t xml:space="preserve"> </w:t>
      </w:r>
      <w:r>
        <w:t>permitted</w:t>
      </w:r>
      <w:r>
        <w:rPr>
          <w:spacing w:val="8"/>
        </w:rPr>
        <w:t xml:space="preserve"> </w:t>
      </w:r>
      <w:r>
        <w:t>to</w:t>
      </w:r>
      <w:r>
        <w:rPr>
          <w:spacing w:val="15"/>
        </w:rPr>
        <w:t xml:space="preserve"> </w:t>
      </w:r>
      <w:r>
        <w:t>modify</w:t>
      </w:r>
      <w:r>
        <w:rPr>
          <w:spacing w:val="12"/>
        </w:rPr>
        <w:t xml:space="preserve"> </w:t>
      </w:r>
      <w:r>
        <w:t>his</w:t>
      </w:r>
      <w:r>
        <w:rPr>
          <w:spacing w:val="12"/>
        </w:rPr>
        <w:t xml:space="preserve"> </w:t>
      </w:r>
      <w:r>
        <w:t>bid</w:t>
      </w:r>
      <w:r>
        <w:rPr>
          <w:spacing w:val="15"/>
        </w:rPr>
        <w:t xml:space="preserve"> </w:t>
      </w:r>
      <w:r>
        <w:t>and</w:t>
      </w:r>
      <w:r>
        <w:rPr>
          <w:spacing w:val="13"/>
        </w:rPr>
        <w:t xml:space="preserve"> </w:t>
      </w:r>
      <w:r>
        <w:t>also</w:t>
      </w:r>
      <w:r>
        <w:rPr>
          <w:spacing w:val="11"/>
        </w:rPr>
        <w:t xml:space="preserve"> </w:t>
      </w:r>
      <w:r>
        <w:t>shall</w:t>
      </w:r>
      <w:r>
        <w:rPr>
          <w:spacing w:val="14"/>
        </w:rPr>
        <w:t xml:space="preserve"> </w:t>
      </w:r>
      <w:r>
        <w:t>submit</w:t>
      </w:r>
      <w:r>
        <w:rPr>
          <w:spacing w:val="12"/>
        </w:rPr>
        <w:t xml:space="preserve"> </w:t>
      </w:r>
      <w:r>
        <w:t>an</w:t>
      </w:r>
      <w:r>
        <w:rPr>
          <w:spacing w:val="10"/>
        </w:rPr>
        <w:t xml:space="preserve"> </w:t>
      </w:r>
      <w:r>
        <w:t>extension</w:t>
      </w:r>
      <w:r>
        <w:rPr>
          <w:spacing w:val="14"/>
        </w:rPr>
        <w:t xml:space="preserve"> </w:t>
      </w:r>
      <w:r>
        <w:t>for</w:t>
      </w:r>
      <w:r>
        <w:rPr>
          <w:spacing w:val="12"/>
        </w:rPr>
        <w:t xml:space="preserve"> </w:t>
      </w:r>
      <w:r>
        <w:t>EMD,</w:t>
      </w:r>
      <w:r>
        <w:rPr>
          <w:spacing w:val="-46"/>
        </w:rPr>
        <w:t xml:space="preserve"> </w:t>
      </w:r>
      <w:r>
        <w:t>if</w:t>
      </w:r>
      <w:r>
        <w:rPr>
          <w:spacing w:val="1"/>
        </w:rPr>
        <w:t xml:space="preserve"> </w:t>
      </w:r>
      <w:r>
        <w:t>it</w:t>
      </w:r>
      <w:r>
        <w:rPr>
          <w:spacing w:val="4"/>
        </w:rPr>
        <w:t xml:space="preserve"> </w:t>
      </w:r>
      <w:r>
        <w:t>is</w:t>
      </w:r>
      <w:r>
        <w:rPr>
          <w:spacing w:val="-1"/>
        </w:rPr>
        <w:t xml:space="preserve"> </w:t>
      </w:r>
      <w:r>
        <w:t>in the</w:t>
      </w:r>
      <w:r>
        <w:rPr>
          <w:spacing w:val="-1"/>
        </w:rPr>
        <w:t xml:space="preserve"> </w:t>
      </w:r>
      <w:r>
        <w:t>form</w:t>
      </w:r>
      <w:r>
        <w:rPr>
          <w:spacing w:val="-2"/>
        </w:rPr>
        <w:t xml:space="preserve"> </w:t>
      </w:r>
      <w:r>
        <w:t>of</w:t>
      </w:r>
      <w:r>
        <w:rPr>
          <w:spacing w:val="2"/>
        </w:rPr>
        <w:t xml:space="preserve"> </w:t>
      </w:r>
      <w:r>
        <w:t>Bank</w:t>
      </w:r>
      <w:r>
        <w:rPr>
          <w:spacing w:val="1"/>
        </w:rPr>
        <w:t xml:space="preserve"> </w:t>
      </w:r>
      <w:r>
        <w:t>Guarantee.</w:t>
      </w:r>
    </w:p>
    <w:p w:rsidR="00EF68E6" w:rsidRDefault="00EF68E6" w:rsidP="00FB2C03">
      <w:pPr>
        <w:pStyle w:val="BodyText"/>
        <w:spacing w:before="10"/>
        <w:ind w:left="1985" w:right="821" w:hanging="851"/>
        <w:rPr>
          <w:sz w:val="33"/>
        </w:rPr>
      </w:pPr>
    </w:p>
    <w:p w:rsidR="00EF68E6" w:rsidRDefault="00442BEF" w:rsidP="00C73B1D">
      <w:pPr>
        <w:pStyle w:val="Heading5"/>
        <w:numPr>
          <w:ilvl w:val="1"/>
          <w:numId w:val="87"/>
        </w:numPr>
        <w:tabs>
          <w:tab w:val="left" w:pos="1788"/>
          <w:tab w:val="left" w:pos="1789"/>
        </w:tabs>
        <w:ind w:left="1985" w:right="821" w:hanging="851"/>
      </w:pPr>
      <w:r>
        <w:t>Bid</w:t>
      </w:r>
      <w:r>
        <w:rPr>
          <w:spacing w:val="9"/>
        </w:rPr>
        <w:t xml:space="preserve"> </w:t>
      </w:r>
      <w:r>
        <w:t>Security</w:t>
      </w:r>
      <w:r>
        <w:rPr>
          <w:spacing w:val="10"/>
        </w:rPr>
        <w:t xml:space="preserve"> </w:t>
      </w:r>
      <w:r>
        <w:t>(Earnest</w:t>
      </w:r>
      <w:r>
        <w:rPr>
          <w:spacing w:val="6"/>
        </w:rPr>
        <w:t xml:space="preserve"> </w:t>
      </w:r>
      <w:r>
        <w:t>Money</w:t>
      </w:r>
      <w:r>
        <w:rPr>
          <w:spacing w:val="13"/>
        </w:rPr>
        <w:t xml:space="preserve"> </w:t>
      </w:r>
      <w:r>
        <w:t>Deposit</w:t>
      </w:r>
      <w:r>
        <w:rPr>
          <w:spacing w:val="14"/>
        </w:rPr>
        <w:t xml:space="preserve"> </w:t>
      </w:r>
      <w:r>
        <w:t>-</w:t>
      </w:r>
      <w:r>
        <w:rPr>
          <w:spacing w:val="13"/>
        </w:rPr>
        <w:t xml:space="preserve"> </w:t>
      </w:r>
      <w:r>
        <w:t>EMD)</w:t>
      </w:r>
    </w:p>
    <w:p w:rsidR="00EF68E6" w:rsidRDefault="00EF68E6" w:rsidP="00FB2C03">
      <w:pPr>
        <w:pStyle w:val="BodyText"/>
        <w:ind w:right="821"/>
        <w:rPr>
          <w:b/>
          <w:sz w:val="26"/>
        </w:rPr>
      </w:pPr>
    </w:p>
    <w:p w:rsidR="00642D5A" w:rsidRPr="00642D5A" w:rsidRDefault="00442BEF" w:rsidP="00642D5A">
      <w:pPr>
        <w:pStyle w:val="ListParagraph"/>
        <w:numPr>
          <w:ilvl w:val="0"/>
          <w:numId w:val="86"/>
        </w:numPr>
        <w:tabs>
          <w:tab w:val="left" w:pos="3828"/>
        </w:tabs>
        <w:spacing w:before="229" w:line="369" w:lineRule="auto"/>
        <w:ind w:left="2268" w:right="821" w:hanging="284"/>
      </w:pPr>
      <w:r>
        <w:t xml:space="preserve">Earnest Money Deposit (EMD) shall be </w:t>
      </w:r>
      <w:r>
        <w:rPr>
          <w:b/>
        </w:rPr>
        <w:t xml:space="preserve">Rs. 1,44,693.00/- </w:t>
      </w:r>
      <w:r>
        <w:t>bidder have to make</w:t>
      </w:r>
      <w:r>
        <w:rPr>
          <w:spacing w:val="1"/>
        </w:rPr>
        <w:t xml:space="preserve"> </w:t>
      </w:r>
      <w:r>
        <w:t>payments for EMD through Digital mode. Information required to make for</w:t>
      </w:r>
      <w:r>
        <w:rPr>
          <w:spacing w:val="1"/>
        </w:rPr>
        <w:t xml:space="preserve"> </w:t>
      </w:r>
      <w:r>
        <w:t>digital</w:t>
      </w:r>
      <w:r>
        <w:rPr>
          <w:spacing w:val="5"/>
        </w:rPr>
        <w:t xml:space="preserve"> </w:t>
      </w:r>
      <w:r>
        <w:t>payment</w:t>
      </w:r>
      <w:r>
        <w:rPr>
          <w:spacing w:val="2"/>
        </w:rPr>
        <w:t xml:space="preserve"> </w:t>
      </w:r>
      <w:r>
        <w:t>is</w:t>
      </w:r>
      <w:r>
        <w:rPr>
          <w:spacing w:val="1"/>
        </w:rPr>
        <w:t xml:space="preserve"> </w:t>
      </w:r>
      <w:r>
        <w:t>given</w:t>
      </w:r>
      <w:r>
        <w:rPr>
          <w:spacing w:val="2"/>
        </w:rPr>
        <w:t xml:space="preserve"> </w:t>
      </w:r>
      <w:r>
        <w:t>below:</w:t>
      </w:r>
      <w:r>
        <w:rPr>
          <w:spacing w:val="3"/>
        </w:rPr>
        <w:t xml:space="preserve"> </w:t>
      </w:r>
      <w:r>
        <w:t>-</w:t>
      </w:r>
      <w:r w:rsidRPr="00642D5A">
        <w:rPr>
          <w:b/>
          <w:i/>
        </w:rPr>
        <w:t>Account number: - 10080100022427</w:t>
      </w:r>
      <w:r w:rsidRPr="00642D5A">
        <w:rPr>
          <w:b/>
          <w:i/>
          <w:spacing w:val="1"/>
        </w:rPr>
        <w:t xml:space="preserve"> </w:t>
      </w:r>
      <w:r w:rsidRPr="00642D5A">
        <w:rPr>
          <w:b/>
          <w:i/>
        </w:rPr>
        <w:t>IFSC</w:t>
      </w:r>
      <w:r w:rsidRPr="00642D5A">
        <w:rPr>
          <w:b/>
          <w:i/>
          <w:spacing w:val="2"/>
        </w:rPr>
        <w:t xml:space="preserve"> </w:t>
      </w:r>
      <w:r w:rsidR="00642D5A">
        <w:rPr>
          <w:b/>
          <w:i/>
          <w:spacing w:val="2"/>
        </w:rPr>
        <w:t xml:space="preserve">                             </w:t>
      </w:r>
      <w:r w:rsidRPr="00642D5A">
        <w:rPr>
          <w:b/>
          <w:i/>
        </w:rPr>
        <w:t>Code:</w:t>
      </w:r>
      <w:r w:rsidRPr="00642D5A">
        <w:rPr>
          <w:b/>
          <w:i/>
          <w:spacing w:val="4"/>
        </w:rPr>
        <w:t xml:space="preserve"> </w:t>
      </w:r>
      <w:r w:rsidRPr="00642D5A">
        <w:rPr>
          <w:b/>
          <w:i/>
        </w:rPr>
        <w:t>-</w:t>
      </w:r>
      <w:r w:rsidRPr="00642D5A">
        <w:rPr>
          <w:b/>
          <w:i/>
          <w:spacing w:val="5"/>
        </w:rPr>
        <w:t xml:space="preserve"> </w:t>
      </w:r>
      <w:r w:rsidRPr="00642D5A">
        <w:rPr>
          <w:b/>
          <w:i/>
        </w:rPr>
        <w:t>BARB0GANKUT</w:t>
      </w:r>
      <w:r w:rsidR="00642D5A">
        <w:rPr>
          <w:b/>
          <w:i/>
        </w:rPr>
        <w:t xml:space="preserve">, </w:t>
      </w:r>
      <w:r w:rsidRPr="00642D5A">
        <w:rPr>
          <w:b/>
          <w:i/>
        </w:rPr>
        <w:t>Bank</w:t>
      </w:r>
      <w:r w:rsidRPr="00642D5A">
        <w:rPr>
          <w:b/>
          <w:i/>
          <w:spacing w:val="14"/>
        </w:rPr>
        <w:t xml:space="preserve"> </w:t>
      </w:r>
      <w:r w:rsidRPr="00642D5A">
        <w:rPr>
          <w:b/>
          <w:i/>
        </w:rPr>
        <w:t>of</w:t>
      </w:r>
      <w:r w:rsidRPr="00642D5A">
        <w:rPr>
          <w:b/>
          <w:i/>
          <w:spacing w:val="15"/>
        </w:rPr>
        <w:t xml:space="preserve"> </w:t>
      </w:r>
      <w:r w:rsidRPr="00642D5A">
        <w:rPr>
          <w:b/>
          <w:i/>
        </w:rPr>
        <w:t>Baroda,</w:t>
      </w:r>
      <w:r w:rsidRPr="00642D5A">
        <w:rPr>
          <w:b/>
          <w:i/>
          <w:spacing w:val="10"/>
        </w:rPr>
        <w:t xml:space="preserve"> </w:t>
      </w:r>
      <w:r w:rsidRPr="00642D5A">
        <w:rPr>
          <w:b/>
          <w:i/>
        </w:rPr>
        <w:t>G’dham</w:t>
      </w:r>
      <w:r w:rsidRPr="00642D5A">
        <w:rPr>
          <w:b/>
          <w:i/>
          <w:spacing w:val="15"/>
        </w:rPr>
        <w:t xml:space="preserve"> </w:t>
      </w:r>
      <w:r w:rsidRPr="00642D5A">
        <w:rPr>
          <w:b/>
          <w:i/>
        </w:rPr>
        <w:t>Branch</w:t>
      </w:r>
      <w:r w:rsidRPr="00642D5A">
        <w:rPr>
          <w:i/>
        </w:rPr>
        <w:t>.</w:t>
      </w:r>
      <w:r w:rsidR="00642D5A">
        <w:rPr>
          <w:i/>
        </w:rPr>
        <w:t xml:space="preserve">  o</w:t>
      </w:r>
      <w:r w:rsidR="00642D5A" w:rsidRPr="00642D5A">
        <w:rPr>
          <w:i/>
        </w:rPr>
        <w:t xml:space="preserve">r </w:t>
      </w:r>
      <w:r w:rsidR="00642D5A">
        <w:rPr>
          <w:i/>
        </w:rPr>
        <w:t xml:space="preserve">in the form of </w:t>
      </w:r>
      <w:r w:rsidR="00642D5A">
        <w:rPr>
          <w:rFonts w:asciiTheme="majorHAnsi" w:hAnsiTheme="majorHAnsi"/>
          <w:w w:val="105"/>
        </w:rPr>
        <w:t xml:space="preserve">Insurance Surety Bond for </w:t>
      </w:r>
      <w:r w:rsidR="00642D5A" w:rsidRPr="00642D5A">
        <w:rPr>
          <w:rFonts w:asciiTheme="majorHAnsi" w:hAnsiTheme="majorHAnsi"/>
          <w:w w:val="105"/>
        </w:rPr>
        <w:t>Earnest Money Deposit</w:t>
      </w:r>
    </w:p>
    <w:p w:rsidR="00EF68E6" w:rsidRDefault="00442BEF" w:rsidP="00C73B1D">
      <w:pPr>
        <w:pStyle w:val="ListParagraph"/>
        <w:numPr>
          <w:ilvl w:val="0"/>
          <w:numId w:val="86"/>
        </w:numPr>
        <w:tabs>
          <w:tab w:val="left" w:pos="2835"/>
        </w:tabs>
        <w:spacing w:before="141" w:line="369" w:lineRule="auto"/>
        <w:ind w:left="2268" w:right="821" w:hanging="283"/>
      </w:pPr>
      <w:r>
        <w:t>The EMD upto Rs. 5 lakhs be to be paid in digital mode only. EMD beyond Rs. 5</w:t>
      </w:r>
      <w:r>
        <w:rPr>
          <w:spacing w:val="1"/>
        </w:rPr>
        <w:t xml:space="preserve"> </w:t>
      </w:r>
      <w:r>
        <w:t>lakhs be payable in the form of Bank Guarantee for the entire amount from any</w:t>
      </w:r>
      <w:r>
        <w:rPr>
          <w:spacing w:val="1"/>
        </w:rPr>
        <w:t xml:space="preserve"> </w:t>
      </w:r>
      <w:r>
        <w:t>Nationalized</w:t>
      </w:r>
      <w:r w:rsidRPr="00642D5A">
        <w:t xml:space="preserve"> </w:t>
      </w:r>
      <w:r>
        <w:t>/</w:t>
      </w:r>
      <w:r w:rsidRPr="00642D5A">
        <w:t xml:space="preserve"> </w:t>
      </w:r>
      <w:r>
        <w:t>Scheduled Bank</w:t>
      </w:r>
      <w:r w:rsidRPr="00642D5A">
        <w:t xml:space="preserve"> </w:t>
      </w:r>
      <w:r>
        <w:t>(Except</w:t>
      </w:r>
      <w:r w:rsidRPr="00642D5A">
        <w:t xml:space="preserve"> </w:t>
      </w:r>
      <w:r>
        <w:t>Co-Operative Banks)</w:t>
      </w:r>
      <w:r w:rsidRPr="00642D5A">
        <w:t xml:space="preserve"> </w:t>
      </w:r>
      <w:r w:rsidR="00642D5A" w:rsidRPr="00642D5A">
        <w:t xml:space="preserve">for the entire amount from any </w:t>
      </w:r>
      <w:r w:rsidR="00642D5A" w:rsidRPr="00642D5A">
        <w:lastRenderedPageBreak/>
        <w:t>Nationalized Scheduled Bank (except Co- operative Banks) from any bank having its branch at Gandhidham or</w:t>
      </w:r>
      <w:r w:rsidR="00642D5A">
        <w:t xml:space="preserve"> in the form of</w:t>
      </w:r>
      <w:r w:rsidR="00642D5A" w:rsidRPr="00642D5A">
        <w:t xml:space="preserve"> Insurance Surety Bond</w:t>
      </w:r>
      <w:r w:rsidR="00642D5A">
        <w:t xml:space="preserve"> for </w:t>
      </w:r>
      <w:r w:rsidR="00642D5A" w:rsidRPr="00642D5A">
        <w:rPr>
          <w:rFonts w:asciiTheme="majorHAnsi" w:hAnsiTheme="majorHAnsi"/>
          <w:w w:val="105"/>
        </w:rPr>
        <w:t>Earnest Money Deposit</w:t>
      </w:r>
      <w:r>
        <w:t>.</w:t>
      </w:r>
      <w:r>
        <w:rPr>
          <w:spacing w:val="1"/>
        </w:rPr>
        <w:t xml:space="preserve"> </w:t>
      </w:r>
      <w:r>
        <w:t>Bank</w:t>
      </w:r>
      <w:r>
        <w:rPr>
          <w:spacing w:val="1"/>
        </w:rPr>
        <w:t xml:space="preserve"> </w:t>
      </w:r>
      <w:r>
        <w:t>Guarantee submitted as Earnest Money shall be valid for 28 days beyond the</w:t>
      </w:r>
      <w:r>
        <w:rPr>
          <w:spacing w:val="1"/>
        </w:rPr>
        <w:t xml:space="preserve"> </w:t>
      </w:r>
      <w:r>
        <w:t>validity of the Bid. Bank Guarantee shall be verified independently by the Port</w:t>
      </w:r>
      <w:r>
        <w:rPr>
          <w:spacing w:val="1"/>
        </w:rPr>
        <w:t xml:space="preserve"> </w:t>
      </w:r>
      <w:r>
        <w:t>with</w:t>
      </w:r>
      <w:r>
        <w:rPr>
          <w:spacing w:val="1"/>
        </w:rPr>
        <w:t xml:space="preserve"> </w:t>
      </w:r>
      <w:r>
        <w:t>the</w:t>
      </w:r>
      <w:r>
        <w:rPr>
          <w:spacing w:val="1"/>
        </w:rPr>
        <w:t xml:space="preserve"> </w:t>
      </w:r>
      <w:r>
        <w:t>‘bank</w:t>
      </w:r>
      <w:r>
        <w:rPr>
          <w:spacing w:val="1"/>
        </w:rPr>
        <w:t xml:space="preserve"> </w:t>
      </w:r>
      <w:r>
        <w:t>before</w:t>
      </w:r>
      <w:r>
        <w:rPr>
          <w:spacing w:val="1"/>
        </w:rPr>
        <w:t xml:space="preserve"> </w:t>
      </w:r>
      <w:r>
        <w:t>finalization</w:t>
      </w:r>
      <w:r>
        <w:rPr>
          <w:spacing w:val="1"/>
        </w:rPr>
        <w:t xml:space="preserve"> </w:t>
      </w:r>
      <w:r>
        <w:t>of</w:t>
      </w:r>
      <w:r>
        <w:rPr>
          <w:spacing w:val="1"/>
        </w:rPr>
        <w:t xml:space="preserve"> </w:t>
      </w:r>
      <w:r>
        <w:t>technical offer.</w:t>
      </w:r>
      <w:r>
        <w:rPr>
          <w:spacing w:val="1"/>
        </w:rPr>
        <w:t xml:space="preserve"> </w:t>
      </w:r>
      <w:r>
        <w:t>In</w:t>
      </w:r>
      <w:r>
        <w:rPr>
          <w:spacing w:val="1"/>
        </w:rPr>
        <w:t xml:space="preserve"> </w:t>
      </w:r>
      <w:r>
        <w:t>the</w:t>
      </w:r>
      <w:r>
        <w:rPr>
          <w:spacing w:val="1"/>
        </w:rPr>
        <w:t xml:space="preserve"> </w:t>
      </w:r>
      <w:r>
        <w:t>event</w:t>
      </w:r>
      <w:r>
        <w:rPr>
          <w:spacing w:val="1"/>
        </w:rPr>
        <w:t xml:space="preserve"> </w:t>
      </w:r>
      <w:r>
        <w:t>of</w:t>
      </w:r>
      <w:r>
        <w:rPr>
          <w:spacing w:val="1"/>
        </w:rPr>
        <w:t xml:space="preserve"> </w:t>
      </w:r>
      <w:r>
        <w:t>lack</w:t>
      </w:r>
      <w:r>
        <w:rPr>
          <w:spacing w:val="1"/>
        </w:rPr>
        <w:t xml:space="preserve"> </w:t>
      </w:r>
      <w:r>
        <w:t>of</w:t>
      </w:r>
      <w:r>
        <w:rPr>
          <w:spacing w:val="1"/>
        </w:rPr>
        <w:t xml:space="preserve"> </w:t>
      </w:r>
      <w:r>
        <w:t>confirmation of issue of the Bank Guarantee</w:t>
      </w:r>
      <w:r>
        <w:rPr>
          <w:spacing w:val="1"/>
        </w:rPr>
        <w:t xml:space="preserve"> </w:t>
      </w:r>
      <w:r>
        <w:t>by the Bank, the bid</w:t>
      </w:r>
      <w:r>
        <w:rPr>
          <w:spacing w:val="1"/>
        </w:rPr>
        <w:t xml:space="preserve"> </w:t>
      </w:r>
      <w:r>
        <w:t>shall stand</w:t>
      </w:r>
      <w:r>
        <w:rPr>
          <w:spacing w:val="1"/>
        </w:rPr>
        <w:t xml:space="preserve"> </w:t>
      </w:r>
      <w:r>
        <w:t>disqualified.</w:t>
      </w:r>
    </w:p>
    <w:p w:rsidR="00EF68E6" w:rsidRDefault="00442BEF" w:rsidP="00C73B1D">
      <w:pPr>
        <w:pStyle w:val="ListParagraph"/>
        <w:numPr>
          <w:ilvl w:val="0"/>
          <w:numId w:val="86"/>
        </w:numPr>
        <w:tabs>
          <w:tab w:val="left" w:pos="2835"/>
        </w:tabs>
        <w:spacing w:line="369" w:lineRule="auto"/>
        <w:ind w:left="2268" w:right="821" w:hanging="283"/>
        <w:rPr>
          <w:sz w:val="20"/>
        </w:rPr>
      </w:pPr>
      <w:r>
        <w:t>EMD of unsuccessful bidders other than L1 and L2 be refunded immediately after</w:t>
      </w:r>
      <w:r>
        <w:rPr>
          <w:spacing w:val="1"/>
        </w:rPr>
        <w:t xml:space="preserve"> </w:t>
      </w:r>
      <w:r>
        <w:rPr>
          <w:w w:val="105"/>
        </w:rPr>
        <w:t>ranking of price bids. Earnest Money of L2 be refunded immediately after</w:t>
      </w:r>
      <w:r>
        <w:rPr>
          <w:spacing w:val="1"/>
          <w:w w:val="105"/>
        </w:rPr>
        <w:t xml:space="preserve"> </w:t>
      </w:r>
      <w:r>
        <w:rPr>
          <w:sz w:val="20"/>
        </w:rPr>
        <w:t>entering</w:t>
      </w:r>
      <w:r>
        <w:rPr>
          <w:spacing w:val="-1"/>
          <w:sz w:val="20"/>
        </w:rPr>
        <w:t xml:space="preserve"> </w:t>
      </w:r>
      <w:r>
        <w:rPr>
          <w:sz w:val="20"/>
        </w:rPr>
        <w:t>in</w:t>
      </w:r>
      <w:r>
        <w:rPr>
          <w:spacing w:val="-6"/>
          <w:sz w:val="20"/>
        </w:rPr>
        <w:t xml:space="preserve"> </w:t>
      </w:r>
      <w:r>
        <w:rPr>
          <w:sz w:val="20"/>
        </w:rPr>
        <w:t>to agreement</w:t>
      </w:r>
      <w:r>
        <w:rPr>
          <w:spacing w:val="-6"/>
          <w:sz w:val="20"/>
        </w:rPr>
        <w:t xml:space="preserve"> </w:t>
      </w:r>
      <w:r>
        <w:rPr>
          <w:sz w:val="20"/>
        </w:rPr>
        <w:t>with</w:t>
      </w:r>
      <w:r>
        <w:rPr>
          <w:spacing w:val="-3"/>
          <w:sz w:val="20"/>
        </w:rPr>
        <w:t xml:space="preserve"> </w:t>
      </w:r>
      <w:r>
        <w:rPr>
          <w:sz w:val="20"/>
        </w:rPr>
        <w:t>L1</w:t>
      </w:r>
      <w:r>
        <w:rPr>
          <w:spacing w:val="-3"/>
          <w:sz w:val="20"/>
        </w:rPr>
        <w:t xml:space="preserve"> </w:t>
      </w:r>
      <w:r>
        <w:rPr>
          <w:sz w:val="20"/>
        </w:rPr>
        <w:t>and</w:t>
      </w:r>
      <w:r>
        <w:rPr>
          <w:spacing w:val="1"/>
          <w:sz w:val="20"/>
        </w:rPr>
        <w:t xml:space="preserve"> </w:t>
      </w:r>
      <w:r>
        <w:rPr>
          <w:sz w:val="20"/>
        </w:rPr>
        <w:t>acceptance</w:t>
      </w:r>
      <w:r>
        <w:rPr>
          <w:spacing w:val="-1"/>
          <w:sz w:val="20"/>
        </w:rPr>
        <w:t xml:space="preserve"> </w:t>
      </w:r>
      <w:r>
        <w:rPr>
          <w:sz w:val="20"/>
        </w:rPr>
        <w:t>of</w:t>
      </w:r>
      <w:r>
        <w:rPr>
          <w:spacing w:val="-12"/>
          <w:sz w:val="20"/>
        </w:rPr>
        <w:t xml:space="preserve"> </w:t>
      </w:r>
      <w:r>
        <w:rPr>
          <w:sz w:val="20"/>
        </w:rPr>
        <w:t>Performance</w:t>
      </w:r>
      <w:r>
        <w:rPr>
          <w:spacing w:val="-5"/>
          <w:sz w:val="20"/>
        </w:rPr>
        <w:t xml:space="preserve"> </w:t>
      </w:r>
      <w:r>
        <w:rPr>
          <w:sz w:val="20"/>
        </w:rPr>
        <w:t>Guarantee</w:t>
      </w:r>
      <w:r>
        <w:rPr>
          <w:spacing w:val="-1"/>
          <w:sz w:val="20"/>
        </w:rPr>
        <w:t xml:space="preserve"> </w:t>
      </w:r>
      <w:r>
        <w:rPr>
          <w:sz w:val="20"/>
        </w:rPr>
        <w:t>fromL1.</w:t>
      </w:r>
    </w:p>
    <w:p w:rsidR="00EF68E6" w:rsidRDefault="00442BEF" w:rsidP="00C73B1D">
      <w:pPr>
        <w:pStyle w:val="ListParagraph"/>
        <w:numPr>
          <w:ilvl w:val="0"/>
          <w:numId w:val="86"/>
        </w:numPr>
        <w:tabs>
          <w:tab w:val="left" w:pos="2835"/>
        </w:tabs>
        <w:spacing w:before="2"/>
        <w:ind w:left="2268" w:right="821" w:hanging="283"/>
      </w:pPr>
      <w:r>
        <w:t>EMD</w:t>
      </w:r>
      <w:r>
        <w:rPr>
          <w:spacing w:val="11"/>
        </w:rPr>
        <w:t xml:space="preserve"> </w:t>
      </w:r>
      <w:r>
        <w:t>shall</w:t>
      </w:r>
      <w:r>
        <w:rPr>
          <w:spacing w:val="15"/>
        </w:rPr>
        <w:t xml:space="preserve"> </w:t>
      </w:r>
      <w:r>
        <w:t>be</w:t>
      </w:r>
      <w:r>
        <w:rPr>
          <w:spacing w:val="9"/>
        </w:rPr>
        <w:t xml:space="preserve"> </w:t>
      </w:r>
      <w:r>
        <w:t>refunded</w:t>
      </w:r>
      <w:r>
        <w:rPr>
          <w:spacing w:val="14"/>
        </w:rPr>
        <w:t xml:space="preserve"> </w:t>
      </w:r>
      <w:proofErr w:type="spellStart"/>
      <w:r>
        <w:t>suo</w:t>
      </w:r>
      <w:proofErr w:type="spellEnd"/>
      <w:r>
        <w:t>-motto</w:t>
      </w:r>
      <w:r>
        <w:rPr>
          <w:spacing w:val="12"/>
        </w:rPr>
        <w:t xml:space="preserve"> </w:t>
      </w:r>
      <w:r>
        <w:t>without</w:t>
      </w:r>
      <w:r>
        <w:rPr>
          <w:spacing w:val="9"/>
        </w:rPr>
        <w:t xml:space="preserve"> </w:t>
      </w:r>
      <w:r>
        <w:t>any</w:t>
      </w:r>
      <w:r>
        <w:rPr>
          <w:spacing w:val="9"/>
        </w:rPr>
        <w:t xml:space="preserve"> </w:t>
      </w:r>
      <w:r>
        <w:t>application</w:t>
      </w:r>
      <w:r>
        <w:rPr>
          <w:spacing w:val="6"/>
        </w:rPr>
        <w:t xml:space="preserve"> </w:t>
      </w:r>
      <w:r>
        <w:t>from</w:t>
      </w:r>
      <w:r>
        <w:rPr>
          <w:spacing w:val="12"/>
        </w:rPr>
        <w:t xml:space="preserve"> </w:t>
      </w:r>
      <w:r>
        <w:t>the</w:t>
      </w:r>
      <w:r>
        <w:rPr>
          <w:spacing w:val="9"/>
        </w:rPr>
        <w:t xml:space="preserve"> </w:t>
      </w:r>
      <w:r>
        <w:t>bidders.</w:t>
      </w:r>
    </w:p>
    <w:p w:rsidR="00EF68E6" w:rsidRDefault="00442BEF" w:rsidP="00C73B1D">
      <w:pPr>
        <w:pStyle w:val="ListParagraph"/>
        <w:numPr>
          <w:ilvl w:val="0"/>
          <w:numId w:val="86"/>
        </w:numPr>
        <w:tabs>
          <w:tab w:val="left" w:pos="2835"/>
        </w:tabs>
        <w:spacing w:before="136" w:line="369" w:lineRule="auto"/>
        <w:ind w:left="2268" w:right="821" w:hanging="283"/>
      </w:pPr>
      <w:r>
        <w:t>The Bid Security of the successful bidder will be discharged after he has signed</w:t>
      </w:r>
      <w:r>
        <w:rPr>
          <w:spacing w:val="1"/>
        </w:rPr>
        <w:t xml:space="preserve"> </w:t>
      </w:r>
      <w:r>
        <w:t>the</w:t>
      </w:r>
      <w:r>
        <w:rPr>
          <w:spacing w:val="1"/>
        </w:rPr>
        <w:t xml:space="preserve"> </w:t>
      </w:r>
      <w:r>
        <w:t>Agreement</w:t>
      </w:r>
      <w:r>
        <w:rPr>
          <w:spacing w:val="7"/>
        </w:rPr>
        <w:t xml:space="preserve"> </w:t>
      </w:r>
      <w:r>
        <w:t>and</w:t>
      </w:r>
      <w:r>
        <w:rPr>
          <w:spacing w:val="5"/>
        </w:rPr>
        <w:t xml:space="preserve"> </w:t>
      </w:r>
      <w:r>
        <w:t>furnished</w:t>
      </w:r>
      <w:r>
        <w:rPr>
          <w:spacing w:val="4"/>
        </w:rPr>
        <w:t xml:space="preserve"> </w:t>
      </w:r>
      <w:r>
        <w:t>the</w:t>
      </w:r>
      <w:r>
        <w:rPr>
          <w:spacing w:val="-1"/>
        </w:rPr>
        <w:t xml:space="preserve"> </w:t>
      </w:r>
      <w:r>
        <w:t>required</w:t>
      </w:r>
      <w:r>
        <w:rPr>
          <w:spacing w:val="7"/>
        </w:rPr>
        <w:t xml:space="preserve"> </w:t>
      </w:r>
      <w:r>
        <w:t>Performance</w:t>
      </w:r>
      <w:r>
        <w:rPr>
          <w:spacing w:val="-1"/>
        </w:rPr>
        <w:t xml:space="preserve"> </w:t>
      </w:r>
      <w:r>
        <w:t>Security.</w:t>
      </w:r>
    </w:p>
    <w:p w:rsidR="00EF68E6" w:rsidRDefault="00442BEF" w:rsidP="00C73B1D">
      <w:pPr>
        <w:pStyle w:val="ListParagraph"/>
        <w:numPr>
          <w:ilvl w:val="0"/>
          <w:numId w:val="86"/>
        </w:numPr>
        <w:tabs>
          <w:tab w:val="left" w:pos="2835"/>
        </w:tabs>
        <w:spacing w:before="3"/>
        <w:ind w:left="2268" w:right="821" w:hanging="283"/>
      </w:pPr>
      <w:r>
        <w:t>The</w:t>
      </w:r>
      <w:r>
        <w:rPr>
          <w:spacing w:val="6"/>
        </w:rPr>
        <w:t xml:space="preserve"> </w:t>
      </w:r>
      <w:r>
        <w:t>Bid</w:t>
      </w:r>
      <w:r>
        <w:rPr>
          <w:spacing w:val="9"/>
        </w:rPr>
        <w:t xml:space="preserve"> </w:t>
      </w:r>
      <w:r>
        <w:t>Security</w:t>
      </w:r>
      <w:r>
        <w:rPr>
          <w:spacing w:val="6"/>
        </w:rPr>
        <w:t xml:space="preserve"> </w:t>
      </w:r>
      <w:r>
        <w:t>may</w:t>
      </w:r>
      <w:r>
        <w:rPr>
          <w:spacing w:val="11"/>
        </w:rPr>
        <w:t xml:space="preserve"> </w:t>
      </w:r>
      <w:r>
        <w:t>be</w:t>
      </w:r>
      <w:r>
        <w:rPr>
          <w:spacing w:val="10"/>
        </w:rPr>
        <w:t xml:space="preserve"> </w:t>
      </w:r>
      <w:r>
        <w:t>forfeited,</w:t>
      </w:r>
      <w:r>
        <w:rPr>
          <w:spacing w:val="6"/>
        </w:rPr>
        <w:t xml:space="preserve"> </w:t>
      </w:r>
      <w:r>
        <w:t>if</w:t>
      </w:r>
    </w:p>
    <w:p w:rsidR="00EF68E6" w:rsidRDefault="00442BEF" w:rsidP="00C73B1D">
      <w:pPr>
        <w:pStyle w:val="ListParagraph"/>
        <w:numPr>
          <w:ilvl w:val="1"/>
          <w:numId w:val="86"/>
        </w:numPr>
        <w:tabs>
          <w:tab w:val="left" w:pos="2552"/>
          <w:tab w:val="left" w:pos="2835"/>
        </w:tabs>
        <w:spacing w:before="135" w:line="369" w:lineRule="auto"/>
        <w:ind w:left="2835" w:right="821" w:hanging="283"/>
      </w:pPr>
      <w:r>
        <w:t>The</w:t>
      </w:r>
      <w:r>
        <w:rPr>
          <w:spacing w:val="26"/>
        </w:rPr>
        <w:t xml:space="preserve"> </w:t>
      </w:r>
      <w:r>
        <w:t>bidder</w:t>
      </w:r>
      <w:r>
        <w:rPr>
          <w:spacing w:val="30"/>
        </w:rPr>
        <w:t xml:space="preserve"> </w:t>
      </w:r>
      <w:r>
        <w:t>withdraws</w:t>
      </w:r>
      <w:r>
        <w:rPr>
          <w:spacing w:val="30"/>
        </w:rPr>
        <w:t xml:space="preserve"> </w:t>
      </w:r>
      <w:r>
        <w:t>the</w:t>
      </w:r>
      <w:r>
        <w:rPr>
          <w:spacing w:val="27"/>
        </w:rPr>
        <w:t xml:space="preserve"> </w:t>
      </w:r>
      <w:r>
        <w:t>Bid</w:t>
      </w:r>
      <w:r>
        <w:rPr>
          <w:spacing w:val="31"/>
        </w:rPr>
        <w:t xml:space="preserve"> </w:t>
      </w:r>
      <w:r>
        <w:t>after</w:t>
      </w:r>
      <w:r>
        <w:rPr>
          <w:spacing w:val="29"/>
        </w:rPr>
        <w:t xml:space="preserve"> </w:t>
      </w:r>
      <w:r>
        <w:t>Bid</w:t>
      </w:r>
      <w:r>
        <w:rPr>
          <w:spacing w:val="30"/>
        </w:rPr>
        <w:t xml:space="preserve"> </w:t>
      </w:r>
      <w:r>
        <w:t>opening</w:t>
      </w:r>
      <w:r>
        <w:rPr>
          <w:spacing w:val="30"/>
        </w:rPr>
        <w:t xml:space="preserve"> </w:t>
      </w:r>
      <w:r>
        <w:t>during</w:t>
      </w:r>
      <w:r>
        <w:rPr>
          <w:spacing w:val="34"/>
        </w:rPr>
        <w:t xml:space="preserve"> </w:t>
      </w:r>
      <w:r>
        <w:t>the</w:t>
      </w:r>
      <w:r>
        <w:rPr>
          <w:spacing w:val="30"/>
        </w:rPr>
        <w:t xml:space="preserve"> </w:t>
      </w:r>
      <w:r>
        <w:t>period</w:t>
      </w:r>
      <w:r>
        <w:rPr>
          <w:spacing w:val="29"/>
        </w:rPr>
        <w:t xml:space="preserve"> </w:t>
      </w:r>
      <w:r>
        <w:t>of</w:t>
      </w:r>
      <w:r>
        <w:rPr>
          <w:spacing w:val="31"/>
        </w:rPr>
        <w:t xml:space="preserve"> </w:t>
      </w:r>
      <w:r>
        <w:t>Bid</w:t>
      </w:r>
      <w:r>
        <w:rPr>
          <w:spacing w:val="-45"/>
        </w:rPr>
        <w:t xml:space="preserve"> </w:t>
      </w:r>
      <w:r>
        <w:t>Validity;</w:t>
      </w:r>
    </w:p>
    <w:p w:rsidR="00EF68E6" w:rsidRDefault="00442BEF" w:rsidP="00C73B1D">
      <w:pPr>
        <w:pStyle w:val="ListParagraph"/>
        <w:numPr>
          <w:ilvl w:val="1"/>
          <w:numId w:val="86"/>
        </w:numPr>
        <w:tabs>
          <w:tab w:val="left" w:pos="2552"/>
          <w:tab w:val="left" w:pos="2835"/>
        </w:tabs>
        <w:spacing w:before="3" w:line="369" w:lineRule="auto"/>
        <w:ind w:left="2835" w:right="821" w:hanging="283"/>
      </w:pPr>
      <w:r>
        <w:t>The</w:t>
      </w:r>
      <w:r>
        <w:rPr>
          <w:spacing w:val="1"/>
        </w:rPr>
        <w:t xml:space="preserve"> </w:t>
      </w:r>
      <w:r>
        <w:t>Bidder</w:t>
      </w:r>
      <w:r>
        <w:rPr>
          <w:spacing w:val="1"/>
        </w:rPr>
        <w:t xml:space="preserve"> </w:t>
      </w:r>
      <w:r>
        <w:t>does</w:t>
      </w:r>
      <w:r>
        <w:rPr>
          <w:spacing w:val="1"/>
        </w:rPr>
        <w:t xml:space="preserve"> </w:t>
      </w:r>
      <w:r>
        <w:t>not</w:t>
      </w:r>
      <w:r>
        <w:rPr>
          <w:spacing w:val="1"/>
        </w:rPr>
        <w:t xml:space="preserve"> </w:t>
      </w:r>
      <w:r>
        <w:t>accept</w:t>
      </w:r>
      <w:r>
        <w:rPr>
          <w:spacing w:val="1"/>
        </w:rPr>
        <w:t xml:space="preserve"> </w:t>
      </w:r>
      <w:r>
        <w:t>the</w:t>
      </w:r>
      <w:r>
        <w:rPr>
          <w:spacing w:val="1"/>
        </w:rPr>
        <w:t xml:space="preserve"> </w:t>
      </w:r>
      <w:r>
        <w:t>correction</w:t>
      </w:r>
      <w:r>
        <w:rPr>
          <w:spacing w:val="1"/>
        </w:rPr>
        <w:t xml:space="preserve"> </w:t>
      </w:r>
      <w:r>
        <w:t>of</w:t>
      </w:r>
      <w:r>
        <w:rPr>
          <w:spacing w:val="1"/>
        </w:rPr>
        <w:t xml:space="preserve"> </w:t>
      </w:r>
      <w:r>
        <w:t>the</w:t>
      </w:r>
      <w:r>
        <w:rPr>
          <w:spacing w:val="1"/>
        </w:rPr>
        <w:t xml:space="preserve"> </w:t>
      </w:r>
      <w:r>
        <w:t>Bid</w:t>
      </w:r>
      <w:r>
        <w:rPr>
          <w:spacing w:val="1"/>
        </w:rPr>
        <w:t xml:space="preserve"> </w:t>
      </w:r>
      <w:r>
        <w:t>Price</w:t>
      </w:r>
      <w:r>
        <w:rPr>
          <w:spacing w:val="1"/>
        </w:rPr>
        <w:t xml:space="preserve"> </w:t>
      </w:r>
      <w:r>
        <w:t>pursuant</w:t>
      </w:r>
      <w:r>
        <w:rPr>
          <w:spacing w:val="48"/>
        </w:rPr>
        <w:t xml:space="preserve"> </w:t>
      </w:r>
      <w:r>
        <w:t>to</w:t>
      </w:r>
      <w:r>
        <w:rPr>
          <w:spacing w:val="-46"/>
        </w:rPr>
        <w:t xml:space="preserve"> </w:t>
      </w:r>
      <w:r>
        <w:t>clause</w:t>
      </w:r>
      <w:r>
        <w:rPr>
          <w:spacing w:val="-2"/>
        </w:rPr>
        <w:t xml:space="preserve"> </w:t>
      </w:r>
      <w:r>
        <w:t>27.</w:t>
      </w:r>
    </w:p>
    <w:p w:rsidR="00EF68E6" w:rsidRDefault="00442BEF" w:rsidP="00C73B1D">
      <w:pPr>
        <w:pStyle w:val="ListParagraph"/>
        <w:numPr>
          <w:ilvl w:val="1"/>
          <w:numId w:val="86"/>
        </w:numPr>
        <w:tabs>
          <w:tab w:val="left" w:pos="2552"/>
          <w:tab w:val="left" w:pos="2835"/>
        </w:tabs>
        <w:ind w:left="2835" w:right="821" w:hanging="283"/>
      </w:pPr>
      <w:r>
        <w:t>The</w:t>
      </w:r>
      <w:r>
        <w:rPr>
          <w:spacing w:val="6"/>
        </w:rPr>
        <w:t xml:space="preserve"> </w:t>
      </w:r>
      <w:r>
        <w:t>successful</w:t>
      </w:r>
      <w:r>
        <w:rPr>
          <w:spacing w:val="12"/>
        </w:rPr>
        <w:t xml:space="preserve"> </w:t>
      </w:r>
      <w:r>
        <w:t>Bidder</w:t>
      </w:r>
      <w:r>
        <w:rPr>
          <w:spacing w:val="15"/>
        </w:rPr>
        <w:t xml:space="preserve"> </w:t>
      </w:r>
      <w:r>
        <w:t>fails</w:t>
      </w:r>
      <w:r>
        <w:rPr>
          <w:spacing w:val="2"/>
        </w:rPr>
        <w:t xml:space="preserve"> </w:t>
      </w:r>
      <w:r>
        <w:t>within</w:t>
      </w:r>
      <w:r>
        <w:rPr>
          <w:spacing w:val="13"/>
        </w:rPr>
        <w:t xml:space="preserve"> </w:t>
      </w:r>
      <w:r>
        <w:t>the</w:t>
      </w:r>
      <w:r>
        <w:rPr>
          <w:spacing w:val="4"/>
        </w:rPr>
        <w:t xml:space="preserve"> </w:t>
      </w:r>
      <w:r>
        <w:t>specified</w:t>
      </w:r>
      <w:r>
        <w:rPr>
          <w:spacing w:val="18"/>
        </w:rPr>
        <w:t xml:space="preserve"> </w:t>
      </w:r>
      <w:r>
        <w:t>time</w:t>
      </w:r>
      <w:r>
        <w:rPr>
          <w:spacing w:val="7"/>
        </w:rPr>
        <w:t xml:space="preserve"> </w:t>
      </w:r>
      <w:r>
        <w:t>limit</w:t>
      </w:r>
      <w:r>
        <w:rPr>
          <w:spacing w:val="14"/>
        </w:rPr>
        <w:t xml:space="preserve"> </w:t>
      </w:r>
      <w:r>
        <w:t>to</w:t>
      </w:r>
    </w:p>
    <w:p w:rsidR="00EF68E6" w:rsidRDefault="00442BEF" w:rsidP="00C73B1D">
      <w:pPr>
        <w:pStyle w:val="ListParagraph"/>
        <w:numPr>
          <w:ilvl w:val="2"/>
          <w:numId w:val="86"/>
        </w:numPr>
        <w:tabs>
          <w:tab w:val="left" w:pos="2656"/>
          <w:tab w:val="left" w:pos="2835"/>
        </w:tabs>
        <w:spacing w:before="135"/>
        <w:ind w:left="3261" w:right="821" w:hanging="284"/>
      </w:pPr>
      <w:r>
        <w:t>Sign</w:t>
      </w:r>
      <w:r>
        <w:rPr>
          <w:spacing w:val="7"/>
        </w:rPr>
        <w:t xml:space="preserve"> </w:t>
      </w:r>
      <w:r>
        <w:t>the</w:t>
      </w:r>
      <w:r>
        <w:rPr>
          <w:spacing w:val="8"/>
        </w:rPr>
        <w:t xml:space="preserve"> </w:t>
      </w:r>
      <w:r>
        <w:t>Agreement</w:t>
      </w:r>
      <w:r>
        <w:rPr>
          <w:spacing w:val="11"/>
        </w:rPr>
        <w:t xml:space="preserve"> </w:t>
      </w:r>
      <w:r>
        <w:t>or</w:t>
      </w:r>
    </w:p>
    <w:p w:rsidR="00EF68E6" w:rsidRDefault="00442BEF" w:rsidP="00C73B1D">
      <w:pPr>
        <w:pStyle w:val="ListParagraph"/>
        <w:numPr>
          <w:ilvl w:val="2"/>
          <w:numId w:val="86"/>
        </w:numPr>
        <w:tabs>
          <w:tab w:val="left" w:pos="2656"/>
          <w:tab w:val="left" w:pos="2835"/>
        </w:tabs>
        <w:spacing w:before="138"/>
        <w:ind w:left="3261" w:right="821" w:hanging="284"/>
      </w:pPr>
      <w:r>
        <w:t>Furnish</w:t>
      </w:r>
      <w:r>
        <w:rPr>
          <w:spacing w:val="13"/>
        </w:rPr>
        <w:t xml:space="preserve"> </w:t>
      </w:r>
      <w:r>
        <w:t>the</w:t>
      </w:r>
      <w:r>
        <w:rPr>
          <w:spacing w:val="11"/>
        </w:rPr>
        <w:t xml:space="preserve"> </w:t>
      </w:r>
      <w:r>
        <w:t>required</w:t>
      </w:r>
      <w:r>
        <w:rPr>
          <w:spacing w:val="16"/>
        </w:rPr>
        <w:t xml:space="preserve"> </w:t>
      </w:r>
      <w:r>
        <w:t>Performance</w:t>
      </w:r>
      <w:r>
        <w:rPr>
          <w:spacing w:val="10"/>
        </w:rPr>
        <w:t xml:space="preserve"> </w:t>
      </w:r>
      <w:r>
        <w:t>Security.</w:t>
      </w:r>
    </w:p>
    <w:p w:rsidR="00FB2C03" w:rsidRDefault="00442BEF" w:rsidP="00C73B1D">
      <w:pPr>
        <w:pStyle w:val="ListParagraph"/>
        <w:numPr>
          <w:ilvl w:val="0"/>
          <w:numId w:val="86"/>
        </w:numPr>
        <w:tabs>
          <w:tab w:val="left" w:pos="2835"/>
        </w:tabs>
        <w:spacing w:before="139" w:line="369" w:lineRule="auto"/>
        <w:ind w:left="2268" w:right="821" w:hanging="283"/>
      </w:pPr>
      <w:r>
        <w:t>In case</w:t>
      </w:r>
      <w:r w:rsidRPr="009D2F24">
        <w:rPr>
          <w:spacing w:val="1"/>
        </w:rPr>
        <w:t xml:space="preserve"> </w:t>
      </w:r>
      <w:r>
        <w:t>of</w:t>
      </w:r>
      <w:r w:rsidRPr="009D2F24">
        <w:rPr>
          <w:spacing w:val="1"/>
        </w:rPr>
        <w:t xml:space="preserve"> </w:t>
      </w:r>
      <w:r>
        <w:t>Micro</w:t>
      </w:r>
      <w:r w:rsidRPr="009D2F24">
        <w:rPr>
          <w:spacing w:val="1"/>
        </w:rPr>
        <w:t xml:space="preserve"> </w:t>
      </w:r>
      <w:r>
        <w:t>and</w:t>
      </w:r>
      <w:r w:rsidRPr="009D2F24">
        <w:rPr>
          <w:spacing w:val="1"/>
        </w:rPr>
        <w:t xml:space="preserve"> </w:t>
      </w:r>
      <w:r>
        <w:t>Small</w:t>
      </w:r>
      <w:r w:rsidRPr="009D2F24">
        <w:rPr>
          <w:spacing w:val="1"/>
        </w:rPr>
        <w:t xml:space="preserve"> </w:t>
      </w:r>
      <w:r>
        <w:t>Enterprise</w:t>
      </w:r>
      <w:r w:rsidRPr="009D2F24">
        <w:rPr>
          <w:spacing w:val="48"/>
        </w:rPr>
        <w:t xml:space="preserve"> </w:t>
      </w:r>
      <w:r>
        <w:t>(MSMEs)</w:t>
      </w:r>
      <w:r w:rsidRPr="009D2F24">
        <w:rPr>
          <w:spacing w:val="48"/>
        </w:rPr>
        <w:t xml:space="preserve"> </w:t>
      </w:r>
      <w:r>
        <w:t>holding</w:t>
      </w:r>
      <w:r w:rsidRPr="009D2F24">
        <w:rPr>
          <w:spacing w:val="49"/>
        </w:rPr>
        <w:t xml:space="preserve"> </w:t>
      </w:r>
      <w:r>
        <w:t>valid</w:t>
      </w:r>
      <w:r w:rsidRPr="009D2F24">
        <w:rPr>
          <w:spacing w:val="48"/>
        </w:rPr>
        <w:t xml:space="preserve"> </w:t>
      </w:r>
      <w:r>
        <w:t>certificate</w:t>
      </w:r>
      <w:r w:rsidRPr="009D2F24">
        <w:rPr>
          <w:spacing w:val="49"/>
        </w:rPr>
        <w:t xml:space="preserve"> </w:t>
      </w:r>
      <w:r>
        <w:t>issued</w:t>
      </w:r>
      <w:r w:rsidRPr="009D2F24">
        <w:rPr>
          <w:spacing w:val="48"/>
        </w:rPr>
        <w:t xml:space="preserve"> </w:t>
      </w:r>
      <w:r>
        <w:t>by</w:t>
      </w:r>
      <w:r w:rsidRPr="009D2F24">
        <w:rPr>
          <w:spacing w:val="1"/>
        </w:rPr>
        <w:t xml:space="preserve"> </w:t>
      </w:r>
      <w:r>
        <w:t>any</w:t>
      </w:r>
      <w:r w:rsidRPr="009D2F24">
        <w:rPr>
          <w:spacing w:val="1"/>
        </w:rPr>
        <w:t xml:space="preserve"> </w:t>
      </w:r>
      <w:r>
        <w:t>agencies/organization</w:t>
      </w:r>
      <w:r w:rsidRPr="009D2F24">
        <w:rPr>
          <w:spacing w:val="1"/>
        </w:rPr>
        <w:t xml:space="preserve"> </w:t>
      </w:r>
      <w:r>
        <w:t>under</w:t>
      </w:r>
      <w:r w:rsidRPr="009D2F24">
        <w:rPr>
          <w:spacing w:val="1"/>
        </w:rPr>
        <w:t xml:space="preserve"> </w:t>
      </w:r>
      <w:r>
        <w:t>The</w:t>
      </w:r>
      <w:r w:rsidRPr="009D2F24">
        <w:rPr>
          <w:spacing w:val="1"/>
        </w:rPr>
        <w:t xml:space="preserve"> </w:t>
      </w:r>
      <w:r>
        <w:t>Ministry</w:t>
      </w:r>
      <w:r w:rsidRPr="009D2F24">
        <w:rPr>
          <w:spacing w:val="1"/>
        </w:rPr>
        <w:t xml:space="preserve"> </w:t>
      </w:r>
      <w:r>
        <w:t>of</w:t>
      </w:r>
      <w:r w:rsidRPr="009D2F24">
        <w:rPr>
          <w:spacing w:val="1"/>
        </w:rPr>
        <w:t xml:space="preserve"> </w:t>
      </w:r>
      <w:r>
        <w:t>Micro,</w:t>
      </w:r>
      <w:r w:rsidRPr="009D2F24">
        <w:rPr>
          <w:spacing w:val="1"/>
        </w:rPr>
        <w:t xml:space="preserve"> </w:t>
      </w:r>
      <w:r>
        <w:t>Small</w:t>
      </w:r>
      <w:r w:rsidRPr="009D2F24">
        <w:rPr>
          <w:spacing w:val="49"/>
        </w:rPr>
        <w:t xml:space="preserve"> </w:t>
      </w:r>
      <w:r>
        <w:t>and</w:t>
      </w:r>
      <w:r w:rsidRPr="009D2F24">
        <w:rPr>
          <w:spacing w:val="49"/>
        </w:rPr>
        <w:t xml:space="preserve"> </w:t>
      </w:r>
      <w:r>
        <w:t>Medium</w:t>
      </w:r>
      <w:r w:rsidRPr="009D2F24">
        <w:rPr>
          <w:spacing w:val="1"/>
        </w:rPr>
        <w:t xml:space="preserve"> </w:t>
      </w:r>
      <w:r>
        <w:t>Enterprises indicating the list of activity related to the subject tender as per National</w:t>
      </w:r>
      <w:r w:rsidRPr="009D2F24">
        <w:rPr>
          <w:spacing w:val="1"/>
        </w:rPr>
        <w:t xml:space="preserve"> </w:t>
      </w:r>
      <w:r>
        <w:t>Industrial</w:t>
      </w:r>
      <w:r w:rsidRPr="009D2F24">
        <w:rPr>
          <w:spacing w:val="1"/>
        </w:rPr>
        <w:t xml:space="preserve"> </w:t>
      </w:r>
      <w:r>
        <w:t>Classification</w:t>
      </w:r>
      <w:r w:rsidRPr="009D2F24">
        <w:rPr>
          <w:spacing w:val="1"/>
        </w:rPr>
        <w:t xml:space="preserve"> </w:t>
      </w:r>
      <w:r>
        <w:t>-</w:t>
      </w:r>
      <w:r w:rsidRPr="009D2F24">
        <w:rPr>
          <w:spacing w:val="1"/>
        </w:rPr>
        <w:t xml:space="preserve"> </w:t>
      </w:r>
      <w:r>
        <w:t>2008</w:t>
      </w:r>
      <w:r w:rsidRPr="009D2F24">
        <w:rPr>
          <w:spacing w:val="1"/>
        </w:rPr>
        <w:t xml:space="preserve"> </w:t>
      </w:r>
      <w:r>
        <w:t>mentioned</w:t>
      </w:r>
      <w:r w:rsidRPr="009D2F24">
        <w:rPr>
          <w:spacing w:val="1"/>
        </w:rPr>
        <w:t xml:space="preserve"> </w:t>
      </w:r>
      <w:r>
        <w:t>in</w:t>
      </w:r>
      <w:r w:rsidRPr="009D2F24">
        <w:rPr>
          <w:spacing w:val="1"/>
        </w:rPr>
        <w:t xml:space="preserve"> </w:t>
      </w:r>
      <w:r>
        <w:t>the</w:t>
      </w:r>
      <w:r w:rsidRPr="009D2F24">
        <w:rPr>
          <w:spacing w:val="1"/>
        </w:rPr>
        <w:t xml:space="preserve"> </w:t>
      </w:r>
      <w:r>
        <w:t>table</w:t>
      </w:r>
      <w:r w:rsidRPr="009D2F24">
        <w:rPr>
          <w:spacing w:val="1"/>
        </w:rPr>
        <w:t xml:space="preserve"> </w:t>
      </w:r>
      <w:r>
        <w:t>below</w:t>
      </w:r>
      <w:r w:rsidRPr="009D2F24">
        <w:rPr>
          <w:spacing w:val="1"/>
        </w:rPr>
        <w:t xml:space="preserve"> </w:t>
      </w:r>
      <w:r>
        <w:t>only</w:t>
      </w:r>
      <w:r w:rsidRPr="009D2F24">
        <w:rPr>
          <w:spacing w:val="48"/>
        </w:rPr>
        <w:t xml:space="preserve"> </w:t>
      </w:r>
      <w:r>
        <w:t>shall</w:t>
      </w:r>
      <w:r w:rsidRPr="009D2F24">
        <w:rPr>
          <w:spacing w:val="48"/>
        </w:rPr>
        <w:t xml:space="preserve"> </w:t>
      </w:r>
      <w:r>
        <w:t>become</w:t>
      </w:r>
      <w:r w:rsidRPr="009D2F24">
        <w:rPr>
          <w:spacing w:val="1"/>
        </w:rPr>
        <w:t xml:space="preserve"> </w:t>
      </w:r>
      <w:r>
        <w:t>eligible</w:t>
      </w:r>
      <w:r w:rsidRPr="009D2F24">
        <w:rPr>
          <w:spacing w:val="39"/>
        </w:rPr>
        <w:t xml:space="preserve"> </w:t>
      </w:r>
      <w:r>
        <w:t>for</w:t>
      </w:r>
      <w:r w:rsidRPr="009D2F24">
        <w:rPr>
          <w:spacing w:val="40"/>
        </w:rPr>
        <w:t xml:space="preserve"> </w:t>
      </w:r>
      <w:r>
        <w:t>exemption</w:t>
      </w:r>
      <w:r w:rsidRPr="009D2F24">
        <w:rPr>
          <w:spacing w:val="39"/>
        </w:rPr>
        <w:t xml:space="preserve"> </w:t>
      </w:r>
      <w:r>
        <w:t>from</w:t>
      </w:r>
      <w:r w:rsidRPr="009D2F24">
        <w:rPr>
          <w:spacing w:val="41"/>
        </w:rPr>
        <w:t xml:space="preserve"> </w:t>
      </w:r>
      <w:r>
        <w:t>payment</w:t>
      </w:r>
      <w:r w:rsidRPr="009D2F24">
        <w:rPr>
          <w:spacing w:val="42"/>
        </w:rPr>
        <w:t xml:space="preserve"> </w:t>
      </w:r>
      <w:r>
        <w:t>of</w:t>
      </w:r>
      <w:r w:rsidRPr="009D2F24">
        <w:rPr>
          <w:spacing w:val="39"/>
        </w:rPr>
        <w:t xml:space="preserve"> </w:t>
      </w:r>
      <w:r>
        <w:t>Tender</w:t>
      </w:r>
      <w:r w:rsidRPr="009D2F24">
        <w:rPr>
          <w:spacing w:val="41"/>
        </w:rPr>
        <w:t xml:space="preserve"> </w:t>
      </w:r>
      <w:r>
        <w:t>fee/EMD.</w:t>
      </w:r>
      <w:r w:rsidRPr="009D2F24">
        <w:rPr>
          <w:spacing w:val="43"/>
        </w:rPr>
        <w:t xml:space="preserve"> </w:t>
      </w:r>
      <w:r>
        <w:t>Such</w:t>
      </w:r>
      <w:r w:rsidRPr="009D2F24">
        <w:rPr>
          <w:spacing w:val="41"/>
        </w:rPr>
        <w:t xml:space="preserve"> </w:t>
      </w:r>
      <w:r>
        <w:t>bidder</w:t>
      </w:r>
      <w:r w:rsidRPr="009D2F24">
        <w:rPr>
          <w:spacing w:val="44"/>
        </w:rPr>
        <w:t xml:space="preserve"> </w:t>
      </w:r>
      <w:r>
        <w:t>shall</w:t>
      </w:r>
      <w:r w:rsidRPr="009D2F24">
        <w:rPr>
          <w:spacing w:val="42"/>
        </w:rPr>
        <w:t xml:space="preserve"> </w:t>
      </w:r>
      <w:r>
        <w:t>upload</w:t>
      </w:r>
      <w:r w:rsidRPr="009D2F24">
        <w:rPr>
          <w:spacing w:val="-46"/>
        </w:rPr>
        <w:t xml:space="preserve"> </w:t>
      </w:r>
      <w:r>
        <w:t>the scanned copy of valid certificate in preliminary bid as well as duly filled in and</w:t>
      </w:r>
      <w:r w:rsidRPr="009D2F24">
        <w:rPr>
          <w:spacing w:val="1"/>
        </w:rPr>
        <w:t xml:space="preserve"> </w:t>
      </w:r>
      <w:r>
        <w:t xml:space="preserve">signed </w:t>
      </w:r>
      <w:r w:rsidRPr="009D2F24">
        <w:rPr>
          <w:b/>
        </w:rPr>
        <w:t xml:space="preserve">‘Bid Securing Declaration’ </w:t>
      </w:r>
      <w:r>
        <w:t>as per format provided in the tender document,</w:t>
      </w:r>
      <w:r w:rsidRPr="009D2F24">
        <w:rPr>
          <w:spacing w:val="1"/>
        </w:rPr>
        <w:t xml:space="preserve"> </w:t>
      </w:r>
      <w:r>
        <w:t>failing</w:t>
      </w:r>
      <w:r w:rsidRPr="009D2F24">
        <w:rPr>
          <w:spacing w:val="1"/>
        </w:rPr>
        <w:t xml:space="preserve"> </w:t>
      </w:r>
      <w:r>
        <w:t>which</w:t>
      </w:r>
      <w:r w:rsidRPr="009D2F24">
        <w:rPr>
          <w:spacing w:val="2"/>
        </w:rPr>
        <w:t xml:space="preserve"> </w:t>
      </w:r>
      <w:r>
        <w:t>the</w:t>
      </w:r>
      <w:r w:rsidRPr="009D2F24">
        <w:rPr>
          <w:spacing w:val="3"/>
        </w:rPr>
        <w:t xml:space="preserve"> </w:t>
      </w:r>
      <w:r>
        <w:t>bid</w:t>
      </w:r>
      <w:r w:rsidRPr="009D2F24">
        <w:rPr>
          <w:spacing w:val="3"/>
        </w:rPr>
        <w:t xml:space="preserve"> </w:t>
      </w:r>
      <w:r>
        <w:t>shall</w:t>
      </w:r>
      <w:r w:rsidRPr="009D2F24">
        <w:rPr>
          <w:spacing w:val="4"/>
        </w:rPr>
        <w:t xml:space="preserve"> </w:t>
      </w:r>
      <w:r>
        <w:t>be treated</w:t>
      </w:r>
      <w:r w:rsidRPr="009D2F24">
        <w:rPr>
          <w:spacing w:val="-1"/>
        </w:rPr>
        <w:t xml:space="preserve"> </w:t>
      </w:r>
      <w:r>
        <w:t>as</w:t>
      </w:r>
      <w:r w:rsidRPr="009D2F24">
        <w:rPr>
          <w:spacing w:val="2"/>
        </w:rPr>
        <w:t xml:space="preserve"> </w:t>
      </w:r>
      <w:r>
        <w:t>non-responsive.</w:t>
      </w:r>
    </w:p>
    <w:p w:rsidR="009D2F24" w:rsidRDefault="009D2F24" w:rsidP="009D2F24">
      <w:pPr>
        <w:tabs>
          <w:tab w:val="left" w:pos="2835"/>
        </w:tabs>
        <w:spacing w:before="139" w:line="369" w:lineRule="auto"/>
        <w:ind w:right="821"/>
      </w:pPr>
    </w:p>
    <w:p w:rsidR="009D2F24" w:rsidRDefault="009D2F24" w:rsidP="009D2F24">
      <w:pPr>
        <w:tabs>
          <w:tab w:val="left" w:pos="2835"/>
        </w:tabs>
        <w:spacing w:before="139" w:line="369" w:lineRule="auto"/>
        <w:ind w:right="821"/>
      </w:pPr>
    </w:p>
    <w:p w:rsidR="009D2F24" w:rsidRDefault="009D2F24" w:rsidP="009D2F24">
      <w:pPr>
        <w:tabs>
          <w:tab w:val="left" w:pos="2835"/>
        </w:tabs>
        <w:spacing w:before="139" w:line="369" w:lineRule="auto"/>
        <w:ind w:right="821"/>
      </w:pPr>
    </w:p>
    <w:p w:rsidR="009D2F24" w:rsidRDefault="009D2F24" w:rsidP="009D2F24">
      <w:pPr>
        <w:tabs>
          <w:tab w:val="left" w:pos="2835"/>
        </w:tabs>
        <w:spacing w:before="139" w:line="369" w:lineRule="auto"/>
        <w:ind w:right="821"/>
      </w:pPr>
    </w:p>
    <w:tbl>
      <w:tblPr>
        <w:tblW w:w="0" w:type="auto"/>
        <w:tblInd w:w="21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097"/>
        <w:gridCol w:w="5528"/>
      </w:tblGrid>
      <w:tr w:rsidR="00EF68E6" w:rsidTr="00FB2C03">
        <w:trPr>
          <w:trHeight w:val="454"/>
        </w:trPr>
        <w:tc>
          <w:tcPr>
            <w:tcW w:w="2097" w:type="dxa"/>
          </w:tcPr>
          <w:p w:rsidR="00EF68E6" w:rsidRPr="00FB2C03" w:rsidRDefault="00442BEF" w:rsidP="00FB2C03">
            <w:pPr>
              <w:pStyle w:val="TableParagraph"/>
              <w:spacing w:before="5"/>
              <w:ind w:left="4" w:right="821"/>
              <w:rPr>
                <w:rFonts w:asciiTheme="majorHAnsi" w:hAnsiTheme="majorHAnsi"/>
                <w:b/>
              </w:rPr>
            </w:pPr>
            <w:r w:rsidRPr="00FB2C03">
              <w:rPr>
                <w:rFonts w:asciiTheme="majorHAnsi" w:hAnsiTheme="majorHAnsi"/>
                <w:b/>
                <w:w w:val="105"/>
              </w:rPr>
              <w:lastRenderedPageBreak/>
              <w:t>SECTION</w:t>
            </w:r>
          </w:p>
        </w:tc>
        <w:tc>
          <w:tcPr>
            <w:tcW w:w="5528" w:type="dxa"/>
          </w:tcPr>
          <w:p w:rsidR="00EF68E6" w:rsidRPr="00FB2C03" w:rsidRDefault="00442BEF" w:rsidP="00FB2C03">
            <w:pPr>
              <w:pStyle w:val="TableParagraph"/>
              <w:spacing w:before="4"/>
              <w:ind w:left="105" w:right="821"/>
              <w:rPr>
                <w:rFonts w:asciiTheme="majorHAnsi" w:hAnsiTheme="majorHAnsi"/>
                <w:b/>
              </w:rPr>
            </w:pPr>
            <w:r w:rsidRPr="00FB2C03">
              <w:rPr>
                <w:rFonts w:asciiTheme="majorHAnsi" w:hAnsiTheme="majorHAnsi"/>
                <w:b/>
                <w:w w:val="105"/>
              </w:rPr>
              <w:t>Description</w:t>
            </w:r>
          </w:p>
        </w:tc>
      </w:tr>
      <w:tr w:rsidR="00EF68E6" w:rsidTr="00FB2C03">
        <w:trPr>
          <w:trHeight w:val="410"/>
        </w:trPr>
        <w:tc>
          <w:tcPr>
            <w:tcW w:w="2097" w:type="dxa"/>
          </w:tcPr>
          <w:p w:rsidR="00EF68E6" w:rsidRPr="00FB2C03" w:rsidRDefault="00442BEF" w:rsidP="00FB2C03">
            <w:pPr>
              <w:pStyle w:val="TableParagraph"/>
              <w:spacing w:line="221" w:lineRule="exact"/>
              <w:ind w:left="4" w:right="821"/>
              <w:rPr>
                <w:rFonts w:asciiTheme="majorHAnsi" w:hAnsiTheme="majorHAnsi"/>
              </w:rPr>
            </w:pPr>
            <w:r w:rsidRPr="00FB2C03">
              <w:rPr>
                <w:rFonts w:asciiTheme="majorHAnsi" w:hAnsiTheme="majorHAnsi"/>
              </w:rPr>
              <w:t>Division</w:t>
            </w:r>
            <w:r w:rsidRPr="00FB2C03">
              <w:rPr>
                <w:rFonts w:asciiTheme="majorHAnsi" w:hAnsiTheme="majorHAnsi"/>
                <w:spacing w:val="-6"/>
              </w:rPr>
              <w:t xml:space="preserve"> </w:t>
            </w:r>
            <w:r w:rsidRPr="00FB2C03">
              <w:rPr>
                <w:rFonts w:asciiTheme="majorHAnsi" w:hAnsiTheme="majorHAnsi"/>
              </w:rPr>
              <w:t>30</w:t>
            </w:r>
          </w:p>
        </w:tc>
        <w:tc>
          <w:tcPr>
            <w:tcW w:w="5528" w:type="dxa"/>
          </w:tcPr>
          <w:p w:rsidR="00EF68E6" w:rsidRPr="00FB2C03" w:rsidRDefault="00442BEF" w:rsidP="00FB2C03">
            <w:pPr>
              <w:pStyle w:val="TableParagraph"/>
              <w:spacing w:line="223" w:lineRule="exact"/>
              <w:ind w:left="105" w:right="821"/>
              <w:rPr>
                <w:rFonts w:asciiTheme="majorHAnsi" w:hAnsiTheme="majorHAnsi"/>
              </w:rPr>
            </w:pPr>
            <w:r w:rsidRPr="00FB2C03">
              <w:rPr>
                <w:rFonts w:asciiTheme="majorHAnsi" w:hAnsiTheme="majorHAnsi"/>
                <w:w w:val="95"/>
              </w:rPr>
              <w:t>Manufacture</w:t>
            </w:r>
            <w:r w:rsidRPr="00FB2C03">
              <w:rPr>
                <w:rFonts w:asciiTheme="majorHAnsi" w:hAnsiTheme="majorHAnsi"/>
                <w:spacing w:val="12"/>
                <w:w w:val="95"/>
              </w:rPr>
              <w:t xml:space="preserve"> </w:t>
            </w:r>
            <w:r w:rsidRPr="00FB2C03">
              <w:rPr>
                <w:rFonts w:asciiTheme="majorHAnsi" w:hAnsiTheme="majorHAnsi"/>
                <w:w w:val="95"/>
              </w:rPr>
              <w:t>of</w:t>
            </w:r>
            <w:r w:rsidRPr="00FB2C03">
              <w:rPr>
                <w:rFonts w:asciiTheme="majorHAnsi" w:hAnsiTheme="majorHAnsi"/>
                <w:spacing w:val="12"/>
                <w:w w:val="95"/>
              </w:rPr>
              <w:t xml:space="preserve"> </w:t>
            </w:r>
            <w:r w:rsidRPr="00FB2C03">
              <w:rPr>
                <w:rFonts w:asciiTheme="majorHAnsi" w:hAnsiTheme="majorHAnsi"/>
                <w:w w:val="95"/>
              </w:rPr>
              <w:t>other</w:t>
            </w:r>
            <w:r w:rsidR="00FB2C03" w:rsidRPr="00FB2C03">
              <w:rPr>
                <w:rFonts w:asciiTheme="majorHAnsi" w:hAnsiTheme="majorHAnsi"/>
                <w:w w:val="95"/>
              </w:rPr>
              <w:t xml:space="preserve"> </w:t>
            </w:r>
            <w:r w:rsidRPr="00FB2C03">
              <w:rPr>
                <w:rFonts w:asciiTheme="majorHAnsi" w:hAnsiTheme="majorHAnsi"/>
                <w:w w:val="95"/>
              </w:rPr>
              <w:t>transport</w:t>
            </w:r>
            <w:r w:rsidRPr="00FB2C03">
              <w:rPr>
                <w:rFonts w:asciiTheme="majorHAnsi" w:hAnsiTheme="majorHAnsi"/>
                <w:spacing w:val="21"/>
                <w:w w:val="95"/>
              </w:rPr>
              <w:t xml:space="preserve"> </w:t>
            </w:r>
            <w:r w:rsidR="00FB2C03" w:rsidRPr="00FB2C03">
              <w:rPr>
                <w:rFonts w:asciiTheme="majorHAnsi" w:hAnsiTheme="majorHAnsi"/>
                <w:w w:val="95"/>
              </w:rPr>
              <w:t>equipment</w:t>
            </w:r>
          </w:p>
        </w:tc>
      </w:tr>
      <w:tr w:rsidR="00EF68E6" w:rsidTr="00FB2C03">
        <w:trPr>
          <w:trHeight w:val="918"/>
        </w:trPr>
        <w:tc>
          <w:tcPr>
            <w:tcW w:w="2097" w:type="dxa"/>
          </w:tcPr>
          <w:p w:rsidR="00EF68E6" w:rsidRPr="00FB2C03" w:rsidRDefault="00EF68E6" w:rsidP="00FB2C03">
            <w:pPr>
              <w:pStyle w:val="TableParagraph"/>
              <w:spacing w:before="11"/>
              <w:ind w:right="821"/>
              <w:rPr>
                <w:rFonts w:asciiTheme="majorHAnsi" w:hAnsiTheme="majorHAnsi"/>
              </w:rPr>
            </w:pPr>
          </w:p>
          <w:p w:rsidR="00EF68E6" w:rsidRPr="00FB2C03" w:rsidRDefault="00442BEF" w:rsidP="00FB2C03">
            <w:pPr>
              <w:pStyle w:val="TableParagraph"/>
              <w:ind w:left="4" w:right="821"/>
              <w:rPr>
                <w:rFonts w:asciiTheme="majorHAnsi" w:hAnsiTheme="majorHAnsi"/>
              </w:rPr>
            </w:pPr>
            <w:r w:rsidRPr="00FB2C03">
              <w:rPr>
                <w:rFonts w:asciiTheme="majorHAnsi" w:hAnsiTheme="majorHAnsi"/>
              </w:rPr>
              <w:t>Sub-Class</w:t>
            </w:r>
            <w:r w:rsidRPr="00FB2C03">
              <w:rPr>
                <w:rFonts w:asciiTheme="majorHAnsi" w:hAnsiTheme="majorHAnsi"/>
                <w:spacing w:val="31"/>
              </w:rPr>
              <w:t xml:space="preserve"> </w:t>
            </w:r>
            <w:r w:rsidRPr="00FB2C03">
              <w:rPr>
                <w:rFonts w:asciiTheme="majorHAnsi" w:hAnsiTheme="majorHAnsi"/>
              </w:rPr>
              <w:t>30115</w:t>
            </w:r>
          </w:p>
        </w:tc>
        <w:tc>
          <w:tcPr>
            <w:tcW w:w="5528" w:type="dxa"/>
          </w:tcPr>
          <w:p w:rsidR="00EF68E6" w:rsidRPr="00FB2C03" w:rsidRDefault="00442BEF" w:rsidP="004C279B">
            <w:pPr>
              <w:pStyle w:val="TableParagraph"/>
              <w:ind w:left="105"/>
              <w:rPr>
                <w:rFonts w:asciiTheme="majorHAnsi" w:hAnsiTheme="majorHAnsi"/>
              </w:rPr>
            </w:pPr>
            <w:r w:rsidRPr="00FB2C03">
              <w:rPr>
                <w:rFonts w:asciiTheme="majorHAnsi" w:hAnsiTheme="majorHAnsi"/>
              </w:rPr>
              <w:t>Construction of floating structures (floating docks, pontoons,</w:t>
            </w:r>
            <w:r w:rsidRPr="00FB2C03">
              <w:rPr>
                <w:rFonts w:asciiTheme="majorHAnsi" w:hAnsiTheme="majorHAnsi"/>
                <w:spacing w:val="-47"/>
              </w:rPr>
              <w:t xml:space="preserve"> </w:t>
            </w:r>
            <w:r w:rsidRPr="00FB2C03">
              <w:rPr>
                <w:rFonts w:asciiTheme="majorHAnsi" w:hAnsiTheme="majorHAnsi"/>
              </w:rPr>
              <w:t>cofferdams, floating landing stages, buoys, floating tanks,</w:t>
            </w:r>
            <w:r w:rsidRPr="00FB2C03">
              <w:rPr>
                <w:rFonts w:asciiTheme="majorHAnsi" w:hAnsiTheme="majorHAnsi"/>
                <w:spacing w:val="1"/>
              </w:rPr>
              <w:t xml:space="preserve"> </w:t>
            </w:r>
            <w:r w:rsidRPr="00FB2C03">
              <w:rPr>
                <w:rFonts w:asciiTheme="majorHAnsi" w:hAnsiTheme="majorHAnsi"/>
                <w:spacing w:val="-1"/>
              </w:rPr>
              <w:t>barges,</w:t>
            </w:r>
            <w:r w:rsidRPr="00FB2C03">
              <w:rPr>
                <w:rFonts w:asciiTheme="majorHAnsi" w:hAnsiTheme="majorHAnsi"/>
                <w:spacing w:val="-3"/>
              </w:rPr>
              <w:t xml:space="preserve"> </w:t>
            </w:r>
            <w:r w:rsidRPr="00FB2C03">
              <w:rPr>
                <w:rFonts w:asciiTheme="majorHAnsi" w:hAnsiTheme="majorHAnsi"/>
                <w:spacing w:val="-1"/>
              </w:rPr>
              <w:t>lighters,</w:t>
            </w:r>
            <w:r w:rsidRPr="00FB2C03">
              <w:rPr>
                <w:rFonts w:asciiTheme="majorHAnsi" w:hAnsiTheme="majorHAnsi"/>
                <w:spacing w:val="-5"/>
              </w:rPr>
              <w:t xml:space="preserve"> </w:t>
            </w:r>
            <w:r w:rsidRPr="00FB2C03">
              <w:rPr>
                <w:rFonts w:asciiTheme="majorHAnsi" w:hAnsiTheme="majorHAnsi"/>
                <w:spacing w:val="-1"/>
              </w:rPr>
              <w:t>floating,</w:t>
            </w:r>
            <w:r w:rsidRPr="00FB2C03">
              <w:rPr>
                <w:rFonts w:asciiTheme="majorHAnsi" w:hAnsiTheme="majorHAnsi"/>
                <w:spacing w:val="-7"/>
              </w:rPr>
              <w:t xml:space="preserve"> </w:t>
            </w:r>
            <w:r w:rsidRPr="00FB2C03">
              <w:rPr>
                <w:rFonts w:asciiTheme="majorHAnsi" w:hAnsiTheme="majorHAnsi"/>
              </w:rPr>
              <w:t>cranes,</w:t>
            </w:r>
            <w:r w:rsidRPr="00FB2C03">
              <w:rPr>
                <w:rFonts w:asciiTheme="majorHAnsi" w:hAnsiTheme="majorHAnsi"/>
                <w:spacing w:val="-11"/>
              </w:rPr>
              <w:t xml:space="preserve"> </w:t>
            </w:r>
            <w:r w:rsidRPr="00FB2C03">
              <w:rPr>
                <w:rFonts w:asciiTheme="majorHAnsi" w:hAnsiTheme="majorHAnsi"/>
              </w:rPr>
              <w:t>non-recreational</w:t>
            </w:r>
            <w:r w:rsidRPr="00FB2C03">
              <w:rPr>
                <w:rFonts w:asciiTheme="majorHAnsi" w:hAnsiTheme="majorHAnsi"/>
                <w:spacing w:val="-11"/>
              </w:rPr>
              <w:t xml:space="preserve"> </w:t>
            </w:r>
            <w:r w:rsidRPr="00FB2C03">
              <w:rPr>
                <w:rFonts w:asciiTheme="majorHAnsi" w:hAnsiTheme="majorHAnsi"/>
              </w:rPr>
              <w:t>inflatable</w:t>
            </w:r>
          </w:p>
          <w:p w:rsidR="00EF68E6" w:rsidRPr="00FB2C03" w:rsidRDefault="00442BEF" w:rsidP="00FB2C03">
            <w:pPr>
              <w:pStyle w:val="TableParagraph"/>
              <w:spacing w:line="218" w:lineRule="exact"/>
              <w:ind w:left="105" w:right="821"/>
              <w:rPr>
                <w:rFonts w:asciiTheme="majorHAnsi" w:hAnsiTheme="majorHAnsi"/>
              </w:rPr>
            </w:pPr>
            <w:r w:rsidRPr="00FB2C03">
              <w:rPr>
                <w:rFonts w:asciiTheme="majorHAnsi" w:hAnsiTheme="majorHAnsi"/>
              </w:rPr>
              <w:t>rafts</w:t>
            </w:r>
            <w:r w:rsidRPr="00FB2C03">
              <w:rPr>
                <w:rFonts w:asciiTheme="majorHAnsi" w:hAnsiTheme="majorHAnsi"/>
                <w:spacing w:val="-11"/>
              </w:rPr>
              <w:t xml:space="preserve"> </w:t>
            </w:r>
            <w:r w:rsidRPr="00FB2C03">
              <w:rPr>
                <w:rFonts w:asciiTheme="majorHAnsi" w:hAnsiTheme="majorHAnsi"/>
              </w:rPr>
              <w:t>etc.)</w:t>
            </w:r>
          </w:p>
        </w:tc>
      </w:tr>
    </w:tbl>
    <w:p w:rsidR="00EF68E6" w:rsidRDefault="00EF68E6" w:rsidP="00FB2C03">
      <w:pPr>
        <w:pStyle w:val="BodyText"/>
        <w:spacing w:before="10"/>
        <w:ind w:right="821"/>
        <w:rPr>
          <w:sz w:val="18"/>
        </w:rPr>
      </w:pPr>
    </w:p>
    <w:p w:rsidR="00EF68E6" w:rsidRDefault="00442BEF" w:rsidP="00C73B1D">
      <w:pPr>
        <w:pStyle w:val="Heading5"/>
        <w:numPr>
          <w:ilvl w:val="1"/>
          <w:numId w:val="85"/>
        </w:numPr>
        <w:tabs>
          <w:tab w:val="left" w:pos="2694"/>
        </w:tabs>
        <w:spacing w:before="105"/>
        <w:ind w:left="1843" w:right="821" w:hanging="709"/>
        <w:jc w:val="both"/>
      </w:pPr>
      <w:r>
        <w:t>Alternative</w:t>
      </w:r>
      <w:r>
        <w:rPr>
          <w:spacing w:val="12"/>
        </w:rPr>
        <w:t xml:space="preserve"> </w:t>
      </w:r>
      <w:r>
        <w:t>proposals</w:t>
      </w:r>
      <w:r>
        <w:rPr>
          <w:spacing w:val="14"/>
        </w:rPr>
        <w:t xml:space="preserve"> </w:t>
      </w:r>
      <w:r>
        <w:t>by</w:t>
      </w:r>
      <w:r>
        <w:rPr>
          <w:spacing w:val="10"/>
        </w:rPr>
        <w:t xml:space="preserve"> </w:t>
      </w:r>
      <w:r>
        <w:t>bidders</w:t>
      </w:r>
    </w:p>
    <w:p w:rsidR="00EF68E6" w:rsidRDefault="00EF68E6" w:rsidP="00FB2C03">
      <w:pPr>
        <w:pStyle w:val="BodyText"/>
        <w:spacing w:before="11"/>
        <w:ind w:right="821"/>
        <w:rPr>
          <w:b/>
          <w:sz w:val="27"/>
        </w:rPr>
      </w:pPr>
    </w:p>
    <w:p w:rsidR="00EF68E6" w:rsidRDefault="00442BEF" w:rsidP="00C73B1D">
      <w:pPr>
        <w:pStyle w:val="ListParagraph"/>
        <w:numPr>
          <w:ilvl w:val="2"/>
          <w:numId w:val="85"/>
        </w:numPr>
        <w:tabs>
          <w:tab w:val="left" w:pos="2552"/>
        </w:tabs>
        <w:spacing w:line="369" w:lineRule="auto"/>
        <w:ind w:left="2552" w:right="821" w:hanging="709"/>
      </w:pPr>
      <w:r>
        <w:t>Conditional offer or Alternative offers will not be considered further in the</w:t>
      </w:r>
      <w:r>
        <w:rPr>
          <w:spacing w:val="1"/>
        </w:rPr>
        <w:t xml:space="preserve"> </w:t>
      </w:r>
      <w:r>
        <w:t>process</w:t>
      </w:r>
      <w:r>
        <w:rPr>
          <w:spacing w:val="-4"/>
        </w:rPr>
        <w:t xml:space="preserve"> </w:t>
      </w:r>
      <w:r>
        <w:t>of</w:t>
      </w:r>
      <w:r>
        <w:rPr>
          <w:spacing w:val="1"/>
        </w:rPr>
        <w:t xml:space="preserve"> </w:t>
      </w:r>
      <w:r>
        <w:t>tender</w:t>
      </w:r>
      <w:r>
        <w:rPr>
          <w:spacing w:val="2"/>
        </w:rPr>
        <w:t xml:space="preserve"> </w:t>
      </w:r>
      <w:r>
        <w:t>evaluation.</w:t>
      </w:r>
    </w:p>
    <w:p w:rsidR="00EF68E6" w:rsidRDefault="00442BEF" w:rsidP="00C73B1D">
      <w:pPr>
        <w:pStyle w:val="Heading5"/>
        <w:numPr>
          <w:ilvl w:val="1"/>
          <w:numId w:val="85"/>
        </w:numPr>
        <w:tabs>
          <w:tab w:val="left" w:pos="2694"/>
        </w:tabs>
        <w:spacing w:before="185"/>
        <w:ind w:left="1843" w:right="821" w:hanging="709"/>
        <w:jc w:val="both"/>
      </w:pPr>
      <w:r>
        <w:t>Format</w:t>
      </w:r>
      <w:r>
        <w:rPr>
          <w:spacing w:val="8"/>
        </w:rPr>
        <w:t xml:space="preserve"> </w:t>
      </w:r>
      <w:r>
        <w:t>and</w:t>
      </w:r>
      <w:r>
        <w:rPr>
          <w:spacing w:val="13"/>
        </w:rPr>
        <w:t xml:space="preserve"> </w:t>
      </w:r>
      <w:r>
        <w:t>signing</w:t>
      </w:r>
      <w:r>
        <w:rPr>
          <w:spacing w:val="5"/>
        </w:rPr>
        <w:t xml:space="preserve"> </w:t>
      </w:r>
      <w:r>
        <w:t>of</w:t>
      </w:r>
      <w:r>
        <w:rPr>
          <w:spacing w:val="8"/>
        </w:rPr>
        <w:t xml:space="preserve"> </w:t>
      </w:r>
      <w:r>
        <w:t>bid</w:t>
      </w:r>
    </w:p>
    <w:p w:rsidR="00EF68E6" w:rsidRDefault="00EF68E6" w:rsidP="00FB2C03">
      <w:pPr>
        <w:pStyle w:val="BodyText"/>
        <w:spacing w:before="1"/>
        <w:ind w:right="821"/>
        <w:rPr>
          <w:b/>
          <w:sz w:val="28"/>
        </w:rPr>
      </w:pPr>
    </w:p>
    <w:p w:rsidR="00EF68E6" w:rsidRDefault="00442BEF" w:rsidP="00C73B1D">
      <w:pPr>
        <w:pStyle w:val="ListParagraph"/>
        <w:numPr>
          <w:ilvl w:val="2"/>
          <w:numId w:val="85"/>
        </w:numPr>
        <w:tabs>
          <w:tab w:val="left" w:pos="2552"/>
          <w:tab w:val="left" w:pos="2977"/>
          <w:tab w:val="left" w:pos="3261"/>
        </w:tabs>
        <w:spacing w:before="1" w:line="367" w:lineRule="auto"/>
        <w:ind w:left="2552" w:right="821" w:hanging="709"/>
      </w:pPr>
      <w:r>
        <w:t>The Price Bid to</w:t>
      </w:r>
      <w:r>
        <w:rPr>
          <w:spacing w:val="1"/>
        </w:rPr>
        <w:t xml:space="preserve"> </w:t>
      </w:r>
      <w:r>
        <w:t>be submitted on-line shall</w:t>
      </w:r>
      <w:r>
        <w:rPr>
          <w:spacing w:val="48"/>
        </w:rPr>
        <w:t xml:space="preserve"> </w:t>
      </w:r>
      <w:r>
        <w:t>be signed</w:t>
      </w:r>
      <w:r>
        <w:rPr>
          <w:spacing w:val="48"/>
        </w:rPr>
        <w:t xml:space="preserve"> </w:t>
      </w:r>
      <w:r>
        <w:t>digitally by a person</w:t>
      </w:r>
      <w:r>
        <w:rPr>
          <w:spacing w:val="1"/>
        </w:rPr>
        <w:t xml:space="preserve"> </w:t>
      </w:r>
      <w:r>
        <w:t>or</w:t>
      </w:r>
      <w:r>
        <w:rPr>
          <w:spacing w:val="3"/>
        </w:rPr>
        <w:t xml:space="preserve"> </w:t>
      </w:r>
      <w:r>
        <w:t>persons</w:t>
      </w:r>
      <w:r>
        <w:rPr>
          <w:spacing w:val="3"/>
        </w:rPr>
        <w:t xml:space="preserve"> </w:t>
      </w:r>
      <w:r>
        <w:t>duly</w:t>
      </w:r>
      <w:r>
        <w:rPr>
          <w:spacing w:val="1"/>
        </w:rPr>
        <w:t xml:space="preserve"> </w:t>
      </w:r>
      <w:r>
        <w:t>authorized</w:t>
      </w:r>
      <w:r>
        <w:rPr>
          <w:spacing w:val="3"/>
        </w:rPr>
        <w:t xml:space="preserve"> </w:t>
      </w:r>
      <w:r>
        <w:t>to</w:t>
      </w:r>
      <w:r>
        <w:rPr>
          <w:spacing w:val="6"/>
        </w:rPr>
        <w:t xml:space="preserve"> </w:t>
      </w:r>
      <w:r>
        <w:t>sign</w:t>
      </w:r>
      <w:r>
        <w:rPr>
          <w:spacing w:val="-1"/>
        </w:rPr>
        <w:t xml:space="preserve"> </w:t>
      </w:r>
      <w:r>
        <w:t>on</w:t>
      </w:r>
      <w:r>
        <w:rPr>
          <w:spacing w:val="-1"/>
        </w:rPr>
        <w:t xml:space="preserve"> </w:t>
      </w:r>
      <w:r>
        <w:t>behalf</w:t>
      </w:r>
      <w:r>
        <w:rPr>
          <w:spacing w:val="4"/>
        </w:rPr>
        <w:t xml:space="preserve"> </w:t>
      </w:r>
      <w:r>
        <w:t>of</w:t>
      </w:r>
      <w:r>
        <w:rPr>
          <w:spacing w:val="3"/>
        </w:rPr>
        <w:t xml:space="preserve"> </w:t>
      </w:r>
      <w:r>
        <w:t>the</w:t>
      </w:r>
      <w:r>
        <w:rPr>
          <w:spacing w:val="4"/>
        </w:rPr>
        <w:t xml:space="preserve"> </w:t>
      </w:r>
      <w:r>
        <w:t>Bidder.</w:t>
      </w:r>
    </w:p>
    <w:p w:rsidR="00EF68E6" w:rsidRDefault="00442BEF" w:rsidP="00C73B1D">
      <w:pPr>
        <w:pStyle w:val="ListParagraph"/>
        <w:numPr>
          <w:ilvl w:val="2"/>
          <w:numId w:val="85"/>
        </w:numPr>
        <w:tabs>
          <w:tab w:val="left" w:pos="2552"/>
          <w:tab w:val="left" w:pos="2977"/>
          <w:tab w:val="left" w:pos="3261"/>
        </w:tabs>
        <w:spacing w:before="77" w:line="369" w:lineRule="auto"/>
        <w:ind w:left="2552" w:right="821" w:hanging="709"/>
      </w:pPr>
      <w:r>
        <w:t>The Bid shall contain no alterations or additions, except those to comply</w:t>
      </w:r>
      <w:r>
        <w:rPr>
          <w:spacing w:val="1"/>
        </w:rPr>
        <w:t xml:space="preserve"> </w:t>
      </w:r>
      <w:r>
        <w:t>with instructions issued by the Employer, or as necessary to correct errors</w:t>
      </w:r>
      <w:r>
        <w:rPr>
          <w:spacing w:val="1"/>
        </w:rPr>
        <w:t xml:space="preserve"> </w:t>
      </w:r>
      <w:r>
        <w:t>made by the bidder in which case such corrections shall be initialed by the</w:t>
      </w:r>
      <w:r>
        <w:rPr>
          <w:spacing w:val="1"/>
        </w:rPr>
        <w:t xml:space="preserve"> </w:t>
      </w:r>
      <w:r>
        <w:t>person</w:t>
      </w:r>
      <w:r>
        <w:rPr>
          <w:spacing w:val="-2"/>
        </w:rPr>
        <w:t xml:space="preserve"> </w:t>
      </w:r>
      <w:r>
        <w:t>or</w:t>
      </w:r>
      <w:r>
        <w:rPr>
          <w:spacing w:val="5"/>
        </w:rPr>
        <w:t xml:space="preserve"> </w:t>
      </w:r>
      <w:r>
        <w:t>persons</w:t>
      </w:r>
      <w:r>
        <w:rPr>
          <w:spacing w:val="-1"/>
        </w:rPr>
        <w:t xml:space="preserve"> </w:t>
      </w:r>
      <w:r>
        <w:t>signing</w:t>
      </w:r>
      <w:r>
        <w:rPr>
          <w:spacing w:val="3"/>
        </w:rPr>
        <w:t xml:space="preserve"> </w:t>
      </w:r>
      <w:r>
        <w:t>the</w:t>
      </w:r>
      <w:r>
        <w:rPr>
          <w:spacing w:val="-1"/>
        </w:rPr>
        <w:t xml:space="preserve"> </w:t>
      </w:r>
      <w:r>
        <w:t>bid.</w:t>
      </w:r>
    </w:p>
    <w:p w:rsidR="00EF68E6" w:rsidRDefault="00442BEF" w:rsidP="00D6206F">
      <w:pPr>
        <w:pStyle w:val="Heading5"/>
        <w:tabs>
          <w:tab w:val="left" w:pos="2316"/>
        </w:tabs>
        <w:spacing w:before="187"/>
        <w:ind w:left="963" w:right="821" w:hanging="254"/>
        <w:jc w:val="both"/>
      </w:pPr>
      <w:r>
        <w:t>D</w:t>
      </w:r>
      <w:r>
        <w:tab/>
        <w:t>Submission</w:t>
      </w:r>
      <w:r>
        <w:rPr>
          <w:spacing w:val="12"/>
        </w:rPr>
        <w:t xml:space="preserve"> </w:t>
      </w:r>
      <w:r>
        <w:t>of</w:t>
      </w:r>
      <w:r>
        <w:rPr>
          <w:spacing w:val="9"/>
        </w:rPr>
        <w:t xml:space="preserve"> </w:t>
      </w:r>
      <w:r>
        <w:t>bids</w:t>
      </w:r>
    </w:p>
    <w:p w:rsidR="00EF68E6" w:rsidRDefault="00442BEF" w:rsidP="00C73B1D">
      <w:pPr>
        <w:pStyle w:val="ListParagraph"/>
        <w:numPr>
          <w:ilvl w:val="1"/>
          <w:numId w:val="85"/>
        </w:numPr>
        <w:tabs>
          <w:tab w:val="left" w:pos="1843"/>
        </w:tabs>
        <w:spacing w:before="140"/>
        <w:ind w:right="821" w:hanging="1182"/>
        <w:rPr>
          <w:b/>
          <w:sz w:val="20"/>
        </w:rPr>
      </w:pPr>
      <w:r>
        <w:rPr>
          <w:b/>
        </w:rPr>
        <w:t>Sealing</w:t>
      </w:r>
      <w:r>
        <w:rPr>
          <w:b/>
          <w:spacing w:val="15"/>
        </w:rPr>
        <w:t xml:space="preserve"> </w:t>
      </w:r>
      <w:r>
        <w:rPr>
          <w:b/>
        </w:rPr>
        <w:t>and</w:t>
      </w:r>
      <w:r>
        <w:rPr>
          <w:b/>
          <w:spacing w:val="12"/>
        </w:rPr>
        <w:t xml:space="preserve"> </w:t>
      </w:r>
      <w:r>
        <w:rPr>
          <w:b/>
        </w:rPr>
        <w:t>marking</w:t>
      </w:r>
      <w:r>
        <w:rPr>
          <w:b/>
          <w:spacing w:val="12"/>
        </w:rPr>
        <w:t xml:space="preserve"> </w:t>
      </w:r>
      <w:r>
        <w:rPr>
          <w:b/>
        </w:rPr>
        <w:t>of</w:t>
      </w:r>
      <w:r>
        <w:rPr>
          <w:b/>
          <w:spacing w:val="12"/>
        </w:rPr>
        <w:t xml:space="preserve"> </w:t>
      </w:r>
      <w:r>
        <w:rPr>
          <w:b/>
        </w:rPr>
        <w:t>bids.</w:t>
      </w:r>
      <w:r>
        <w:rPr>
          <w:b/>
          <w:spacing w:val="16"/>
        </w:rPr>
        <w:t xml:space="preserve"> </w:t>
      </w:r>
      <w:r>
        <w:rPr>
          <w:sz w:val="20"/>
        </w:rPr>
        <w:t>(</w:t>
      </w:r>
      <w:r>
        <w:rPr>
          <w:b/>
          <w:sz w:val="20"/>
        </w:rPr>
        <w:t>NOT</w:t>
      </w:r>
      <w:r>
        <w:rPr>
          <w:b/>
          <w:spacing w:val="17"/>
          <w:sz w:val="20"/>
        </w:rPr>
        <w:t xml:space="preserve"> </w:t>
      </w:r>
      <w:r>
        <w:rPr>
          <w:b/>
          <w:sz w:val="20"/>
        </w:rPr>
        <w:t>APPLICABLE).</w:t>
      </w:r>
    </w:p>
    <w:p w:rsidR="00EF68E6" w:rsidRDefault="00EF68E6" w:rsidP="00FB2C03">
      <w:pPr>
        <w:pStyle w:val="BodyText"/>
        <w:spacing w:before="7"/>
        <w:ind w:right="821"/>
        <w:rPr>
          <w:b/>
          <w:sz w:val="27"/>
        </w:rPr>
      </w:pPr>
    </w:p>
    <w:p w:rsidR="00EF68E6" w:rsidRDefault="00442BEF" w:rsidP="00C73B1D">
      <w:pPr>
        <w:pStyle w:val="ListParagraph"/>
        <w:numPr>
          <w:ilvl w:val="2"/>
          <w:numId w:val="85"/>
        </w:numPr>
        <w:tabs>
          <w:tab w:val="left" w:pos="2552"/>
        </w:tabs>
        <w:spacing w:line="369" w:lineRule="auto"/>
        <w:ind w:left="2552" w:right="821" w:hanging="709"/>
      </w:pPr>
      <w:r>
        <w:t>The bidder shall put Bid security document as per clause No.1.16, hereof in</w:t>
      </w:r>
      <w:r>
        <w:rPr>
          <w:spacing w:val="1"/>
        </w:rPr>
        <w:t xml:space="preserve"> </w:t>
      </w:r>
      <w:r>
        <w:t>one envelope and properly seal and mark as “Bid Security”. The bidder shall</w:t>
      </w:r>
      <w:r>
        <w:rPr>
          <w:spacing w:val="1"/>
        </w:rPr>
        <w:t xml:space="preserve"> </w:t>
      </w:r>
      <w:r>
        <w:t>put documents mentioned in clause No: 1.12.1.A (ii) in separate envelope</w:t>
      </w:r>
      <w:r>
        <w:rPr>
          <w:spacing w:val="1"/>
        </w:rPr>
        <w:t xml:space="preserve"> </w:t>
      </w:r>
      <w:r>
        <w:t>and</w:t>
      </w:r>
      <w:r>
        <w:rPr>
          <w:spacing w:val="1"/>
        </w:rPr>
        <w:t xml:space="preserve"> </w:t>
      </w:r>
      <w:r>
        <w:t>properly</w:t>
      </w:r>
      <w:r>
        <w:rPr>
          <w:spacing w:val="2"/>
        </w:rPr>
        <w:t xml:space="preserve"> </w:t>
      </w:r>
      <w:r>
        <w:t>seal</w:t>
      </w:r>
      <w:r>
        <w:rPr>
          <w:spacing w:val="7"/>
        </w:rPr>
        <w:t xml:space="preserve"> </w:t>
      </w:r>
      <w:r>
        <w:t>and</w:t>
      </w:r>
      <w:r>
        <w:rPr>
          <w:spacing w:val="2"/>
        </w:rPr>
        <w:t xml:space="preserve"> </w:t>
      </w:r>
      <w:r>
        <w:t>mark</w:t>
      </w:r>
      <w:r>
        <w:rPr>
          <w:spacing w:val="-2"/>
        </w:rPr>
        <w:t xml:space="preserve"> </w:t>
      </w:r>
      <w:r>
        <w:t>as</w:t>
      </w:r>
      <w:r>
        <w:rPr>
          <w:spacing w:val="-1"/>
        </w:rPr>
        <w:t xml:space="preserve"> </w:t>
      </w:r>
      <w:r>
        <w:t>“Technical</w:t>
      </w:r>
      <w:r>
        <w:rPr>
          <w:spacing w:val="7"/>
        </w:rPr>
        <w:t xml:space="preserve"> </w:t>
      </w:r>
      <w:r>
        <w:t>Bid”.</w:t>
      </w:r>
    </w:p>
    <w:p w:rsidR="00EF68E6" w:rsidRDefault="00442BEF" w:rsidP="00D6206F">
      <w:pPr>
        <w:pStyle w:val="BodyText"/>
        <w:tabs>
          <w:tab w:val="left" w:pos="2552"/>
        </w:tabs>
        <w:spacing w:before="189" w:line="369" w:lineRule="auto"/>
        <w:ind w:left="2552" w:right="821" w:firstLine="709"/>
        <w:jc w:val="both"/>
      </w:pPr>
      <w:r>
        <w:t>The bidder shall seal “Financial Bid” as per Clause No: 1.12.1. (B) hereof, in</w:t>
      </w:r>
      <w:r>
        <w:rPr>
          <w:spacing w:val="1"/>
        </w:rPr>
        <w:t xml:space="preserve"> </w:t>
      </w:r>
      <w:r>
        <w:t>separate</w:t>
      </w:r>
      <w:r>
        <w:rPr>
          <w:spacing w:val="5"/>
        </w:rPr>
        <w:t xml:space="preserve"> </w:t>
      </w:r>
      <w:r>
        <w:t>envelope</w:t>
      </w:r>
      <w:r>
        <w:rPr>
          <w:spacing w:val="5"/>
        </w:rPr>
        <w:t xml:space="preserve"> </w:t>
      </w:r>
      <w:r>
        <w:t>duly</w:t>
      </w:r>
      <w:r>
        <w:rPr>
          <w:spacing w:val="2"/>
        </w:rPr>
        <w:t xml:space="preserve"> </w:t>
      </w:r>
      <w:r>
        <w:t>marking</w:t>
      </w:r>
      <w:r>
        <w:rPr>
          <w:spacing w:val="5"/>
        </w:rPr>
        <w:t xml:space="preserve"> </w:t>
      </w:r>
      <w:r>
        <w:t>the</w:t>
      </w:r>
      <w:r>
        <w:rPr>
          <w:spacing w:val="2"/>
        </w:rPr>
        <w:t xml:space="preserve"> </w:t>
      </w:r>
      <w:r>
        <w:t>envelope</w:t>
      </w:r>
      <w:r>
        <w:rPr>
          <w:spacing w:val="3"/>
        </w:rPr>
        <w:t xml:space="preserve"> </w:t>
      </w:r>
      <w:r>
        <w:t>as “Financial</w:t>
      </w:r>
      <w:r>
        <w:rPr>
          <w:spacing w:val="7"/>
        </w:rPr>
        <w:t xml:space="preserve"> </w:t>
      </w:r>
      <w:r>
        <w:t>Bid”.</w:t>
      </w:r>
    </w:p>
    <w:p w:rsidR="00EF68E6" w:rsidRDefault="00442BEF" w:rsidP="00D6206F">
      <w:pPr>
        <w:pStyle w:val="BodyText"/>
        <w:tabs>
          <w:tab w:val="left" w:pos="2552"/>
        </w:tabs>
        <w:spacing w:line="369" w:lineRule="auto"/>
        <w:ind w:left="2552" w:right="821" w:firstLine="709"/>
        <w:jc w:val="both"/>
      </w:pPr>
      <w:r>
        <w:t>These envelopes than be put inside one outer envelope and sealed, duly</w:t>
      </w:r>
      <w:r>
        <w:rPr>
          <w:spacing w:val="1"/>
        </w:rPr>
        <w:t xml:space="preserve"> </w:t>
      </w:r>
      <w:r>
        <w:t>marking</w:t>
      </w:r>
      <w:r>
        <w:rPr>
          <w:spacing w:val="6"/>
        </w:rPr>
        <w:t xml:space="preserve"> </w:t>
      </w:r>
      <w:r>
        <w:t>the</w:t>
      </w:r>
      <w:r>
        <w:rPr>
          <w:spacing w:val="-1"/>
        </w:rPr>
        <w:t xml:space="preserve"> </w:t>
      </w:r>
      <w:r>
        <w:t>outer</w:t>
      </w:r>
      <w:r>
        <w:rPr>
          <w:spacing w:val="5"/>
        </w:rPr>
        <w:t xml:space="preserve"> </w:t>
      </w:r>
      <w:r>
        <w:t>envelope</w:t>
      </w:r>
      <w:r>
        <w:rPr>
          <w:spacing w:val="5"/>
        </w:rPr>
        <w:t xml:space="preserve"> </w:t>
      </w:r>
      <w:r>
        <w:t>as “Technical</w:t>
      </w:r>
      <w:r>
        <w:rPr>
          <w:spacing w:val="7"/>
        </w:rPr>
        <w:t xml:space="preserve"> </w:t>
      </w:r>
      <w:r>
        <w:t>Bid</w:t>
      </w:r>
      <w:r>
        <w:rPr>
          <w:spacing w:val="5"/>
        </w:rPr>
        <w:t xml:space="preserve"> </w:t>
      </w:r>
      <w:r>
        <w:t>and</w:t>
      </w:r>
      <w:r>
        <w:rPr>
          <w:spacing w:val="8"/>
        </w:rPr>
        <w:t xml:space="preserve"> </w:t>
      </w:r>
      <w:r>
        <w:t>Financial</w:t>
      </w:r>
      <w:r>
        <w:rPr>
          <w:spacing w:val="7"/>
        </w:rPr>
        <w:t xml:space="preserve"> </w:t>
      </w:r>
      <w:r>
        <w:t>Bid”.</w:t>
      </w:r>
    </w:p>
    <w:p w:rsidR="00EF68E6" w:rsidRDefault="00442BEF" w:rsidP="00C73B1D">
      <w:pPr>
        <w:pStyle w:val="ListParagraph"/>
        <w:numPr>
          <w:ilvl w:val="2"/>
          <w:numId w:val="85"/>
        </w:numPr>
        <w:tabs>
          <w:tab w:val="left" w:pos="2051"/>
          <w:tab w:val="left" w:pos="2552"/>
        </w:tabs>
        <w:spacing w:line="251" w:lineRule="exact"/>
        <w:ind w:left="2552" w:right="821" w:hanging="709"/>
      </w:pPr>
      <w:r>
        <w:t>The</w:t>
      </w:r>
      <w:r>
        <w:rPr>
          <w:spacing w:val="6"/>
        </w:rPr>
        <w:t xml:space="preserve"> </w:t>
      </w:r>
      <w:r>
        <w:t>envelopes</w:t>
      </w:r>
      <w:r>
        <w:rPr>
          <w:spacing w:val="6"/>
        </w:rPr>
        <w:t xml:space="preserve"> </w:t>
      </w:r>
      <w:r>
        <w:t>shall</w:t>
      </w:r>
    </w:p>
    <w:p w:rsidR="00EF68E6" w:rsidRDefault="00442BEF" w:rsidP="00C73B1D">
      <w:pPr>
        <w:pStyle w:val="Heading5"/>
        <w:numPr>
          <w:ilvl w:val="3"/>
          <w:numId w:val="85"/>
        </w:numPr>
        <w:tabs>
          <w:tab w:val="left" w:pos="3544"/>
        </w:tabs>
        <w:spacing w:before="196"/>
        <w:ind w:left="2552" w:right="821" w:hanging="425"/>
      </w:pPr>
      <w:r>
        <w:t>be</w:t>
      </w:r>
      <w:r>
        <w:rPr>
          <w:spacing w:val="10"/>
        </w:rPr>
        <w:t xml:space="preserve"> </w:t>
      </w:r>
      <w:r>
        <w:t>addressed</w:t>
      </w:r>
      <w:r>
        <w:rPr>
          <w:spacing w:val="17"/>
        </w:rPr>
        <w:t xml:space="preserve"> </w:t>
      </w:r>
      <w:r>
        <w:t>to</w:t>
      </w:r>
      <w:r>
        <w:rPr>
          <w:spacing w:val="11"/>
        </w:rPr>
        <w:t xml:space="preserve"> </w:t>
      </w:r>
      <w:r>
        <w:t>Nodal</w:t>
      </w:r>
      <w:r>
        <w:rPr>
          <w:spacing w:val="7"/>
        </w:rPr>
        <w:t xml:space="preserve"> </w:t>
      </w:r>
      <w:r>
        <w:t>Officer/Employer</w:t>
      </w:r>
      <w:r>
        <w:rPr>
          <w:spacing w:val="11"/>
        </w:rPr>
        <w:t xml:space="preserve"> </w:t>
      </w:r>
      <w:r>
        <w:t>at</w:t>
      </w:r>
      <w:r>
        <w:rPr>
          <w:spacing w:val="9"/>
        </w:rPr>
        <w:t xml:space="preserve"> </w:t>
      </w:r>
      <w:r>
        <w:t>the</w:t>
      </w:r>
      <w:r>
        <w:rPr>
          <w:spacing w:val="16"/>
        </w:rPr>
        <w:t xml:space="preserve"> </w:t>
      </w:r>
      <w:r>
        <w:t>following</w:t>
      </w:r>
      <w:r>
        <w:rPr>
          <w:spacing w:val="10"/>
        </w:rPr>
        <w:t xml:space="preserve"> </w:t>
      </w:r>
      <w:r>
        <w:t>address.</w:t>
      </w:r>
    </w:p>
    <w:p w:rsidR="00EF68E6" w:rsidRDefault="00EF68E6" w:rsidP="00FB2C03">
      <w:pPr>
        <w:pStyle w:val="BodyText"/>
        <w:spacing w:before="2"/>
        <w:ind w:right="821"/>
        <w:rPr>
          <w:b/>
          <w:sz w:val="20"/>
        </w:rPr>
      </w:pPr>
    </w:p>
    <w:p w:rsidR="00EF68E6" w:rsidRDefault="00442BEF" w:rsidP="00FB2C03">
      <w:pPr>
        <w:pStyle w:val="BodyText"/>
        <w:tabs>
          <w:tab w:val="left" w:pos="9339"/>
        </w:tabs>
        <w:ind w:left="2316" w:right="821"/>
      </w:pPr>
      <w:r>
        <w:rPr>
          <w:rFonts w:ascii="Times New Roman"/>
          <w:w w:val="102"/>
          <w:u w:val="single"/>
        </w:rPr>
        <w:t xml:space="preserve"> </w:t>
      </w:r>
      <w:r>
        <w:rPr>
          <w:rFonts w:ascii="Times New Roman"/>
          <w:u w:val="single"/>
        </w:rPr>
        <w:tab/>
      </w:r>
      <w:r>
        <w:t>_</w:t>
      </w:r>
    </w:p>
    <w:p w:rsidR="00EF68E6" w:rsidRDefault="00DC7C43" w:rsidP="00FB2C03">
      <w:pPr>
        <w:pStyle w:val="BodyText"/>
        <w:ind w:right="821"/>
        <w:rPr>
          <w:sz w:val="16"/>
        </w:rPr>
      </w:pPr>
      <w:r>
        <w:pict>
          <v:rect id="_x0000_s1054" style="position:absolute;margin-left:159.85pt;margin-top:11.4pt;width:233.9pt;height:.6pt;z-index:-251653632;mso-wrap-distance-left:0;mso-wrap-distance-right:0;mso-position-horizontal-relative:page" fillcolor="black" stroked="f">
            <w10:wrap type="topAndBottom" anchorx="page"/>
          </v:rect>
        </w:pict>
      </w:r>
    </w:p>
    <w:p w:rsidR="00EF68E6" w:rsidRDefault="00442BEF" w:rsidP="00FB2C03">
      <w:pPr>
        <w:pStyle w:val="BodyText"/>
        <w:spacing w:before="4"/>
        <w:ind w:left="2316" w:right="821"/>
      </w:pPr>
      <w:r>
        <w:t>(Insert</w:t>
      </w:r>
      <w:r>
        <w:rPr>
          <w:spacing w:val="11"/>
        </w:rPr>
        <w:t xml:space="preserve"> </w:t>
      </w:r>
      <w:r>
        <w:t>address</w:t>
      </w:r>
      <w:r>
        <w:rPr>
          <w:spacing w:val="6"/>
        </w:rPr>
        <w:t xml:space="preserve"> </w:t>
      </w:r>
      <w:r>
        <w:t>of</w:t>
      </w:r>
      <w:r>
        <w:rPr>
          <w:spacing w:val="9"/>
        </w:rPr>
        <w:t xml:space="preserve"> </w:t>
      </w:r>
      <w:r>
        <w:t>office</w:t>
      </w:r>
      <w:r>
        <w:rPr>
          <w:spacing w:val="12"/>
        </w:rPr>
        <w:t xml:space="preserve"> </w:t>
      </w:r>
      <w:r>
        <w:t>for</w:t>
      </w:r>
      <w:r>
        <w:rPr>
          <w:spacing w:val="8"/>
        </w:rPr>
        <w:t xml:space="preserve"> </w:t>
      </w:r>
      <w:r>
        <w:t>bid</w:t>
      </w:r>
      <w:r>
        <w:rPr>
          <w:spacing w:val="13"/>
        </w:rPr>
        <w:t xml:space="preserve"> </w:t>
      </w:r>
      <w:r>
        <w:t>submission),</w:t>
      </w:r>
      <w:r>
        <w:rPr>
          <w:spacing w:val="7"/>
        </w:rPr>
        <w:t xml:space="preserve"> </w:t>
      </w:r>
      <w:r>
        <w:t>and</w:t>
      </w:r>
    </w:p>
    <w:p w:rsidR="004C279B" w:rsidRDefault="004C279B" w:rsidP="00FB2C03">
      <w:pPr>
        <w:pStyle w:val="BodyText"/>
        <w:spacing w:before="4"/>
        <w:ind w:left="2316" w:right="821"/>
      </w:pPr>
    </w:p>
    <w:p w:rsidR="00EF68E6" w:rsidRDefault="00EF68E6" w:rsidP="00FB2C03">
      <w:pPr>
        <w:pStyle w:val="BodyText"/>
        <w:spacing w:before="8"/>
        <w:ind w:right="821"/>
        <w:rPr>
          <w:sz w:val="25"/>
        </w:rPr>
      </w:pPr>
    </w:p>
    <w:p w:rsidR="00EF68E6" w:rsidRDefault="00442BEF" w:rsidP="00C73B1D">
      <w:pPr>
        <w:pStyle w:val="Heading5"/>
        <w:numPr>
          <w:ilvl w:val="3"/>
          <w:numId w:val="85"/>
        </w:numPr>
        <w:tabs>
          <w:tab w:val="left" w:pos="3402"/>
        </w:tabs>
        <w:ind w:left="2552" w:right="821" w:hanging="425"/>
      </w:pPr>
      <w:r>
        <w:lastRenderedPageBreak/>
        <w:t>bear</w:t>
      </w:r>
      <w:r>
        <w:rPr>
          <w:spacing w:val="13"/>
        </w:rPr>
        <w:t xml:space="preserve"> </w:t>
      </w:r>
      <w:r>
        <w:t>the</w:t>
      </w:r>
      <w:r>
        <w:rPr>
          <w:spacing w:val="10"/>
        </w:rPr>
        <w:t xml:space="preserve"> </w:t>
      </w:r>
      <w:r>
        <w:t>following</w:t>
      </w:r>
      <w:r>
        <w:rPr>
          <w:spacing w:val="11"/>
        </w:rPr>
        <w:t xml:space="preserve"> </w:t>
      </w:r>
      <w:r>
        <w:t>identification:</w:t>
      </w:r>
    </w:p>
    <w:p w:rsidR="00EF68E6" w:rsidRDefault="00442BEF" w:rsidP="00CB3006">
      <w:pPr>
        <w:pStyle w:val="BodyText"/>
        <w:tabs>
          <w:tab w:val="left" w:leader="dot" w:pos="6463"/>
        </w:tabs>
        <w:spacing w:before="91"/>
        <w:ind w:left="2993" w:right="821"/>
      </w:pPr>
      <w:r>
        <w:t>Bid</w:t>
      </w:r>
      <w:r>
        <w:rPr>
          <w:spacing w:val="4"/>
        </w:rPr>
        <w:t xml:space="preserve"> </w:t>
      </w:r>
      <w:r>
        <w:t>for</w:t>
      </w:r>
      <w:r>
        <w:rPr>
          <w:rFonts w:ascii="Times New Roman"/>
        </w:rPr>
        <w:tab/>
      </w:r>
      <w:r>
        <w:t>(Name</w:t>
      </w:r>
      <w:r>
        <w:rPr>
          <w:spacing w:val="6"/>
        </w:rPr>
        <w:t xml:space="preserve"> </w:t>
      </w:r>
      <w:r>
        <w:t>of</w:t>
      </w:r>
      <w:r>
        <w:rPr>
          <w:spacing w:val="15"/>
        </w:rPr>
        <w:t xml:space="preserve"> </w:t>
      </w:r>
      <w:r>
        <w:t>contract)</w:t>
      </w:r>
    </w:p>
    <w:p w:rsidR="00EF68E6" w:rsidRDefault="00442BEF" w:rsidP="00CB3006">
      <w:pPr>
        <w:pStyle w:val="BodyText"/>
        <w:tabs>
          <w:tab w:val="left" w:leader="dot" w:pos="6545"/>
        </w:tabs>
        <w:spacing w:before="136"/>
        <w:ind w:left="2993" w:right="821"/>
      </w:pPr>
      <w:r>
        <w:t>Bid</w:t>
      </w:r>
      <w:r>
        <w:rPr>
          <w:spacing w:val="6"/>
        </w:rPr>
        <w:t xml:space="preserve"> </w:t>
      </w:r>
      <w:r>
        <w:t>reference</w:t>
      </w:r>
      <w:r>
        <w:rPr>
          <w:spacing w:val="4"/>
        </w:rPr>
        <w:t xml:space="preserve"> </w:t>
      </w:r>
      <w:r>
        <w:t>no</w:t>
      </w:r>
      <w:r>
        <w:rPr>
          <w:rFonts w:ascii="Times New Roman"/>
        </w:rPr>
        <w:tab/>
      </w:r>
      <w:r>
        <w:t>(Insert</w:t>
      </w:r>
      <w:r>
        <w:rPr>
          <w:spacing w:val="8"/>
        </w:rPr>
        <w:t xml:space="preserve"> </w:t>
      </w:r>
      <w:r>
        <w:t>number)</w:t>
      </w:r>
    </w:p>
    <w:p w:rsidR="00EF68E6" w:rsidRDefault="00442BEF" w:rsidP="00CB3006">
      <w:pPr>
        <w:pStyle w:val="BodyText"/>
        <w:spacing w:before="141" w:line="369" w:lineRule="auto"/>
        <w:ind w:left="2993" w:right="821"/>
        <w:jc w:val="both"/>
      </w:pPr>
      <w:r>
        <w:t>DO NOT OPEN BEFORE (time and date for opening, per Clause 23)</w:t>
      </w:r>
      <w:r>
        <w:rPr>
          <w:spacing w:val="1"/>
        </w:rPr>
        <w:t xml:space="preserve"> </w:t>
      </w:r>
      <w:r>
        <w:t>Name</w:t>
      </w:r>
      <w:r>
        <w:rPr>
          <w:spacing w:val="-2"/>
        </w:rPr>
        <w:t xml:space="preserve"> </w:t>
      </w:r>
      <w:r>
        <w:t>and</w:t>
      </w:r>
      <w:r>
        <w:rPr>
          <w:spacing w:val="3"/>
        </w:rPr>
        <w:t xml:space="preserve"> </w:t>
      </w:r>
      <w:r>
        <w:t>address</w:t>
      </w:r>
      <w:r>
        <w:rPr>
          <w:spacing w:val="-1"/>
        </w:rPr>
        <w:t xml:space="preserve"> </w:t>
      </w:r>
      <w:r>
        <w:t>of</w:t>
      </w:r>
      <w:r>
        <w:rPr>
          <w:spacing w:val="1"/>
        </w:rPr>
        <w:t xml:space="preserve"> </w:t>
      </w:r>
      <w:r>
        <w:t>the bidder.</w:t>
      </w:r>
    </w:p>
    <w:p w:rsidR="00EF68E6" w:rsidRDefault="00442BEF" w:rsidP="00CB3006">
      <w:pPr>
        <w:pStyle w:val="BodyText"/>
        <w:tabs>
          <w:tab w:val="left" w:pos="2664"/>
          <w:tab w:val="left" w:pos="3377"/>
          <w:tab w:val="left" w:pos="6080"/>
          <w:tab w:val="left" w:pos="7527"/>
        </w:tabs>
        <w:spacing w:before="2" w:line="369" w:lineRule="auto"/>
        <w:ind w:left="1640" w:right="821"/>
        <w:jc w:val="both"/>
      </w:pPr>
      <w:r>
        <w:t>The tender complete in all respect should be put in the tender box (marked tender</w:t>
      </w:r>
      <w:r>
        <w:rPr>
          <w:spacing w:val="1"/>
        </w:rPr>
        <w:t xml:space="preserve"> </w:t>
      </w:r>
      <w:r>
        <w:t>No_</w:t>
      </w:r>
      <w:r>
        <w:rPr>
          <w:rFonts w:ascii="Times New Roman"/>
          <w:u w:val="single"/>
        </w:rPr>
        <w:tab/>
      </w:r>
      <w:r>
        <w:t>)</w:t>
      </w:r>
      <w:r>
        <w:rPr>
          <w:spacing w:val="-1"/>
        </w:rPr>
        <w:t xml:space="preserve"> </w:t>
      </w:r>
      <w:r>
        <w:t>in</w:t>
      </w:r>
      <w:r>
        <w:rPr>
          <w:spacing w:val="-4"/>
        </w:rPr>
        <w:t xml:space="preserve"> </w:t>
      </w:r>
      <w:r>
        <w:t>the</w:t>
      </w:r>
      <w:r>
        <w:rPr>
          <w:spacing w:val="-8"/>
        </w:rPr>
        <w:t xml:space="preserve"> </w:t>
      </w:r>
      <w:r>
        <w:t>office of</w:t>
      </w:r>
      <w:r>
        <w:rPr>
          <w:rFonts w:ascii="Times New Roman"/>
          <w:u w:val="single"/>
        </w:rPr>
        <w:tab/>
      </w:r>
      <w:r>
        <w:t>upto</w:t>
      </w:r>
      <w:r>
        <w:rPr>
          <w:rFonts w:ascii="Times New Roman"/>
          <w:u w:val="single"/>
        </w:rPr>
        <w:tab/>
      </w:r>
      <w:r>
        <w:t>p.m. on due date and</w:t>
      </w:r>
      <w:r>
        <w:rPr>
          <w:spacing w:val="-46"/>
        </w:rPr>
        <w:t xml:space="preserve"> </w:t>
      </w:r>
      <w:r>
        <w:t>open</w:t>
      </w:r>
      <w:r>
        <w:rPr>
          <w:spacing w:val="8"/>
        </w:rPr>
        <w:t xml:space="preserve"> </w:t>
      </w:r>
      <w:r>
        <w:t>at</w:t>
      </w:r>
      <w:r>
        <w:rPr>
          <w:spacing w:val="6"/>
        </w:rPr>
        <w:t xml:space="preserve"> </w:t>
      </w:r>
      <w:r>
        <w:t>_</w:t>
      </w:r>
      <w:r>
        <w:rPr>
          <w:rFonts w:ascii="Times New Roman"/>
          <w:u w:val="single"/>
        </w:rPr>
        <w:tab/>
      </w:r>
      <w:r>
        <w:rPr>
          <w:rFonts w:ascii="Times New Roman"/>
          <w:u w:val="single"/>
        </w:rPr>
        <w:tab/>
      </w:r>
      <w:r>
        <w:t>on</w:t>
      </w:r>
      <w:r>
        <w:rPr>
          <w:spacing w:val="17"/>
        </w:rPr>
        <w:t xml:space="preserve"> </w:t>
      </w:r>
      <w:r>
        <w:t>the</w:t>
      </w:r>
      <w:r>
        <w:rPr>
          <w:spacing w:val="18"/>
        </w:rPr>
        <w:t xml:space="preserve"> </w:t>
      </w:r>
      <w:r>
        <w:t>same</w:t>
      </w:r>
      <w:r>
        <w:rPr>
          <w:spacing w:val="16"/>
        </w:rPr>
        <w:t xml:space="preserve"> </w:t>
      </w:r>
      <w:r>
        <w:t>date</w:t>
      </w:r>
      <w:r>
        <w:rPr>
          <w:spacing w:val="15"/>
        </w:rPr>
        <w:t xml:space="preserve"> </w:t>
      </w:r>
      <w:r>
        <w:t>in</w:t>
      </w:r>
      <w:r>
        <w:rPr>
          <w:spacing w:val="12"/>
        </w:rPr>
        <w:t xml:space="preserve"> </w:t>
      </w:r>
      <w:r>
        <w:t>presence</w:t>
      </w:r>
      <w:r>
        <w:rPr>
          <w:spacing w:val="18"/>
        </w:rPr>
        <w:t xml:space="preserve"> </w:t>
      </w:r>
      <w:r>
        <w:t>of</w:t>
      </w:r>
      <w:r>
        <w:rPr>
          <w:spacing w:val="13"/>
        </w:rPr>
        <w:t xml:space="preserve"> </w:t>
      </w:r>
      <w:r>
        <w:t>such</w:t>
      </w:r>
      <w:r>
        <w:rPr>
          <w:spacing w:val="17"/>
        </w:rPr>
        <w:t xml:space="preserve"> </w:t>
      </w:r>
      <w:r>
        <w:t>of</w:t>
      </w:r>
      <w:r>
        <w:rPr>
          <w:spacing w:val="13"/>
        </w:rPr>
        <w:t xml:space="preserve"> </w:t>
      </w:r>
      <w:r>
        <w:t>the</w:t>
      </w:r>
      <w:r>
        <w:rPr>
          <w:spacing w:val="13"/>
        </w:rPr>
        <w:t xml:space="preserve"> </w:t>
      </w:r>
      <w:r>
        <w:t>tenderers</w:t>
      </w:r>
      <w:r>
        <w:rPr>
          <w:spacing w:val="15"/>
        </w:rPr>
        <w:t xml:space="preserve"> </w:t>
      </w:r>
      <w:r>
        <w:t>who</w:t>
      </w:r>
      <w:r>
        <w:rPr>
          <w:spacing w:val="12"/>
        </w:rPr>
        <w:t xml:space="preserve"> </w:t>
      </w:r>
      <w:r>
        <w:t>may</w:t>
      </w:r>
      <w:r>
        <w:rPr>
          <w:spacing w:val="-46"/>
        </w:rPr>
        <w:t xml:space="preserve"> </w:t>
      </w:r>
      <w:r>
        <w:t>wish</w:t>
      </w:r>
      <w:r>
        <w:rPr>
          <w:spacing w:val="-2"/>
        </w:rPr>
        <w:t xml:space="preserve"> </w:t>
      </w:r>
      <w:r>
        <w:t>to</w:t>
      </w:r>
      <w:r>
        <w:rPr>
          <w:spacing w:val="5"/>
        </w:rPr>
        <w:t xml:space="preserve"> </w:t>
      </w:r>
      <w:r>
        <w:t>be</w:t>
      </w:r>
      <w:r>
        <w:rPr>
          <w:spacing w:val="1"/>
        </w:rPr>
        <w:t xml:space="preserve"> </w:t>
      </w:r>
      <w:r>
        <w:t>present.</w:t>
      </w:r>
    </w:p>
    <w:p w:rsidR="00EF68E6" w:rsidRDefault="00442BEF" w:rsidP="00C73B1D">
      <w:pPr>
        <w:pStyle w:val="ListParagraph"/>
        <w:numPr>
          <w:ilvl w:val="2"/>
          <w:numId w:val="85"/>
        </w:numPr>
        <w:tabs>
          <w:tab w:val="left" w:pos="2977"/>
        </w:tabs>
        <w:spacing w:before="72" w:line="367" w:lineRule="auto"/>
        <w:ind w:right="821" w:hanging="709"/>
      </w:pPr>
      <w:r>
        <w:t>In addition to the identification required in</w:t>
      </w:r>
      <w:r w:rsidRPr="00CB3006">
        <w:rPr>
          <w:spacing w:val="1"/>
        </w:rPr>
        <w:t xml:space="preserve"> </w:t>
      </w:r>
      <w:r>
        <w:t>Sub-Clause 1.19.2, the</w:t>
      </w:r>
      <w:r w:rsidRPr="00CB3006">
        <w:rPr>
          <w:spacing w:val="1"/>
        </w:rPr>
        <w:t xml:space="preserve"> </w:t>
      </w:r>
      <w:r>
        <w:t>inner</w:t>
      </w:r>
      <w:r w:rsidRPr="00CB3006">
        <w:rPr>
          <w:spacing w:val="1"/>
        </w:rPr>
        <w:t xml:space="preserve"> </w:t>
      </w:r>
      <w:r>
        <w:t>envelopes shall indicate the name and address of the bidder to enable the</w:t>
      </w:r>
      <w:r w:rsidRPr="00CB3006">
        <w:rPr>
          <w:spacing w:val="1"/>
        </w:rPr>
        <w:t xml:space="preserve"> </w:t>
      </w:r>
      <w:r>
        <w:t>bid to be returned unopened in case it is declared rate, pursuant to Clause</w:t>
      </w:r>
      <w:r w:rsidRPr="00CB3006">
        <w:rPr>
          <w:spacing w:val="1"/>
        </w:rPr>
        <w:t xml:space="preserve"> </w:t>
      </w:r>
      <w:r>
        <w:t>1.21,</w:t>
      </w:r>
      <w:r w:rsidRPr="00CB3006">
        <w:rPr>
          <w:spacing w:val="14"/>
        </w:rPr>
        <w:t xml:space="preserve"> </w:t>
      </w:r>
      <w:r>
        <w:t>or</w:t>
      </w:r>
      <w:r w:rsidRPr="00CB3006">
        <w:rPr>
          <w:spacing w:val="17"/>
        </w:rPr>
        <w:t xml:space="preserve"> </w:t>
      </w:r>
      <w:r>
        <w:t>the</w:t>
      </w:r>
      <w:r w:rsidRPr="00CB3006">
        <w:rPr>
          <w:spacing w:val="24"/>
        </w:rPr>
        <w:t xml:space="preserve"> </w:t>
      </w:r>
      <w:r>
        <w:t>bid</w:t>
      </w:r>
      <w:r w:rsidRPr="00CB3006">
        <w:rPr>
          <w:spacing w:val="21"/>
        </w:rPr>
        <w:t xml:space="preserve"> </w:t>
      </w:r>
      <w:r>
        <w:t>is</w:t>
      </w:r>
      <w:r w:rsidRPr="00CB3006">
        <w:rPr>
          <w:spacing w:val="14"/>
        </w:rPr>
        <w:t xml:space="preserve"> </w:t>
      </w:r>
      <w:r>
        <w:t>declared</w:t>
      </w:r>
      <w:r w:rsidRPr="00CB3006">
        <w:rPr>
          <w:spacing w:val="24"/>
        </w:rPr>
        <w:t xml:space="preserve"> </w:t>
      </w:r>
      <w:r>
        <w:t>non</w:t>
      </w:r>
      <w:r w:rsidRPr="00CB3006">
        <w:rPr>
          <w:spacing w:val="15"/>
        </w:rPr>
        <w:t xml:space="preserve"> </w:t>
      </w:r>
      <w:r>
        <w:t>responsive.</w:t>
      </w:r>
      <w:r w:rsidRPr="00CB3006">
        <w:rPr>
          <w:spacing w:val="22"/>
        </w:rPr>
        <w:t xml:space="preserve"> </w:t>
      </w:r>
      <w:r>
        <w:t>If</w:t>
      </w:r>
      <w:r w:rsidRPr="00CB3006">
        <w:rPr>
          <w:spacing w:val="21"/>
        </w:rPr>
        <w:t xml:space="preserve"> </w:t>
      </w:r>
      <w:r>
        <w:t>the</w:t>
      </w:r>
      <w:r w:rsidRPr="00CB3006">
        <w:rPr>
          <w:spacing w:val="24"/>
        </w:rPr>
        <w:t xml:space="preserve"> </w:t>
      </w:r>
      <w:r>
        <w:t>outer</w:t>
      </w:r>
      <w:r w:rsidRPr="00CB3006">
        <w:rPr>
          <w:spacing w:val="21"/>
        </w:rPr>
        <w:t xml:space="preserve"> </w:t>
      </w:r>
      <w:r>
        <w:t>envelopes</w:t>
      </w:r>
      <w:r w:rsidRPr="00CB3006">
        <w:rPr>
          <w:spacing w:val="22"/>
        </w:rPr>
        <w:t xml:space="preserve"> </w:t>
      </w:r>
      <w:r>
        <w:t>are</w:t>
      </w:r>
      <w:r w:rsidRPr="00CB3006">
        <w:rPr>
          <w:spacing w:val="24"/>
        </w:rPr>
        <w:t xml:space="preserve"> </w:t>
      </w:r>
      <w:r>
        <w:t>not</w:t>
      </w:r>
      <w:r w:rsidR="00CB3006">
        <w:t xml:space="preserve"> </w:t>
      </w:r>
      <w:r>
        <w:t>sealed and marked</w:t>
      </w:r>
      <w:r w:rsidRPr="00CB3006">
        <w:rPr>
          <w:spacing w:val="1"/>
        </w:rPr>
        <w:t xml:space="preserve"> </w:t>
      </w:r>
      <w:r>
        <w:t>as</w:t>
      </w:r>
      <w:r w:rsidRPr="00CB3006">
        <w:rPr>
          <w:spacing w:val="1"/>
        </w:rPr>
        <w:t xml:space="preserve"> </w:t>
      </w:r>
      <w:r>
        <w:t>above, the</w:t>
      </w:r>
      <w:r w:rsidRPr="00CB3006">
        <w:rPr>
          <w:spacing w:val="1"/>
        </w:rPr>
        <w:t xml:space="preserve"> </w:t>
      </w:r>
      <w:r>
        <w:t>Employer</w:t>
      </w:r>
      <w:r w:rsidRPr="00CB3006">
        <w:rPr>
          <w:spacing w:val="1"/>
        </w:rPr>
        <w:t xml:space="preserve"> </w:t>
      </w:r>
      <w:r>
        <w:t>will</w:t>
      </w:r>
      <w:r w:rsidRPr="00CB3006">
        <w:rPr>
          <w:spacing w:val="1"/>
        </w:rPr>
        <w:t xml:space="preserve"> </w:t>
      </w:r>
      <w:r>
        <w:t>assume</w:t>
      </w:r>
      <w:r w:rsidRPr="00CB3006">
        <w:rPr>
          <w:spacing w:val="48"/>
        </w:rPr>
        <w:t xml:space="preserve"> </w:t>
      </w:r>
      <w:r>
        <w:t>no</w:t>
      </w:r>
      <w:r w:rsidRPr="00CB3006">
        <w:rPr>
          <w:spacing w:val="48"/>
        </w:rPr>
        <w:t xml:space="preserve"> </w:t>
      </w:r>
      <w:r>
        <w:t>responsibility</w:t>
      </w:r>
      <w:r w:rsidRPr="00CB3006">
        <w:rPr>
          <w:spacing w:val="-46"/>
        </w:rPr>
        <w:t xml:space="preserve"> </w:t>
      </w:r>
      <w:r>
        <w:t>for</w:t>
      </w:r>
      <w:r w:rsidRPr="00CB3006">
        <w:rPr>
          <w:spacing w:val="1"/>
        </w:rPr>
        <w:t xml:space="preserve"> </w:t>
      </w:r>
      <w:r>
        <w:t>the</w:t>
      </w:r>
      <w:r w:rsidRPr="00CB3006">
        <w:rPr>
          <w:spacing w:val="1"/>
        </w:rPr>
        <w:t xml:space="preserve"> </w:t>
      </w:r>
      <w:r>
        <w:t>misplacement</w:t>
      </w:r>
      <w:r w:rsidRPr="00CB3006">
        <w:rPr>
          <w:spacing w:val="1"/>
        </w:rPr>
        <w:t xml:space="preserve"> </w:t>
      </w:r>
      <w:r>
        <w:t>or</w:t>
      </w:r>
      <w:r w:rsidRPr="00CB3006">
        <w:rPr>
          <w:spacing w:val="1"/>
        </w:rPr>
        <w:t xml:space="preserve"> </w:t>
      </w:r>
      <w:r>
        <w:t>premature</w:t>
      </w:r>
      <w:r w:rsidRPr="00CB3006">
        <w:rPr>
          <w:spacing w:val="1"/>
        </w:rPr>
        <w:t xml:space="preserve"> </w:t>
      </w:r>
      <w:r>
        <w:t>opening</w:t>
      </w:r>
      <w:r w:rsidRPr="00CB3006">
        <w:rPr>
          <w:spacing w:val="1"/>
        </w:rPr>
        <w:t xml:space="preserve"> </w:t>
      </w:r>
      <w:r>
        <w:t>of</w:t>
      </w:r>
      <w:r w:rsidRPr="00CB3006">
        <w:rPr>
          <w:spacing w:val="1"/>
        </w:rPr>
        <w:t xml:space="preserve"> </w:t>
      </w:r>
      <w:r>
        <w:t>the</w:t>
      </w:r>
      <w:r w:rsidRPr="00CB3006">
        <w:rPr>
          <w:spacing w:val="1"/>
        </w:rPr>
        <w:t xml:space="preserve"> </w:t>
      </w:r>
      <w:r>
        <w:t>technical</w:t>
      </w:r>
      <w:r w:rsidRPr="00CB3006">
        <w:rPr>
          <w:spacing w:val="1"/>
        </w:rPr>
        <w:t xml:space="preserve"> </w:t>
      </w:r>
      <w:r>
        <w:t>bid</w:t>
      </w:r>
      <w:r w:rsidRPr="00CB3006">
        <w:rPr>
          <w:spacing w:val="48"/>
        </w:rPr>
        <w:t xml:space="preserve"> </w:t>
      </w:r>
      <w:r>
        <w:t>and</w:t>
      </w:r>
      <w:r w:rsidRPr="00CB3006">
        <w:rPr>
          <w:spacing w:val="1"/>
        </w:rPr>
        <w:t xml:space="preserve"> </w:t>
      </w:r>
      <w:r>
        <w:t>financial</w:t>
      </w:r>
      <w:r w:rsidRPr="00CB3006">
        <w:rPr>
          <w:spacing w:val="3"/>
        </w:rPr>
        <w:t xml:space="preserve"> </w:t>
      </w:r>
      <w:r>
        <w:t>bid.</w:t>
      </w:r>
    </w:p>
    <w:p w:rsidR="00EF68E6" w:rsidRDefault="00442BEF" w:rsidP="00C73B1D">
      <w:pPr>
        <w:pStyle w:val="Heading5"/>
        <w:numPr>
          <w:ilvl w:val="1"/>
          <w:numId w:val="85"/>
        </w:numPr>
        <w:tabs>
          <w:tab w:val="left" w:pos="2694"/>
        </w:tabs>
        <w:spacing w:before="192"/>
        <w:ind w:left="1843" w:right="821" w:hanging="709"/>
        <w:jc w:val="both"/>
      </w:pPr>
      <w:r>
        <w:t>Deadline</w:t>
      </w:r>
      <w:r>
        <w:rPr>
          <w:spacing w:val="11"/>
        </w:rPr>
        <w:t xml:space="preserve"> </w:t>
      </w:r>
      <w:r>
        <w:t>for</w:t>
      </w:r>
      <w:r>
        <w:rPr>
          <w:spacing w:val="8"/>
        </w:rPr>
        <w:t xml:space="preserve"> </w:t>
      </w:r>
      <w:r>
        <w:t>submission</w:t>
      </w:r>
      <w:r>
        <w:rPr>
          <w:spacing w:val="11"/>
        </w:rPr>
        <w:t xml:space="preserve"> </w:t>
      </w:r>
      <w:r>
        <w:t>of</w:t>
      </w:r>
      <w:r>
        <w:rPr>
          <w:spacing w:val="7"/>
        </w:rPr>
        <w:t xml:space="preserve"> </w:t>
      </w:r>
      <w:r>
        <w:t>the</w:t>
      </w:r>
      <w:r>
        <w:rPr>
          <w:spacing w:val="12"/>
        </w:rPr>
        <w:t xml:space="preserve"> </w:t>
      </w:r>
      <w:r>
        <w:t>Bids</w:t>
      </w:r>
    </w:p>
    <w:p w:rsidR="00EF68E6" w:rsidRDefault="00442BEF" w:rsidP="00C73B1D">
      <w:pPr>
        <w:pStyle w:val="ListParagraph"/>
        <w:numPr>
          <w:ilvl w:val="2"/>
          <w:numId w:val="85"/>
        </w:numPr>
        <w:tabs>
          <w:tab w:val="left" w:pos="2316"/>
          <w:tab w:val="left" w:pos="2317"/>
        </w:tabs>
        <w:spacing w:before="195" w:line="369" w:lineRule="auto"/>
        <w:ind w:right="821" w:hanging="756"/>
      </w:pPr>
      <w:r>
        <w:t>Bids must be received by the Employer at the address specified above not</w:t>
      </w:r>
      <w:r>
        <w:rPr>
          <w:spacing w:val="1"/>
        </w:rPr>
        <w:t xml:space="preserve"> </w:t>
      </w:r>
      <w:r>
        <w:t>later</w:t>
      </w:r>
      <w:r>
        <w:rPr>
          <w:spacing w:val="48"/>
        </w:rPr>
        <w:t xml:space="preserve"> </w:t>
      </w:r>
      <w:r w:rsidR="00615E11">
        <w:t>than 16</w:t>
      </w:r>
      <w:r>
        <w:t>:00</w:t>
      </w:r>
      <w:r>
        <w:rPr>
          <w:spacing w:val="48"/>
        </w:rPr>
        <w:t xml:space="preserve"> </w:t>
      </w:r>
      <w:r>
        <w:t>hrs.</w:t>
      </w:r>
      <w:r>
        <w:rPr>
          <w:spacing w:val="49"/>
        </w:rPr>
        <w:t xml:space="preserve"> </w:t>
      </w:r>
      <w:r>
        <w:t xml:space="preserve">on </w:t>
      </w:r>
      <w:r w:rsidR="00A76EF3">
        <w:rPr>
          <w:u w:val="single"/>
        </w:rPr>
        <w:t>18</w:t>
      </w:r>
      <w:r>
        <w:t>/</w:t>
      </w:r>
      <w:r w:rsidR="00A76EF3">
        <w:rPr>
          <w:u w:val="single"/>
        </w:rPr>
        <w:t>06</w:t>
      </w:r>
      <w:r>
        <w:t>/</w:t>
      </w:r>
      <w:r w:rsidR="00685F82">
        <w:t>2025</w:t>
      </w:r>
      <w:r>
        <w:t xml:space="preserve"> in the event of the specified</w:t>
      </w:r>
      <w:r>
        <w:rPr>
          <w:spacing w:val="48"/>
        </w:rPr>
        <w:t xml:space="preserve"> </w:t>
      </w:r>
      <w:r>
        <w:t>date for</w:t>
      </w:r>
      <w:r>
        <w:rPr>
          <w:spacing w:val="1"/>
        </w:rPr>
        <w:t xml:space="preserve"> </w:t>
      </w:r>
      <w:r>
        <w:t>the submission of bids being declared a holiday by the Employer. The bids</w:t>
      </w:r>
      <w:r>
        <w:rPr>
          <w:spacing w:val="1"/>
        </w:rPr>
        <w:t xml:space="preserve"> </w:t>
      </w:r>
      <w:r>
        <w:t>will</w:t>
      </w:r>
      <w:r>
        <w:rPr>
          <w:spacing w:val="7"/>
        </w:rPr>
        <w:t xml:space="preserve"> </w:t>
      </w:r>
      <w:r>
        <w:t>be</w:t>
      </w:r>
      <w:r>
        <w:rPr>
          <w:spacing w:val="1"/>
        </w:rPr>
        <w:t xml:space="preserve"> </w:t>
      </w:r>
      <w:r>
        <w:t>received</w:t>
      </w:r>
      <w:r>
        <w:rPr>
          <w:spacing w:val="4"/>
        </w:rPr>
        <w:t xml:space="preserve"> </w:t>
      </w:r>
      <w:r>
        <w:t>up</w:t>
      </w:r>
      <w:r>
        <w:rPr>
          <w:spacing w:val="6"/>
        </w:rPr>
        <w:t xml:space="preserve"> </w:t>
      </w:r>
      <w:r>
        <w:t>to</w:t>
      </w:r>
      <w:r>
        <w:rPr>
          <w:spacing w:val="5"/>
        </w:rPr>
        <w:t xml:space="preserve"> </w:t>
      </w:r>
      <w:r>
        <w:t>the</w:t>
      </w:r>
      <w:r>
        <w:rPr>
          <w:spacing w:val="4"/>
        </w:rPr>
        <w:t xml:space="preserve"> </w:t>
      </w:r>
      <w:r>
        <w:t>appointed</w:t>
      </w:r>
      <w:r>
        <w:rPr>
          <w:spacing w:val="6"/>
        </w:rPr>
        <w:t xml:space="preserve"> </w:t>
      </w:r>
      <w:r>
        <w:t>time</w:t>
      </w:r>
      <w:r>
        <w:rPr>
          <w:spacing w:val="2"/>
        </w:rPr>
        <w:t xml:space="preserve"> </w:t>
      </w:r>
      <w:r>
        <w:t>on</w:t>
      </w:r>
      <w:r>
        <w:rPr>
          <w:spacing w:val="1"/>
        </w:rPr>
        <w:t xml:space="preserve"> </w:t>
      </w:r>
      <w:r>
        <w:t>the</w:t>
      </w:r>
      <w:r>
        <w:rPr>
          <w:spacing w:val="-2"/>
        </w:rPr>
        <w:t xml:space="preserve"> </w:t>
      </w:r>
      <w:r>
        <w:t>next</w:t>
      </w:r>
      <w:r>
        <w:rPr>
          <w:spacing w:val="3"/>
        </w:rPr>
        <w:t xml:space="preserve"> </w:t>
      </w:r>
      <w:r>
        <w:t>working</w:t>
      </w:r>
      <w:r>
        <w:rPr>
          <w:spacing w:val="4"/>
        </w:rPr>
        <w:t xml:space="preserve"> </w:t>
      </w:r>
      <w:r>
        <w:t>day.</w:t>
      </w:r>
    </w:p>
    <w:p w:rsidR="00EF68E6" w:rsidRDefault="00442BEF" w:rsidP="00C73B1D">
      <w:pPr>
        <w:pStyle w:val="ListParagraph"/>
        <w:numPr>
          <w:ilvl w:val="2"/>
          <w:numId w:val="85"/>
        </w:numPr>
        <w:tabs>
          <w:tab w:val="left" w:pos="2316"/>
          <w:tab w:val="left" w:pos="2317"/>
        </w:tabs>
        <w:spacing w:before="34" w:line="369" w:lineRule="auto"/>
        <w:ind w:right="821" w:hanging="756"/>
      </w:pPr>
      <w:r>
        <w:t>The Employer may extend the deadline for submission of bids by issuing an</w:t>
      </w:r>
      <w:r>
        <w:rPr>
          <w:spacing w:val="1"/>
        </w:rPr>
        <w:t xml:space="preserve"> </w:t>
      </w:r>
      <w:r>
        <w:t>amendment in accordance with Clause 1.10, in which case all rights and</w:t>
      </w:r>
      <w:r>
        <w:rPr>
          <w:spacing w:val="1"/>
        </w:rPr>
        <w:t xml:space="preserve"> </w:t>
      </w:r>
      <w:r>
        <w:t>obligations</w:t>
      </w:r>
      <w:r>
        <w:rPr>
          <w:spacing w:val="1"/>
        </w:rPr>
        <w:t xml:space="preserve"> </w:t>
      </w:r>
      <w:r>
        <w:t>of</w:t>
      </w:r>
      <w:r>
        <w:rPr>
          <w:spacing w:val="1"/>
        </w:rPr>
        <w:t xml:space="preserve"> </w:t>
      </w:r>
      <w:r>
        <w:t>the</w:t>
      </w:r>
      <w:r>
        <w:rPr>
          <w:spacing w:val="1"/>
        </w:rPr>
        <w:t xml:space="preserve"> </w:t>
      </w:r>
      <w:r>
        <w:t>Employer</w:t>
      </w:r>
      <w:r>
        <w:rPr>
          <w:spacing w:val="1"/>
        </w:rPr>
        <w:t xml:space="preserve"> </w:t>
      </w:r>
      <w:r>
        <w:t>and</w:t>
      </w:r>
      <w:r>
        <w:rPr>
          <w:spacing w:val="1"/>
        </w:rPr>
        <w:t xml:space="preserve"> </w:t>
      </w:r>
      <w:r>
        <w:t>the</w:t>
      </w:r>
      <w:r>
        <w:rPr>
          <w:spacing w:val="1"/>
        </w:rPr>
        <w:t xml:space="preserve"> </w:t>
      </w:r>
      <w:r>
        <w:t>bidders</w:t>
      </w:r>
      <w:r>
        <w:rPr>
          <w:spacing w:val="1"/>
        </w:rPr>
        <w:t xml:space="preserve"> </w:t>
      </w:r>
      <w:r>
        <w:t>previously</w:t>
      </w:r>
      <w:r>
        <w:rPr>
          <w:spacing w:val="1"/>
        </w:rPr>
        <w:t xml:space="preserve"> </w:t>
      </w:r>
      <w:r>
        <w:t>subject</w:t>
      </w:r>
      <w:r>
        <w:rPr>
          <w:spacing w:val="1"/>
        </w:rPr>
        <w:t xml:space="preserve"> </w:t>
      </w:r>
      <w:r>
        <w:t>to</w:t>
      </w:r>
      <w:r>
        <w:rPr>
          <w:spacing w:val="1"/>
        </w:rPr>
        <w:t xml:space="preserve"> </w:t>
      </w:r>
      <w:r>
        <w:t>the</w:t>
      </w:r>
      <w:r>
        <w:rPr>
          <w:spacing w:val="1"/>
        </w:rPr>
        <w:t xml:space="preserve"> </w:t>
      </w:r>
      <w:r>
        <w:t>original deadline</w:t>
      </w:r>
      <w:r>
        <w:rPr>
          <w:spacing w:val="-2"/>
        </w:rPr>
        <w:t xml:space="preserve"> </w:t>
      </w:r>
      <w:r>
        <w:t>will</w:t>
      </w:r>
      <w:r>
        <w:rPr>
          <w:spacing w:val="6"/>
        </w:rPr>
        <w:t xml:space="preserve"> </w:t>
      </w:r>
      <w:r>
        <w:t>then</w:t>
      </w:r>
      <w:r>
        <w:rPr>
          <w:spacing w:val="3"/>
        </w:rPr>
        <w:t xml:space="preserve"> </w:t>
      </w:r>
      <w:r>
        <w:t>be</w:t>
      </w:r>
      <w:r>
        <w:rPr>
          <w:spacing w:val="4"/>
        </w:rPr>
        <w:t xml:space="preserve"> </w:t>
      </w:r>
      <w:r>
        <w:t>subject</w:t>
      </w:r>
      <w:r>
        <w:rPr>
          <w:spacing w:val="3"/>
        </w:rPr>
        <w:t xml:space="preserve"> </w:t>
      </w:r>
      <w:r>
        <w:t>to</w:t>
      </w:r>
      <w:r>
        <w:rPr>
          <w:spacing w:val="4"/>
        </w:rPr>
        <w:t xml:space="preserve"> </w:t>
      </w:r>
      <w:r>
        <w:t>the new</w:t>
      </w:r>
      <w:r>
        <w:rPr>
          <w:spacing w:val="6"/>
        </w:rPr>
        <w:t xml:space="preserve"> </w:t>
      </w:r>
      <w:r>
        <w:t>deadline.</w:t>
      </w:r>
    </w:p>
    <w:p w:rsidR="00EF68E6" w:rsidRDefault="00442BEF" w:rsidP="00C73B1D">
      <w:pPr>
        <w:pStyle w:val="ListParagraph"/>
        <w:numPr>
          <w:ilvl w:val="2"/>
          <w:numId w:val="85"/>
        </w:numPr>
        <w:tabs>
          <w:tab w:val="left" w:pos="2316"/>
          <w:tab w:val="left" w:pos="2317"/>
        </w:tabs>
        <w:spacing w:before="89" w:line="369" w:lineRule="auto"/>
        <w:ind w:right="821" w:hanging="756"/>
      </w:pPr>
      <w:r>
        <w:t>In case of tender document being downloaded from the web site, at the time</w:t>
      </w:r>
      <w:r w:rsidRPr="00CB3006">
        <w:rPr>
          <w:spacing w:val="-46"/>
        </w:rPr>
        <w:t xml:space="preserve"> </w:t>
      </w:r>
      <w:r>
        <w:t>of submission of (the hard copy of) the tender document. The tenderer shall</w:t>
      </w:r>
      <w:r w:rsidRPr="00CB3006">
        <w:rPr>
          <w:spacing w:val="1"/>
        </w:rPr>
        <w:t xml:space="preserve"> </w:t>
      </w:r>
      <w:r>
        <w:t>give an undertaking that no changes have been made in document. He shall</w:t>
      </w:r>
      <w:r w:rsidRPr="00CB3006">
        <w:rPr>
          <w:spacing w:val="1"/>
        </w:rPr>
        <w:t xml:space="preserve"> </w:t>
      </w:r>
      <w:r>
        <w:t>be</w:t>
      </w:r>
      <w:r w:rsidRPr="00CB3006">
        <w:rPr>
          <w:spacing w:val="1"/>
        </w:rPr>
        <w:t xml:space="preserve"> </w:t>
      </w:r>
      <w:r>
        <w:t>issued</w:t>
      </w:r>
      <w:r w:rsidRPr="00CB3006">
        <w:rPr>
          <w:spacing w:val="1"/>
        </w:rPr>
        <w:t xml:space="preserve"> </w:t>
      </w:r>
      <w:r>
        <w:t>a</w:t>
      </w:r>
      <w:r w:rsidRPr="00CB3006">
        <w:rPr>
          <w:spacing w:val="1"/>
        </w:rPr>
        <w:t xml:space="preserve"> </w:t>
      </w:r>
      <w:r>
        <w:t>printed</w:t>
      </w:r>
      <w:r w:rsidRPr="00CB3006">
        <w:rPr>
          <w:spacing w:val="1"/>
        </w:rPr>
        <w:t xml:space="preserve"> </w:t>
      </w:r>
      <w:r>
        <w:t>set</w:t>
      </w:r>
      <w:r w:rsidRPr="00CB3006">
        <w:rPr>
          <w:spacing w:val="1"/>
        </w:rPr>
        <w:t xml:space="preserve"> </w:t>
      </w:r>
      <w:r>
        <w:t>of</w:t>
      </w:r>
      <w:r w:rsidRPr="00CB3006">
        <w:rPr>
          <w:spacing w:val="1"/>
        </w:rPr>
        <w:t xml:space="preserve"> </w:t>
      </w:r>
      <w:r>
        <w:t>document</w:t>
      </w:r>
      <w:r w:rsidRPr="00CB3006">
        <w:rPr>
          <w:spacing w:val="1"/>
        </w:rPr>
        <w:t xml:space="preserve"> </w:t>
      </w:r>
      <w:r>
        <w:t>under</w:t>
      </w:r>
      <w:r w:rsidRPr="00CB3006">
        <w:rPr>
          <w:spacing w:val="1"/>
        </w:rPr>
        <w:t xml:space="preserve"> </w:t>
      </w:r>
      <w:r>
        <w:t>acknowledgment</w:t>
      </w:r>
      <w:r w:rsidRPr="00CB3006">
        <w:rPr>
          <w:spacing w:val="1"/>
        </w:rPr>
        <w:t xml:space="preserve"> </w:t>
      </w:r>
      <w:r>
        <w:t>with</w:t>
      </w:r>
      <w:r w:rsidRPr="00CB3006">
        <w:rPr>
          <w:spacing w:val="48"/>
        </w:rPr>
        <w:t xml:space="preserve"> </w:t>
      </w:r>
      <w:r>
        <w:t>a</w:t>
      </w:r>
      <w:r w:rsidRPr="00CB3006">
        <w:rPr>
          <w:spacing w:val="1"/>
        </w:rPr>
        <w:t xml:space="preserve"> </w:t>
      </w:r>
      <w:r>
        <w:t>condition</w:t>
      </w:r>
      <w:r w:rsidRPr="00CB3006">
        <w:rPr>
          <w:spacing w:val="1"/>
        </w:rPr>
        <w:t xml:space="preserve"> </w:t>
      </w:r>
      <w:r>
        <w:t>that</w:t>
      </w:r>
      <w:r w:rsidRPr="00CB3006">
        <w:rPr>
          <w:spacing w:val="1"/>
        </w:rPr>
        <w:t xml:space="preserve"> </w:t>
      </w:r>
      <w:r>
        <w:t>the</w:t>
      </w:r>
      <w:r w:rsidRPr="00CB3006">
        <w:rPr>
          <w:spacing w:val="1"/>
        </w:rPr>
        <w:t xml:space="preserve"> </w:t>
      </w:r>
      <w:r>
        <w:t>printed</w:t>
      </w:r>
      <w:r w:rsidRPr="00CB3006">
        <w:rPr>
          <w:spacing w:val="1"/>
        </w:rPr>
        <w:t xml:space="preserve"> </w:t>
      </w:r>
      <w:r>
        <w:t>version</w:t>
      </w:r>
      <w:r w:rsidRPr="00CB3006">
        <w:rPr>
          <w:spacing w:val="1"/>
        </w:rPr>
        <w:t xml:space="preserve"> </w:t>
      </w:r>
      <w:r>
        <w:t>of</w:t>
      </w:r>
      <w:r w:rsidRPr="00CB3006">
        <w:rPr>
          <w:spacing w:val="1"/>
        </w:rPr>
        <w:t xml:space="preserve"> </w:t>
      </w:r>
      <w:r>
        <w:t>the</w:t>
      </w:r>
      <w:r w:rsidRPr="00CB3006">
        <w:rPr>
          <w:spacing w:val="1"/>
        </w:rPr>
        <w:t xml:space="preserve"> </w:t>
      </w:r>
      <w:r>
        <w:t>port</w:t>
      </w:r>
      <w:r w:rsidRPr="00CB3006">
        <w:rPr>
          <w:spacing w:val="1"/>
        </w:rPr>
        <w:t xml:space="preserve"> </w:t>
      </w:r>
      <w:r>
        <w:t>tender</w:t>
      </w:r>
      <w:r w:rsidRPr="00CB3006">
        <w:rPr>
          <w:spacing w:val="1"/>
        </w:rPr>
        <w:t xml:space="preserve"> </w:t>
      </w:r>
      <w:r>
        <w:t>document</w:t>
      </w:r>
      <w:r w:rsidRPr="00CB3006">
        <w:rPr>
          <w:spacing w:val="1"/>
        </w:rPr>
        <w:t xml:space="preserve"> </w:t>
      </w:r>
      <w:r>
        <w:t>will</w:t>
      </w:r>
      <w:r w:rsidRPr="00CB3006">
        <w:rPr>
          <w:spacing w:val="1"/>
        </w:rPr>
        <w:t xml:space="preserve"> </w:t>
      </w:r>
      <w:r>
        <w:t>be</w:t>
      </w:r>
      <w:r w:rsidRPr="00CB3006">
        <w:rPr>
          <w:spacing w:val="1"/>
        </w:rPr>
        <w:t xml:space="preserve"> </w:t>
      </w:r>
      <w:r>
        <w:t>treated as authentic tender and if any discrepancy is noticed at any stage</w:t>
      </w:r>
      <w:r w:rsidRPr="00CB3006">
        <w:rPr>
          <w:spacing w:val="1"/>
        </w:rPr>
        <w:t xml:space="preserve"> </w:t>
      </w:r>
      <w:r>
        <w:t>between</w:t>
      </w:r>
      <w:r w:rsidRPr="00CB3006">
        <w:rPr>
          <w:spacing w:val="1"/>
        </w:rPr>
        <w:t xml:space="preserve"> </w:t>
      </w:r>
      <w:r>
        <w:t>the</w:t>
      </w:r>
      <w:r w:rsidRPr="00CB3006">
        <w:rPr>
          <w:spacing w:val="1"/>
        </w:rPr>
        <w:t xml:space="preserve"> </w:t>
      </w:r>
      <w:r>
        <w:t>Port’s</w:t>
      </w:r>
      <w:r w:rsidRPr="00CB3006">
        <w:rPr>
          <w:spacing w:val="1"/>
        </w:rPr>
        <w:t xml:space="preserve"> </w:t>
      </w:r>
      <w:r>
        <w:t>tender</w:t>
      </w:r>
      <w:r w:rsidRPr="00CB3006">
        <w:rPr>
          <w:spacing w:val="1"/>
        </w:rPr>
        <w:t xml:space="preserve"> </w:t>
      </w:r>
      <w:r>
        <w:t>document</w:t>
      </w:r>
      <w:r w:rsidRPr="00CB3006">
        <w:rPr>
          <w:spacing w:val="1"/>
        </w:rPr>
        <w:t xml:space="preserve"> </w:t>
      </w:r>
      <w:r>
        <w:t>and</w:t>
      </w:r>
      <w:r w:rsidRPr="00CB3006">
        <w:rPr>
          <w:spacing w:val="1"/>
        </w:rPr>
        <w:t xml:space="preserve"> </w:t>
      </w:r>
      <w:r>
        <w:t>the</w:t>
      </w:r>
      <w:r w:rsidRPr="00CB3006">
        <w:rPr>
          <w:spacing w:val="1"/>
        </w:rPr>
        <w:t xml:space="preserve"> </w:t>
      </w:r>
      <w:r>
        <w:t>one</w:t>
      </w:r>
      <w:r w:rsidRPr="00CB3006">
        <w:rPr>
          <w:spacing w:val="1"/>
        </w:rPr>
        <w:t xml:space="preserve"> </w:t>
      </w:r>
      <w:r>
        <w:t>submitted</w:t>
      </w:r>
      <w:r w:rsidRPr="00CB3006">
        <w:rPr>
          <w:spacing w:val="49"/>
        </w:rPr>
        <w:t xml:space="preserve"> </w:t>
      </w:r>
      <w:r>
        <w:t>by</w:t>
      </w:r>
      <w:r w:rsidRPr="00CB3006">
        <w:rPr>
          <w:spacing w:val="49"/>
        </w:rPr>
        <w:t xml:space="preserve"> </w:t>
      </w:r>
      <w:r>
        <w:t>the</w:t>
      </w:r>
      <w:r w:rsidRPr="00CB3006">
        <w:rPr>
          <w:spacing w:val="1"/>
        </w:rPr>
        <w:t xml:space="preserve"> </w:t>
      </w:r>
      <w:r>
        <w:t>tenderer, the conditions</w:t>
      </w:r>
      <w:r w:rsidRPr="00CB3006">
        <w:rPr>
          <w:spacing w:val="1"/>
        </w:rPr>
        <w:t xml:space="preserve"> </w:t>
      </w:r>
      <w:r>
        <w:t>mentioned in the Port’s printed document</w:t>
      </w:r>
      <w:r w:rsidRPr="00CB3006">
        <w:rPr>
          <w:spacing w:val="1"/>
        </w:rPr>
        <w:t xml:space="preserve"> </w:t>
      </w:r>
      <w:r>
        <w:t>shall</w:t>
      </w:r>
      <w:r w:rsidRPr="00CB3006">
        <w:rPr>
          <w:spacing w:val="1"/>
        </w:rPr>
        <w:t xml:space="preserve"> </w:t>
      </w:r>
      <w:r>
        <w:t>prevail. Besides, the tenderer shall be liable for legal action for the lapses.</w:t>
      </w:r>
      <w:r w:rsidRPr="00CB3006">
        <w:rPr>
          <w:spacing w:val="1"/>
        </w:rPr>
        <w:t xml:space="preserve"> </w:t>
      </w:r>
      <w:r>
        <w:t>Insert</w:t>
      </w:r>
      <w:r w:rsidRPr="00CB3006">
        <w:rPr>
          <w:spacing w:val="-3"/>
        </w:rPr>
        <w:t xml:space="preserve"> </w:t>
      </w:r>
      <w:r>
        <w:t>time</w:t>
      </w:r>
      <w:r w:rsidRPr="00CB3006">
        <w:rPr>
          <w:spacing w:val="1"/>
        </w:rPr>
        <w:t xml:space="preserve"> </w:t>
      </w:r>
      <w:r>
        <w:t>and date;</w:t>
      </w:r>
      <w:r w:rsidRPr="00CB3006">
        <w:rPr>
          <w:spacing w:val="2"/>
        </w:rPr>
        <w:t xml:space="preserve"> </w:t>
      </w:r>
      <w:r>
        <w:t>this</w:t>
      </w:r>
      <w:r w:rsidRPr="00CB3006">
        <w:rPr>
          <w:spacing w:val="2"/>
        </w:rPr>
        <w:t xml:space="preserve"> </w:t>
      </w:r>
      <w:r>
        <w:t>should</w:t>
      </w:r>
      <w:r w:rsidRPr="00CB3006">
        <w:rPr>
          <w:spacing w:val="-1"/>
        </w:rPr>
        <w:t xml:space="preserve"> </w:t>
      </w:r>
      <w:r>
        <w:t>be</w:t>
      </w:r>
      <w:r w:rsidRPr="00CB3006">
        <w:rPr>
          <w:spacing w:val="2"/>
        </w:rPr>
        <w:t xml:space="preserve"> </w:t>
      </w:r>
      <w:r>
        <w:t>the</w:t>
      </w:r>
      <w:r w:rsidRPr="00CB3006">
        <w:rPr>
          <w:spacing w:val="1"/>
        </w:rPr>
        <w:t xml:space="preserve"> </w:t>
      </w:r>
      <w:r>
        <w:t>same</w:t>
      </w:r>
      <w:r w:rsidRPr="00CB3006">
        <w:rPr>
          <w:spacing w:val="1"/>
        </w:rPr>
        <w:t xml:space="preserve"> </w:t>
      </w:r>
      <w:r>
        <w:t>as</w:t>
      </w:r>
      <w:r w:rsidRPr="00CB3006">
        <w:rPr>
          <w:spacing w:val="3"/>
        </w:rPr>
        <w:t xml:space="preserve"> </w:t>
      </w:r>
      <w:r>
        <w:t>those</w:t>
      </w:r>
      <w:r w:rsidRPr="00CB3006">
        <w:rPr>
          <w:spacing w:val="4"/>
        </w:rPr>
        <w:t xml:space="preserve"> </w:t>
      </w:r>
      <w:r>
        <w:t>given</w:t>
      </w:r>
      <w:r w:rsidRPr="00CB3006">
        <w:rPr>
          <w:spacing w:val="4"/>
        </w:rPr>
        <w:t xml:space="preserve"> </w:t>
      </w:r>
      <w:r>
        <w:t>in</w:t>
      </w:r>
      <w:r w:rsidRPr="00CB3006">
        <w:rPr>
          <w:spacing w:val="-2"/>
        </w:rPr>
        <w:t xml:space="preserve"> </w:t>
      </w:r>
      <w:r>
        <w:t>the</w:t>
      </w:r>
      <w:r w:rsidRPr="00CB3006">
        <w:rPr>
          <w:spacing w:val="1"/>
        </w:rPr>
        <w:t xml:space="preserve"> </w:t>
      </w:r>
      <w:r>
        <w:t>invitation</w:t>
      </w:r>
      <w:r w:rsidR="00CB3006">
        <w:t xml:space="preserve"> </w:t>
      </w:r>
      <w:r>
        <w:t>for</w:t>
      </w:r>
      <w:r w:rsidRPr="00CB3006">
        <w:rPr>
          <w:spacing w:val="9"/>
        </w:rPr>
        <w:t xml:space="preserve"> </w:t>
      </w:r>
      <w:r>
        <w:t>Bids</w:t>
      </w:r>
      <w:r w:rsidRPr="00CB3006">
        <w:rPr>
          <w:spacing w:val="11"/>
        </w:rPr>
        <w:t xml:space="preserve"> </w:t>
      </w:r>
      <w:r>
        <w:t>Clause</w:t>
      </w:r>
      <w:r w:rsidRPr="00CB3006">
        <w:rPr>
          <w:spacing w:val="7"/>
        </w:rPr>
        <w:t xml:space="preserve"> </w:t>
      </w:r>
      <w:r>
        <w:t>No.1.20.</w:t>
      </w:r>
    </w:p>
    <w:p w:rsidR="00EF68E6" w:rsidRDefault="00EF68E6" w:rsidP="00CB3006">
      <w:pPr>
        <w:pStyle w:val="BodyText"/>
        <w:spacing w:before="1"/>
        <w:ind w:right="821"/>
        <w:rPr>
          <w:sz w:val="27"/>
        </w:rPr>
      </w:pPr>
    </w:p>
    <w:p w:rsidR="00EF68E6" w:rsidRDefault="00442BEF" w:rsidP="00C73B1D">
      <w:pPr>
        <w:pStyle w:val="Heading5"/>
        <w:numPr>
          <w:ilvl w:val="1"/>
          <w:numId w:val="85"/>
        </w:numPr>
        <w:spacing w:before="1"/>
        <w:ind w:left="1843" w:right="821" w:hanging="709"/>
      </w:pPr>
      <w:r>
        <w:lastRenderedPageBreak/>
        <w:t>Late</w:t>
      </w:r>
      <w:r>
        <w:rPr>
          <w:spacing w:val="9"/>
        </w:rPr>
        <w:t xml:space="preserve"> </w:t>
      </w:r>
      <w:r>
        <w:t>Bids</w:t>
      </w:r>
    </w:p>
    <w:p w:rsidR="00EF68E6" w:rsidRDefault="00EF68E6" w:rsidP="00CB3006">
      <w:pPr>
        <w:pStyle w:val="BodyText"/>
        <w:spacing w:before="11"/>
        <w:ind w:left="1843" w:right="821" w:hanging="709"/>
        <w:rPr>
          <w:b/>
          <w:sz w:val="27"/>
        </w:rPr>
      </w:pPr>
    </w:p>
    <w:p w:rsidR="00EF68E6" w:rsidRDefault="00442BEF" w:rsidP="00C73B1D">
      <w:pPr>
        <w:pStyle w:val="ListParagraph"/>
        <w:numPr>
          <w:ilvl w:val="2"/>
          <w:numId w:val="85"/>
        </w:numPr>
        <w:spacing w:before="138"/>
        <w:ind w:left="2268" w:right="821" w:hanging="708"/>
      </w:pPr>
      <w:r>
        <w:t>Any</w:t>
      </w:r>
      <w:r w:rsidRPr="00CB3006">
        <w:rPr>
          <w:spacing w:val="17"/>
        </w:rPr>
        <w:t xml:space="preserve"> </w:t>
      </w:r>
      <w:r>
        <w:t>bid</w:t>
      </w:r>
      <w:r w:rsidRPr="00CB3006">
        <w:rPr>
          <w:spacing w:val="24"/>
        </w:rPr>
        <w:t xml:space="preserve"> </w:t>
      </w:r>
      <w:r>
        <w:t>received</w:t>
      </w:r>
      <w:r w:rsidRPr="00CB3006">
        <w:rPr>
          <w:spacing w:val="27"/>
        </w:rPr>
        <w:t xml:space="preserve"> </w:t>
      </w:r>
      <w:r>
        <w:t>by</w:t>
      </w:r>
      <w:r w:rsidRPr="00CB3006">
        <w:rPr>
          <w:spacing w:val="23"/>
        </w:rPr>
        <w:t xml:space="preserve"> </w:t>
      </w:r>
      <w:r>
        <w:t>the</w:t>
      </w:r>
      <w:r w:rsidRPr="00CB3006">
        <w:rPr>
          <w:spacing w:val="24"/>
        </w:rPr>
        <w:t xml:space="preserve"> </w:t>
      </w:r>
      <w:r>
        <w:t>Employer</w:t>
      </w:r>
      <w:r w:rsidRPr="00CB3006">
        <w:rPr>
          <w:spacing w:val="22"/>
        </w:rPr>
        <w:t xml:space="preserve"> </w:t>
      </w:r>
      <w:r>
        <w:t>after</w:t>
      </w:r>
      <w:r w:rsidRPr="00CB3006">
        <w:rPr>
          <w:spacing w:val="24"/>
        </w:rPr>
        <w:t xml:space="preserve"> </w:t>
      </w:r>
      <w:r>
        <w:t>the</w:t>
      </w:r>
      <w:r w:rsidRPr="00CB3006">
        <w:rPr>
          <w:spacing w:val="23"/>
        </w:rPr>
        <w:t xml:space="preserve"> </w:t>
      </w:r>
      <w:r>
        <w:t>deadline</w:t>
      </w:r>
      <w:r w:rsidRPr="00CB3006">
        <w:rPr>
          <w:spacing w:val="24"/>
        </w:rPr>
        <w:t xml:space="preserve"> </w:t>
      </w:r>
      <w:r>
        <w:t>prescribed</w:t>
      </w:r>
      <w:r w:rsidRPr="00CB3006">
        <w:rPr>
          <w:spacing w:val="25"/>
        </w:rPr>
        <w:t xml:space="preserve"> </w:t>
      </w:r>
      <w:r>
        <w:t>in</w:t>
      </w:r>
      <w:r w:rsidRPr="00CB3006">
        <w:rPr>
          <w:spacing w:val="21"/>
        </w:rPr>
        <w:t xml:space="preserve"> </w:t>
      </w:r>
      <w:r>
        <w:t>Clause</w:t>
      </w:r>
      <w:r w:rsidR="00CB3006">
        <w:t xml:space="preserve"> </w:t>
      </w:r>
      <w:r>
        <w:t>1.20</w:t>
      </w:r>
      <w:r w:rsidRPr="00CB3006">
        <w:rPr>
          <w:spacing w:val="7"/>
        </w:rPr>
        <w:t xml:space="preserve"> </w:t>
      </w:r>
      <w:r>
        <w:t>will</w:t>
      </w:r>
      <w:r w:rsidRPr="00CB3006">
        <w:rPr>
          <w:spacing w:val="13"/>
        </w:rPr>
        <w:t xml:space="preserve"> </w:t>
      </w:r>
      <w:r>
        <w:t>be</w:t>
      </w:r>
      <w:r w:rsidRPr="00CB3006">
        <w:rPr>
          <w:spacing w:val="10"/>
        </w:rPr>
        <w:t xml:space="preserve"> </w:t>
      </w:r>
      <w:r>
        <w:t>considered</w:t>
      </w:r>
      <w:r w:rsidRPr="00CB3006">
        <w:rPr>
          <w:spacing w:val="8"/>
        </w:rPr>
        <w:t xml:space="preserve"> </w:t>
      </w:r>
      <w:r>
        <w:t>as</w:t>
      </w:r>
      <w:r w:rsidRPr="00CB3006">
        <w:rPr>
          <w:spacing w:val="17"/>
        </w:rPr>
        <w:t xml:space="preserve"> </w:t>
      </w:r>
      <w:r>
        <w:t>non-responsive.</w:t>
      </w:r>
    </w:p>
    <w:p w:rsidR="00EF68E6" w:rsidRDefault="00EF68E6" w:rsidP="00CB3006">
      <w:pPr>
        <w:pStyle w:val="BodyText"/>
        <w:spacing w:before="8"/>
        <w:ind w:left="2268" w:right="821" w:hanging="708"/>
        <w:rPr>
          <w:sz w:val="27"/>
        </w:rPr>
      </w:pPr>
    </w:p>
    <w:p w:rsidR="00EF68E6" w:rsidRDefault="00442BEF" w:rsidP="00C73B1D">
      <w:pPr>
        <w:pStyle w:val="Heading5"/>
        <w:numPr>
          <w:ilvl w:val="1"/>
          <w:numId w:val="84"/>
        </w:numPr>
        <w:spacing w:before="1"/>
        <w:ind w:left="1843" w:right="821" w:hanging="709"/>
      </w:pPr>
      <w:r>
        <w:t>Modification</w:t>
      </w:r>
      <w:r>
        <w:rPr>
          <w:spacing w:val="13"/>
        </w:rPr>
        <w:t xml:space="preserve"> </w:t>
      </w:r>
      <w:r>
        <w:t>and</w:t>
      </w:r>
      <w:r>
        <w:rPr>
          <w:spacing w:val="11"/>
        </w:rPr>
        <w:t xml:space="preserve"> </w:t>
      </w:r>
      <w:r>
        <w:t>Withdrawal</w:t>
      </w:r>
      <w:r>
        <w:rPr>
          <w:spacing w:val="10"/>
        </w:rPr>
        <w:t xml:space="preserve"> </w:t>
      </w:r>
      <w:r>
        <w:t>of</w:t>
      </w:r>
      <w:r>
        <w:rPr>
          <w:spacing w:val="10"/>
        </w:rPr>
        <w:t xml:space="preserve"> </w:t>
      </w:r>
      <w:r>
        <w:t>Bids</w:t>
      </w:r>
    </w:p>
    <w:p w:rsidR="00EF68E6" w:rsidRDefault="00442BEF" w:rsidP="00C73B1D">
      <w:pPr>
        <w:pStyle w:val="ListParagraph"/>
        <w:numPr>
          <w:ilvl w:val="2"/>
          <w:numId w:val="84"/>
        </w:numPr>
        <w:tabs>
          <w:tab w:val="left" w:pos="2316"/>
        </w:tabs>
        <w:spacing w:before="138" w:line="369" w:lineRule="auto"/>
        <w:ind w:left="2268" w:right="821" w:hanging="708"/>
      </w:pPr>
      <w:r>
        <w:t>Bidders</w:t>
      </w:r>
      <w:r>
        <w:rPr>
          <w:spacing w:val="14"/>
        </w:rPr>
        <w:t xml:space="preserve"> </w:t>
      </w:r>
      <w:r>
        <w:t>may</w:t>
      </w:r>
      <w:r>
        <w:rPr>
          <w:spacing w:val="10"/>
        </w:rPr>
        <w:t xml:space="preserve"> </w:t>
      </w:r>
      <w:r>
        <w:t>modify</w:t>
      </w:r>
      <w:r>
        <w:rPr>
          <w:spacing w:val="11"/>
        </w:rPr>
        <w:t xml:space="preserve"> </w:t>
      </w:r>
      <w:r>
        <w:t>or</w:t>
      </w:r>
      <w:r>
        <w:rPr>
          <w:spacing w:val="14"/>
        </w:rPr>
        <w:t xml:space="preserve"> </w:t>
      </w:r>
      <w:r>
        <w:t>withdraw</w:t>
      </w:r>
      <w:r>
        <w:rPr>
          <w:spacing w:val="17"/>
        </w:rPr>
        <w:t xml:space="preserve"> </w:t>
      </w:r>
      <w:r>
        <w:t>their</w:t>
      </w:r>
      <w:r>
        <w:rPr>
          <w:spacing w:val="15"/>
        </w:rPr>
        <w:t xml:space="preserve"> </w:t>
      </w:r>
      <w:r>
        <w:t>bids</w:t>
      </w:r>
      <w:r>
        <w:rPr>
          <w:spacing w:val="11"/>
        </w:rPr>
        <w:t xml:space="preserve"> </w:t>
      </w:r>
      <w:r>
        <w:t>before</w:t>
      </w:r>
      <w:r>
        <w:rPr>
          <w:spacing w:val="15"/>
        </w:rPr>
        <w:t xml:space="preserve"> </w:t>
      </w:r>
      <w:r>
        <w:t>the</w:t>
      </w:r>
      <w:r>
        <w:rPr>
          <w:spacing w:val="8"/>
        </w:rPr>
        <w:t xml:space="preserve"> </w:t>
      </w:r>
      <w:r>
        <w:t>deadline</w:t>
      </w:r>
      <w:r>
        <w:rPr>
          <w:spacing w:val="15"/>
        </w:rPr>
        <w:t xml:space="preserve"> </w:t>
      </w:r>
      <w:r>
        <w:t>prescribed</w:t>
      </w:r>
      <w:r>
        <w:rPr>
          <w:spacing w:val="-46"/>
        </w:rPr>
        <w:t xml:space="preserve"> </w:t>
      </w:r>
      <w:r>
        <w:t>in</w:t>
      </w:r>
      <w:r>
        <w:rPr>
          <w:spacing w:val="-1"/>
        </w:rPr>
        <w:t xml:space="preserve"> </w:t>
      </w:r>
      <w:r>
        <w:t>Clause</w:t>
      </w:r>
      <w:r>
        <w:rPr>
          <w:spacing w:val="-2"/>
        </w:rPr>
        <w:t xml:space="preserve"> </w:t>
      </w:r>
      <w:r>
        <w:t>1.20.</w:t>
      </w:r>
    </w:p>
    <w:p w:rsidR="00EF68E6" w:rsidRPr="00CB3006" w:rsidRDefault="00442BEF" w:rsidP="00C73B1D">
      <w:pPr>
        <w:pStyle w:val="ListParagraph"/>
        <w:numPr>
          <w:ilvl w:val="2"/>
          <w:numId w:val="83"/>
        </w:numPr>
        <w:tabs>
          <w:tab w:val="left" w:pos="2316"/>
        </w:tabs>
        <w:spacing w:before="72" w:line="369" w:lineRule="auto"/>
        <w:ind w:left="2268" w:right="821" w:hanging="708"/>
        <w:rPr>
          <w:b/>
        </w:rPr>
      </w:pPr>
      <w:r>
        <w:t>Each</w:t>
      </w:r>
      <w:r w:rsidRPr="00CB3006">
        <w:rPr>
          <w:spacing w:val="19"/>
        </w:rPr>
        <w:t xml:space="preserve"> </w:t>
      </w:r>
      <w:r>
        <w:t>Bidder’s</w:t>
      </w:r>
      <w:r w:rsidRPr="00CB3006">
        <w:rPr>
          <w:spacing w:val="20"/>
        </w:rPr>
        <w:t xml:space="preserve"> </w:t>
      </w:r>
      <w:r>
        <w:t>modification</w:t>
      </w:r>
      <w:r w:rsidRPr="00CB3006">
        <w:rPr>
          <w:spacing w:val="18"/>
        </w:rPr>
        <w:t xml:space="preserve"> </w:t>
      </w:r>
      <w:r>
        <w:t>or</w:t>
      </w:r>
      <w:r w:rsidRPr="00CB3006">
        <w:rPr>
          <w:spacing w:val="17"/>
        </w:rPr>
        <w:t xml:space="preserve"> </w:t>
      </w:r>
      <w:r>
        <w:t>withdrawal</w:t>
      </w:r>
      <w:r w:rsidRPr="00CB3006">
        <w:rPr>
          <w:spacing w:val="22"/>
        </w:rPr>
        <w:t xml:space="preserve"> </w:t>
      </w:r>
      <w:r>
        <w:t>notice</w:t>
      </w:r>
      <w:r w:rsidRPr="00CB3006">
        <w:rPr>
          <w:spacing w:val="22"/>
        </w:rPr>
        <w:t xml:space="preserve"> </w:t>
      </w:r>
      <w:r>
        <w:t>shall</w:t>
      </w:r>
      <w:r w:rsidRPr="00CB3006">
        <w:rPr>
          <w:spacing w:val="20"/>
        </w:rPr>
        <w:t xml:space="preserve"> </w:t>
      </w:r>
      <w:r>
        <w:t>be</w:t>
      </w:r>
      <w:r w:rsidRPr="00CB3006">
        <w:rPr>
          <w:spacing w:val="19"/>
        </w:rPr>
        <w:t xml:space="preserve"> </w:t>
      </w:r>
      <w:r>
        <w:t>prepared,</w:t>
      </w:r>
      <w:r w:rsidRPr="00CB3006">
        <w:rPr>
          <w:spacing w:val="22"/>
        </w:rPr>
        <w:t xml:space="preserve"> </w:t>
      </w:r>
      <w:r>
        <w:t>sealed,</w:t>
      </w:r>
      <w:r w:rsidRPr="00CB3006">
        <w:rPr>
          <w:spacing w:val="-46"/>
        </w:rPr>
        <w:t xml:space="preserve"> </w:t>
      </w:r>
      <w:r>
        <w:t>marked,</w:t>
      </w:r>
      <w:r w:rsidRPr="00CB3006">
        <w:rPr>
          <w:spacing w:val="46"/>
        </w:rPr>
        <w:t xml:space="preserve"> </w:t>
      </w:r>
      <w:r>
        <w:t>and</w:t>
      </w:r>
      <w:r w:rsidRPr="00CB3006">
        <w:rPr>
          <w:spacing w:val="2"/>
        </w:rPr>
        <w:t xml:space="preserve"> </w:t>
      </w:r>
      <w:r>
        <w:t>delivered</w:t>
      </w:r>
      <w:r w:rsidRPr="00CB3006">
        <w:rPr>
          <w:spacing w:val="48"/>
        </w:rPr>
        <w:t xml:space="preserve"> </w:t>
      </w:r>
      <w:r>
        <w:t>in</w:t>
      </w:r>
      <w:r w:rsidRPr="00CB3006">
        <w:rPr>
          <w:spacing w:val="48"/>
        </w:rPr>
        <w:t xml:space="preserve"> </w:t>
      </w:r>
      <w:r>
        <w:t>accordance</w:t>
      </w:r>
      <w:r w:rsidRPr="00CB3006">
        <w:rPr>
          <w:spacing w:val="45"/>
        </w:rPr>
        <w:t xml:space="preserve"> </w:t>
      </w:r>
      <w:r>
        <w:t>with</w:t>
      </w:r>
      <w:r w:rsidRPr="00CB3006">
        <w:rPr>
          <w:spacing w:val="4"/>
        </w:rPr>
        <w:t xml:space="preserve"> </w:t>
      </w:r>
      <w:r>
        <w:t>Clauses</w:t>
      </w:r>
      <w:r w:rsidRPr="00CB3006">
        <w:rPr>
          <w:spacing w:val="8"/>
        </w:rPr>
        <w:t xml:space="preserve"> </w:t>
      </w:r>
      <w:r>
        <w:t>1.18</w:t>
      </w:r>
      <w:r w:rsidRPr="00CB3006">
        <w:rPr>
          <w:spacing w:val="4"/>
        </w:rPr>
        <w:t xml:space="preserve"> </w:t>
      </w:r>
      <w:r>
        <w:t>&amp;1.19,</w:t>
      </w:r>
      <w:r w:rsidRPr="00CB3006">
        <w:rPr>
          <w:spacing w:val="47"/>
        </w:rPr>
        <w:t xml:space="preserve"> </w:t>
      </w:r>
      <w:r>
        <w:t>with</w:t>
      </w:r>
      <w:r w:rsidRPr="00CB3006">
        <w:rPr>
          <w:spacing w:val="2"/>
        </w:rPr>
        <w:t xml:space="preserve"> </w:t>
      </w:r>
      <w:r>
        <w:t>the</w:t>
      </w:r>
      <w:r w:rsidR="00CB3006">
        <w:t xml:space="preserve"> </w:t>
      </w:r>
      <w:r>
        <w:t>outer</w:t>
      </w:r>
      <w:r w:rsidRPr="00CB3006">
        <w:rPr>
          <w:spacing w:val="13"/>
        </w:rPr>
        <w:t xml:space="preserve"> </w:t>
      </w:r>
      <w:r>
        <w:t>and</w:t>
      </w:r>
      <w:r w:rsidRPr="00CB3006">
        <w:rPr>
          <w:spacing w:val="13"/>
        </w:rPr>
        <w:t xml:space="preserve"> </w:t>
      </w:r>
      <w:r>
        <w:t>inner</w:t>
      </w:r>
      <w:r w:rsidRPr="00CB3006">
        <w:rPr>
          <w:spacing w:val="10"/>
        </w:rPr>
        <w:t xml:space="preserve"> </w:t>
      </w:r>
      <w:r>
        <w:t>envelopes</w:t>
      </w:r>
      <w:r w:rsidRPr="00CB3006">
        <w:rPr>
          <w:spacing w:val="16"/>
        </w:rPr>
        <w:t xml:space="preserve"> </w:t>
      </w:r>
      <w:r>
        <w:t>additionally</w:t>
      </w:r>
      <w:r w:rsidRPr="00CB3006">
        <w:rPr>
          <w:spacing w:val="11"/>
        </w:rPr>
        <w:t xml:space="preserve"> </w:t>
      </w:r>
      <w:r>
        <w:t>marked</w:t>
      </w:r>
      <w:r w:rsidRPr="00CB3006">
        <w:rPr>
          <w:spacing w:val="16"/>
        </w:rPr>
        <w:t xml:space="preserve"> </w:t>
      </w:r>
      <w:r>
        <w:t>“MODIFICATION”</w:t>
      </w:r>
      <w:r w:rsidRPr="00CB3006">
        <w:rPr>
          <w:spacing w:val="16"/>
        </w:rPr>
        <w:t xml:space="preserve"> </w:t>
      </w:r>
      <w:r w:rsidR="00C333B2">
        <w:t xml:space="preserve">or </w:t>
      </w:r>
      <w:r w:rsidR="00C333B2" w:rsidRPr="00CB3006">
        <w:rPr>
          <w:spacing w:val="-46"/>
        </w:rPr>
        <w:t>“</w:t>
      </w:r>
      <w:r>
        <w:t>WITHDRAWAL”</w:t>
      </w:r>
      <w:r w:rsidRPr="00CB3006">
        <w:rPr>
          <w:spacing w:val="3"/>
        </w:rPr>
        <w:t xml:space="preserve"> </w:t>
      </w:r>
      <w:r>
        <w:t>as</w:t>
      </w:r>
      <w:r w:rsidRPr="00CB3006">
        <w:rPr>
          <w:spacing w:val="1"/>
        </w:rPr>
        <w:t xml:space="preserve"> </w:t>
      </w:r>
      <w:r>
        <w:t>appropriate.</w:t>
      </w:r>
      <w:r w:rsidRPr="00CB3006">
        <w:rPr>
          <w:spacing w:val="2"/>
        </w:rPr>
        <w:t xml:space="preserve"> </w:t>
      </w:r>
      <w:r>
        <w:t>(</w:t>
      </w:r>
      <w:r w:rsidRPr="00CB3006">
        <w:rPr>
          <w:b/>
        </w:rPr>
        <w:t>NOT</w:t>
      </w:r>
      <w:r w:rsidRPr="00CB3006">
        <w:rPr>
          <w:b/>
          <w:spacing w:val="6"/>
        </w:rPr>
        <w:t xml:space="preserve"> </w:t>
      </w:r>
      <w:r w:rsidRPr="00CB3006">
        <w:rPr>
          <w:b/>
        </w:rPr>
        <w:t>APPLICABLE)</w:t>
      </w:r>
    </w:p>
    <w:p w:rsidR="00EF68E6" w:rsidRDefault="00442BEF" w:rsidP="00C73B1D">
      <w:pPr>
        <w:pStyle w:val="ListParagraph"/>
        <w:numPr>
          <w:ilvl w:val="2"/>
          <w:numId w:val="83"/>
        </w:numPr>
        <w:tabs>
          <w:tab w:val="left" w:pos="2285"/>
          <w:tab w:val="left" w:pos="2286"/>
          <w:tab w:val="left" w:pos="2316"/>
        </w:tabs>
        <w:spacing w:before="2"/>
        <w:ind w:left="2268" w:right="821" w:hanging="708"/>
      </w:pPr>
      <w:r>
        <w:t>No</w:t>
      </w:r>
      <w:r>
        <w:rPr>
          <w:spacing w:val="9"/>
        </w:rPr>
        <w:t xml:space="preserve"> </w:t>
      </w:r>
      <w:r>
        <w:t>bid</w:t>
      </w:r>
      <w:r>
        <w:rPr>
          <w:spacing w:val="9"/>
        </w:rPr>
        <w:t xml:space="preserve"> </w:t>
      </w:r>
      <w:r>
        <w:t>may</w:t>
      </w:r>
      <w:r>
        <w:rPr>
          <w:spacing w:val="7"/>
        </w:rPr>
        <w:t xml:space="preserve"> </w:t>
      </w:r>
      <w:r>
        <w:t>be</w:t>
      </w:r>
      <w:r>
        <w:rPr>
          <w:spacing w:val="10"/>
        </w:rPr>
        <w:t xml:space="preserve"> </w:t>
      </w:r>
      <w:r>
        <w:t>modified</w:t>
      </w:r>
      <w:r>
        <w:rPr>
          <w:spacing w:val="14"/>
        </w:rPr>
        <w:t xml:space="preserve"> </w:t>
      </w:r>
      <w:r>
        <w:t>after</w:t>
      </w:r>
      <w:r>
        <w:rPr>
          <w:spacing w:val="11"/>
        </w:rPr>
        <w:t xml:space="preserve"> </w:t>
      </w:r>
      <w:r>
        <w:t>the</w:t>
      </w:r>
      <w:r>
        <w:rPr>
          <w:spacing w:val="7"/>
        </w:rPr>
        <w:t xml:space="preserve"> </w:t>
      </w:r>
      <w:r>
        <w:t>deadline</w:t>
      </w:r>
      <w:r>
        <w:rPr>
          <w:spacing w:val="10"/>
        </w:rPr>
        <w:t xml:space="preserve"> </w:t>
      </w:r>
      <w:r>
        <w:t>for</w:t>
      </w:r>
      <w:r>
        <w:rPr>
          <w:spacing w:val="7"/>
        </w:rPr>
        <w:t xml:space="preserve"> </w:t>
      </w:r>
      <w:r>
        <w:t>submission</w:t>
      </w:r>
      <w:r>
        <w:rPr>
          <w:spacing w:val="6"/>
        </w:rPr>
        <w:t xml:space="preserve"> </w:t>
      </w:r>
      <w:r>
        <w:t>of</w:t>
      </w:r>
      <w:r>
        <w:rPr>
          <w:spacing w:val="10"/>
        </w:rPr>
        <w:t xml:space="preserve"> </w:t>
      </w:r>
      <w:r>
        <w:t>bids.</w:t>
      </w:r>
    </w:p>
    <w:p w:rsidR="00EF68E6" w:rsidRDefault="00EF68E6" w:rsidP="00CB3006">
      <w:pPr>
        <w:pStyle w:val="BodyText"/>
        <w:tabs>
          <w:tab w:val="left" w:pos="2316"/>
        </w:tabs>
        <w:spacing w:before="11"/>
        <w:ind w:left="2268" w:right="821" w:hanging="708"/>
        <w:rPr>
          <w:sz w:val="27"/>
        </w:rPr>
      </w:pPr>
    </w:p>
    <w:p w:rsidR="00EF68E6" w:rsidRDefault="00442BEF" w:rsidP="00C73B1D">
      <w:pPr>
        <w:pStyle w:val="ListParagraph"/>
        <w:numPr>
          <w:ilvl w:val="2"/>
          <w:numId w:val="83"/>
        </w:numPr>
        <w:tabs>
          <w:tab w:val="left" w:pos="2316"/>
        </w:tabs>
        <w:spacing w:line="369" w:lineRule="auto"/>
        <w:ind w:left="2268" w:right="821" w:hanging="708"/>
      </w:pPr>
      <w:r>
        <w:t>Withdrawal</w:t>
      </w:r>
      <w:r>
        <w:rPr>
          <w:spacing w:val="29"/>
        </w:rPr>
        <w:t xml:space="preserve"> </w:t>
      </w:r>
      <w:r>
        <w:t>or</w:t>
      </w:r>
      <w:r>
        <w:rPr>
          <w:spacing w:val="25"/>
        </w:rPr>
        <w:t xml:space="preserve"> </w:t>
      </w:r>
      <w:r>
        <w:t>modification</w:t>
      </w:r>
      <w:r>
        <w:rPr>
          <w:spacing w:val="22"/>
        </w:rPr>
        <w:t xml:space="preserve"> </w:t>
      </w:r>
      <w:r>
        <w:t>of</w:t>
      </w:r>
      <w:r>
        <w:rPr>
          <w:spacing w:val="27"/>
        </w:rPr>
        <w:t xml:space="preserve"> </w:t>
      </w:r>
      <w:r>
        <w:t>a</w:t>
      </w:r>
      <w:r>
        <w:rPr>
          <w:spacing w:val="27"/>
        </w:rPr>
        <w:t xml:space="preserve"> </w:t>
      </w:r>
      <w:r>
        <w:t>Bid</w:t>
      </w:r>
      <w:r>
        <w:rPr>
          <w:spacing w:val="27"/>
        </w:rPr>
        <w:t xml:space="preserve"> </w:t>
      </w:r>
      <w:r>
        <w:t>between</w:t>
      </w:r>
      <w:r>
        <w:rPr>
          <w:spacing w:val="27"/>
        </w:rPr>
        <w:t xml:space="preserve"> </w:t>
      </w:r>
      <w:r>
        <w:t>the</w:t>
      </w:r>
      <w:r>
        <w:rPr>
          <w:spacing w:val="25"/>
        </w:rPr>
        <w:t xml:space="preserve"> </w:t>
      </w:r>
      <w:r>
        <w:t>deadline</w:t>
      </w:r>
      <w:r>
        <w:rPr>
          <w:spacing w:val="29"/>
        </w:rPr>
        <w:t xml:space="preserve"> </w:t>
      </w:r>
      <w:r>
        <w:t>for</w:t>
      </w:r>
      <w:r>
        <w:rPr>
          <w:spacing w:val="24"/>
        </w:rPr>
        <w:t xml:space="preserve"> </w:t>
      </w:r>
      <w:r>
        <w:t>submission</w:t>
      </w:r>
      <w:r>
        <w:rPr>
          <w:spacing w:val="-46"/>
        </w:rPr>
        <w:t xml:space="preserve"> </w:t>
      </w:r>
      <w:r>
        <w:t>of</w:t>
      </w:r>
      <w:r>
        <w:rPr>
          <w:spacing w:val="35"/>
        </w:rPr>
        <w:t xml:space="preserve"> </w:t>
      </w:r>
      <w:r>
        <w:t>bids</w:t>
      </w:r>
      <w:r>
        <w:rPr>
          <w:spacing w:val="33"/>
        </w:rPr>
        <w:t xml:space="preserve"> </w:t>
      </w:r>
      <w:r>
        <w:t>and</w:t>
      </w:r>
      <w:r>
        <w:rPr>
          <w:spacing w:val="34"/>
        </w:rPr>
        <w:t xml:space="preserve"> </w:t>
      </w:r>
      <w:r>
        <w:t>the</w:t>
      </w:r>
      <w:r>
        <w:rPr>
          <w:spacing w:val="33"/>
        </w:rPr>
        <w:t xml:space="preserve"> </w:t>
      </w:r>
      <w:r>
        <w:t>expiration</w:t>
      </w:r>
      <w:r>
        <w:rPr>
          <w:spacing w:val="30"/>
        </w:rPr>
        <w:t xml:space="preserve"> </w:t>
      </w:r>
      <w:r>
        <w:t>of</w:t>
      </w:r>
      <w:r>
        <w:rPr>
          <w:spacing w:val="33"/>
        </w:rPr>
        <w:t xml:space="preserve"> </w:t>
      </w:r>
      <w:r>
        <w:t>the</w:t>
      </w:r>
      <w:r>
        <w:rPr>
          <w:spacing w:val="32"/>
        </w:rPr>
        <w:t xml:space="preserve"> </w:t>
      </w:r>
      <w:r>
        <w:t>original</w:t>
      </w:r>
      <w:r>
        <w:rPr>
          <w:spacing w:val="31"/>
        </w:rPr>
        <w:t xml:space="preserve"> </w:t>
      </w:r>
      <w:r>
        <w:t>period</w:t>
      </w:r>
      <w:r>
        <w:rPr>
          <w:spacing w:val="30"/>
        </w:rPr>
        <w:t xml:space="preserve"> </w:t>
      </w:r>
      <w:r>
        <w:t>of</w:t>
      </w:r>
      <w:r>
        <w:rPr>
          <w:spacing w:val="34"/>
        </w:rPr>
        <w:t xml:space="preserve"> </w:t>
      </w:r>
      <w:r>
        <w:t>bid</w:t>
      </w:r>
      <w:r>
        <w:rPr>
          <w:spacing w:val="37"/>
        </w:rPr>
        <w:t xml:space="preserve"> </w:t>
      </w:r>
      <w:r>
        <w:t>validity</w:t>
      </w:r>
      <w:r>
        <w:rPr>
          <w:spacing w:val="33"/>
        </w:rPr>
        <w:t xml:space="preserve"> </w:t>
      </w:r>
      <w:r>
        <w:t>in</w:t>
      </w:r>
      <w:r>
        <w:rPr>
          <w:spacing w:val="30"/>
        </w:rPr>
        <w:t xml:space="preserve"> </w:t>
      </w:r>
      <w:r>
        <w:t>Clause</w:t>
      </w:r>
    </w:p>
    <w:p w:rsidR="00EF68E6" w:rsidRDefault="00442BEF" w:rsidP="00CB3006">
      <w:pPr>
        <w:pStyle w:val="BodyText"/>
        <w:tabs>
          <w:tab w:val="left" w:pos="2316"/>
        </w:tabs>
        <w:spacing w:line="364" w:lineRule="auto"/>
        <w:ind w:left="2268" w:right="821" w:hanging="708"/>
      </w:pPr>
      <w:r w:rsidRPr="00CB3006">
        <w:rPr>
          <w:b/>
        </w:rPr>
        <w:t>1.15.1</w:t>
      </w:r>
      <w:r>
        <w:rPr>
          <w:spacing w:val="37"/>
        </w:rPr>
        <w:t xml:space="preserve"> </w:t>
      </w:r>
      <w:r>
        <w:t>above</w:t>
      </w:r>
      <w:r>
        <w:rPr>
          <w:spacing w:val="34"/>
        </w:rPr>
        <w:t xml:space="preserve"> </w:t>
      </w:r>
      <w:r>
        <w:t>or</w:t>
      </w:r>
      <w:r>
        <w:rPr>
          <w:spacing w:val="37"/>
        </w:rPr>
        <w:t xml:space="preserve"> </w:t>
      </w:r>
      <w:r>
        <w:t>as</w:t>
      </w:r>
      <w:r>
        <w:rPr>
          <w:spacing w:val="34"/>
        </w:rPr>
        <w:t xml:space="preserve"> </w:t>
      </w:r>
      <w:r>
        <w:t>extended</w:t>
      </w:r>
      <w:r>
        <w:rPr>
          <w:spacing w:val="38"/>
        </w:rPr>
        <w:t xml:space="preserve"> </w:t>
      </w:r>
      <w:r>
        <w:t>pursuant</w:t>
      </w:r>
      <w:r>
        <w:rPr>
          <w:spacing w:val="37"/>
        </w:rPr>
        <w:t xml:space="preserve"> </w:t>
      </w:r>
      <w:r>
        <w:t>to</w:t>
      </w:r>
      <w:r>
        <w:rPr>
          <w:spacing w:val="37"/>
        </w:rPr>
        <w:t xml:space="preserve"> </w:t>
      </w:r>
      <w:r>
        <w:t>Clause</w:t>
      </w:r>
      <w:r>
        <w:rPr>
          <w:spacing w:val="34"/>
        </w:rPr>
        <w:t xml:space="preserve"> </w:t>
      </w:r>
      <w:r>
        <w:t>1.15.2</w:t>
      </w:r>
      <w:r>
        <w:rPr>
          <w:spacing w:val="39"/>
        </w:rPr>
        <w:t xml:space="preserve"> </w:t>
      </w:r>
      <w:r>
        <w:t>may</w:t>
      </w:r>
      <w:r>
        <w:rPr>
          <w:spacing w:val="32"/>
        </w:rPr>
        <w:t xml:space="preserve"> </w:t>
      </w:r>
      <w:r>
        <w:t>result</w:t>
      </w:r>
      <w:r>
        <w:rPr>
          <w:spacing w:val="37"/>
        </w:rPr>
        <w:t xml:space="preserve"> </w:t>
      </w:r>
      <w:r>
        <w:t>in</w:t>
      </w:r>
      <w:r>
        <w:rPr>
          <w:spacing w:val="27"/>
        </w:rPr>
        <w:t xml:space="preserve"> </w:t>
      </w:r>
      <w:r>
        <w:t>the</w:t>
      </w:r>
      <w:r>
        <w:rPr>
          <w:spacing w:val="-45"/>
        </w:rPr>
        <w:t xml:space="preserve"> </w:t>
      </w:r>
      <w:r>
        <w:t>forfeiture</w:t>
      </w:r>
      <w:r>
        <w:rPr>
          <w:spacing w:val="2"/>
        </w:rPr>
        <w:t xml:space="preserve"> </w:t>
      </w:r>
      <w:r>
        <w:t>of</w:t>
      </w:r>
      <w:r>
        <w:rPr>
          <w:spacing w:val="3"/>
        </w:rPr>
        <w:t xml:space="preserve"> </w:t>
      </w:r>
      <w:r>
        <w:t>the</w:t>
      </w:r>
      <w:r>
        <w:rPr>
          <w:spacing w:val="-4"/>
        </w:rPr>
        <w:t xml:space="preserve"> </w:t>
      </w:r>
      <w:r>
        <w:t>Bid</w:t>
      </w:r>
      <w:r>
        <w:rPr>
          <w:spacing w:val="-1"/>
        </w:rPr>
        <w:t xml:space="preserve"> </w:t>
      </w:r>
      <w:r>
        <w:t>security pursuant</w:t>
      </w:r>
      <w:r>
        <w:rPr>
          <w:spacing w:val="5"/>
        </w:rPr>
        <w:t xml:space="preserve"> </w:t>
      </w:r>
      <w:r>
        <w:t>to</w:t>
      </w:r>
      <w:r>
        <w:rPr>
          <w:spacing w:val="5"/>
        </w:rPr>
        <w:t xml:space="preserve"> </w:t>
      </w:r>
      <w:r>
        <w:t>Clause</w:t>
      </w:r>
      <w:r>
        <w:rPr>
          <w:spacing w:val="3"/>
        </w:rPr>
        <w:t xml:space="preserve"> </w:t>
      </w:r>
      <w:r>
        <w:t>1.16.</w:t>
      </w:r>
    </w:p>
    <w:p w:rsidR="00EF68E6" w:rsidRDefault="00442BEF" w:rsidP="00CB3006">
      <w:pPr>
        <w:pStyle w:val="BodyText"/>
        <w:tabs>
          <w:tab w:val="left" w:pos="2316"/>
        </w:tabs>
        <w:spacing w:before="193" w:line="369" w:lineRule="auto"/>
        <w:ind w:left="2268" w:right="821" w:hanging="708"/>
      </w:pPr>
      <w:r w:rsidRPr="00CB3006">
        <w:rPr>
          <w:b/>
        </w:rPr>
        <w:t>1.22.5</w:t>
      </w:r>
      <w:r>
        <w:tab/>
        <w:t>Tenders</w:t>
      </w:r>
      <w:r>
        <w:rPr>
          <w:spacing w:val="11"/>
        </w:rPr>
        <w:t xml:space="preserve"> </w:t>
      </w:r>
      <w:r>
        <w:t>with</w:t>
      </w:r>
      <w:r>
        <w:rPr>
          <w:spacing w:val="19"/>
        </w:rPr>
        <w:t xml:space="preserve"> </w:t>
      </w:r>
      <w:r>
        <w:t>any</w:t>
      </w:r>
      <w:r>
        <w:rPr>
          <w:spacing w:val="16"/>
        </w:rPr>
        <w:t xml:space="preserve"> </w:t>
      </w:r>
      <w:r>
        <w:t>condition,</w:t>
      </w:r>
      <w:r>
        <w:rPr>
          <w:spacing w:val="15"/>
        </w:rPr>
        <w:t xml:space="preserve"> </w:t>
      </w:r>
      <w:r>
        <w:t>including</w:t>
      </w:r>
      <w:r>
        <w:rPr>
          <w:spacing w:val="18"/>
        </w:rPr>
        <w:t xml:space="preserve"> </w:t>
      </w:r>
      <w:r>
        <w:t>conditional</w:t>
      </w:r>
      <w:r>
        <w:rPr>
          <w:spacing w:val="23"/>
        </w:rPr>
        <w:t xml:space="preserve"> </w:t>
      </w:r>
      <w:r>
        <w:t>rebate</w:t>
      </w:r>
      <w:r>
        <w:rPr>
          <w:spacing w:val="16"/>
        </w:rPr>
        <w:t xml:space="preserve"> </w:t>
      </w:r>
      <w:r>
        <w:t>shall</w:t>
      </w:r>
      <w:r>
        <w:rPr>
          <w:spacing w:val="21"/>
        </w:rPr>
        <w:t xml:space="preserve"> </w:t>
      </w:r>
      <w:r>
        <w:t>be</w:t>
      </w:r>
      <w:r>
        <w:rPr>
          <w:spacing w:val="19"/>
        </w:rPr>
        <w:t xml:space="preserve"> </w:t>
      </w:r>
      <w:r>
        <w:t>rejected.</w:t>
      </w:r>
      <w:r>
        <w:rPr>
          <w:spacing w:val="-46"/>
        </w:rPr>
        <w:t xml:space="preserve"> </w:t>
      </w:r>
      <w:r>
        <w:t>However, tenders</w:t>
      </w:r>
      <w:r>
        <w:rPr>
          <w:spacing w:val="-1"/>
        </w:rPr>
        <w:t xml:space="preserve"> </w:t>
      </w:r>
      <w:r>
        <w:t>with</w:t>
      </w:r>
      <w:r>
        <w:rPr>
          <w:spacing w:val="2"/>
        </w:rPr>
        <w:t xml:space="preserve"> </w:t>
      </w:r>
      <w:r>
        <w:t>unconditional</w:t>
      </w:r>
      <w:r>
        <w:rPr>
          <w:spacing w:val="6"/>
        </w:rPr>
        <w:t xml:space="preserve"> </w:t>
      </w:r>
      <w:r>
        <w:t>rebate</w:t>
      </w:r>
      <w:r>
        <w:rPr>
          <w:spacing w:val="3"/>
        </w:rPr>
        <w:t xml:space="preserve"> </w:t>
      </w:r>
      <w:r>
        <w:t>will</w:t>
      </w:r>
      <w:r>
        <w:rPr>
          <w:spacing w:val="7"/>
        </w:rPr>
        <w:t xml:space="preserve"> </w:t>
      </w:r>
      <w:r>
        <w:t>be</w:t>
      </w:r>
      <w:r>
        <w:rPr>
          <w:spacing w:val="4"/>
        </w:rPr>
        <w:t xml:space="preserve"> </w:t>
      </w:r>
      <w:r>
        <w:t>accepted.</w:t>
      </w:r>
    </w:p>
    <w:p w:rsidR="00EF68E6" w:rsidRDefault="00442BEF" w:rsidP="00C73B1D">
      <w:pPr>
        <w:pStyle w:val="Heading5"/>
        <w:numPr>
          <w:ilvl w:val="0"/>
          <w:numId w:val="82"/>
        </w:numPr>
        <w:tabs>
          <w:tab w:val="left" w:pos="3261"/>
        </w:tabs>
        <w:spacing w:before="190"/>
        <w:ind w:left="993" w:right="821" w:hanging="284"/>
      </w:pPr>
      <w:r>
        <w:t>BID</w:t>
      </w:r>
      <w:r>
        <w:rPr>
          <w:spacing w:val="7"/>
        </w:rPr>
        <w:t xml:space="preserve"> </w:t>
      </w:r>
      <w:r>
        <w:t>OPENING</w:t>
      </w:r>
      <w:r>
        <w:rPr>
          <w:spacing w:val="15"/>
        </w:rPr>
        <w:t xml:space="preserve"> </w:t>
      </w:r>
      <w:r>
        <w:t>AND</w:t>
      </w:r>
      <w:r>
        <w:rPr>
          <w:spacing w:val="13"/>
        </w:rPr>
        <w:t xml:space="preserve"> </w:t>
      </w:r>
      <w:r>
        <w:t>EVALUATION</w:t>
      </w:r>
    </w:p>
    <w:p w:rsidR="00EF68E6" w:rsidRDefault="00442BEF" w:rsidP="00C73B1D">
      <w:pPr>
        <w:pStyle w:val="ListParagraph"/>
        <w:numPr>
          <w:ilvl w:val="1"/>
          <w:numId w:val="84"/>
        </w:numPr>
        <w:tabs>
          <w:tab w:val="left" w:pos="2552"/>
        </w:tabs>
        <w:spacing w:before="140"/>
        <w:ind w:left="1843" w:right="821" w:hanging="709"/>
        <w:rPr>
          <w:b/>
        </w:rPr>
      </w:pPr>
      <w:r>
        <w:rPr>
          <w:b/>
        </w:rPr>
        <w:t>Bid</w:t>
      </w:r>
      <w:r>
        <w:rPr>
          <w:b/>
          <w:spacing w:val="12"/>
        </w:rPr>
        <w:t xml:space="preserve"> </w:t>
      </w:r>
      <w:r>
        <w:rPr>
          <w:b/>
        </w:rPr>
        <w:t>opening</w:t>
      </w:r>
    </w:p>
    <w:p w:rsidR="00EF68E6" w:rsidRDefault="00442BEF" w:rsidP="00C73B1D">
      <w:pPr>
        <w:pStyle w:val="ListParagraph"/>
        <w:numPr>
          <w:ilvl w:val="2"/>
          <w:numId w:val="84"/>
        </w:numPr>
        <w:tabs>
          <w:tab w:val="left" w:pos="2316"/>
          <w:tab w:val="left" w:pos="2317"/>
        </w:tabs>
        <w:spacing w:before="133" w:line="369" w:lineRule="auto"/>
        <w:ind w:right="821" w:hanging="756"/>
      </w:pPr>
      <w:r>
        <w:t>On</w:t>
      </w:r>
      <w:r>
        <w:rPr>
          <w:spacing w:val="1"/>
        </w:rPr>
        <w:t xml:space="preserve"> </w:t>
      </w:r>
      <w:r>
        <w:t>the</w:t>
      </w:r>
      <w:r>
        <w:rPr>
          <w:spacing w:val="1"/>
        </w:rPr>
        <w:t xml:space="preserve"> </w:t>
      </w:r>
      <w:r>
        <w:t>due</w:t>
      </w:r>
      <w:r>
        <w:rPr>
          <w:spacing w:val="1"/>
        </w:rPr>
        <w:t xml:space="preserve"> </w:t>
      </w:r>
      <w:r>
        <w:t>date</w:t>
      </w:r>
      <w:r>
        <w:rPr>
          <w:spacing w:val="1"/>
        </w:rPr>
        <w:t xml:space="preserve"> </w:t>
      </w:r>
      <w:r>
        <w:t>and</w:t>
      </w:r>
      <w:r>
        <w:rPr>
          <w:spacing w:val="1"/>
        </w:rPr>
        <w:t xml:space="preserve"> </w:t>
      </w:r>
      <w:r>
        <w:t>appointed</w:t>
      </w:r>
      <w:r>
        <w:rPr>
          <w:spacing w:val="1"/>
        </w:rPr>
        <w:t xml:space="preserve"> </w:t>
      </w:r>
      <w:r>
        <w:t>time</w:t>
      </w:r>
      <w:r>
        <w:rPr>
          <w:spacing w:val="1"/>
        </w:rPr>
        <w:t xml:space="preserve"> </w:t>
      </w:r>
      <w:r>
        <w:t>as</w:t>
      </w:r>
      <w:r>
        <w:rPr>
          <w:spacing w:val="1"/>
        </w:rPr>
        <w:t xml:space="preserve"> </w:t>
      </w:r>
      <w:r>
        <w:t>specified</w:t>
      </w:r>
      <w:r>
        <w:rPr>
          <w:spacing w:val="1"/>
        </w:rPr>
        <w:t xml:space="preserve"> </w:t>
      </w:r>
      <w:r>
        <w:t>in</w:t>
      </w:r>
      <w:r>
        <w:rPr>
          <w:spacing w:val="1"/>
        </w:rPr>
        <w:t xml:space="preserve"> </w:t>
      </w:r>
      <w:r>
        <w:t>clause</w:t>
      </w:r>
      <w:r>
        <w:rPr>
          <w:spacing w:val="1"/>
        </w:rPr>
        <w:t xml:space="preserve"> </w:t>
      </w:r>
      <w:r>
        <w:t>1.20,</w:t>
      </w:r>
      <w:r>
        <w:rPr>
          <w:spacing w:val="48"/>
        </w:rPr>
        <w:t xml:space="preserve"> </w:t>
      </w:r>
      <w:r>
        <w:t>the</w:t>
      </w:r>
      <w:r>
        <w:rPr>
          <w:spacing w:val="1"/>
        </w:rPr>
        <w:t xml:space="preserve"> </w:t>
      </w:r>
      <w:r>
        <w:t>Employer will first open Technical bids of all bids received (except those</w:t>
      </w:r>
      <w:r>
        <w:rPr>
          <w:spacing w:val="1"/>
        </w:rPr>
        <w:t xml:space="preserve"> </w:t>
      </w:r>
      <w:r>
        <w:t>received</w:t>
      </w:r>
      <w:r>
        <w:rPr>
          <w:spacing w:val="1"/>
        </w:rPr>
        <w:t xml:space="preserve"> </w:t>
      </w:r>
      <w:r>
        <w:t>late)</w:t>
      </w:r>
      <w:r>
        <w:rPr>
          <w:spacing w:val="1"/>
        </w:rPr>
        <w:t xml:space="preserve"> </w:t>
      </w:r>
      <w:r>
        <w:t>including</w:t>
      </w:r>
      <w:r>
        <w:rPr>
          <w:spacing w:val="1"/>
        </w:rPr>
        <w:t xml:space="preserve"> </w:t>
      </w:r>
      <w:r>
        <w:t>modifications</w:t>
      </w:r>
      <w:r>
        <w:rPr>
          <w:spacing w:val="1"/>
        </w:rPr>
        <w:t xml:space="preserve"> </w:t>
      </w:r>
      <w:r>
        <w:t>made</w:t>
      </w:r>
      <w:r>
        <w:rPr>
          <w:spacing w:val="1"/>
        </w:rPr>
        <w:t xml:space="preserve"> </w:t>
      </w:r>
      <w:r>
        <w:t>pursuant</w:t>
      </w:r>
      <w:r>
        <w:rPr>
          <w:spacing w:val="1"/>
        </w:rPr>
        <w:t xml:space="preserve"> </w:t>
      </w:r>
      <w:r>
        <w:t>to</w:t>
      </w:r>
      <w:r>
        <w:rPr>
          <w:spacing w:val="1"/>
        </w:rPr>
        <w:t xml:space="preserve"> </w:t>
      </w:r>
      <w:r>
        <w:t>clause</w:t>
      </w:r>
      <w:r>
        <w:rPr>
          <w:spacing w:val="1"/>
        </w:rPr>
        <w:t xml:space="preserve"> </w:t>
      </w:r>
      <w:r>
        <w:t>1.22</w:t>
      </w:r>
      <w:r>
        <w:rPr>
          <w:spacing w:val="1"/>
        </w:rPr>
        <w:t xml:space="preserve"> </w:t>
      </w:r>
      <w:r>
        <w:t>in</w:t>
      </w:r>
      <w:r>
        <w:rPr>
          <w:spacing w:val="1"/>
        </w:rPr>
        <w:t xml:space="preserve"> </w:t>
      </w:r>
      <w:r>
        <w:t>presence of the bidders or their representative who choose to attend. In the</w:t>
      </w:r>
      <w:r>
        <w:rPr>
          <w:spacing w:val="1"/>
        </w:rPr>
        <w:t xml:space="preserve"> </w:t>
      </w:r>
      <w:r>
        <w:t>event of the specified date for Bid opening being declared a holiday by the</w:t>
      </w:r>
      <w:r>
        <w:rPr>
          <w:spacing w:val="1"/>
        </w:rPr>
        <w:t xml:space="preserve"> </w:t>
      </w:r>
      <w:r>
        <w:t>Employer, the bids will be opened at the appointed time and location on the</w:t>
      </w:r>
      <w:r>
        <w:rPr>
          <w:spacing w:val="1"/>
        </w:rPr>
        <w:t xml:space="preserve"> </w:t>
      </w:r>
      <w:r>
        <w:t>next</w:t>
      </w:r>
      <w:r>
        <w:rPr>
          <w:spacing w:val="-4"/>
        </w:rPr>
        <w:t xml:space="preserve"> </w:t>
      </w:r>
      <w:r>
        <w:t>working</w:t>
      </w:r>
      <w:r>
        <w:rPr>
          <w:spacing w:val="3"/>
        </w:rPr>
        <w:t xml:space="preserve"> </w:t>
      </w:r>
      <w:r>
        <w:t>day.</w:t>
      </w:r>
    </w:p>
    <w:p w:rsidR="00EF68E6" w:rsidRDefault="00EF68E6" w:rsidP="00CB3006">
      <w:pPr>
        <w:pStyle w:val="BodyText"/>
        <w:spacing w:before="10"/>
        <w:ind w:right="821" w:hanging="756"/>
        <w:rPr>
          <w:sz w:val="33"/>
        </w:rPr>
      </w:pPr>
    </w:p>
    <w:p w:rsidR="00EF68E6" w:rsidRPr="00CB3006" w:rsidRDefault="00442BEF" w:rsidP="00C73B1D">
      <w:pPr>
        <w:pStyle w:val="ListParagraph"/>
        <w:numPr>
          <w:ilvl w:val="2"/>
          <w:numId w:val="81"/>
        </w:numPr>
        <w:tabs>
          <w:tab w:val="left" w:pos="2316"/>
          <w:tab w:val="left" w:pos="2317"/>
        </w:tabs>
        <w:spacing w:before="91" w:line="374" w:lineRule="auto"/>
        <w:ind w:right="821" w:hanging="756"/>
        <w:rPr>
          <w:b/>
        </w:rPr>
      </w:pPr>
      <w:r w:rsidRPr="00CB3006">
        <w:t>Envelopes marked “WITHDRAWAL” shall be opened and read out first. Bids</w:t>
      </w:r>
      <w:r w:rsidRPr="00CB3006">
        <w:rPr>
          <w:spacing w:val="1"/>
        </w:rPr>
        <w:t xml:space="preserve"> </w:t>
      </w:r>
      <w:r w:rsidRPr="00CB3006">
        <w:t>for which an acceptable notice of withdrawal has been submitted pursuant</w:t>
      </w:r>
      <w:r w:rsidRPr="00CB3006">
        <w:rPr>
          <w:spacing w:val="1"/>
        </w:rPr>
        <w:t xml:space="preserve"> </w:t>
      </w:r>
      <w:r w:rsidRPr="00CB3006">
        <w:t>to Clause 1.22 shall not be</w:t>
      </w:r>
      <w:r w:rsidRPr="00CB3006">
        <w:rPr>
          <w:spacing w:val="48"/>
        </w:rPr>
        <w:t xml:space="preserve"> </w:t>
      </w:r>
      <w:r w:rsidRPr="00CB3006">
        <w:t>opened.</w:t>
      </w:r>
      <w:r w:rsidRPr="00CB3006">
        <w:rPr>
          <w:spacing w:val="48"/>
        </w:rPr>
        <w:t xml:space="preserve"> </w:t>
      </w:r>
      <w:r w:rsidRPr="00CB3006">
        <w:t>Bidder’s name, withdrawals, modifications</w:t>
      </w:r>
      <w:r w:rsidRPr="00CB3006">
        <w:rPr>
          <w:spacing w:val="1"/>
        </w:rPr>
        <w:t xml:space="preserve"> </w:t>
      </w:r>
      <w:r w:rsidRPr="00CB3006">
        <w:rPr>
          <w:w w:val="105"/>
        </w:rPr>
        <w:t>of</w:t>
      </w:r>
      <w:r w:rsidRPr="00CB3006">
        <w:rPr>
          <w:spacing w:val="42"/>
          <w:w w:val="105"/>
        </w:rPr>
        <w:t xml:space="preserve"> </w:t>
      </w:r>
      <w:r w:rsidRPr="00CB3006">
        <w:rPr>
          <w:w w:val="105"/>
        </w:rPr>
        <w:t>technical bid,</w:t>
      </w:r>
      <w:r w:rsidRPr="00CB3006">
        <w:rPr>
          <w:spacing w:val="44"/>
          <w:w w:val="105"/>
        </w:rPr>
        <w:t xml:space="preserve"> </w:t>
      </w:r>
      <w:r w:rsidRPr="00CB3006">
        <w:rPr>
          <w:w w:val="105"/>
        </w:rPr>
        <w:t>the</w:t>
      </w:r>
      <w:r w:rsidRPr="00CB3006">
        <w:rPr>
          <w:spacing w:val="44"/>
          <w:w w:val="105"/>
        </w:rPr>
        <w:t xml:space="preserve"> </w:t>
      </w:r>
      <w:r w:rsidRPr="00CB3006">
        <w:rPr>
          <w:w w:val="105"/>
        </w:rPr>
        <w:t>presence</w:t>
      </w:r>
      <w:r w:rsidRPr="00CB3006">
        <w:rPr>
          <w:spacing w:val="44"/>
          <w:w w:val="105"/>
        </w:rPr>
        <w:t xml:space="preserve"> </w:t>
      </w:r>
      <w:r w:rsidRPr="00CB3006">
        <w:rPr>
          <w:w w:val="105"/>
        </w:rPr>
        <w:t>of</w:t>
      </w:r>
      <w:r w:rsidRPr="00CB3006">
        <w:rPr>
          <w:spacing w:val="27"/>
          <w:w w:val="105"/>
        </w:rPr>
        <w:t xml:space="preserve"> </w:t>
      </w:r>
      <w:r w:rsidRPr="00CB3006">
        <w:rPr>
          <w:w w:val="105"/>
        </w:rPr>
        <w:t>bid</w:t>
      </w:r>
      <w:r w:rsidRPr="00CB3006">
        <w:rPr>
          <w:spacing w:val="45"/>
          <w:w w:val="105"/>
        </w:rPr>
        <w:t xml:space="preserve"> </w:t>
      </w:r>
      <w:r w:rsidRPr="00CB3006">
        <w:rPr>
          <w:w w:val="105"/>
        </w:rPr>
        <w:t>security and such</w:t>
      </w:r>
      <w:r w:rsidRPr="00CB3006">
        <w:rPr>
          <w:spacing w:val="46"/>
          <w:w w:val="105"/>
        </w:rPr>
        <w:t xml:space="preserve"> </w:t>
      </w:r>
      <w:r w:rsidRPr="00CB3006">
        <w:rPr>
          <w:w w:val="105"/>
        </w:rPr>
        <w:t>other</w:t>
      </w:r>
      <w:r w:rsidRPr="00CB3006">
        <w:rPr>
          <w:spacing w:val="1"/>
          <w:w w:val="105"/>
        </w:rPr>
        <w:t xml:space="preserve"> </w:t>
      </w:r>
      <w:r w:rsidRPr="00CB3006">
        <w:rPr>
          <w:w w:val="105"/>
        </w:rPr>
        <w:t>details,</w:t>
      </w:r>
      <w:r w:rsidRPr="00CB3006">
        <w:rPr>
          <w:spacing w:val="2"/>
          <w:w w:val="105"/>
        </w:rPr>
        <w:t xml:space="preserve"> </w:t>
      </w:r>
      <w:r w:rsidRPr="00CB3006">
        <w:rPr>
          <w:w w:val="105"/>
        </w:rPr>
        <w:t>as</w:t>
      </w:r>
      <w:r w:rsidRPr="00CB3006">
        <w:rPr>
          <w:spacing w:val="2"/>
          <w:w w:val="105"/>
        </w:rPr>
        <w:t xml:space="preserve"> </w:t>
      </w:r>
      <w:r w:rsidRPr="00CB3006">
        <w:rPr>
          <w:w w:val="105"/>
        </w:rPr>
        <w:t>the</w:t>
      </w:r>
      <w:r w:rsidR="00CB3006" w:rsidRPr="00CB3006">
        <w:rPr>
          <w:w w:val="105"/>
        </w:rPr>
        <w:t xml:space="preserve"> </w:t>
      </w:r>
      <w:r w:rsidRPr="00CB3006">
        <w:rPr>
          <w:w w:val="105"/>
        </w:rPr>
        <w:t>Employer may consider appropriate will be announced by the Employer at the</w:t>
      </w:r>
      <w:r w:rsidRPr="00CB3006">
        <w:rPr>
          <w:spacing w:val="1"/>
          <w:w w:val="105"/>
        </w:rPr>
        <w:t xml:space="preserve"> </w:t>
      </w:r>
      <w:r w:rsidRPr="00CB3006">
        <w:rPr>
          <w:w w:val="105"/>
        </w:rPr>
        <w:t>opening.</w:t>
      </w:r>
      <w:r w:rsidRPr="00CB3006">
        <w:rPr>
          <w:spacing w:val="-4"/>
          <w:w w:val="105"/>
        </w:rPr>
        <w:t xml:space="preserve"> </w:t>
      </w:r>
      <w:r w:rsidRPr="00CB3006">
        <w:rPr>
          <w:w w:val="105"/>
        </w:rPr>
        <w:t>(</w:t>
      </w:r>
      <w:r w:rsidRPr="00CB3006">
        <w:rPr>
          <w:b/>
          <w:w w:val="105"/>
        </w:rPr>
        <w:t>NOT</w:t>
      </w:r>
      <w:r w:rsidRPr="00CB3006">
        <w:rPr>
          <w:b/>
          <w:spacing w:val="-2"/>
          <w:w w:val="105"/>
        </w:rPr>
        <w:t xml:space="preserve"> </w:t>
      </w:r>
      <w:r w:rsidRPr="00CB3006">
        <w:rPr>
          <w:b/>
          <w:w w:val="105"/>
        </w:rPr>
        <w:t>APPLICABLE)</w:t>
      </w:r>
    </w:p>
    <w:p w:rsidR="00EF68E6" w:rsidRDefault="00EF68E6">
      <w:pPr>
        <w:pStyle w:val="BodyText"/>
        <w:rPr>
          <w:b/>
        </w:rPr>
      </w:pPr>
    </w:p>
    <w:p w:rsidR="00EF68E6" w:rsidRPr="00E1167C" w:rsidRDefault="00442BEF" w:rsidP="00C73B1D">
      <w:pPr>
        <w:pStyle w:val="ListParagraph"/>
        <w:numPr>
          <w:ilvl w:val="2"/>
          <w:numId w:val="81"/>
        </w:numPr>
        <w:tabs>
          <w:tab w:val="left" w:pos="2316"/>
          <w:tab w:val="left" w:pos="2317"/>
          <w:tab w:val="left" w:pos="9498"/>
        </w:tabs>
        <w:spacing w:line="372" w:lineRule="auto"/>
        <w:ind w:right="821" w:hanging="756"/>
        <w:rPr>
          <w:rFonts w:asciiTheme="majorHAnsi" w:hAnsiTheme="majorHAnsi"/>
          <w:b/>
        </w:rPr>
      </w:pPr>
      <w:r w:rsidRPr="00E1167C">
        <w:rPr>
          <w:rFonts w:asciiTheme="majorHAnsi" w:hAnsiTheme="majorHAnsi"/>
        </w:rPr>
        <w:t>If all Bidders have submitted unconditional Bids together with requisite bid</w:t>
      </w:r>
      <w:r w:rsidRPr="00E1167C">
        <w:rPr>
          <w:rFonts w:asciiTheme="majorHAnsi" w:hAnsiTheme="majorHAnsi"/>
          <w:spacing w:val="1"/>
        </w:rPr>
        <w:t xml:space="preserve"> </w:t>
      </w:r>
      <w:r w:rsidRPr="00E1167C">
        <w:rPr>
          <w:rFonts w:asciiTheme="majorHAnsi" w:hAnsiTheme="majorHAnsi"/>
          <w:w w:val="105"/>
        </w:rPr>
        <w:t>security, then all bidders will be so informed then and there. If any Bid</w:t>
      </w:r>
      <w:r w:rsidRPr="00E1167C">
        <w:rPr>
          <w:rFonts w:asciiTheme="majorHAnsi" w:hAnsiTheme="majorHAnsi"/>
          <w:spacing w:val="1"/>
          <w:w w:val="105"/>
        </w:rPr>
        <w:t xml:space="preserve"> </w:t>
      </w:r>
      <w:r w:rsidRPr="00E1167C">
        <w:rPr>
          <w:rFonts w:asciiTheme="majorHAnsi" w:hAnsiTheme="majorHAnsi"/>
          <w:w w:val="105"/>
        </w:rPr>
        <w:t>contains any deviation from the Bids documents and/or if the same does</w:t>
      </w:r>
      <w:r w:rsidRPr="00E1167C">
        <w:rPr>
          <w:rFonts w:asciiTheme="majorHAnsi" w:hAnsiTheme="majorHAnsi"/>
          <w:spacing w:val="-48"/>
          <w:w w:val="105"/>
        </w:rPr>
        <w:t xml:space="preserve"> </w:t>
      </w:r>
      <w:r w:rsidRPr="00E1167C">
        <w:rPr>
          <w:rFonts w:asciiTheme="majorHAnsi" w:hAnsiTheme="majorHAnsi"/>
          <w:w w:val="105"/>
        </w:rPr>
        <w:t>not contain Bid security in the manner prescribed in the Bid documents,</w:t>
      </w:r>
      <w:r w:rsidRPr="00E1167C">
        <w:rPr>
          <w:rFonts w:asciiTheme="majorHAnsi" w:hAnsiTheme="majorHAnsi"/>
          <w:spacing w:val="1"/>
          <w:w w:val="105"/>
        </w:rPr>
        <w:t xml:space="preserve"> </w:t>
      </w:r>
      <w:r w:rsidRPr="00E1167C">
        <w:rPr>
          <w:rFonts w:asciiTheme="majorHAnsi" w:hAnsiTheme="majorHAnsi"/>
          <w:w w:val="105"/>
        </w:rPr>
        <w:t xml:space="preserve">then that Bid will be rejected and the Bidder informed accordingly. </w:t>
      </w:r>
      <w:r w:rsidRPr="00E1167C">
        <w:rPr>
          <w:rFonts w:asciiTheme="majorHAnsi" w:hAnsiTheme="majorHAnsi"/>
          <w:w w:val="105"/>
          <w:u w:val="single"/>
        </w:rPr>
        <w:t>The</w:t>
      </w:r>
      <w:r w:rsidRPr="00E1167C">
        <w:rPr>
          <w:rFonts w:asciiTheme="majorHAnsi" w:hAnsiTheme="majorHAnsi"/>
          <w:spacing w:val="1"/>
          <w:w w:val="105"/>
        </w:rPr>
        <w:t xml:space="preserve"> </w:t>
      </w:r>
      <w:r w:rsidRPr="00E1167C">
        <w:rPr>
          <w:rFonts w:asciiTheme="majorHAnsi" w:hAnsiTheme="majorHAnsi"/>
          <w:u w:val="single"/>
        </w:rPr>
        <w:t>sealed financial bid containing priced BOQ will be returned to him without</w:t>
      </w:r>
      <w:r w:rsidRPr="00E1167C">
        <w:rPr>
          <w:rFonts w:asciiTheme="majorHAnsi" w:hAnsiTheme="majorHAnsi"/>
          <w:spacing w:val="1"/>
        </w:rPr>
        <w:t xml:space="preserve"> </w:t>
      </w:r>
      <w:r w:rsidRPr="00E1167C">
        <w:rPr>
          <w:rFonts w:asciiTheme="majorHAnsi" w:hAnsiTheme="majorHAnsi"/>
          <w:u w:val="single"/>
        </w:rPr>
        <w:t>opening</w:t>
      </w:r>
      <w:r w:rsidRPr="00E1167C">
        <w:rPr>
          <w:rFonts w:asciiTheme="majorHAnsi" w:hAnsiTheme="majorHAnsi"/>
        </w:rPr>
        <w:t>. All valid financial bids whose technical bids have been determined</w:t>
      </w:r>
      <w:r w:rsidRPr="00E1167C">
        <w:rPr>
          <w:rFonts w:asciiTheme="majorHAnsi" w:hAnsiTheme="majorHAnsi"/>
          <w:spacing w:val="1"/>
        </w:rPr>
        <w:t xml:space="preserve"> </w:t>
      </w:r>
      <w:r w:rsidRPr="00E1167C">
        <w:rPr>
          <w:rFonts w:asciiTheme="majorHAnsi" w:hAnsiTheme="majorHAnsi"/>
          <w:w w:val="105"/>
        </w:rPr>
        <w:t>to be substantially responsive in accordance with Clause 1.26 hereof, shall be</w:t>
      </w:r>
      <w:r w:rsidRPr="00E1167C">
        <w:rPr>
          <w:rFonts w:asciiTheme="majorHAnsi" w:hAnsiTheme="majorHAnsi"/>
          <w:spacing w:val="1"/>
          <w:w w:val="105"/>
        </w:rPr>
        <w:t xml:space="preserve"> </w:t>
      </w:r>
      <w:r w:rsidRPr="00E1167C">
        <w:rPr>
          <w:rFonts w:asciiTheme="majorHAnsi" w:hAnsiTheme="majorHAnsi"/>
          <w:w w:val="105"/>
        </w:rPr>
        <w:t>opened on the specified date from declaring the results of the Technical Bid, in</w:t>
      </w:r>
      <w:r w:rsidRPr="00E1167C">
        <w:rPr>
          <w:rFonts w:asciiTheme="majorHAnsi" w:hAnsiTheme="majorHAnsi"/>
          <w:spacing w:val="1"/>
          <w:w w:val="105"/>
        </w:rPr>
        <w:t xml:space="preserve"> </w:t>
      </w:r>
      <w:r w:rsidRPr="00E1167C">
        <w:rPr>
          <w:rFonts w:asciiTheme="majorHAnsi" w:hAnsiTheme="majorHAnsi"/>
          <w:w w:val="105"/>
        </w:rPr>
        <w:t>presence</w:t>
      </w:r>
      <w:r w:rsidRPr="00E1167C">
        <w:rPr>
          <w:rFonts w:asciiTheme="majorHAnsi" w:hAnsiTheme="majorHAnsi"/>
          <w:spacing w:val="1"/>
          <w:w w:val="105"/>
        </w:rPr>
        <w:t xml:space="preserve"> </w:t>
      </w:r>
      <w:r w:rsidRPr="00E1167C">
        <w:rPr>
          <w:rFonts w:asciiTheme="majorHAnsi" w:hAnsiTheme="majorHAnsi"/>
          <w:w w:val="105"/>
        </w:rPr>
        <w:t>of</w:t>
      </w:r>
      <w:r w:rsidRPr="00E1167C">
        <w:rPr>
          <w:rFonts w:asciiTheme="majorHAnsi" w:hAnsiTheme="majorHAnsi"/>
          <w:spacing w:val="1"/>
          <w:w w:val="105"/>
        </w:rPr>
        <w:t xml:space="preserve"> </w:t>
      </w:r>
      <w:r w:rsidRPr="00E1167C">
        <w:rPr>
          <w:rFonts w:asciiTheme="majorHAnsi" w:hAnsiTheme="majorHAnsi"/>
          <w:w w:val="105"/>
        </w:rPr>
        <w:t>the</w:t>
      </w:r>
      <w:r w:rsidRPr="00E1167C">
        <w:rPr>
          <w:rFonts w:asciiTheme="majorHAnsi" w:hAnsiTheme="majorHAnsi"/>
          <w:spacing w:val="1"/>
          <w:w w:val="105"/>
        </w:rPr>
        <w:t xml:space="preserve"> </w:t>
      </w:r>
      <w:r w:rsidRPr="00E1167C">
        <w:rPr>
          <w:rFonts w:asciiTheme="majorHAnsi" w:hAnsiTheme="majorHAnsi"/>
          <w:w w:val="105"/>
        </w:rPr>
        <w:t>bidders or their representatives who</w:t>
      </w:r>
      <w:r w:rsidRPr="00E1167C">
        <w:rPr>
          <w:rFonts w:asciiTheme="majorHAnsi" w:hAnsiTheme="majorHAnsi"/>
          <w:spacing w:val="1"/>
          <w:w w:val="105"/>
        </w:rPr>
        <w:t xml:space="preserve"> </w:t>
      </w:r>
      <w:r w:rsidRPr="00E1167C">
        <w:rPr>
          <w:rFonts w:asciiTheme="majorHAnsi" w:hAnsiTheme="majorHAnsi"/>
          <w:w w:val="105"/>
        </w:rPr>
        <w:t>choose</w:t>
      </w:r>
      <w:r w:rsidRPr="00E1167C">
        <w:rPr>
          <w:rFonts w:asciiTheme="majorHAnsi" w:hAnsiTheme="majorHAnsi"/>
          <w:spacing w:val="1"/>
          <w:w w:val="105"/>
        </w:rPr>
        <w:t xml:space="preserve"> </w:t>
      </w:r>
      <w:r w:rsidRPr="00E1167C">
        <w:rPr>
          <w:rFonts w:asciiTheme="majorHAnsi" w:hAnsiTheme="majorHAnsi"/>
          <w:w w:val="105"/>
        </w:rPr>
        <w:t>to</w:t>
      </w:r>
      <w:r w:rsidRPr="00E1167C">
        <w:rPr>
          <w:rFonts w:asciiTheme="majorHAnsi" w:hAnsiTheme="majorHAnsi"/>
          <w:spacing w:val="1"/>
          <w:w w:val="105"/>
        </w:rPr>
        <w:t xml:space="preserve"> </w:t>
      </w:r>
      <w:r w:rsidRPr="00E1167C">
        <w:rPr>
          <w:rFonts w:asciiTheme="majorHAnsi" w:hAnsiTheme="majorHAnsi"/>
          <w:w w:val="105"/>
        </w:rPr>
        <w:t>attend.</w:t>
      </w:r>
      <w:r w:rsidRPr="00E1167C">
        <w:rPr>
          <w:rFonts w:asciiTheme="majorHAnsi" w:hAnsiTheme="majorHAnsi"/>
          <w:spacing w:val="1"/>
          <w:w w:val="105"/>
        </w:rPr>
        <w:t xml:space="preserve"> </w:t>
      </w:r>
      <w:r w:rsidRPr="00E1167C">
        <w:rPr>
          <w:rFonts w:asciiTheme="majorHAnsi" w:hAnsiTheme="majorHAnsi"/>
          <w:w w:val="105"/>
        </w:rPr>
        <w:t>The</w:t>
      </w:r>
      <w:r w:rsidRPr="00E1167C">
        <w:rPr>
          <w:rFonts w:asciiTheme="majorHAnsi" w:hAnsiTheme="majorHAnsi"/>
          <w:spacing w:val="1"/>
          <w:w w:val="105"/>
        </w:rPr>
        <w:t xml:space="preserve"> </w:t>
      </w:r>
      <w:r w:rsidRPr="00E1167C">
        <w:rPr>
          <w:rFonts w:asciiTheme="majorHAnsi" w:hAnsiTheme="majorHAnsi"/>
        </w:rPr>
        <w:t>Bidder’s name, the Bid prices, the total amount of each Bid and of any alternative</w:t>
      </w:r>
      <w:r w:rsidRPr="00E1167C">
        <w:rPr>
          <w:rFonts w:asciiTheme="majorHAnsi" w:hAnsiTheme="majorHAnsi"/>
          <w:spacing w:val="1"/>
        </w:rPr>
        <w:t xml:space="preserve"> </w:t>
      </w:r>
      <w:r w:rsidRPr="00E1167C">
        <w:rPr>
          <w:rFonts w:asciiTheme="majorHAnsi" w:hAnsiTheme="majorHAnsi"/>
          <w:w w:val="105"/>
        </w:rPr>
        <w:t>Bid</w:t>
      </w:r>
      <w:r w:rsidRPr="00E1167C">
        <w:rPr>
          <w:rFonts w:asciiTheme="majorHAnsi" w:hAnsiTheme="majorHAnsi"/>
          <w:spacing w:val="1"/>
          <w:w w:val="105"/>
        </w:rPr>
        <w:t xml:space="preserve"> </w:t>
      </w:r>
      <w:r w:rsidRPr="00E1167C">
        <w:rPr>
          <w:rFonts w:asciiTheme="majorHAnsi" w:hAnsiTheme="majorHAnsi"/>
          <w:w w:val="105"/>
        </w:rPr>
        <w:t>(if</w:t>
      </w:r>
      <w:r w:rsidRPr="00E1167C">
        <w:rPr>
          <w:rFonts w:asciiTheme="majorHAnsi" w:hAnsiTheme="majorHAnsi"/>
          <w:spacing w:val="1"/>
          <w:w w:val="105"/>
        </w:rPr>
        <w:t xml:space="preserve"> </w:t>
      </w:r>
      <w:r w:rsidRPr="00E1167C">
        <w:rPr>
          <w:rFonts w:asciiTheme="majorHAnsi" w:hAnsiTheme="majorHAnsi"/>
          <w:w w:val="105"/>
        </w:rPr>
        <w:t>alternatives</w:t>
      </w:r>
      <w:r w:rsidRPr="00E1167C">
        <w:rPr>
          <w:rFonts w:asciiTheme="majorHAnsi" w:hAnsiTheme="majorHAnsi"/>
          <w:spacing w:val="1"/>
          <w:w w:val="105"/>
        </w:rPr>
        <w:t xml:space="preserve"> </w:t>
      </w:r>
      <w:r w:rsidRPr="00E1167C">
        <w:rPr>
          <w:rFonts w:asciiTheme="majorHAnsi" w:hAnsiTheme="majorHAnsi"/>
          <w:w w:val="105"/>
        </w:rPr>
        <w:t>have</w:t>
      </w:r>
      <w:r w:rsidRPr="00E1167C">
        <w:rPr>
          <w:rFonts w:asciiTheme="majorHAnsi" w:hAnsiTheme="majorHAnsi"/>
          <w:spacing w:val="1"/>
          <w:w w:val="105"/>
        </w:rPr>
        <w:t xml:space="preserve"> </w:t>
      </w:r>
      <w:r w:rsidRPr="00E1167C">
        <w:rPr>
          <w:rFonts w:asciiTheme="majorHAnsi" w:hAnsiTheme="majorHAnsi"/>
          <w:w w:val="105"/>
        </w:rPr>
        <w:t>been</w:t>
      </w:r>
      <w:r w:rsidRPr="00E1167C">
        <w:rPr>
          <w:rFonts w:asciiTheme="majorHAnsi" w:hAnsiTheme="majorHAnsi"/>
          <w:spacing w:val="1"/>
          <w:w w:val="105"/>
        </w:rPr>
        <w:t xml:space="preserve"> </w:t>
      </w:r>
      <w:r w:rsidRPr="00E1167C">
        <w:rPr>
          <w:rFonts w:asciiTheme="majorHAnsi" w:hAnsiTheme="majorHAnsi"/>
          <w:w w:val="105"/>
        </w:rPr>
        <w:t>requested</w:t>
      </w:r>
      <w:r w:rsidRPr="00E1167C">
        <w:rPr>
          <w:rFonts w:asciiTheme="majorHAnsi" w:hAnsiTheme="majorHAnsi"/>
          <w:spacing w:val="1"/>
          <w:w w:val="105"/>
        </w:rPr>
        <w:t xml:space="preserve"> </w:t>
      </w:r>
      <w:r w:rsidRPr="00E1167C">
        <w:rPr>
          <w:rFonts w:asciiTheme="majorHAnsi" w:hAnsiTheme="majorHAnsi"/>
          <w:w w:val="105"/>
        </w:rPr>
        <w:t>or</w:t>
      </w:r>
      <w:r w:rsidRPr="00E1167C">
        <w:rPr>
          <w:rFonts w:asciiTheme="majorHAnsi" w:hAnsiTheme="majorHAnsi"/>
          <w:spacing w:val="1"/>
          <w:w w:val="105"/>
        </w:rPr>
        <w:t xml:space="preserve"> </w:t>
      </w:r>
      <w:r w:rsidRPr="00E1167C">
        <w:rPr>
          <w:rFonts w:asciiTheme="majorHAnsi" w:hAnsiTheme="majorHAnsi"/>
          <w:w w:val="105"/>
        </w:rPr>
        <w:t>permitted),</w:t>
      </w:r>
      <w:r w:rsidRPr="00E1167C">
        <w:rPr>
          <w:rFonts w:asciiTheme="majorHAnsi" w:hAnsiTheme="majorHAnsi"/>
          <w:spacing w:val="1"/>
          <w:w w:val="105"/>
        </w:rPr>
        <w:t xml:space="preserve"> </w:t>
      </w:r>
      <w:r w:rsidRPr="00E1167C">
        <w:rPr>
          <w:rFonts w:asciiTheme="majorHAnsi" w:hAnsiTheme="majorHAnsi"/>
          <w:w w:val="105"/>
        </w:rPr>
        <w:t>any</w:t>
      </w:r>
      <w:r w:rsidRPr="00E1167C">
        <w:rPr>
          <w:rFonts w:asciiTheme="majorHAnsi" w:hAnsiTheme="majorHAnsi"/>
          <w:spacing w:val="1"/>
          <w:w w:val="105"/>
        </w:rPr>
        <w:t xml:space="preserve"> </w:t>
      </w:r>
      <w:r w:rsidRPr="00E1167C">
        <w:rPr>
          <w:rFonts w:asciiTheme="majorHAnsi" w:hAnsiTheme="majorHAnsi"/>
          <w:w w:val="105"/>
        </w:rPr>
        <w:t>discounts,</w:t>
      </w:r>
      <w:r w:rsidRPr="00E1167C">
        <w:rPr>
          <w:rFonts w:asciiTheme="majorHAnsi" w:hAnsiTheme="majorHAnsi"/>
          <w:spacing w:val="1"/>
          <w:w w:val="105"/>
        </w:rPr>
        <w:t xml:space="preserve"> </w:t>
      </w:r>
      <w:r w:rsidRPr="00E1167C">
        <w:rPr>
          <w:rFonts w:asciiTheme="majorHAnsi" w:hAnsiTheme="majorHAnsi"/>
          <w:w w:val="105"/>
        </w:rPr>
        <w:t>Bid</w:t>
      </w:r>
      <w:r w:rsidRPr="00E1167C">
        <w:rPr>
          <w:rFonts w:asciiTheme="majorHAnsi" w:hAnsiTheme="majorHAnsi"/>
          <w:spacing w:val="1"/>
          <w:w w:val="105"/>
        </w:rPr>
        <w:t xml:space="preserve"> </w:t>
      </w:r>
      <w:r w:rsidRPr="00E1167C">
        <w:rPr>
          <w:rFonts w:asciiTheme="majorHAnsi" w:hAnsiTheme="majorHAnsi"/>
          <w:w w:val="105"/>
        </w:rPr>
        <w:t>modifications and withdrawals, and such other details as the Employer at the</w:t>
      </w:r>
      <w:r w:rsidRPr="00E1167C">
        <w:rPr>
          <w:rFonts w:asciiTheme="majorHAnsi" w:hAnsiTheme="majorHAnsi"/>
          <w:spacing w:val="1"/>
          <w:w w:val="105"/>
        </w:rPr>
        <w:t xml:space="preserve"> </w:t>
      </w:r>
      <w:r w:rsidRPr="00E1167C">
        <w:rPr>
          <w:rFonts w:asciiTheme="majorHAnsi" w:hAnsiTheme="majorHAnsi"/>
          <w:w w:val="105"/>
        </w:rPr>
        <w:t>opening. Any bid price, discount, or alternative Bid price which is not read out</w:t>
      </w:r>
      <w:r w:rsidRPr="00E1167C">
        <w:rPr>
          <w:rFonts w:asciiTheme="majorHAnsi" w:hAnsiTheme="majorHAnsi"/>
          <w:spacing w:val="1"/>
          <w:w w:val="105"/>
        </w:rPr>
        <w:t xml:space="preserve"> </w:t>
      </w:r>
      <w:r w:rsidRPr="00E1167C">
        <w:rPr>
          <w:rFonts w:asciiTheme="majorHAnsi" w:hAnsiTheme="majorHAnsi"/>
          <w:w w:val="105"/>
        </w:rPr>
        <w:t>and recorded at Bid opening, will not be taken into account in Bid evaluation.</w:t>
      </w:r>
      <w:r w:rsidRPr="00E1167C">
        <w:rPr>
          <w:rFonts w:asciiTheme="majorHAnsi" w:hAnsiTheme="majorHAnsi"/>
          <w:spacing w:val="1"/>
          <w:w w:val="105"/>
        </w:rPr>
        <w:t xml:space="preserve"> </w:t>
      </w:r>
      <w:r w:rsidRPr="00E1167C">
        <w:rPr>
          <w:rFonts w:asciiTheme="majorHAnsi" w:hAnsiTheme="majorHAnsi"/>
          <w:w w:val="105"/>
        </w:rPr>
        <w:t>(</w:t>
      </w:r>
      <w:r w:rsidRPr="00E1167C">
        <w:rPr>
          <w:rFonts w:asciiTheme="majorHAnsi" w:hAnsiTheme="majorHAnsi"/>
          <w:b/>
          <w:w w:val="105"/>
        </w:rPr>
        <w:t>NOT</w:t>
      </w:r>
      <w:r w:rsidRPr="00E1167C">
        <w:rPr>
          <w:rFonts w:asciiTheme="majorHAnsi" w:hAnsiTheme="majorHAnsi"/>
          <w:b/>
          <w:spacing w:val="-2"/>
          <w:w w:val="105"/>
        </w:rPr>
        <w:t xml:space="preserve"> </w:t>
      </w:r>
      <w:r w:rsidRPr="00E1167C">
        <w:rPr>
          <w:rFonts w:asciiTheme="majorHAnsi" w:hAnsiTheme="majorHAnsi"/>
          <w:b/>
          <w:w w:val="105"/>
        </w:rPr>
        <w:t>APPLICABLE)</w:t>
      </w:r>
    </w:p>
    <w:p w:rsidR="00EF68E6" w:rsidRPr="00E1167C" w:rsidRDefault="00EF68E6" w:rsidP="00E1167C">
      <w:pPr>
        <w:pStyle w:val="BodyText"/>
        <w:tabs>
          <w:tab w:val="left" w:pos="9498"/>
        </w:tabs>
        <w:spacing w:before="1"/>
        <w:ind w:right="821"/>
        <w:rPr>
          <w:rFonts w:asciiTheme="majorHAnsi" w:hAnsiTheme="majorHAnsi"/>
          <w:b/>
        </w:rPr>
      </w:pPr>
    </w:p>
    <w:p w:rsidR="00EF68E6" w:rsidRPr="00E1167C" w:rsidRDefault="00442BEF" w:rsidP="00E1167C">
      <w:pPr>
        <w:pStyle w:val="BodyText"/>
        <w:tabs>
          <w:tab w:val="left" w:pos="2694"/>
          <w:tab w:val="left" w:pos="9498"/>
        </w:tabs>
        <w:spacing w:line="367" w:lineRule="auto"/>
        <w:ind w:left="2316" w:right="821" w:hanging="756"/>
        <w:jc w:val="both"/>
        <w:rPr>
          <w:rFonts w:asciiTheme="majorHAnsi" w:hAnsiTheme="majorHAnsi"/>
          <w:b/>
        </w:rPr>
      </w:pPr>
      <w:r w:rsidRPr="00E1167C">
        <w:rPr>
          <w:rFonts w:asciiTheme="majorHAnsi" w:hAnsiTheme="majorHAnsi"/>
          <w:b/>
        </w:rPr>
        <w:t>1.23.4</w:t>
      </w:r>
      <w:r w:rsidRPr="00E1167C">
        <w:rPr>
          <w:rFonts w:asciiTheme="majorHAnsi" w:hAnsiTheme="majorHAnsi"/>
        </w:rPr>
        <w:tab/>
        <w:t>The</w:t>
      </w:r>
      <w:r w:rsidRPr="00E1167C">
        <w:rPr>
          <w:rFonts w:asciiTheme="majorHAnsi" w:hAnsiTheme="majorHAnsi"/>
          <w:spacing w:val="1"/>
        </w:rPr>
        <w:t xml:space="preserve"> </w:t>
      </w:r>
      <w:r w:rsidRPr="00E1167C">
        <w:rPr>
          <w:rFonts w:asciiTheme="majorHAnsi" w:hAnsiTheme="majorHAnsi"/>
        </w:rPr>
        <w:t>Employer</w:t>
      </w:r>
      <w:r w:rsidRPr="00E1167C">
        <w:rPr>
          <w:rFonts w:asciiTheme="majorHAnsi" w:hAnsiTheme="majorHAnsi"/>
          <w:spacing w:val="1"/>
        </w:rPr>
        <w:t xml:space="preserve"> </w:t>
      </w:r>
      <w:r w:rsidRPr="00E1167C">
        <w:rPr>
          <w:rFonts w:asciiTheme="majorHAnsi" w:hAnsiTheme="majorHAnsi"/>
        </w:rPr>
        <w:t>shall</w:t>
      </w:r>
      <w:r w:rsidRPr="00E1167C">
        <w:rPr>
          <w:rFonts w:asciiTheme="majorHAnsi" w:hAnsiTheme="majorHAnsi"/>
          <w:spacing w:val="1"/>
        </w:rPr>
        <w:t xml:space="preserve"> </w:t>
      </w:r>
      <w:r w:rsidRPr="00E1167C">
        <w:rPr>
          <w:rFonts w:asciiTheme="majorHAnsi" w:hAnsiTheme="majorHAnsi"/>
        </w:rPr>
        <w:t>prepare</w:t>
      </w:r>
      <w:r w:rsidRPr="00E1167C">
        <w:rPr>
          <w:rFonts w:asciiTheme="majorHAnsi" w:hAnsiTheme="majorHAnsi"/>
          <w:spacing w:val="1"/>
        </w:rPr>
        <w:t xml:space="preserve"> </w:t>
      </w:r>
      <w:r w:rsidRPr="00E1167C">
        <w:rPr>
          <w:rFonts w:asciiTheme="majorHAnsi" w:hAnsiTheme="majorHAnsi"/>
        </w:rPr>
        <w:t>minutes</w:t>
      </w:r>
      <w:r w:rsidRPr="00E1167C">
        <w:rPr>
          <w:rFonts w:asciiTheme="majorHAnsi" w:hAnsiTheme="majorHAnsi"/>
          <w:spacing w:val="1"/>
        </w:rPr>
        <w:t xml:space="preserve"> </w:t>
      </w:r>
      <w:r w:rsidRPr="00E1167C">
        <w:rPr>
          <w:rFonts w:asciiTheme="majorHAnsi" w:hAnsiTheme="majorHAnsi"/>
        </w:rPr>
        <w:t>of</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Bid</w:t>
      </w:r>
      <w:r w:rsidRPr="00E1167C">
        <w:rPr>
          <w:rFonts w:asciiTheme="majorHAnsi" w:hAnsiTheme="majorHAnsi"/>
          <w:spacing w:val="1"/>
        </w:rPr>
        <w:t xml:space="preserve"> </w:t>
      </w:r>
      <w:r w:rsidRPr="00E1167C">
        <w:rPr>
          <w:rFonts w:asciiTheme="majorHAnsi" w:hAnsiTheme="majorHAnsi"/>
        </w:rPr>
        <w:t>opening,</w:t>
      </w:r>
      <w:r w:rsidRPr="00E1167C">
        <w:rPr>
          <w:rFonts w:asciiTheme="majorHAnsi" w:hAnsiTheme="majorHAnsi"/>
          <w:spacing w:val="1"/>
        </w:rPr>
        <w:t xml:space="preserve"> </w:t>
      </w:r>
      <w:r w:rsidRPr="00E1167C">
        <w:rPr>
          <w:rFonts w:asciiTheme="majorHAnsi" w:hAnsiTheme="majorHAnsi"/>
        </w:rPr>
        <w:t>including</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information disclosed to those present in accordance with sub clause 23.3</w:t>
      </w:r>
      <w:r w:rsidRPr="00E1167C">
        <w:rPr>
          <w:rFonts w:asciiTheme="majorHAnsi" w:hAnsiTheme="majorHAnsi"/>
          <w:spacing w:val="1"/>
        </w:rPr>
        <w:t xml:space="preserve"> </w:t>
      </w:r>
      <w:r w:rsidRPr="00E1167C">
        <w:rPr>
          <w:rFonts w:asciiTheme="majorHAnsi" w:hAnsiTheme="majorHAnsi"/>
        </w:rPr>
        <w:t>and</w:t>
      </w:r>
      <w:r w:rsidRPr="00E1167C">
        <w:rPr>
          <w:rFonts w:asciiTheme="majorHAnsi" w:hAnsiTheme="majorHAnsi"/>
          <w:spacing w:val="2"/>
        </w:rPr>
        <w:t xml:space="preserve"> </w:t>
      </w:r>
      <w:r w:rsidRPr="00E1167C">
        <w:rPr>
          <w:rFonts w:asciiTheme="majorHAnsi" w:hAnsiTheme="majorHAnsi"/>
        </w:rPr>
        <w:t>the</w:t>
      </w:r>
      <w:r w:rsidRPr="00E1167C">
        <w:rPr>
          <w:rFonts w:asciiTheme="majorHAnsi" w:hAnsiTheme="majorHAnsi"/>
          <w:spacing w:val="2"/>
        </w:rPr>
        <w:t xml:space="preserve"> </w:t>
      </w:r>
      <w:r w:rsidRPr="00E1167C">
        <w:rPr>
          <w:rFonts w:asciiTheme="majorHAnsi" w:hAnsiTheme="majorHAnsi"/>
        </w:rPr>
        <w:t>minutes</w:t>
      </w:r>
      <w:r w:rsidRPr="00E1167C">
        <w:rPr>
          <w:rFonts w:asciiTheme="majorHAnsi" w:hAnsiTheme="majorHAnsi"/>
          <w:spacing w:val="4"/>
        </w:rPr>
        <w:t xml:space="preserve"> </w:t>
      </w:r>
      <w:r w:rsidRPr="00E1167C">
        <w:rPr>
          <w:rFonts w:asciiTheme="majorHAnsi" w:hAnsiTheme="majorHAnsi"/>
        </w:rPr>
        <w:t>shall</w:t>
      </w:r>
      <w:r w:rsidRPr="00E1167C">
        <w:rPr>
          <w:rFonts w:asciiTheme="majorHAnsi" w:hAnsiTheme="majorHAnsi"/>
          <w:spacing w:val="9"/>
        </w:rPr>
        <w:t xml:space="preserve"> </w:t>
      </w:r>
      <w:r w:rsidRPr="00E1167C">
        <w:rPr>
          <w:rFonts w:asciiTheme="majorHAnsi" w:hAnsiTheme="majorHAnsi"/>
        </w:rPr>
        <w:t>form</w:t>
      </w:r>
      <w:r w:rsidRPr="00E1167C">
        <w:rPr>
          <w:rFonts w:asciiTheme="majorHAnsi" w:hAnsiTheme="majorHAnsi"/>
          <w:spacing w:val="7"/>
        </w:rPr>
        <w:t xml:space="preserve"> </w:t>
      </w:r>
      <w:r w:rsidRPr="00E1167C">
        <w:rPr>
          <w:rFonts w:asciiTheme="majorHAnsi" w:hAnsiTheme="majorHAnsi"/>
        </w:rPr>
        <w:t>part</w:t>
      </w:r>
      <w:r w:rsidRPr="00E1167C">
        <w:rPr>
          <w:rFonts w:asciiTheme="majorHAnsi" w:hAnsiTheme="majorHAnsi"/>
          <w:spacing w:val="7"/>
        </w:rPr>
        <w:t xml:space="preserve"> </w:t>
      </w:r>
      <w:r w:rsidRPr="00E1167C">
        <w:rPr>
          <w:rFonts w:asciiTheme="majorHAnsi" w:hAnsiTheme="majorHAnsi"/>
        </w:rPr>
        <w:t>of</w:t>
      </w:r>
      <w:r w:rsidRPr="00E1167C">
        <w:rPr>
          <w:rFonts w:asciiTheme="majorHAnsi" w:hAnsiTheme="majorHAnsi"/>
          <w:spacing w:val="8"/>
        </w:rPr>
        <w:t xml:space="preserve"> </w:t>
      </w:r>
      <w:r w:rsidRPr="00E1167C">
        <w:rPr>
          <w:rFonts w:asciiTheme="majorHAnsi" w:hAnsiTheme="majorHAnsi"/>
        </w:rPr>
        <w:t>the</w:t>
      </w:r>
      <w:r w:rsidRPr="00E1167C">
        <w:rPr>
          <w:rFonts w:asciiTheme="majorHAnsi" w:hAnsiTheme="majorHAnsi"/>
          <w:spacing w:val="7"/>
        </w:rPr>
        <w:t xml:space="preserve"> </w:t>
      </w:r>
      <w:r w:rsidRPr="00E1167C">
        <w:rPr>
          <w:rFonts w:asciiTheme="majorHAnsi" w:hAnsiTheme="majorHAnsi"/>
        </w:rPr>
        <w:t>contract.</w:t>
      </w:r>
      <w:r w:rsidRPr="00E1167C">
        <w:rPr>
          <w:rFonts w:asciiTheme="majorHAnsi" w:hAnsiTheme="majorHAnsi"/>
          <w:spacing w:val="8"/>
        </w:rPr>
        <w:t xml:space="preserve"> </w:t>
      </w:r>
      <w:r w:rsidRPr="00E1167C">
        <w:rPr>
          <w:rFonts w:asciiTheme="majorHAnsi" w:hAnsiTheme="majorHAnsi"/>
        </w:rPr>
        <w:t>(</w:t>
      </w:r>
      <w:r w:rsidRPr="00E1167C">
        <w:rPr>
          <w:rFonts w:asciiTheme="majorHAnsi" w:hAnsiTheme="majorHAnsi"/>
          <w:b/>
        </w:rPr>
        <w:t>NOT</w:t>
      </w:r>
      <w:r w:rsidRPr="00E1167C">
        <w:rPr>
          <w:rFonts w:asciiTheme="majorHAnsi" w:hAnsiTheme="majorHAnsi"/>
          <w:b/>
          <w:spacing w:val="10"/>
        </w:rPr>
        <w:t xml:space="preserve"> </w:t>
      </w:r>
      <w:r w:rsidRPr="00E1167C">
        <w:rPr>
          <w:rFonts w:asciiTheme="majorHAnsi" w:hAnsiTheme="majorHAnsi"/>
          <w:b/>
        </w:rPr>
        <w:t>APPLICABLE)</w:t>
      </w:r>
    </w:p>
    <w:p w:rsidR="00EF68E6" w:rsidRPr="00E1167C" w:rsidRDefault="00EF68E6" w:rsidP="00E1167C">
      <w:pPr>
        <w:pStyle w:val="BodyText"/>
        <w:tabs>
          <w:tab w:val="left" w:pos="2694"/>
          <w:tab w:val="left" w:pos="9498"/>
        </w:tabs>
        <w:spacing w:before="6"/>
        <w:ind w:left="2316" w:right="821" w:hanging="756"/>
        <w:rPr>
          <w:rFonts w:asciiTheme="majorHAnsi" w:hAnsiTheme="majorHAnsi"/>
          <w:b/>
        </w:rPr>
      </w:pPr>
    </w:p>
    <w:p w:rsidR="00EF68E6" w:rsidRPr="00E1167C" w:rsidRDefault="00442BEF" w:rsidP="00C73B1D">
      <w:pPr>
        <w:pStyle w:val="Heading5"/>
        <w:numPr>
          <w:ilvl w:val="1"/>
          <w:numId w:val="84"/>
        </w:numPr>
        <w:tabs>
          <w:tab w:val="left" w:pos="2694"/>
          <w:tab w:val="left" w:pos="9498"/>
        </w:tabs>
        <w:ind w:left="1843" w:right="821" w:hanging="709"/>
        <w:jc w:val="both"/>
        <w:rPr>
          <w:rFonts w:asciiTheme="majorHAnsi" w:hAnsiTheme="majorHAnsi"/>
        </w:rPr>
      </w:pPr>
      <w:r w:rsidRPr="00E1167C">
        <w:rPr>
          <w:rFonts w:asciiTheme="majorHAnsi" w:hAnsiTheme="majorHAnsi"/>
        </w:rPr>
        <w:t>Process</w:t>
      </w:r>
      <w:r w:rsidRPr="00E1167C">
        <w:rPr>
          <w:rFonts w:asciiTheme="majorHAnsi" w:hAnsiTheme="majorHAnsi"/>
          <w:spacing w:val="8"/>
        </w:rPr>
        <w:t xml:space="preserve"> </w:t>
      </w:r>
      <w:r w:rsidRPr="00E1167C">
        <w:rPr>
          <w:rFonts w:asciiTheme="majorHAnsi" w:hAnsiTheme="majorHAnsi"/>
        </w:rPr>
        <w:t>to</w:t>
      </w:r>
      <w:r w:rsidRPr="00E1167C">
        <w:rPr>
          <w:rFonts w:asciiTheme="majorHAnsi" w:hAnsiTheme="majorHAnsi"/>
          <w:spacing w:val="6"/>
        </w:rPr>
        <w:t xml:space="preserve"> </w:t>
      </w:r>
      <w:r w:rsidRPr="00E1167C">
        <w:rPr>
          <w:rFonts w:asciiTheme="majorHAnsi" w:hAnsiTheme="majorHAnsi"/>
        </w:rPr>
        <w:t>be</w:t>
      </w:r>
      <w:r w:rsidRPr="00E1167C">
        <w:rPr>
          <w:rFonts w:asciiTheme="majorHAnsi" w:hAnsiTheme="majorHAnsi"/>
          <w:spacing w:val="9"/>
        </w:rPr>
        <w:t xml:space="preserve"> </w:t>
      </w:r>
      <w:r w:rsidRPr="00E1167C">
        <w:rPr>
          <w:rFonts w:asciiTheme="majorHAnsi" w:hAnsiTheme="majorHAnsi"/>
        </w:rPr>
        <w:t>confidential.</w:t>
      </w:r>
    </w:p>
    <w:p w:rsidR="00EF68E6" w:rsidRPr="00E1167C" w:rsidRDefault="00E1167C" w:rsidP="00E1167C">
      <w:pPr>
        <w:pStyle w:val="BodyText"/>
        <w:tabs>
          <w:tab w:val="left" w:pos="2694"/>
          <w:tab w:val="left" w:pos="9498"/>
        </w:tabs>
        <w:spacing w:before="138" w:line="369" w:lineRule="auto"/>
        <w:ind w:left="1843" w:right="821" w:firstLine="284"/>
        <w:jc w:val="both"/>
        <w:rPr>
          <w:rFonts w:asciiTheme="majorHAnsi" w:hAnsiTheme="majorHAnsi"/>
        </w:rPr>
      </w:pPr>
      <w:r>
        <w:rPr>
          <w:rFonts w:asciiTheme="majorHAnsi" w:hAnsiTheme="majorHAnsi"/>
        </w:rPr>
        <w:tab/>
      </w:r>
      <w:r w:rsidR="00442BEF" w:rsidRPr="00E1167C">
        <w:rPr>
          <w:rFonts w:asciiTheme="majorHAnsi" w:hAnsiTheme="majorHAnsi"/>
        </w:rPr>
        <w:t>Information</w:t>
      </w:r>
      <w:r w:rsidR="00442BEF" w:rsidRPr="00E1167C">
        <w:rPr>
          <w:rFonts w:asciiTheme="majorHAnsi" w:hAnsiTheme="majorHAnsi"/>
          <w:spacing w:val="1"/>
        </w:rPr>
        <w:t xml:space="preserve"> </w:t>
      </w:r>
      <w:r w:rsidR="00442BEF" w:rsidRPr="00E1167C">
        <w:rPr>
          <w:rFonts w:asciiTheme="majorHAnsi" w:hAnsiTheme="majorHAnsi"/>
        </w:rPr>
        <w:t>relating</w:t>
      </w:r>
      <w:r w:rsidR="00442BEF" w:rsidRPr="00E1167C">
        <w:rPr>
          <w:rFonts w:asciiTheme="majorHAnsi" w:hAnsiTheme="majorHAnsi"/>
          <w:spacing w:val="1"/>
        </w:rPr>
        <w:t xml:space="preserve"> </w:t>
      </w:r>
      <w:r w:rsidR="00442BEF" w:rsidRPr="00E1167C">
        <w:rPr>
          <w:rFonts w:asciiTheme="majorHAnsi" w:hAnsiTheme="majorHAnsi"/>
        </w:rPr>
        <w:t>to</w:t>
      </w:r>
      <w:r w:rsidR="00442BEF" w:rsidRPr="00E1167C">
        <w:rPr>
          <w:rFonts w:asciiTheme="majorHAnsi" w:hAnsiTheme="majorHAnsi"/>
          <w:spacing w:val="1"/>
        </w:rPr>
        <w:t xml:space="preserve"> </w:t>
      </w:r>
      <w:r w:rsidR="00442BEF" w:rsidRPr="00E1167C">
        <w:rPr>
          <w:rFonts w:asciiTheme="majorHAnsi" w:hAnsiTheme="majorHAnsi"/>
        </w:rPr>
        <w:t>the</w:t>
      </w:r>
      <w:r w:rsidR="00442BEF" w:rsidRPr="00E1167C">
        <w:rPr>
          <w:rFonts w:asciiTheme="majorHAnsi" w:hAnsiTheme="majorHAnsi"/>
          <w:spacing w:val="1"/>
        </w:rPr>
        <w:t xml:space="preserve"> </w:t>
      </w:r>
      <w:r w:rsidR="00442BEF" w:rsidRPr="00E1167C">
        <w:rPr>
          <w:rFonts w:asciiTheme="majorHAnsi" w:hAnsiTheme="majorHAnsi"/>
        </w:rPr>
        <w:t>examination,</w:t>
      </w:r>
      <w:r w:rsidR="00442BEF" w:rsidRPr="00E1167C">
        <w:rPr>
          <w:rFonts w:asciiTheme="majorHAnsi" w:hAnsiTheme="majorHAnsi"/>
          <w:spacing w:val="1"/>
        </w:rPr>
        <w:t xml:space="preserve"> </w:t>
      </w:r>
      <w:r w:rsidR="00442BEF" w:rsidRPr="00E1167C">
        <w:rPr>
          <w:rFonts w:asciiTheme="majorHAnsi" w:hAnsiTheme="majorHAnsi"/>
        </w:rPr>
        <w:t>clarification,</w:t>
      </w:r>
      <w:r w:rsidR="00442BEF" w:rsidRPr="00E1167C">
        <w:rPr>
          <w:rFonts w:asciiTheme="majorHAnsi" w:hAnsiTheme="majorHAnsi"/>
          <w:spacing w:val="1"/>
        </w:rPr>
        <w:t xml:space="preserve"> </w:t>
      </w:r>
      <w:r w:rsidR="00442BEF" w:rsidRPr="00E1167C">
        <w:rPr>
          <w:rFonts w:asciiTheme="majorHAnsi" w:hAnsiTheme="majorHAnsi"/>
        </w:rPr>
        <w:t>evaluation</w:t>
      </w:r>
      <w:r w:rsidR="00442BEF" w:rsidRPr="00E1167C">
        <w:rPr>
          <w:rFonts w:asciiTheme="majorHAnsi" w:hAnsiTheme="majorHAnsi"/>
          <w:spacing w:val="1"/>
        </w:rPr>
        <w:t xml:space="preserve"> </w:t>
      </w:r>
      <w:r w:rsidR="00442BEF" w:rsidRPr="00E1167C">
        <w:rPr>
          <w:rFonts w:asciiTheme="majorHAnsi" w:hAnsiTheme="majorHAnsi"/>
        </w:rPr>
        <w:t>and</w:t>
      </w:r>
      <w:r w:rsidR="00442BEF" w:rsidRPr="00E1167C">
        <w:rPr>
          <w:rFonts w:asciiTheme="majorHAnsi" w:hAnsiTheme="majorHAnsi"/>
          <w:spacing w:val="1"/>
        </w:rPr>
        <w:t xml:space="preserve"> </w:t>
      </w:r>
      <w:r w:rsidR="00442BEF" w:rsidRPr="00E1167C">
        <w:rPr>
          <w:rFonts w:asciiTheme="majorHAnsi" w:hAnsiTheme="majorHAnsi"/>
        </w:rPr>
        <w:t>comparison of the bids and recommendations for the award of a contract</w:t>
      </w:r>
      <w:r w:rsidR="00442BEF" w:rsidRPr="00E1167C">
        <w:rPr>
          <w:rFonts w:asciiTheme="majorHAnsi" w:hAnsiTheme="majorHAnsi"/>
          <w:spacing w:val="1"/>
        </w:rPr>
        <w:t xml:space="preserve"> </w:t>
      </w:r>
      <w:r w:rsidR="00442BEF" w:rsidRPr="00E1167C">
        <w:rPr>
          <w:rFonts w:asciiTheme="majorHAnsi" w:hAnsiTheme="majorHAnsi"/>
        </w:rPr>
        <w:t>shall</w:t>
      </w:r>
      <w:r w:rsidR="00442BEF" w:rsidRPr="00E1167C">
        <w:rPr>
          <w:rFonts w:asciiTheme="majorHAnsi" w:hAnsiTheme="majorHAnsi"/>
          <w:spacing w:val="1"/>
        </w:rPr>
        <w:t xml:space="preserve"> </w:t>
      </w:r>
      <w:r w:rsidR="00442BEF" w:rsidRPr="00E1167C">
        <w:rPr>
          <w:rFonts w:asciiTheme="majorHAnsi" w:hAnsiTheme="majorHAnsi"/>
        </w:rPr>
        <w:t>not</w:t>
      </w:r>
      <w:r w:rsidR="00442BEF" w:rsidRPr="00E1167C">
        <w:rPr>
          <w:rFonts w:asciiTheme="majorHAnsi" w:hAnsiTheme="majorHAnsi"/>
          <w:spacing w:val="1"/>
        </w:rPr>
        <w:t xml:space="preserve"> </w:t>
      </w:r>
      <w:r w:rsidR="00442BEF" w:rsidRPr="00E1167C">
        <w:rPr>
          <w:rFonts w:asciiTheme="majorHAnsi" w:hAnsiTheme="majorHAnsi"/>
        </w:rPr>
        <w:t>be</w:t>
      </w:r>
      <w:r w:rsidR="00442BEF" w:rsidRPr="00E1167C">
        <w:rPr>
          <w:rFonts w:asciiTheme="majorHAnsi" w:hAnsiTheme="majorHAnsi"/>
          <w:spacing w:val="1"/>
        </w:rPr>
        <w:t xml:space="preserve"> </w:t>
      </w:r>
      <w:r w:rsidR="00442BEF" w:rsidRPr="00E1167C">
        <w:rPr>
          <w:rFonts w:asciiTheme="majorHAnsi" w:hAnsiTheme="majorHAnsi"/>
        </w:rPr>
        <w:t>disclosed</w:t>
      </w:r>
      <w:r w:rsidR="00442BEF" w:rsidRPr="00E1167C">
        <w:rPr>
          <w:rFonts w:asciiTheme="majorHAnsi" w:hAnsiTheme="majorHAnsi"/>
          <w:spacing w:val="1"/>
        </w:rPr>
        <w:t xml:space="preserve"> </w:t>
      </w:r>
      <w:r w:rsidR="00442BEF" w:rsidRPr="00E1167C">
        <w:rPr>
          <w:rFonts w:asciiTheme="majorHAnsi" w:hAnsiTheme="majorHAnsi"/>
        </w:rPr>
        <w:t>to</w:t>
      </w:r>
      <w:r w:rsidR="00442BEF" w:rsidRPr="00E1167C">
        <w:rPr>
          <w:rFonts w:asciiTheme="majorHAnsi" w:hAnsiTheme="majorHAnsi"/>
          <w:spacing w:val="1"/>
        </w:rPr>
        <w:t xml:space="preserve"> </w:t>
      </w:r>
      <w:r w:rsidR="00442BEF" w:rsidRPr="00E1167C">
        <w:rPr>
          <w:rFonts w:asciiTheme="majorHAnsi" w:hAnsiTheme="majorHAnsi"/>
        </w:rPr>
        <w:t>Bidders</w:t>
      </w:r>
      <w:r w:rsidR="00442BEF" w:rsidRPr="00E1167C">
        <w:rPr>
          <w:rFonts w:asciiTheme="majorHAnsi" w:hAnsiTheme="majorHAnsi"/>
          <w:spacing w:val="1"/>
        </w:rPr>
        <w:t xml:space="preserve"> </w:t>
      </w:r>
      <w:r w:rsidR="00442BEF" w:rsidRPr="00E1167C">
        <w:rPr>
          <w:rFonts w:asciiTheme="majorHAnsi" w:hAnsiTheme="majorHAnsi"/>
        </w:rPr>
        <w:t>or</w:t>
      </w:r>
      <w:r w:rsidR="00442BEF" w:rsidRPr="00E1167C">
        <w:rPr>
          <w:rFonts w:asciiTheme="majorHAnsi" w:hAnsiTheme="majorHAnsi"/>
          <w:spacing w:val="1"/>
        </w:rPr>
        <w:t xml:space="preserve"> </w:t>
      </w:r>
      <w:r w:rsidR="00442BEF" w:rsidRPr="00E1167C">
        <w:rPr>
          <w:rFonts w:asciiTheme="majorHAnsi" w:hAnsiTheme="majorHAnsi"/>
        </w:rPr>
        <w:t>any</w:t>
      </w:r>
      <w:r w:rsidR="00442BEF" w:rsidRPr="00E1167C">
        <w:rPr>
          <w:rFonts w:asciiTheme="majorHAnsi" w:hAnsiTheme="majorHAnsi"/>
          <w:spacing w:val="1"/>
        </w:rPr>
        <w:t xml:space="preserve"> </w:t>
      </w:r>
      <w:r w:rsidR="00442BEF" w:rsidRPr="00E1167C">
        <w:rPr>
          <w:rFonts w:asciiTheme="majorHAnsi" w:hAnsiTheme="majorHAnsi"/>
        </w:rPr>
        <w:t>other</w:t>
      </w:r>
      <w:r w:rsidR="00442BEF" w:rsidRPr="00E1167C">
        <w:rPr>
          <w:rFonts w:asciiTheme="majorHAnsi" w:hAnsiTheme="majorHAnsi"/>
          <w:spacing w:val="1"/>
        </w:rPr>
        <w:t xml:space="preserve"> </w:t>
      </w:r>
      <w:r w:rsidR="00442BEF" w:rsidRPr="00E1167C">
        <w:rPr>
          <w:rFonts w:asciiTheme="majorHAnsi" w:hAnsiTheme="majorHAnsi"/>
        </w:rPr>
        <w:t>persons</w:t>
      </w:r>
      <w:r w:rsidR="00442BEF" w:rsidRPr="00E1167C">
        <w:rPr>
          <w:rFonts w:asciiTheme="majorHAnsi" w:hAnsiTheme="majorHAnsi"/>
          <w:spacing w:val="1"/>
        </w:rPr>
        <w:t xml:space="preserve"> </w:t>
      </w:r>
      <w:r w:rsidR="00442BEF" w:rsidRPr="00E1167C">
        <w:rPr>
          <w:rFonts w:asciiTheme="majorHAnsi" w:hAnsiTheme="majorHAnsi"/>
        </w:rPr>
        <w:t>not</w:t>
      </w:r>
      <w:r w:rsidR="00442BEF" w:rsidRPr="00E1167C">
        <w:rPr>
          <w:rFonts w:asciiTheme="majorHAnsi" w:hAnsiTheme="majorHAnsi"/>
          <w:spacing w:val="1"/>
        </w:rPr>
        <w:t xml:space="preserve"> </w:t>
      </w:r>
      <w:r w:rsidR="00442BEF" w:rsidRPr="00E1167C">
        <w:rPr>
          <w:rFonts w:asciiTheme="majorHAnsi" w:hAnsiTheme="majorHAnsi"/>
        </w:rPr>
        <w:t>officially</w:t>
      </w:r>
      <w:r w:rsidR="00442BEF" w:rsidRPr="00E1167C">
        <w:rPr>
          <w:rFonts w:asciiTheme="majorHAnsi" w:hAnsiTheme="majorHAnsi"/>
          <w:spacing w:val="1"/>
        </w:rPr>
        <w:t xml:space="preserve"> </w:t>
      </w:r>
      <w:r w:rsidR="00442BEF" w:rsidRPr="00E1167C">
        <w:rPr>
          <w:rFonts w:asciiTheme="majorHAnsi" w:hAnsiTheme="majorHAnsi"/>
        </w:rPr>
        <w:t>concerned with such process until the award to the successful bidder has</w:t>
      </w:r>
      <w:r w:rsidR="00442BEF" w:rsidRPr="00E1167C">
        <w:rPr>
          <w:rFonts w:asciiTheme="majorHAnsi" w:hAnsiTheme="majorHAnsi"/>
          <w:spacing w:val="1"/>
        </w:rPr>
        <w:t xml:space="preserve"> </w:t>
      </w:r>
      <w:r w:rsidR="00442BEF" w:rsidRPr="00E1167C">
        <w:rPr>
          <w:rFonts w:asciiTheme="majorHAnsi" w:hAnsiTheme="majorHAnsi"/>
        </w:rPr>
        <w:t>been</w:t>
      </w:r>
      <w:r w:rsidR="00442BEF" w:rsidRPr="00E1167C">
        <w:rPr>
          <w:rFonts w:asciiTheme="majorHAnsi" w:hAnsiTheme="majorHAnsi"/>
          <w:spacing w:val="-6"/>
        </w:rPr>
        <w:t xml:space="preserve"> </w:t>
      </w:r>
      <w:r w:rsidR="00442BEF" w:rsidRPr="00E1167C">
        <w:rPr>
          <w:rFonts w:asciiTheme="majorHAnsi" w:hAnsiTheme="majorHAnsi"/>
        </w:rPr>
        <w:t>announced.</w:t>
      </w:r>
    </w:p>
    <w:p w:rsidR="00EF68E6" w:rsidRPr="00E1167C" w:rsidRDefault="00EF68E6" w:rsidP="00E1167C">
      <w:pPr>
        <w:pStyle w:val="BodyText"/>
        <w:tabs>
          <w:tab w:val="left" w:pos="2694"/>
          <w:tab w:val="left" w:pos="9498"/>
        </w:tabs>
        <w:ind w:left="2316" w:right="821" w:hanging="756"/>
        <w:rPr>
          <w:rFonts w:asciiTheme="majorHAnsi" w:hAnsiTheme="majorHAnsi"/>
        </w:rPr>
      </w:pPr>
    </w:p>
    <w:p w:rsidR="00EF68E6" w:rsidRPr="00E1167C" w:rsidRDefault="00442BEF" w:rsidP="00C73B1D">
      <w:pPr>
        <w:pStyle w:val="Heading5"/>
        <w:numPr>
          <w:ilvl w:val="1"/>
          <w:numId w:val="84"/>
        </w:numPr>
        <w:tabs>
          <w:tab w:val="left" w:pos="2694"/>
          <w:tab w:val="left" w:pos="9498"/>
        </w:tabs>
        <w:ind w:left="1843" w:right="821" w:hanging="709"/>
        <w:jc w:val="both"/>
        <w:rPr>
          <w:rFonts w:asciiTheme="majorHAnsi" w:hAnsiTheme="majorHAnsi"/>
        </w:rPr>
      </w:pPr>
      <w:r w:rsidRPr="00E1167C">
        <w:rPr>
          <w:rFonts w:asciiTheme="majorHAnsi" w:hAnsiTheme="majorHAnsi"/>
        </w:rPr>
        <w:t>Clarification</w:t>
      </w:r>
      <w:r w:rsidRPr="00E1167C">
        <w:rPr>
          <w:rFonts w:asciiTheme="majorHAnsi" w:hAnsiTheme="majorHAnsi"/>
          <w:spacing w:val="9"/>
        </w:rPr>
        <w:t xml:space="preserve"> </w:t>
      </w:r>
      <w:r w:rsidRPr="00E1167C">
        <w:rPr>
          <w:rFonts w:asciiTheme="majorHAnsi" w:hAnsiTheme="majorHAnsi"/>
        </w:rPr>
        <w:t>of</w:t>
      </w:r>
      <w:r w:rsidRPr="00E1167C">
        <w:rPr>
          <w:rFonts w:asciiTheme="majorHAnsi" w:hAnsiTheme="majorHAnsi"/>
          <w:spacing w:val="7"/>
        </w:rPr>
        <w:t xml:space="preserve"> </w:t>
      </w:r>
      <w:r w:rsidRPr="00E1167C">
        <w:rPr>
          <w:rFonts w:asciiTheme="majorHAnsi" w:hAnsiTheme="majorHAnsi"/>
        </w:rPr>
        <w:t>Bids</w:t>
      </w:r>
    </w:p>
    <w:p w:rsidR="00EF68E6" w:rsidRPr="00E1167C" w:rsidRDefault="00442BEF" w:rsidP="006F53FB">
      <w:pPr>
        <w:pStyle w:val="BodyText"/>
        <w:tabs>
          <w:tab w:val="left" w:pos="2694"/>
          <w:tab w:val="left" w:pos="9498"/>
        </w:tabs>
        <w:spacing w:before="141" w:line="369" w:lineRule="auto"/>
        <w:ind w:left="1843" w:right="821" w:firstLine="378"/>
        <w:jc w:val="both"/>
        <w:rPr>
          <w:rFonts w:asciiTheme="majorHAnsi" w:hAnsiTheme="majorHAnsi"/>
        </w:rPr>
      </w:pPr>
      <w:r w:rsidRPr="00E1167C">
        <w:rPr>
          <w:rFonts w:asciiTheme="majorHAnsi" w:hAnsiTheme="majorHAnsi"/>
        </w:rPr>
        <w:t>To assist in the examination and comparison of Bids, the Employer may, at</w:t>
      </w:r>
      <w:r w:rsidRPr="00E1167C">
        <w:rPr>
          <w:rFonts w:asciiTheme="majorHAnsi" w:hAnsiTheme="majorHAnsi"/>
          <w:spacing w:val="1"/>
        </w:rPr>
        <w:t xml:space="preserve"> </w:t>
      </w:r>
      <w:r w:rsidRPr="00E1167C">
        <w:rPr>
          <w:rFonts w:asciiTheme="majorHAnsi" w:hAnsiTheme="majorHAnsi"/>
        </w:rPr>
        <w:t>his</w:t>
      </w:r>
      <w:r w:rsidRPr="00E1167C">
        <w:rPr>
          <w:rFonts w:asciiTheme="majorHAnsi" w:hAnsiTheme="majorHAnsi"/>
          <w:spacing w:val="1"/>
        </w:rPr>
        <w:t xml:space="preserve"> </w:t>
      </w:r>
      <w:r w:rsidRPr="00E1167C">
        <w:rPr>
          <w:rFonts w:asciiTheme="majorHAnsi" w:hAnsiTheme="majorHAnsi"/>
        </w:rPr>
        <w:t>discretion,</w:t>
      </w:r>
      <w:r w:rsidRPr="00E1167C">
        <w:rPr>
          <w:rFonts w:asciiTheme="majorHAnsi" w:hAnsiTheme="majorHAnsi"/>
          <w:spacing w:val="1"/>
        </w:rPr>
        <w:t xml:space="preserve"> </w:t>
      </w:r>
      <w:r w:rsidRPr="00E1167C">
        <w:rPr>
          <w:rFonts w:asciiTheme="majorHAnsi" w:hAnsiTheme="majorHAnsi"/>
        </w:rPr>
        <w:t>ask</w:t>
      </w:r>
      <w:r w:rsidRPr="00E1167C">
        <w:rPr>
          <w:rFonts w:asciiTheme="majorHAnsi" w:hAnsiTheme="majorHAnsi"/>
          <w:spacing w:val="1"/>
        </w:rPr>
        <w:t xml:space="preserve"> </w:t>
      </w:r>
      <w:r w:rsidRPr="00E1167C">
        <w:rPr>
          <w:rFonts w:asciiTheme="majorHAnsi" w:hAnsiTheme="majorHAnsi"/>
        </w:rPr>
        <w:t>any</w:t>
      </w:r>
      <w:r w:rsidRPr="00E1167C">
        <w:rPr>
          <w:rFonts w:asciiTheme="majorHAnsi" w:hAnsiTheme="majorHAnsi"/>
          <w:spacing w:val="1"/>
        </w:rPr>
        <w:t xml:space="preserve"> </w:t>
      </w:r>
      <w:r w:rsidRPr="00E1167C">
        <w:rPr>
          <w:rFonts w:asciiTheme="majorHAnsi" w:hAnsiTheme="majorHAnsi"/>
        </w:rPr>
        <w:t>Bidder</w:t>
      </w:r>
      <w:r w:rsidRPr="00E1167C">
        <w:rPr>
          <w:rFonts w:asciiTheme="majorHAnsi" w:hAnsiTheme="majorHAnsi"/>
          <w:spacing w:val="1"/>
        </w:rPr>
        <w:t xml:space="preserve"> </w:t>
      </w:r>
      <w:r w:rsidRPr="00E1167C">
        <w:rPr>
          <w:rFonts w:asciiTheme="majorHAnsi" w:hAnsiTheme="majorHAnsi"/>
        </w:rPr>
        <w:t>for</w:t>
      </w:r>
      <w:r w:rsidRPr="00E1167C">
        <w:rPr>
          <w:rFonts w:asciiTheme="majorHAnsi" w:hAnsiTheme="majorHAnsi"/>
          <w:spacing w:val="1"/>
        </w:rPr>
        <w:t xml:space="preserve"> </w:t>
      </w:r>
      <w:r w:rsidRPr="00E1167C">
        <w:rPr>
          <w:rFonts w:asciiTheme="majorHAnsi" w:hAnsiTheme="majorHAnsi"/>
        </w:rPr>
        <w:t>clarification</w:t>
      </w:r>
      <w:r w:rsidRPr="00E1167C">
        <w:rPr>
          <w:rFonts w:asciiTheme="majorHAnsi" w:hAnsiTheme="majorHAnsi"/>
          <w:spacing w:val="1"/>
        </w:rPr>
        <w:t xml:space="preserve"> </w:t>
      </w:r>
      <w:r w:rsidRPr="00E1167C">
        <w:rPr>
          <w:rFonts w:asciiTheme="majorHAnsi" w:hAnsiTheme="majorHAnsi"/>
        </w:rPr>
        <w:t>of</w:t>
      </w:r>
      <w:r w:rsidRPr="00E1167C">
        <w:rPr>
          <w:rFonts w:asciiTheme="majorHAnsi" w:hAnsiTheme="majorHAnsi"/>
          <w:spacing w:val="1"/>
        </w:rPr>
        <w:t xml:space="preserve"> </w:t>
      </w:r>
      <w:r w:rsidRPr="00E1167C">
        <w:rPr>
          <w:rFonts w:asciiTheme="majorHAnsi" w:hAnsiTheme="majorHAnsi"/>
        </w:rPr>
        <w:t>his</w:t>
      </w:r>
      <w:r w:rsidRPr="00E1167C">
        <w:rPr>
          <w:rFonts w:asciiTheme="majorHAnsi" w:hAnsiTheme="majorHAnsi"/>
          <w:spacing w:val="1"/>
        </w:rPr>
        <w:t xml:space="preserve"> </w:t>
      </w:r>
      <w:r w:rsidRPr="00E1167C">
        <w:rPr>
          <w:rFonts w:asciiTheme="majorHAnsi" w:hAnsiTheme="majorHAnsi"/>
        </w:rPr>
        <w:t>Bid,</w:t>
      </w:r>
      <w:r w:rsidRPr="00E1167C">
        <w:rPr>
          <w:rFonts w:asciiTheme="majorHAnsi" w:hAnsiTheme="majorHAnsi"/>
          <w:spacing w:val="1"/>
        </w:rPr>
        <w:t xml:space="preserve"> </w:t>
      </w:r>
      <w:r w:rsidRPr="00E1167C">
        <w:rPr>
          <w:rFonts w:asciiTheme="majorHAnsi" w:hAnsiTheme="majorHAnsi"/>
        </w:rPr>
        <w:t>including</w:t>
      </w:r>
      <w:r w:rsidRPr="00E1167C">
        <w:rPr>
          <w:rFonts w:asciiTheme="majorHAnsi" w:hAnsiTheme="majorHAnsi"/>
          <w:spacing w:val="-46"/>
        </w:rPr>
        <w:t xml:space="preserve"> </w:t>
      </w:r>
      <w:r w:rsidRPr="00E1167C">
        <w:rPr>
          <w:rFonts w:asciiTheme="majorHAnsi" w:hAnsiTheme="majorHAnsi"/>
        </w:rPr>
        <w:t>breakdown</w:t>
      </w:r>
      <w:r w:rsidRPr="00E1167C">
        <w:rPr>
          <w:rFonts w:asciiTheme="majorHAnsi" w:hAnsiTheme="majorHAnsi"/>
          <w:spacing w:val="1"/>
        </w:rPr>
        <w:t xml:space="preserve"> </w:t>
      </w:r>
      <w:r w:rsidRPr="00E1167C">
        <w:rPr>
          <w:rFonts w:asciiTheme="majorHAnsi" w:hAnsiTheme="majorHAnsi"/>
        </w:rPr>
        <w:t>of</w:t>
      </w:r>
      <w:r w:rsidRPr="00E1167C">
        <w:rPr>
          <w:rFonts w:asciiTheme="majorHAnsi" w:hAnsiTheme="majorHAnsi"/>
          <w:spacing w:val="1"/>
        </w:rPr>
        <w:t xml:space="preserve"> </w:t>
      </w:r>
      <w:r w:rsidRPr="00E1167C">
        <w:rPr>
          <w:rFonts w:asciiTheme="majorHAnsi" w:hAnsiTheme="majorHAnsi"/>
        </w:rPr>
        <w:t>unit</w:t>
      </w:r>
      <w:r w:rsidRPr="00E1167C">
        <w:rPr>
          <w:rFonts w:asciiTheme="majorHAnsi" w:hAnsiTheme="majorHAnsi"/>
          <w:spacing w:val="1"/>
        </w:rPr>
        <w:t xml:space="preserve"> </w:t>
      </w:r>
      <w:r w:rsidRPr="00E1167C">
        <w:rPr>
          <w:rFonts w:asciiTheme="majorHAnsi" w:hAnsiTheme="majorHAnsi"/>
        </w:rPr>
        <w:t>rates.</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request</w:t>
      </w:r>
      <w:r w:rsidRPr="00E1167C">
        <w:rPr>
          <w:rFonts w:asciiTheme="majorHAnsi" w:hAnsiTheme="majorHAnsi"/>
          <w:spacing w:val="1"/>
        </w:rPr>
        <w:t xml:space="preserve"> </w:t>
      </w:r>
      <w:r w:rsidRPr="00E1167C">
        <w:rPr>
          <w:rFonts w:asciiTheme="majorHAnsi" w:hAnsiTheme="majorHAnsi"/>
        </w:rPr>
        <w:t>for</w:t>
      </w:r>
      <w:r w:rsidRPr="00E1167C">
        <w:rPr>
          <w:rFonts w:asciiTheme="majorHAnsi" w:hAnsiTheme="majorHAnsi"/>
          <w:spacing w:val="1"/>
        </w:rPr>
        <w:t xml:space="preserve"> </w:t>
      </w:r>
      <w:r w:rsidRPr="00E1167C">
        <w:rPr>
          <w:rFonts w:asciiTheme="majorHAnsi" w:hAnsiTheme="majorHAnsi"/>
        </w:rPr>
        <w:t>clarification</w:t>
      </w:r>
      <w:r w:rsidRPr="00E1167C">
        <w:rPr>
          <w:rFonts w:asciiTheme="majorHAnsi" w:hAnsiTheme="majorHAnsi"/>
          <w:spacing w:val="1"/>
        </w:rPr>
        <w:t xml:space="preserve"> </w:t>
      </w:r>
      <w:r w:rsidRPr="00E1167C">
        <w:rPr>
          <w:rFonts w:asciiTheme="majorHAnsi" w:hAnsiTheme="majorHAnsi"/>
        </w:rPr>
        <w:t>and</w:t>
      </w:r>
      <w:r w:rsidRPr="00E1167C">
        <w:rPr>
          <w:rFonts w:asciiTheme="majorHAnsi" w:hAnsiTheme="majorHAnsi"/>
          <w:spacing w:val="48"/>
        </w:rPr>
        <w:t xml:space="preserve"> </w:t>
      </w:r>
      <w:r w:rsidRPr="00E1167C">
        <w:rPr>
          <w:rFonts w:asciiTheme="majorHAnsi" w:hAnsiTheme="majorHAnsi"/>
        </w:rPr>
        <w:t>the</w:t>
      </w:r>
      <w:r w:rsidRPr="00E1167C">
        <w:rPr>
          <w:rFonts w:asciiTheme="majorHAnsi" w:hAnsiTheme="majorHAnsi"/>
          <w:spacing w:val="48"/>
        </w:rPr>
        <w:t xml:space="preserve"> </w:t>
      </w:r>
      <w:r w:rsidRPr="00E1167C">
        <w:rPr>
          <w:rFonts w:asciiTheme="majorHAnsi" w:hAnsiTheme="majorHAnsi"/>
        </w:rPr>
        <w:t>response</w:t>
      </w:r>
      <w:r w:rsidRPr="00E1167C">
        <w:rPr>
          <w:rFonts w:asciiTheme="majorHAnsi" w:hAnsiTheme="majorHAnsi"/>
          <w:spacing w:val="1"/>
        </w:rPr>
        <w:t xml:space="preserve"> </w:t>
      </w:r>
      <w:r w:rsidRPr="00E1167C">
        <w:rPr>
          <w:rFonts w:asciiTheme="majorHAnsi" w:hAnsiTheme="majorHAnsi"/>
        </w:rPr>
        <w:t>shall</w:t>
      </w:r>
      <w:r w:rsidRPr="00E1167C">
        <w:rPr>
          <w:rFonts w:asciiTheme="majorHAnsi" w:hAnsiTheme="majorHAnsi"/>
          <w:spacing w:val="21"/>
        </w:rPr>
        <w:t xml:space="preserve"> </w:t>
      </w:r>
      <w:r w:rsidRPr="00E1167C">
        <w:rPr>
          <w:rFonts w:asciiTheme="majorHAnsi" w:hAnsiTheme="majorHAnsi"/>
        </w:rPr>
        <w:t>be</w:t>
      </w:r>
      <w:r w:rsidRPr="00E1167C">
        <w:rPr>
          <w:rFonts w:asciiTheme="majorHAnsi" w:hAnsiTheme="majorHAnsi"/>
          <w:spacing w:val="15"/>
        </w:rPr>
        <w:t xml:space="preserve"> </w:t>
      </w:r>
      <w:r w:rsidRPr="00E1167C">
        <w:rPr>
          <w:rFonts w:asciiTheme="majorHAnsi" w:hAnsiTheme="majorHAnsi"/>
        </w:rPr>
        <w:t>writing</w:t>
      </w:r>
      <w:r w:rsidRPr="00E1167C">
        <w:rPr>
          <w:rFonts w:asciiTheme="majorHAnsi" w:hAnsiTheme="majorHAnsi"/>
          <w:spacing w:val="15"/>
        </w:rPr>
        <w:t xml:space="preserve"> </w:t>
      </w:r>
      <w:r w:rsidRPr="00E1167C">
        <w:rPr>
          <w:rFonts w:asciiTheme="majorHAnsi" w:hAnsiTheme="majorHAnsi"/>
        </w:rPr>
        <w:t>or</w:t>
      </w:r>
      <w:r w:rsidRPr="00E1167C">
        <w:rPr>
          <w:rFonts w:asciiTheme="majorHAnsi" w:hAnsiTheme="majorHAnsi"/>
          <w:spacing w:val="18"/>
        </w:rPr>
        <w:t xml:space="preserve"> </w:t>
      </w:r>
      <w:r w:rsidRPr="00E1167C">
        <w:rPr>
          <w:rFonts w:asciiTheme="majorHAnsi" w:hAnsiTheme="majorHAnsi"/>
        </w:rPr>
        <w:t>by</w:t>
      </w:r>
      <w:r w:rsidRPr="00E1167C">
        <w:rPr>
          <w:rFonts w:asciiTheme="majorHAnsi" w:hAnsiTheme="majorHAnsi"/>
          <w:spacing w:val="13"/>
        </w:rPr>
        <w:t xml:space="preserve"> </w:t>
      </w:r>
      <w:r w:rsidRPr="00E1167C">
        <w:rPr>
          <w:rFonts w:asciiTheme="majorHAnsi" w:hAnsiTheme="majorHAnsi"/>
        </w:rPr>
        <w:t>cable,</w:t>
      </w:r>
      <w:r w:rsidRPr="00E1167C">
        <w:rPr>
          <w:rFonts w:asciiTheme="majorHAnsi" w:hAnsiTheme="majorHAnsi"/>
          <w:spacing w:val="14"/>
        </w:rPr>
        <w:t xml:space="preserve"> </w:t>
      </w:r>
      <w:r w:rsidRPr="00E1167C">
        <w:rPr>
          <w:rFonts w:asciiTheme="majorHAnsi" w:hAnsiTheme="majorHAnsi"/>
        </w:rPr>
        <w:t>but</w:t>
      </w:r>
      <w:r w:rsidRPr="00E1167C">
        <w:rPr>
          <w:rFonts w:asciiTheme="majorHAnsi" w:hAnsiTheme="majorHAnsi"/>
          <w:spacing w:val="22"/>
        </w:rPr>
        <w:t xml:space="preserve"> </w:t>
      </w:r>
      <w:r w:rsidRPr="00E1167C">
        <w:rPr>
          <w:rFonts w:asciiTheme="majorHAnsi" w:hAnsiTheme="majorHAnsi"/>
        </w:rPr>
        <w:t>no</w:t>
      </w:r>
      <w:r w:rsidRPr="00E1167C">
        <w:rPr>
          <w:rFonts w:asciiTheme="majorHAnsi" w:hAnsiTheme="majorHAnsi"/>
          <w:spacing w:val="15"/>
        </w:rPr>
        <w:t xml:space="preserve"> </w:t>
      </w:r>
      <w:r w:rsidRPr="00E1167C">
        <w:rPr>
          <w:rFonts w:asciiTheme="majorHAnsi" w:hAnsiTheme="majorHAnsi"/>
        </w:rPr>
        <w:t>change</w:t>
      </w:r>
      <w:r w:rsidRPr="00E1167C">
        <w:rPr>
          <w:rFonts w:asciiTheme="majorHAnsi" w:hAnsiTheme="majorHAnsi"/>
          <w:spacing w:val="16"/>
        </w:rPr>
        <w:t xml:space="preserve"> </w:t>
      </w:r>
      <w:r w:rsidRPr="00E1167C">
        <w:rPr>
          <w:rFonts w:asciiTheme="majorHAnsi" w:hAnsiTheme="majorHAnsi"/>
        </w:rPr>
        <w:t>in</w:t>
      </w:r>
      <w:r w:rsidRPr="00E1167C">
        <w:rPr>
          <w:rFonts w:asciiTheme="majorHAnsi" w:hAnsiTheme="majorHAnsi"/>
          <w:spacing w:val="17"/>
        </w:rPr>
        <w:t xml:space="preserve"> </w:t>
      </w:r>
      <w:r w:rsidRPr="00E1167C">
        <w:rPr>
          <w:rFonts w:asciiTheme="majorHAnsi" w:hAnsiTheme="majorHAnsi"/>
        </w:rPr>
        <w:t>the</w:t>
      </w:r>
      <w:r w:rsidRPr="00E1167C">
        <w:rPr>
          <w:rFonts w:asciiTheme="majorHAnsi" w:hAnsiTheme="majorHAnsi"/>
          <w:spacing w:val="19"/>
        </w:rPr>
        <w:t xml:space="preserve"> </w:t>
      </w:r>
      <w:r w:rsidRPr="00E1167C">
        <w:rPr>
          <w:rFonts w:asciiTheme="majorHAnsi" w:hAnsiTheme="majorHAnsi"/>
        </w:rPr>
        <w:t>price</w:t>
      </w:r>
      <w:r w:rsidRPr="00E1167C">
        <w:rPr>
          <w:rFonts w:asciiTheme="majorHAnsi" w:hAnsiTheme="majorHAnsi"/>
          <w:spacing w:val="15"/>
        </w:rPr>
        <w:t xml:space="preserve"> </w:t>
      </w:r>
      <w:r w:rsidRPr="00E1167C">
        <w:rPr>
          <w:rFonts w:asciiTheme="majorHAnsi" w:hAnsiTheme="majorHAnsi"/>
        </w:rPr>
        <w:t>or</w:t>
      </w:r>
      <w:r w:rsidRPr="00E1167C">
        <w:rPr>
          <w:rFonts w:asciiTheme="majorHAnsi" w:hAnsiTheme="majorHAnsi"/>
          <w:spacing w:val="18"/>
        </w:rPr>
        <w:t xml:space="preserve"> </w:t>
      </w:r>
      <w:r w:rsidRPr="00E1167C">
        <w:rPr>
          <w:rFonts w:asciiTheme="majorHAnsi" w:hAnsiTheme="majorHAnsi"/>
        </w:rPr>
        <w:t>substance</w:t>
      </w:r>
      <w:r w:rsidRPr="00E1167C">
        <w:rPr>
          <w:rFonts w:asciiTheme="majorHAnsi" w:hAnsiTheme="majorHAnsi"/>
          <w:spacing w:val="19"/>
        </w:rPr>
        <w:t xml:space="preserve"> </w:t>
      </w:r>
      <w:r w:rsidRPr="00E1167C">
        <w:rPr>
          <w:rFonts w:asciiTheme="majorHAnsi" w:hAnsiTheme="majorHAnsi"/>
        </w:rPr>
        <w:t>of</w:t>
      </w:r>
      <w:r w:rsidRPr="00E1167C">
        <w:rPr>
          <w:rFonts w:asciiTheme="majorHAnsi" w:hAnsiTheme="majorHAnsi"/>
          <w:spacing w:val="16"/>
        </w:rPr>
        <w:t xml:space="preserve"> </w:t>
      </w:r>
      <w:r w:rsidRPr="00E1167C">
        <w:rPr>
          <w:rFonts w:asciiTheme="majorHAnsi" w:hAnsiTheme="majorHAnsi"/>
        </w:rPr>
        <w:t>the</w:t>
      </w:r>
      <w:r w:rsidR="00E1167C">
        <w:rPr>
          <w:rFonts w:asciiTheme="majorHAnsi" w:hAnsiTheme="majorHAnsi"/>
        </w:rPr>
        <w:t xml:space="preserve"> </w:t>
      </w:r>
      <w:r w:rsidRPr="00E1167C">
        <w:rPr>
          <w:rFonts w:asciiTheme="majorHAnsi" w:hAnsiTheme="majorHAnsi"/>
        </w:rPr>
        <w:t>Bid shall be sought, offered, or permitted except as required to conform the</w:t>
      </w:r>
      <w:r w:rsidRPr="00E1167C">
        <w:rPr>
          <w:rFonts w:asciiTheme="majorHAnsi" w:hAnsiTheme="majorHAnsi"/>
          <w:spacing w:val="1"/>
        </w:rPr>
        <w:t xml:space="preserve"> </w:t>
      </w:r>
      <w:r w:rsidRPr="00E1167C">
        <w:rPr>
          <w:rFonts w:asciiTheme="majorHAnsi" w:hAnsiTheme="majorHAnsi"/>
        </w:rPr>
        <w:t>correction</w:t>
      </w:r>
      <w:r w:rsidRPr="00E1167C">
        <w:rPr>
          <w:rFonts w:asciiTheme="majorHAnsi" w:hAnsiTheme="majorHAnsi"/>
          <w:spacing w:val="1"/>
        </w:rPr>
        <w:t xml:space="preserve"> </w:t>
      </w:r>
      <w:r w:rsidRPr="00E1167C">
        <w:rPr>
          <w:rFonts w:asciiTheme="majorHAnsi" w:hAnsiTheme="majorHAnsi"/>
        </w:rPr>
        <w:t>of</w:t>
      </w:r>
      <w:r w:rsidRPr="00E1167C">
        <w:rPr>
          <w:rFonts w:asciiTheme="majorHAnsi" w:hAnsiTheme="majorHAnsi"/>
          <w:spacing w:val="1"/>
        </w:rPr>
        <w:t xml:space="preserve"> </w:t>
      </w:r>
      <w:r w:rsidRPr="00E1167C">
        <w:rPr>
          <w:rFonts w:asciiTheme="majorHAnsi" w:hAnsiTheme="majorHAnsi"/>
        </w:rPr>
        <w:t>arithmetic</w:t>
      </w:r>
      <w:r w:rsidRPr="00E1167C">
        <w:rPr>
          <w:rFonts w:asciiTheme="majorHAnsi" w:hAnsiTheme="majorHAnsi"/>
          <w:spacing w:val="1"/>
        </w:rPr>
        <w:t xml:space="preserve"> </w:t>
      </w:r>
      <w:r w:rsidRPr="00E1167C">
        <w:rPr>
          <w:rFonts w:asciiTheme="majorHAnsi" w:hAnsiTheme="majorHAnsi"/>
        </w:rPr>
        <w:t>errors</w:t>
      </w:r>
      <w:r w:rsidRPr="00E1167C">
        <w:rPr>
          <w:rFonts w:asciiTheme="majorHAnsi" w:hAnsiTheme="majorHAnsi"/>
          <w:spacing w:val="1"/>
        </w:rPr>
        <w:t xml:space="preserve"> </w:t>
      </w:r>
      <w:r w:rsidRPr="00E1167C">
        <w:rPr>
          <w:rFonts w:asciiTheme="majorHAnsi" w:hAnsiTheme="majorHAnsi"/>
        </w:rPr>
        <w:t>discovered</w:t>
      </w:r>
      <w:r w:rsidRPr="00E1167C">
        <w:rPr>
          <w:rFonts w:asciiTheme="majorHAnsi" w:hAnsiTheme="majorHAnsi"/>
          <w:spacing w:val="1"/>
        </w:rPr>
        <w:t xml:space="preserve"> </w:t>
      </w:r>
      <w:r w:rsidRPr="00E1167C">
        <w:rPr>
          <w:rFonts w:asciiTheme="majorHAnsi" w:hAnsiTheme="majorHAnsi"/>
        </w:rPr>
        <w:t>by</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Employer</w:t>
      </w:r>
      <w:r w:rsidRPr="00E1167C">
        <w:rPr>
          <w:rFonts w:asciiTheme="majorHAnsi" w:hAnsiTheme="majorHAnsi"/>
          <w:spacing w:val="1"/>
        </w:rPr>
        <w:t xml:space="preserve"> </w:t>
      </w:r>
      <w:r w:rsidRPr="00E1167C">
        <w:rPr>
          <w:rFonts w:asciiTheme="majorHAnsi" w:hAnsiTheme="majorHAnsi"/>
        </w:rPr>
        <w:t>in</w:t>
      </w:r>
      <w:r w:rsidRPr="00E1167C">
        <w:rPr>
          <w:rFonts w:asciiTheme="majorHAnsi" w:hAnsiTheme="majorHAnsi"/>
          <w:spacing w:val="49"/>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evaluation</w:t>
      </w:r>
      <w:r w:rsidRPr="00E1167C">
        <w:rPr>
          <w:rFonts w:asciiTheme="majorHAnsi" w:hAnsiTheme="majorHAnsi"/>
          <w:spacing w:val="-2"/>
        </w:rPr>
        <w:t xml:space="preserve"> </w:t>
      </w:r>
      <w:r w:rsidRPr="00E1167C">
        <w:rPr>
          <w:rFonts w:asciiTheme="majorHAnsi" w:hAnsiTheme="majorHAnsi"/>
        </w:rPr>
        <w:t>of</w:t>
      </w:r>
      <w:r w:rsidRPr="00E1167C">
        <w:rPr>
          <w:rFonts w:asciiTheme="majorHAnsi" w:hAnsiTheme="majorHAnsi"/>
          <w:spacing w:val="2"/>
        </w:rPr>
        <w:t xml:space="preserve"> </w:t>
      </w:r>
      <w:r w:rsidRPr="00E1167C">
        <w:rPr>
          <w:rFonts w:asciiTheme="majorHAnsi" w:hAnsiTheme="majorHAnsi"/>
        </w:rPr>
        <w:t>the Bids</w:t>
      </w:r>
      <w:r w:rsidRPr="00E1167C">
        <w:rPr>
          <w:rFonts w:asciiTheme="majorHAnsi" w:hAnsiTheme="majorHAnsi"/>
          <w:spacing w:val="-2"/>
        </w:rPr>
        <w:t xml:space="preserve"> </w:t>
      </w:r>
      <w:r w:rsidRPr="00E1167C">
        <w:rPr>
          <w:rFonts w:asciiTheme="majorHAnsi" w:hAnsiTheme="majorHAnsi"/>
        </w:rPr>
        <w:t>in</w:t>
      </w:r>
      <w:r w:rsidRPr="00E1167C">
        <w:rPr>
          <w:rFonts w:asciiTheme="majorHAnsi" w:hAnsiTheme="majorHAnsi"/>
          <w:spacing w:val="1"/>
        </w:rPr>
        <w:t xml:space="preserve"> </w:t>
      </w:r>
      <w:r w:rsidRPr="00E1167C">
        <w:rPr>
          <w:rFonts w:asciiTheme="majorHAnsi" w:hAnsiTheme="majorHAnsi"/>
        </w:rPr>
        <w:t>accordance with</w:t>
      </w:r>
      <w:r w:rsidRPr="00E1167C">
        <w:rPr>
          <w:rFonts w:asciiTheme="majorHAnsi" w:hAnsiTheme="majorHAnsi"/>
          <w:spacing w:val="5"/>
        </w:rPr>
        <w:t xml:space="preserve"> </w:t>
      </w:r>
      <w:r w:rsidRPr="00E1167C">
        <w:rPr>
          <w:rFonts w:asciiTheme="majorHAnsi" w:hAnsiTheme="majorHAnsi"/>
        </w:rPr>
        <w:t>Clause</w:t>
      </w:r>
      <w:r w:rsidRPr="00E1167C">
        <w:rPr>
          <w:rFonts w:asciiTheme="majorHAnsi" w:hAnsiTheme="majorHAnsi"/>
          <w:spacing w:val="3"/>
        </w:rPr>
        <w:t xml:space="preserve"> </w:t>
      </w:r>
      <w:r w:rsidRPr="00E1167C">
        <w:rPr>
          <w:rFonts w:asciiTheme="majorHAnsi" w:hAnsiTheme="majorHAnsi"/>
        </w:rPr>
        <w:t>1.27.</w:t>
      </w:r>
      <w:r w:rsidR="00E1167C">
        <w:rPr>
          <w:rFonts w:asciiTheme="majorHAnsi" w:hAnsiTheme="majorHAnsi"/>
        </w:rPr>
        <w:t xml:space="preserve"> </w:t>
      </w:r>
      <w:r w:rsidRPr="00E1167C">
        <w:rPr>
          <w:rFonts w:asciiTheme="majorHAnsi" w:hAnsiTheme="majorHAnsi"/>
        </w:rPr>
        <w:t>Subject to above para, no Bidder shall contact the Employer on any matter</w:t>
      </w:r>
      <w:r w:rsidRPr="00E1167C">
        <w:rPr>
          <w:rFonts w:asciiTheme="majorHAnsi" w:hAnsiTheme="majorHAnsi"/>
          <w:spacing w:val="1"/>
        </w:rPr>
        <w:t xml:space="preserve"> </w:t>
      </w:r>
      <w:r w:rsidRPr="00E1167C">
        <w:rPr>
          <w:rFonts w:asciiTheme="majorHAnsi" w:hAnsiTheme="majorHAnsi"/>
        </w:rPr>
        <w:t>relating to his bid from the time of the</w:t>
      </w:r>
      <w:r w:rsidRPr="00E1167C">
        <w:rPr>
          <w:rFonts w:asciiTheme="majorHAnsi" w:hAnsiTheme="majorHAnsi"/>
          <w:spacing w:val="1"/>
        </w:rPr>
        <w:t xml:space="preserve"> </w:t>
      </w:r>
      <w:r w:rsidRPr="00E1167C">
        <w:rPr>
          <w:rFonts w:asciiTheme="majorHAnsi" w:hAnsiTheme="majorHAnsi"/>
        </w:rPr>
        <w:t>bid opening to</w:t>
      </w:r>
      <w:r w:rsidRPr="00E1167C">
        <w:rPr>
          <w:rFonts w:asciiTheme="majorHAnsi" w:hAnsiTheme="majorHAnsi"/>
          <w:spacing w:val="48"/>
        </w:rPr>
        <w:t xml:space="preserve"> </w:t>
      </w:r>
      <w:r w:rsidRPr="00E1167C">
        <w:rPr>
          <w:rFonts w:asciiTheme="majorHAnsi" w:hAnsiTheme="majorHAnsi"/>
        </w:rPr>
        <w:t>the time the contract</w:t>
      </w:r>
      <w:r w:rsidRPr="00E1167C">
        <w:rPr>
          <w:rFonts w:asciiTheme="majorHAnsi" w:hAnsiTheme="majorHAnsi"/>
          <w:spacing w:val="1"/>
        </w:rPr>
        <w:t xml:space="preserve"> </w:t>
      </w:r>
      <w:r w:rsidRPr="00E1167C">
        <w:rPr>
          <w:rFonts w:asciiTheme="majorHAnsi" w:hAnsiTheme="majorHAnsi"/>
        </w:rPr>
        <w:t>is</w:t>
      </w:r>
      <w:r w:rsidRPr="00E1167C">
        <w:rPr>
          <w:rFonts w:asciiTheme="majorHAnsi" w:hAnsiTheme="majorHAnsi"/>
          <w:spacing w:val="1"/>
        </w:rPr>
        <w:t xml:space="preserve"> </w:t>
      </w:r>
      <w:r w:rsidRPr="00E1167C">
        <w:rPr>
          <w:rFonts w:asciiTheme="majorHAnsi" w:hAnsiTheme="majorHAnsi"/>
        </w:rPr>
        <w:t>awarded.</w:t>
      </w:r>
      <w:r w:rsidRPr="00E1167C">
        <w:rPr>
          <w:rFonts w:asciiTheme="majorHAnsi" w:hAnsiTheme="majorHAnsi"/>
          <w:spacing w:val="1"/>
        </w:rPr>
        <w:t xml:space="preserve"> </w:t>
      </w:r>
      <w:r w:rsidRPr="00E1167C">
        <w:rPr>
          <w:rFonts w:asciiTheme="majorHAnsi" w:hAnsiTheme="majorHAnsi"/>
        </w:rPr>
        <w:t>If</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Bidder</w:t>
      </w:r>
      <w:r w:rsidRPr="00E1167C">
        <w:rPr>
          <w:rFonts w:asciiTheme="majorHAnsi" w:hAnsiTheme="majorHAnsi"/>
          <w:spacing w:val="1"/>
        </w:rPr>
        <w:t xml:space="preserve"> </w:t>
      </w:r>
      <w:r w:rsidRPr="00E1167C">
        <w:rPr>
          <w:rFonts w:asciiTheme="majorHAnsi" w:hAnsiTheme="majorHAnsi"/>
        </w:rPr>
        <w:t>wishes</w:t>
      </w:r>
      <w:r w:rsidRPr="00E1167C">
        <w:rPr>
          <w:rFonts w:asciiTheme="majorHAnsi" w:hAnsiTheme="majorHAnsi"/>
          <w:spacing w:val="1"/>
        </w:rPr>
        <w:t xml:space="preserve"> </w:t>
      </w:r>
      <w:r w:rsidRPr="00E1167C">
        <w:rPr>
          <w:rFonts w:asciiTheme="majorHAnsi" w:hAnsiTheme="majorHAnsi"/>
        </w:rPr>
        <w:t>to</w:t>
      </w:r>
      <w:r w:rsidRPr="00E1167C">
        <w:rPr>
          <w:rFonts w:asciiTheme="majorHAnsi" w:hAnsiTheme="majorHAnsi"/>
          <w:spacing w:val="1"/>
        </w:rPr>
        <w:t xml:space="preserve"> </w:t>
      </w:r>
      <w:r w:rsidRPr="00E1167C">
        <w:rPr>
          <w:rFonts w:asciiTheme="majorHAnsi" w:hAnsiTheme="majorHAnsi"/>
        </w:rPr>
        <w:t>bring</w:t>
      </w:r>
      <w:r w:rsidRPr="00E1167C">
        <w:rPr>
          <w:rFonts w:asciiTheme="majorHAnsi" w:hAnsiTheme="majorHAnsi"/>
          <w:spacing w:val="1"/>
        </w:rPr>
        <w:t xml:space="preserve"> </w:t>
      </w:r>
      <w:r w:rsidRPr="00E1167C">
        <w:rPr>
          <w:rFonts w:asciiTheme="majorHAnsi" w:hAnsiTheme="majorHAnsi"/>
        </w:rPr>
        <w:t>additional</w:t>
      </w:r>
      <w:r w:rsidRPr="00E1167C">
        <w:rPr>
          <w:rFonts w:asciiTheme="majorHAnsi" w:hAnsiTheme="majorHAnsi"/>
          <w:spacing w:val="1"/>
        </w:rPr>
        <w:t xml:space="preserve"> </w:t>
      </w:r>
      <w:r w:rsidRPr="00E1167C">
        <w:rPr>
          <w:rFonts w:asciiTheme="majorHAnsi" w:hAnsiTheme="majorHAnsi"/>
        </w:rPr>
        <w:lastRenderedPageBreak/>
        <w:t>information</w:t>
      </w:r>
      <w:r w:rsidRPr="00E1167C">
        <w:rPr>
          <w:rFonts w:asciiTheme="majorHAnsi" w:hAnsiTheme="majorHAnsi"/>
          <w:spacing w:val="1"/>
        </w:rPr>
        <w:t xml:space="preserve"> </w:t>
      </w:r>
      <w:r w:rsidRPr="00E1167C">
        <w:rPr>
          <w:rFonts w:asciiTheme="majorHAnsi" w:hAnsiTheme="majorHAnsi"/>
        </w:rPr>
        <w:t>to</w:t>
      </w:r>
      <w:r w:rsidRPr="00E1167C">
        <w:rPr>
          <w:rFonts w:asciiTheme="majorHAnsi" w:hAnsiTheme="majorHAnsi"/>
          <w:spacing w:val="48"/>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notice</w:t>
      </w:r>
      <w:r w:rsidRPr="00E1167C">
        <w:rPr>
          <w:rFonts w:asciiTheme="majorHAnsi" w:hAnsiTheme="majorHAnsi"/>
          <w:spacing w:val="1"/>
        </w:rPr>
        <w:t xml:space="preserve"> </w:t>
      </w:r>
      <w:r w:rsidRPr="00E1167C">
        <w:rPr>
          <w:rFonts w:asciiTheme="majorHAnsi" w:hAnsiTheme="majorHAnsi"/>
        </w:rPr>
        <w:t>of</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Employer,</w:t>
      </w:r>
      <w:r w:rsidRPr="00E1167C">
        <w:rPr>
          <w:rFonts w:asciiTheme="majorHAnsi" w:hAnsiTheme="majorHAnsi"/>
          <w:spacing w:val="1"/>
        </w:rPr>
        <w:t xml:space="preserve"> </w:t>
      </w:r>
      <w:r w:rsidRPr="00E1167C">
        <w:rPr>
          <w:rFonts w:asciiTheme="majorHAnsi" w:hAnsiTheme="majorHAnsi"/>
        </w:rPr>
        <w:t>he</w:t>
      </w:r>
      <w:r w:rsidRPr="00E1167C">
        <w:rPr>
          <w:rFonts w:asciiTheme="majorHAnsi" w:hAnsiTheme="majorHAnsi"/>
          <w:spacing w:val="1"/>
        </w:rPr>
        <w:t xml:space="preserve"> </w:t>
      </w:r>
      <w:r w:rsidRPr="00E1167C">
        <w:rPr>
          <w:rFonts w:asciiTheme="majorHAnsi" w:hAnsiTheme="majorHAnsi"/>
        </w:rPr>
        <w:t>should</w:t>
      </w:r>
      <w:r w:rsidRPr="00E1167C">
        <w:rPr>
          <w:rFonts w:asciiTheme="majorHAnsi" w:hAnsiTheme="majorHAnsi"/>
          <w:spacing w:val="1"/>
        </w:rPr>
        <w:t xml:space="preserve"> </w:t>
      </w:r>
      <w:r w:rsidRPr="00E1167C">
        <w:rPr>
          <w:rFonts w:asciiTheme="majorHAnsi" w:hAnsiTheme="majorHAnsi"/>
        </w:rPr>
        <w:t>do</w:t>
      </w:r>
      <w:r w:rsidRPr="00E1167C">
        <w:rPr>
          <w:rFonts w:asciiTheme="majorHAnsi" w:hAnsiTheme="majorHAnsi"/>
          <w:spacing w:val="1"/>
        </w:rPr>
        <w:t xml:space="preserve"> </w:t>
      </w:r>
      <w:r w:rsidRPr="00E1167C">
        <w:rPr>
          <w:rFonts w:asciiTheme="majorHAnsi" w:hAnsiTheme="majorHAnsi"/>
        </w:rPr>
        <w:t>so</w:t>
      </w:r>
      <w:r w:rsidRPr="00E1167C">
        <w:rPr>
          <w:rFonts w:asciiTheme="majorHAnsi" w:hAnsiTheme="majorHAnsi"/>
          <w:spacing w:val="1"/>
        </w:rPr>
        <w:t xml:space="preserve"> </w:t>
      </w:r>
      <w:r w:rsidRPr="00E1167C">
        <w:rPr>
          <w:rFonts w:asciiTheme="majorHAnsi" w:hAnsiTheme="majorHAnsi"/>
        </w:rPr>
        <w:t>in</w:t>
      </w:r>
      <w:r w:rsidRPr="00E1167C">
        <w:rPr>
          <w:rFonts w:asciiTheme="majorHAnsi" w:hAnsiTheme="majorHAnsi"/>
          <w:spacing w:val="48"/>
        </w:rPr>
        <w:t xml:space="preserve"> </w:t>
      </w:r>
      <w:r w:rsidRPr="00E1167C">
        <w:rPr>
          <w:rFonts w:asciiTheme="majorHAnsi" w:hAnsiTheme="majorHAnsi"/>
        </w:rPr>
        <w:t>writing.</w:t>
      </w:r>
      <w:r w:rsidRPr="00E1167C">
        <w:rPr>
          <w:rFonts w:asciiTheme="majorHAnsi" w:hAnsiTheme="majorHAnsi"/>
          <w:spacing w:val="48"/>
        </w:rPr>
        <w:t xml:space="preserve"> </w:t>
      </w:r>
      <w:r w:rsidRPr="00E1167C">
        <w:rPr>
          <w:rFonts w:asciiTheme="majorHAnsi" w:hAnsiTheme="majorHAnsi"/>
        </w:rPr>
        <w:t>Any</w:t>
      </w:r>
      <w:r w:rsidRPr="00E1167C">
        <w:rPr>
          <w:rFonts w:asciiTheme="majorHAnsi" w:hAnsiTheme="majorHAnsi"/>
          <w:spacing w:val="49"/>
        </w:rPr>
        <w:t xml:space="preserve"> </w:t>
      </w:r>
      <w:r w:rsidRPr="00E1167C">
        <w:rPr>
          <w:rFonts w:asciiTheme="majorHAnsi" w:hAnsiTheme="majorHAnsi"/>
        </w:rPr>
        <w:t>effort</w:t>
      </w:r>
      <w:r w:rsidRPr="00E1167C">
        <w:rPr>
          <w:rFonts w:asciiTheme="majorHAnsi" w:hAnsiTheme="majorHAnsi"/>
          <w:spacing w:val="48"/>
        </w:rPr>
        <w:t xml:space="preserve"> </w:t>
      </w:r>
      <w:r w:rsidRPr="00E1167C">
        <w:rPr>
          <w:rFonts w:asciiTheme="majorHAnsi" w:hAnsiTheme="majorHAnsi"/>
        </w:rPr>
        <w:t>by</w:t>
      </w:r>
      <w:r w:rsidRPr="00E1167C">
        <w:rPr>
          <w:rFonts w:asciiTheme="majorHAnsi" w:hAnsiTheme="majorHAnsi"/>
          <w:spacing w:val="49"/>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Bidder</w:t>
      </w:r>
      <w:r w:rsidRPr="00E1167C">
        <w:rPr>
          <w:rFonts w:asciiTheme="majorHAnsi" w:hAnsiTheme="majorHAnsi"/>
          <w:spacing w:val="1"/>
        </w:rPr>
        <w:t xml:space="preserve"> </w:t>
      </w:r>
      <w:r w:rsidRPr="00E1167C">
        <w:rPr>
          <w:rFonts w:asciiTheme="majorHAnsi" w:hAnsiTheme="majorHAnsi"/>
        </w:rPr>
        <w:t>to</w:t>
      </w:r>
      <w:r w:rsidRPr="00E1167C">
        <w:rPr>
          <w:rFonts w:asciiTheme="majorHAnsi" w:hAnsiTheme="majorHAnsi"/>
          <w:spacing w:val="1"/>
        </w:rPr>
        <w:t xml:space="preserve"> </w:t>
      </w:r>
      <w:r w:rsidRPr="00E1167C">
        <w:rPr>
          <w:rFonts w:asciiTheme="majorHAnsi" w:hAnsiTheme="majorHAnsi"/>
        </w:rPr>
        <w:t>influence</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Employer’s</w:t>
      </w:r>
      <w:r w:rsidRPr="00E1167C">
        <w:rPr>
          <w:rFonts w:asciiTheme="majorHAnsi" w:hAnsiTheme="majorHAnsi"/>
          <w:spacing w:val="1"/>
        </w:rPr>
        <w:t xml:space="preserve"> </w:t>
      </w:r>
      <w:r w:rsidRPr="00E1167C">
        <w:rPr>
          <w:rFonts w:asciiTheme="majorHAnsi" w:hAnsiTheme="majorHAnsi"/>
        </w:rPr>
        <w:t>bid</w:t>
      </w:r>
      <w:r w:rsidRPr="00E1167C">
        <w:rPr>
          <w:rFonts w:asciiTheme="majorHAnsi" w:hAnsiTheme="majorHAnsi"/>
          <w:spacing w:val="1"/>
        </w:rPr>
        <w:t xml:space="preserve"> </w:t>
      </w:r>
      <w:r w:rsidRPr="00E1167C">
        <w:rPr>
          <w:rFonts w:asciiTheme="majorHAnsi" w:hAnsiTheme="majorHAnsi"/>
        </w:rPr>
        <w:t>evaluation,</w:t>
      </w:r>
      <w:r w:rsidRPr="00E1167C">
        <w:rPr>
          <w:rFonts w:asciiTheme="majorHAnsi" w:hAnsiTheme="majorHAnsi"/>
          <w:spacing w:val="1"/>
        </w:rPr>
        <w:t xml:space="preserve"> </w:t>
      </w:r>
      <w:r w:rsidRPr="00E1167C">
        <w:rPr>
          <w:rFonts w:asciiTheme="majorHAnsi" w:hAnsiTheme="majorHAnsi"/>
        </w:rPr>
        <w:t>bid</w:t>
      </w:r>
      <w:r w:rsidRPr="00E1167C">
        <w:rPr>
          <w:rFonts w:asciiTheme="majorHAnsi" w:hAnsiTheme="majorHAnsi"/>
          <w:spacing w:val="1"/>
        </w:rPr>
        <w:t xml:space="preserve"> </w:t>
      </w:r>
      <w:r w:rsidRPr="00E1167C">
        <w:rPr>
          <w:rFonts w:asciiTheme="majorHAnsi" w:hAnsiTheme="majorHAnsi"/>
        </w:rPr>
        <w:t>comparison</w:t>
      </w:r>
      <w:r w:rsidRPr="00E1167C">
        <w:rPr>
          <w:rFonts w:asciiTheme="majorHAnsi" w:hAnsiTheme="majorHAnsi"/>
          <w:spacing w:val="1"/>
        </w:rPr>
        <w:t xml:space="preserve"> </w:t>
      </w:r>
      <w:r w:rsidRPr="00E1167C">
        <w:rPr>
          <w:rFonts w:asciiTheme="majorHAnsi" w:hAnsiTheme="majorHAnsi"/>
        </w:rPr>
        <w:t>or</w:t>
      </w:r>
      <w:r w:rsidRPr="00E1167C">
        <w:rPr>
          <w:rFonts w:asciiTheme="majorHAnsi" w:hAnsiTheme="majorHAnsi"/>
          <w:spacing w:val="1"/>
        </w:rPr>
        <w:t xml:space="preserve"> </w:t>
      </w:r>
      <w:r w:rsidRPr="00E1167C">
        <w:rPr>
          <w:rFonts w:asciiTheme="majorHAnsi" w:hAnsiTheme="majorHAnsi"/>
        </w:rPr>
        <w:t>contract</w:t>
      </w:r>
      <w:r w:rsidRPr="00E1167C">
        <w:rPr>
          <w:rFonts w:asciiTheme="majorHAnsi" w:hAnsiTheme="majorHAnsi"/>
          <w:spacing w:val="4"/>
        </w:rPr>
        <w:t xml:space="preserve"> </w:t>
      </w:r>
      <w:r w:rsidRPr="00E1167C">
        <w:rPr>
          <w:rFonts w:asciiTheme="majorHAnsi" w:hAnsiTheme="majorHAnsi"/>
        </w:rPr>
        <w:t>award</w:t>
      </w:r>
      <w:r w:rsidRPr="00E1167C">
        <w:rPr>
          <w:rFonts w:asciiTheme="majorHAnsi" w:hAnsiTheme="majorHAnsi"/>
          <w:spacing w:val="5"/>
        </w:rPr>
        <w:t xml:space="preserve"> </w:t>
      </w:r>
      <w:r w:rsidRPr="00E1167C">
        <w:rPr>
          <w:rFonts w:asciiTheme="majorHAnsi" w:hAnsiTheme="majorHAnsi"/>
        </w:rPr>
        <w:t>decisions,</w:t>
      </w:r>
      <w:r w:rsidRPr="00E1167C">
        <w:rPr>
          <w:rFonts w:asciiTheme="majorHAnsi" w:hAnsiTheme="majorHAnsi"/>
          <w:spacing w:val="6"/>
        </w:rPr>
        <w:t xml:space="preserve"> </w:t>
      </w:r>
      <w:r w:rsidRPr="00E1167C">
        <w:rPr>
          <w:rFonts w:asciiTheme="majorHAnsi" w:hAnsiTheme="majorHAnsi"/>
        </w:rPr>
        <w:t>may</w:t>
      </w:r>
      <w:r w:rsidRPr="00E1167C">
        <w:rPr>
          <w:rFonts w:asciiTheme="majorHAnsi" w:hAnsiTheme="majorHAnsi"/>
          <w:spacing w:val="5"/>
        </w:rPr>
        <w:t xml:space="preserve"> </w:t>
      </w:r>
      <w:r w:rsidRPr="00E1167C">
        <w:rPr>
          <w:rFonts w:asciiTheme="majorHAnsi" w:hAnsiTheme="majorHAnsi"/>
        </w:rPr>
        <w:t>result</w:t>
      </w:r>
      <w:r w:rsidRPr="00E1167C">
        <w:rPr>
          <w:rFonts w:asciiTheme="majorHAnsi" w:hAnsiTheme="majorHAnsi"/>
          <w:spacing w:val="4"/>
        </w:rPr>
        <w:t xml:space="preserve"> </w:t>
      </w:r>
      <w:r w:rsidRPr="00E1167C">
        <w:rPr>
          <w:rFonts w:asciiTheme="majorHAnsi" w:hAnsiTheme="majorHAnsi"/>
        </w:rPr>
        <w:t>in</w:t>
      </w:r>
      <w:r w:rsidRPr="00E1167C">
        <w:rPr>
          <w:rFonts w:asciiTheme="majorHAnsi" w:hAnsiTheme="majorHAnsi"/>
          <w:spacing w:val="2"/>
        </w:rPr>
        <w:t xml:space="preserve"> </w:t>
      </w:r>
      <w:r w:rsidRPr="00E1167C">
        <w:rPr>
          <w:rFonts w:asciiTheme="majorHAnsi" w:hAnsiTheme="majorHAnsi"/>
        </w:rPr>
        <w:t>the</w:t>
      </w:r>
      <w:r w:rsidRPr="00E1167C">
        <w:rPr>
          <w:rFonts w:asciiTheme="majorHAnsi" w:hAnsiTheme="majorHAnsi"/>
          <w:spacing w:val="5"/>
        </w:rPr>
        <w:t xml:space="preserve"> </w:t>
      </w:r>
      <w:r w:rsidRPr="00E1167C">
        <w:rPr>
          <w:rFonts w:asciiTheme="majorHAnsi" w:hAnsiTheme="majorHAnsi"/>
        </w:rPr>
        <w:t>rejection</w:t>
      </w:r>
      <w:r w:rsidRPr="00E1167C">
        <w:rPr>
          <w:rFonts w:asciiTheme="majorHAnsi" w:hAnsiTheme="majorHAnsi"/>
          <w:spacing w:val="2"/>
        </w:rPr>
        <w:t xml:space="preserve"> </w:t>
      </w:r>
      <w:r w:rsidRPr="00E1167C">
        <w:rPr>
          <w:rFonts w:asciiTheme="majorHAnsi" w:hAnsiTheme="majorHAnsi"/>
        </w:rPr>
        <w:t>of</w:t>
      </w:r>
      <w:r w:rsidRPr="00E1167C">
        <w:rPr>
          <w:rFonts w:asciiTheme="majorHAnsi" w:hAnsiTheme="majorHAnsi"/>
          <w:spacing w:val="2"/>
        </w:rPr>
        <w:t xml:space="preserve"> </w:t>
      </w:r>
      <w:r w:rsidRPr="00E1167C">
        <w:rPr>
          <w:rFonts w:asciiTheme="majorHAnsi" w:hAnsiTheme="majorHAnsi"/>
        </w:rPr>
        <w:t>his</w:t>
      </w:r>
      <w:r w:rsidRPr="00E1167C">
        <w:rPr>
          <w:rFonts w:asciiTheme="majorHAnsi" w:hAnsiTheme="majorHAnsi"/>
          <w:spacing w:val="7"/>
        </w:rPr>
        <w:t xml:space="preserve"> </w:t>
      </w:r>
      <w:r w:rsidRPr="00E1167C">
        <w:rPr>
          <w:rFonts w:asciiTheme="majorHAnsi" w:hAnsiTheme="majorHAnsi"/>
        </w:rPr>
        <w:t>bid.</w:t>
      </w:r>
    </w:p>
    <w:p w:rsidR="00EF68E6" w:rsidRPr="00E1167C" w:rsidRDefault="00442BEF" w:rsidP="00C73B1D">
      <w:pPr>
        <w:pStyle w:val="Heading5"/>
        <w:numPr>
          <w:ilvl w:val="1"/>
          <w:numId w:val="84"/>
        </w:numPr>
        <w:tabs>
          <w:tab w:val="left" w:pos="2552"/>
          <w:tab w:val="left" w:pos="9498"/>
        </w:tabs>
        <w:spacing w:before="106"/>
        <w:ind w:left="1843" w:right="821" w:hanging="709"/>
        <w:jc w:val="both"/>
        <w:rPr>
          <w:rFonts w:asciiTheme="majorHAnsi" w:hAnsiTheme="majorHAnsi"/>
        </w:rPr>
      </w:pPr>
      <w:r w:rsidRPr="00E1167C">
        <w:rPr>
          <w:rFonts w:asciiTheme="majorHAnsi" w:hAnsiTheme="majorHAnsi"/>
        </w:rPr>
        <w:t>Examination</w:t>
      </w:r>
      <w:r w:rsidRPr="00E1167C">
        <w:rPr>
          <w:rFonts w:asciiTheme="majorHAnsi" w:hAnsiTheme="majorHAnsi"/>
          <w:spacing w:val="16"/>
        </w:rPr>
        <w:t xml:space="preserve"> </w:t>
      </w:r>
      <w:r w:rsidRPr="00E1167C">
        <w:rPr>
          <w:rFonts w:asciiTheme="majorHAnsi" w:hAnsiTheme="majorHAnsi"/>
        </w:rPr>
        <w:t>of</w:t>
      </w:r>
      <w:r w:rsidRPr="00E1167C">
        <w:rPr>
          <w:rFonts w:asciiTheme="majorHAnsi" w:hAnsiTheme="majorHAnsi"/>
          <w:spacing w:val="10"/>
        </w:rPr>
        <w:t xml:space="preserve"> </w:t>
      </w:r>
      <w:r w:rsidRPr="00E1167C">
        <w:rPr>
          <w:rFonts w:asciiTheme="majorHAnsi" w:hAnsiTheme="majorHAnsi"/>
        </w:rPr>
        <w:t>Bids</w:t>
      </w:r>
      <w:r w:rsidRPr="00E1167C">
        <w:rPr>
          <w:rFonts w:asciiTheme="majorHAnsi" w:hAnsiTheme="majorHAnsi"/>
          <w:spacing w:val="18"/>
        </w:rPr>
        <w:t xml:space="preserve"> </w:t>
      </w:r>
      <w:r w:rsidRPr="00E1167C">
        <w:rPr>
          <w:rFonts w:asciiTheme="majorHAnsi" w:hAnsiTheme="majorHAnsi"/>
        </w:rPr>
        <w:t>and</w:t>
      </w:r>
      <w:r w:rsidRPr="00E1167C">
        <w:rPr>
          <w:rFonts w:asciiTheme="majorHAnsi" w:hAnsiTheme="majorHAnsi"/>
          <w:spacing w:val="15"/>
        </w:rPr>
        <w:t xml:space="preserve"> </w:t>
      </w:r>
      <w:r w:rsidRPr="00E1167C">
        <w:rPr>
          <w:rFonts w:asciiTheme="majorHAnsi" w:hAnsiTheme="majorHAnsi"/>
        </w:rPr>
        <w:t>Determination</w:t>
      </w:r>
      <w:r w:rsidRPr="00E1167C">
        <w:rPr>
          <w:rFonts w:asciiTheme="majorHAnsi" w:hAnsiTheme="majorHAnsi"/>
          <w:spacing w:val="18"/>
        </w:rPr>
        <w:t xml:space="preserve"> </w:t>
      </w:r>
      <w:r w:rsidRPr="00E1167C">
        <w:rPr>
          <w:rFonts w:asciiTheme="majorHAnsi" w:hAnsiTheme="majorHAnsi"/>
        </w:rPr>
        <w:t>of</w:t>
      </w:r>
      <w:r w:rsidRPr="00E1167C">
        <w:rPr>
          <w:rFonts w:asciiTheme="majorHAnsi" w:hAnsiTheme="majorHAnsi"/>
          <w:spacing w:val="10"/>
        </w:rPr>
        <w:t xml:space="preserve"> </w:t>
      </w:r>
      <w:r w:rsidRPr="00E1167C">
        <w:rPr>
          <w:rFonts w:asciiTheme="majorHAnsi" w:hAnsiTheme="majorHAnsi"/>
        </w:rPr>
        <w:t>Responsiveness</w:t>
      </w:r>
    </w:p>
    <w:p w:rsidR="00EF68E6" w:rsidRPr="006F53FB" w:rsidRDefault="00442BEF" w:rsidP="00C73B1D">
      <w:pPr>
        <w:pStyle w:val="ListParagraph"/>
        <w:numPr>
          <w:ilvl w:val="2"/>
          <w:numId w:val="84"/>
        </w:numPr>
        <w:tabs>
          <w:tab w:val="left" w:pos="9498"/>
        </w:tabs>
        <w:spacing w:before="9" w:line="369" w:lineRule="auto"/>
        <w:ind w:right="821" w:hanging="756"/>
        <w:rPr>
          <w:rFonts w:asciiTheme="majorHAnsi" w:hAnsiTheme="majorHAnsi"/>
        </w:rPr>
      </w:pPr>
      <w:r w:rsidRPr="006F53FB">
        <w:rPr>
          <w:rFonts w:asciiTheme="majorHAnsi" w:hAnsiTheme="majorHAnsi"/>
        </w:rPr>
        <w:t>Prior to detailed evaluation of Bids, the Employer will determine whether</w:t>
      </w:r>
      <w:r w:rsidRPr="006F53FB">
        <w:rPr>
          <w:rFonts w:asciiTheme="majorHAnsi" w:hAnsiTheme="majorHAnsi"/>
          <w:spacing w:val="1"/>
        </w:rPr>
        <w:t xml:space="preserve"> </w:t>
      </w:r>
      <w:r w:rsidRPr="006F53FB">
        <w:rPr>
          <w:rFonts w:asciiTheme="majorHAnsi" w:hAnsiTheme="majorHAnsi"/>
        </w:rPr>
        <w:t>each Bid (a) meets the eligibility criteria defined in Clause 1.4 (b) has been</w:t>
      </w:r>
      <w:r w:rsidRPr="006F53FB">
        <w:rPr>
          <w:rFonts w:asciiTheme="majorHAnsi" w:hAnsiTheme="majorHAnsi"/>
          <w:spacing w:val="1"/>
        </w:rPr>
        <w:t xml:space="preserve"> </w:t>
      </w:r>
      <w:r w:rsidRPr="006F53FB">
        <w:rPr>
          <w:rFonts w:asciiTheme="majorHAnsi" w:hAnsiTheme="majorHAnsi"/>
        </w:rPr>
        <w:t>properly</w:t>
      </w:r>
      <w:r w:rsidRPr="006F53FB">
        <w:rPr>
          <w:rFonts w:asciiTheme="majorHAnsi" w:hAnsiTheme="majorHAnsi"/>
          <w:spacing w:val="1"/>
        </w:rPr>
        <w:t xml:space="preserve"> </w:t>
      </w:r>
      <w:r w:rsidRPr="006F53FB">
        <w:rPr>
          <w:rFonts w:asciiTheme="majorHAnsi" w:hAnsiTheme="majorHAnsi"/>
        </w:rPr>
        <w:t>signed</w:t>
      </w:r>
      <w:r w:rsidRPr="006F53FB">
        <w:rPr>
          <w:rFonts w:asciiTheme="majorHAnsi" w:hAnsiTheme="majorHAnsi"/>
          <w:spacing w:val="1"/>
        </w:rPr>
        <w:t xml:space="preserve"> </w:t>
      </w:r>
      <w:r w:rsidRPr="006F53FB">
        <w:rPr>
          <w:rFonts w:asciiTheme="majorHAnsi" w:hAnsiTheme="majorHAnsi"/>
        </w:rPr>
        <w:t>by</w:t>
      </w:r>
      <w:r w:rsidRPr="006F53FB">
        <w:rPr>
          <w:rFonts w:asciiTheme="majorHAnsi" w:hAnsiTheme="majorHAnsi"/>
          <w:spacing w:val="1"/>
        </w:rPr>
        <w:t xml:space="preserve"> </w:t>
      </w:r>
      <w:r w:rsidRPr="006F53FB">
        <w:rPr>
          <w:rFonts w:asciiTheme="majorHAnsi" w:hAnsiTheme="majorHAnsi"/>
        </w:rPr>
        <w:t>an</w:t>
      </w:r>
      <w:r w:rsidRPr="006F53FB">
        <w:rPr>
          <w:rFonts w:asciiTheme="majorHAnsi" w:hAnsiTheme="majorHAnsi"/>
          <w:spacing w:val="1"/>
        </w:rPr>
        <w:t xml:space="preserve"> </w:t>
      </w:r>
      <w:r w:rsidRPr="006F53FB">
        <w:rPr>
          <w:rFonts w:asciiTheme="majorHAnsi" w:hAnsiTheme="majorHAnsi"/>
        </w:rPr>
        <w:t>authorized</w:t>
      </w:r>
      <w:r w:rsidRPr="006F53FB">
        <w:rPr>
          <w:rFonts w:asciiTheme="majorHAnsi" w:hAnsiTheme="majorHAnsi"/>
          <w:spacing w:val="1"/>
        </w:rPr>
        <w:t xml:space="preserve"> </w:t>
      </w:r>
      <w:r w:rsidRPr="006F53FB">
        <w:rPr>
          <w:rFonts w:asciiTheme="majorHAnsi" w:hAnsiTheme="majorHAnsi"/>
        </w:rPr>
        <w:t>signatory</w:t>
      </w:r>
      <w:r w:rsidRPr="006F53FB">
        <w:rPr>
          <w:rFonts w:asciiTheme="majorHAnsi" w:hAnsiTheme="majorHAnsi"/>
          <w:spacing w:val="1"/>
        </w:rPr>
        <w:t xml:space="preserve"> </w:t>
      </w:r>
      <w:r w:rsidRPr="006F53FB">
        <w:rPr>
          <w:rFonts w:asciiTheme="majorHAnsi" w:hAnsiTheme="majorHAnsi"/>
        </w:rPr>
        <w:t>(accredited</w:t>
      </w:r>
      <w:r w:rsidRPr="006F53FB">
        <w:rPr>
          <w:rFonts w:asciiTheme="majorHAnsi" w:hAnsiTheme="majorHAnsi"/>
          <w:spacing w:val="1"/>
        </w:rPr>
        <w:t xml:space="preserve"> </w:t>
      </w:r>
      <w:r w:rsidRPr="006F53FB">
        <w:rPr>
          <w:rFonts w:asciiTheme="majorHAnsi" w:hAnsiTheme="majorHAnsi"/>
        </w:rPr>
        <w:t>representative)</w:t>
      </w:r>
      <w:r w:rsidRPr="006F53FB">
        <w:rPr>
          <w:rFonts w:asciiTheme="majorHAnsi" w:hAnsiTheme="majorHAnsi"/>
          <w:spacing w:val="1"/>
        </w:rPr>
        <w:t xml:space="preserve"> </w:t>
      </w:r>
      <w:r w:rsidRPr="006F53FB">
        <w:rPr>
          <w:rFonts w:asciiTheme="majorHAnsi" w:hAnsiTheme="majorHAnsi"/>
        </w:rPr>
        <w:t>holding</w:t>
      </w:r>
      <w:r w:rsidRPr="006F53FB">
        <w:rPr>
          <w:rFonts w:asciiTheme="majorHAnsi" w:hAnsiTheme="majorHAnsi"/>
          <w:spacing w:val="1"/>
        </w:rPr>
        <w:t xml:space="preserve"> </w:t>
      </w:r>
      <w:r w:rsidRPr="006F53FB">
        <w:rPr>
          <w:rFonts w:asciiTheme="majorHAnsi" w:hAnsiTheme="majorHAnsi"/>
        </w:rPr>
        <w:t>power of</w:t>
      </w:r>
      <w:r w:rsidRPr="006F53FB">
        <w:rPr>
          <w:rFonts w:asciiTheme="majorHAnsi" w:hAnsiTheme="majorHAnsi"/>
          <w:spacing w:val="1"/>
        </w:rPr>
        <w:t xml:space="preserve"> </w:t>
      </w:r>
      <w:r w:rsidRPr="006F53FB">
        <w:rPr>
          <w:rFonts w:asciiTheme="majorHAnsi" w:hAnsiTheme="majorHAnsi"/>
        </w:rPr>
        <w:t>Attorney in his</w:t>
      </w:r>
      <w:r w:rsidRPr="006F53FB">
        <w:rPr>
          <w:rFonts w:asciiTheme="majorHAnsi" w:hAnsiTheme="majorHAnsi"/>
          <w:spacing w:val="1"/>
        </w:rPr>
        <w:t xml:space="preserve"> </w:t>
      </w:r>
      <w:r w:rsidRPr="006F53FB">
        <w:rPr>
          <w:rFonts w:asciiTheme="majorHAnsi" w:hAnsiTheme="majorHAnsi"/>
        </w:rPr>
        <w:t>favor. The Power</w:t>
      </w:r>
      <w:r w:rsidRPr="006F53FB">
        <w:rPr>
          <w:rFonts w:asciiTheme="majorHAnsi" w:hAnsiTheme="majorHAnsi"/>
          <w:spacing w:val="1"/>
        </w:rPr>
        <w:t xml:space="preserve"> </w:t>
      </w:r>
      <w:r w:rsidRPr="006F53FB">
        <w:rPr>
          <w:rFonts w:asciiTheme="majorHAnsi" w:hAnsiTheme="majorHAnsi"/>
        </w:rPr>
        <w:t>of Attorney</w:t>
      </w:r>
      <w:r w:rsidRPr="006F53FB">
        <w:rPr>
          <w:rFonts w:asciiTheme="majorHAnsi" w:hAnsiTheme="majorHAnsi"/>
          <w:spacing w:val="48"/>
        </w:rPr>
        <w:t xml:space="preserve"> </w:t>
      </w:r>
      <w:r w:rsidRPr="006F53FB">
        <w:rPr>
          <w:rFonts w:asciiTheme="majorHAnsi" w:hAnsiTheme="majorHAnsi"/>
        </w:rPr>
        <w:t>shall inter</w:t>
      </w:r>
      <w:r w:rsidRPr="006F53FB">
        <w:rPr>
          <w:rFonts w:asciiTheme="majorHAnsi" w:hAnsiTheme="majorHAnsi"/>
          <w:spacing w:val="1"/>
        </w:rPr>
        <w:t xml:space="preserve"> </w:t>
      </w:r>
      <w:r w:rsidRPr="006F53FB">
        <w:rPr>
          <w:rFonts w:asciiTheme="majorHAnsi" w:hAnsiTheme="majorHAnsi"/>
        </w:rPr>
        <w:t>alia</w:t>
      </w:r>
      <w:r w:rsidRPr="006F53FB">
        <w:rPr>
          <w:rFonts w:asciiTheme="majorHAnsi" w:hAnsiTheme="majorHAnsi"/>
          <w:spacing w:val="4"/>
        </w:rPr>
        <w:t xml:space="preserve"> </w:t>
      </w:r>
      <w:r w:rsidRPr="006F53FB">
        <w:rPr>
          <w:rFonts w:asciiTheme="majorHAnsi" w:hAnsiTheme="majorHAnsi"/>
        </w:rPr>
        <w:t>include</w:t>
      </w:r>
      <w:r w:rsidRPr="006F53FB">
        <w:rPr>
          <w:rFonts w:asciiTheme="majorHAnsi" w:hAnsiTheme="majorHAnsi"/>
          <w:spacing w:val="8"/>
        </w:rPr>
        <w:t xml:space="preserve"> </w:t>
      </w:r>
      <w:r w:rsidRPr="006F53FB">
        <w:rPr>
          <w:rFonts w:asciiTheme="majorHAnsi" w:hAnsiTheme="majorHAnsi"/>
        </w:rPr>
        <w:t>a</w:t>
      </w:r>
      <w:r w:rsidRPr="006F53FB">
        <w:rPr>
          <w:rFonts w:asciiTheme="majorHAnsi" w:hAnsiTheme="majorHAnsi"/>
          <w:spacing w:val="7"/>
        </w:rPr>
        <w:t xml:space="preserve"> </w:t>
      </w:r>
      <w:r w:rsidRPr="006F53FB">
        <w:rPr>
          <w:rFonts w:asciiTheme="majorHAnsi" w:hAnsiTheme="majorHAnsi"/>
        </w:rPr>
        <w:t>provision</w:t>
      </w:r>
      <w:r w:rsidRPr="006F53FB">
        <w:rPr>
          <w:rFonts w:asciiTheme="majorHAnsi" w:hAnsiTheme="majorHAnsi"/>
          <w:spacing w:val="11"/>
        </w:rPr>
        <w:t xml:space="preserve"> </w:t>
      </w:r>
      <w:r w:rsidRPr="006F53FB">
        <w:rPr>
          <w:rFonts w:asciiTheme="majorHAnsi" w:hAnsiTheme="majorHAnsi"/>
        </w:rPr>
        <w:t>to</w:t>
      </w:r>
      <w:r w:rsidRPr="006F53FB">
        <w:rPr>
          <w:rFonts w:asciiTheme="majorHAnsi" w:hAnsiTheme="majorHAnsi"/>
          <w:spacing w:val="11"/>
        </w:rPr>
        <w:t xml:space="preserve"> </w:t>
      </w:r>
      <w:r w:rsidRPr="006F53FB">
        <w:rPr>
          <w:rFonts w:asciiTheme="majorHAnsi" w:hAnsiTheme="majorHAnsi"/>
        </w:rPr>
        <w:t>bind</w:t>
      </w:r>
      <w:r w:rsidRPr="006F53FB">
        <w:rPr>
          <w:rFonts w:asciiTheme="majorHAnsi" w:hAnsiTheme="majorHAnsi"/>
          <w:spacing w:val="6"/>
        </w:rPr>
        <w:t xml:space="preserve"> </w:t>
      </w:r>
      <w:r w:rsidRPr="006F53FB">
        <w:rPr>
          <w:rFonts w:asciiTheme="majorHAnsi" w:hAnsiTheme="majorHAnsi"/>
        </w:rPr>
        <w:t>the</w:t>
      </w:r>
      <w:r w:rsidRPr="006F53FB">
        <w:rPr>
          <w:rFonts w:asciiTheme="majorHAnsi" w:hAnsiTheme="majorHAnsi"/>
          <w:spacing w:val="7"/>
        </w:rPr>
        <w:t xml:space="preserve"> </w:t>
      </w:r>
      <w:r w:rsidRPr="006F53FB">
        <w:rPr>
          <w:rFonts w:asciiTheme="majorHAnsi" w:hAnsiTheme="majorHAnsi"/>
        </w:rPr>
        <w:t>Bidder</w:t>
      </w:r>
      <w:r w:rsidRPr="006F53FB">
        <w:rPr>
          <w:rFonts w:asciiTheme="majorHAnsi" w:hAnsiTheme="majorHAnsi"/>
          <w:spacing w:val="13"/>
        </w:rPr>
        <w:t xml:space="preserve"> </w:t>
      </w:r>
      <w:r w:rsidRPr="006F53FB">
        <w:rPr>
          <w:rFonts w:asciiTheme="majorHAnsi" w:hAnsiTheme="majorHAnsi"/>
        </w:rPr>
        <w:t>to</w:t>
      </w:r>
      <w:r w:rsidRPr="006F53FB">
        <w:rPr>
          <w:rFonts w:asciiTheme="majorHAnsi" w:hAnsiTheme="majorHAnsi"/>
          <w:spacing w:val="4"/>
        </w:rPr>
        <w:t xml:space="preserve"> </w:t>
      </w:r>
      <w:r w:rsidRPr="006F53FB">
        <w:rPr>
          <w:rFonts w:asciiTheme="majorHAnsi" w:hAnsiTheme="majorHAnsi"/>
        </w:rPr>
        <w:t>settlement</w:t>
      </w:r>
      <w:r w:rsidRPr="006F53FB">
        <w:rPr>
          <w:rFonts w:asciiTheme="majorHAnsi" w:hAnsiTheme="majorHAnsi"/>
          <w:spacing w:val="10"/>
        </w:rPr>
        <w:t xml:space="preserve"> </w:t>
      </w:r>
      <w:r w:rsidRPr="006F53FB">
        <w:rPr>
          <w:rFonts w:asciiTheme="majorHAnsi" w:hAnsiTheme="majorHAnsi"/>
        </w:rPr>
        <w:t>of</w:t>
      </w:r>
      <w:r w:rsidRPr="006F53FB">
        <w:rPr>
          <w:rFonts w:asciiTheme="majorHAnsi" w:hAnsiTheme="majorHAnsi"/>
          <w:spacing w:val="7"/>
        </w:rPr>
        <w:t xml:space="preserve"> </w:t>
      </w:r>
      <w:r w:rsidRPr="006F53FB">
        <w:rPr>
          <w:rFonts w:asciiTheme="majorHAnsi" w:hAnsiTheme="majorHAnsi"/>
        </w:rPr>
        <w:t>disputes</w:t>
      </w:r>
      <w:r w:rsidRPr="006F53FB">
        <w:rPr>
          <w:rFonts w:asciiTheme="majorHAnsi" w:hAnsiTheme="majorHAnsi"/>
          <w:spacing w:val="7"/>
        </w:rPr>
        <w:t xml:space="preserve"> </w:t>
      </w:r>
      <w:r w:rsidRPr="006F53FB">
        <w:rPr>
          <w:rFonts w:asciiTheme="majorHAnsi" w:hAnsiTheme="majorHAnsi"/>
        </w:rPr>
        <w:t>clause;</w:t>
      </w:r>
      <w:r w:rsidR="006F53FB">
        <w:rPr>
          <w:rFonts w:asciiTheme="majorHAnsi" w:hAnsiTheme="majorHAnsi"/>
        </w:rPr>
        <w:t xml:space="preserve"> </w:t>
      </w:r>
      <w:r w:rsidRPr="006F53FB">
        <w:rPr>
          <w:rFonts w:asciiTheme="majorHAnsi" w:hAnsiTheme="majorHAnsi"/>
        </w:rPr>
        <w:t>(c) is accompanied by the required Bid security and; (d) is responsive to the</w:t>
      </w:r>
      <w:r w:rsidRPr="006F53FB">
        <w:rPr>
          <w:rFonts w:asciiTheme="majorHAnsi" w:hAnsiTheme="majorHAnsi"/>
          <w:spacing w:val="1"/>
        </w:rPr>
        <w:t xml:space="preserve"> </w:t>
      </w:r>
      <w:r w:rsidRPr="006F53FB">
        <w:rPr>
          <w:rFonts w:asciiTheme="majorHAnsi" w:hAnsiTheme="majorHAnsi"/>
        </w:rPr>
        <w:t>requirements</w:t>
      </w:r>
      <w:r w:rsidRPr="006F53FB">
        <w:rPr>
          <w:rFonts w:asciiTheme="majorHAnsi" w:hAnsiTheme="majorHAnsi"/>
          <w:spacing w:val="-1"/>
        </w:rPr>
        <w:t xml:space="preserve"> </w:t>
      </w:r>
      <w:r w:rsidRPr="006F53FB">
        <w:rPr>
          <w:rFonts w:asciiTheme="majorHAnsi" w:hAnsiTheme="majorHAnsi"/>
        </w:rPr>
        <w:t>of</w:t>
      </w:r>
      <w:r w:rsidRPr="006F53FB">
        <w:rPr>
          <w:rFonts w:asciiTheme="majorHAnsi" w:hAnsiTheme="majorHAnsi"/>
          <w:spacing w:val="-1"/>
        </w:rPr>
        <w:t xml:space="preserve"> </w:t>
      </w:r>
      <w:r w:rsidRPr="006F53FB">
        <w:rPr>
          <w:rFonts w:asciiTheme="majorHAnsi" w:hAnsiTheme="majorHAnsi"/>
        </w:rPr>
        <w:t>the</w:t>
      </w:r>
      <w:r w:rsidRPr="006F53FB">
        <w:rPr>
          <w:rFonts w:asciiTheme="majorHAnsi" w:hAnsiTheme="majorHAnsi"/>
          <w:spacing w:val="-1"/>
        </w:rPr>
        <w:t xml:space="preserve"> </w:t>
      </w:r>
      <w:r w:rsidRPr="006F53FB">
        <w:rPr>
          <w:rFonts w:asciiTheme="majorHAnsi" w:hAnsiTheme="majorHAnsi"/>
        </w:rPr>
        <w:t>Bidding</w:t>
      </w:r>
      <w:r w:rsidRPr="006F53FB">
        <w:rPr>
          <w:rFonts w:asciiTheme="majorHAnsi" w:hAnsiTheme="majorHAnsi"/>
          <w:spacing w:val="2"/>
        </w:rPr>
        <w:t xml:space="preserve"> </w:t>
      </w:r>
      <w:r w:rsidRPr="006F53FB">
        <w:rPr>
          <w:rFonts w:asciiTheme="majorHAnsi" w:hAnsiTheme="majorHAnsi"/>
        </w:rPr>
        <w:t>documents.</w:t>
      </w:r>
    </w:p>
    <w:p w:rsidR="00EF68E6" w:rsidRPr="00E1167C" w:rsidRDefault="00442BEF" w:rsidP="00C73B1D">
      <w:pPr>
        <w:pStyle w:val="ListParagraph"/>
        <w:numPr>
          <w:ilvl w:val="2"/>
          <w:numId w:val="84"/>
        </w:numPr>
        <w:tabs>
          <w:tab w:val="left" w:pos="9498"/>
        </w:tabs>
        <w:spacing w:before="192" w:line="369" w:lineRule="auto"/>
        <w:ind w:right="821" w:hanging="756"/>
        <w:rPr>
          <w:rFonts w:asciiTheme="majorHAnsi" w:hAnsiTheme="majorHAnsi"/>
        </w:rPr>
      </w:pPr>
      <w:r w:rsidRPr="00E1167C">
        <w:rPr>
          <w:rFonts w:asciiTheme="majorHAnsi" w:hAnsiTheme="majorHAnsi"/>
        </w:rPr>
        <w:t>A</w:t>
      </w:r>
      <w:r w:rsidRPr="00E1167C">
        <w:rPr>
          <w:rFonts w:asciiTheme="majorHAnsi" w:hAnsiTheme="majorHAnsi"/>
          <w:spacing w:val="1"/>
        </w:rPr>
        <w:t xml:space="preserve"> </w:t>
      </w:r>
      <w:r w:rsidRPr="00E1167C">
        <w:rPr>
          <w:rFonts w:asciiTheme="majorHAnsi" w:hAnsiTheme="majorHAnsi"/>
        </w:rPr>
        <w:t>substantially</w:t>
      </w:r>
      <w:r w:rsidRPr="00E1167C">
        <w:rPr>
          <w:rFonts w:asciiTheme="majorHAnsi" w:hAnsiTheme="majorHAnsi"/>
          <w:spacing w:val="1"/>
        </w:rPr>
        <w:t xml:space="preserve"> </w:t>
      </w:r>
      <w:r w:rsidRPr="00E1167C">
        <w:rPr>
          <w:rFonts w:asciiTheme="majorHAnsi" w:hAnsiTheme="majorHAnsi"/>
        </w:rPr>
        <w:t>responsive</w:t>
      </w:r>
      <w:r w:rsidRPr="00E1167C">
        <w:rPr>
          <w:rFonts w:asciiTheme="majorHAnsi" w:hAnsiTheme="majorHAnsi"/>
          <w:spacing w:val="1"/>
        </w:rPr>
        <w:t xml:space="preserve"> </w:t>
      </w:r>
      <w:r w:rsidRPr="00E1167C">
        <w:rPr>
          <w:rFonts w:asciiTheme="majorHAnsi" w:hAnsiTheme="majorHAnsi"/>
        </w:rPr>
        <w:t>Technical</w:t>
      </w:r>
      <w:r w:rsidRPr="00E1167C">
        <w:rPr>
          <w:rFonts w:asciiTheme="majorHAnsi" w:hAnsiTheme="majorHAnsi"/>
          <w:spacing w:val="1"/>
        </w:rPr>
        <w:t xml:space="preserve"> </w:t>
      </w:r>
      <w:r w:rsidRPr="00E1167C">
        <w:rPr>
          <w:rFonts w:asciiTheme="majorHAnsi" w:hAnsiTheme="majorHAnsi"/>
        </w:rPr>
        <w:t>and</w:t>
      </w:r>
      <w:r w:rsidRPr="00E1167C">
        <w:rPr>
          <w:rFonts w:asciiTheme="majorHAnsi" w:hAnsiTheme="majorHAnsi"/>
          <w:spacing w:val="1"/>
        </w:rPr>
        <w:t xml:space="preserve"> </w:t>
      </w:r>
      <w:r w:rsidRPr="00E1167C">
        <w:rPr>
          <w:rFonts w:asciiTheme="majorHAnsi" w:hAnsiTheme="majorHAnsi"/>
        </w:rPr>
        <w:t>Financial</w:t>
      </w:r>
      <w:r w:rsidRPr="00E1167C">
        <w:rPr>
          <w:rFonts w:asciiTheme="majorHAnsi" w:hAnsiTheme="majorHAnsi"/>
          <w:spacing w:val="1"/>
        </w:rPr>
        <w:t xml:space="preserve"> </w:t>
      </w:r>
      <w:r w:rsidRPr="00E1167C">
        <w:rPr>
          <w:rFonts w:asciiTheme="majorHAnsi" w:hAnsiTheme="majorHAnsi"/>
        </w:rPr>
        <w:t>Bid</w:t>
      </w:r>
      <w:r w:rsidRPr="00E1167C">
        <w:rPr>
          <w:rFonts w:asciiTheme="majorHAnsi" w:hAnsiTheme="majorHAnsi"/>
          <w:spacing w:val="1"/>
        </w:rPr>
        <w:t xml:space="preserve"> </w:t>
      </w:r>
      <w:r w:rsidRPr="00E1167C">
        <w:rPr>
          <w:rFonts w:asciiTheme="majorHAnsi" w:hAnsiTheme="majorHAnsi"/>
        </w:rPr>
        <w:t>is</w:t>
      </w:r>
      <w:r w:rsidRPr="00E1167C">
        <w:rPr>
          <w:rFonts w:asciiTheme="majorHAnsi" w:hAnsiTheme="majorHAnsi"/>
          <w:spacing w:val="1"/>
        </w:rPr>
        <w:t xml:space="preserve"> </w:t>
      </w:r>
      <w:r w:rsidRPr="00E1167C">
        <w:rPr>
          <w:rFonts w:asciiTheme="majorHAnsi" w:hAnsiTheme="majorHAnsi"/>
        </w:rPr>
        <w:t>one</w:t>
      </w:r>
      <w:r w:rsidRPr="00E1167C">
        <w:rPr>
          <w:rFonts w:asciiTheme="majorHAnsi" w:hAnsiTheme="majorHAnsi"/>
          <w:spacing w:val="1"/>
        </w:rPr>
        <w:t xml:space="preserve"> </w:t>
      </w:r>
      <w:r w:rsidRPr="00E1167C">
        <w:rPr>
          <w:rFonts w:asciiTheme="majorHAnsi" w:hAnsiTheme="majorHAnsi"/>
        </w:rPr>
        <w:t>which</w:t>
      </w:r>
      <w:r w:rsidRPr="00E1167C">
        <w:rPr>
          <w:rFonts w:asciiTheme="majorHAnsi" w:hAnsiTheme="majorHAnsi"/>
          <w:spacing w:val="1"/>
        </w:rPr>
        <w:t xml:space="preserve"> </w:t>
      </w:r>
      <w:r w:rsidRPr="00E1167C">
        <w:rPr>
          <w:rFonts w:asciiTheme="majorHAnsi" w:hAnsiTheme="majorHAnsi"/>
        </w:rPr>
        <w:t>conforms</w:t>
      </w:r>
      <w:r w:rsidRPr="00E1167C">
        <w:rPr>
          <w:rFonts w:asciiTheme="majorHAnsi" w:hAnsiTheme="majorHAnsi"/>
          <w:spacing w:val="1"/>
        </w:rPr>
        <w:t xml:space="preserve"> </w:t>
      </w:r>
      <w:r w:rsidRPr="00E1167C">
        <w:rPr>
          <w:rFonts w:asciiTheme="majorHAnsi" w:hAnsiTheme="majorHAnsi"/>
        </w:rPr>
        <w:t>to</w:t>
      </w:r>
      <w:r w:rsidRPr="00E1167C">
        <w:rPr>
          <w:rFonts w:asciiTheme="majorHAnsi" w:hAnsiTheme="majorHAnsi"/>
          <w:spacing w:val="1"/>
        </w:rPr>
        <w:t xml:space="preserve"> </w:t>
      </w:r>
      <w:r w:rsidRPr="00E1167C">
        <w:rPr>
          <w:rFonts w:asciiTheme="majorHAnsi" w:hAnsiTheme="majorHAnsi"/>
        </w:rPr>
        <w:t>all</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terms,</w:t>
      </w:r>
      <w:r w:rsidRPr="00E1167C">
        <w:rPr>
          <w:rFonts w:asciiTheme="majorHAnsi" w:hAnsiTheme="majorHAnsi"/>
          <w:spacing w:val="1"/>
        </w:rPr>
        <w:t xml:space="preserve"> </w:t>
      </w:r>
      <w:r w:rsidRPr="00E1167C">
        <w:rPr>
          <w:rFonts w:asciiTheme="majorHAnsi" w:hAnsiTheme="majorHAnsi"/>
        </w:rPr>
        <w:t>conditions</w:t>
      </w:r>
      <w:r w:rsidRPr="00E1167C">
        <w:rPr>
          <w:rFonts w:asciiTheme="majorHAnsi" w:hAnsiTheme="majorHAnsi"/>
          <w:spacing w:val="1"/>
        </w:rPr>
        <w:t xml:space="preserve"> </w:t>
      </w:r>
      <w:r w:rsidRPr="00E1167C">
        <w:rPr>
          <w:rFonts w:asciiTheme="majorHAnsi" w:hAnsiTheme="majorHAnsi"/>
        </w:rPr>
        <w:t>and</w:t>
      </w:r>
      <w:r w:rsidRPr="00E1167C">
        <w:rPr>
          <w:rFonts w:asciiTheme="majorHAnsi" w:hAnsiTheme="majorHAnsi"/>
          <w:spacing w:val="1"/>
        </w:rPr>
        <w:t xml:space="preserve"> </w:t>
      </w:r>
      <w:r w:rsidRPr="00E1167C">
        <w:rPr>
          <w:rFonts w:asciiTheme="majorHAnsi" w:hAnsiTheme="majorHAnsi"/>
        </w:rPr>
        <w:t>specification</w:t>
      </w:r>
      <w:r w:rsidRPr="00E1167C">
        <w:rPr>
          <w:rFonts w:asciiTheme="majorHAnsi" w:hAnsiTheme="majorHAnsi"/>
          <w:spacing w:val="1"/>
        </w:rPr>
        <w:t xml:space="preserve"> </w:t>
      </w:r>
      <w:r w:rsidRPr="00E1167C">
        <w:rPr>
          <w:rFonts w:asciiTheme="majorHAnsi" w:hAnsiTheme="majorHAnsi"/>
        </w:rPr>
        <w:t>of</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Bidding</w:t>
      </w:r>
      <w:r w:rsidRPr="00E1167C">
        <w:rPr>
          <w:rFonts w:asciiTheme="majorHAnsi" w:hAnsiTheme="majorHAnsi"/>
          <w:spacing w:val="1"/>
        </w:rPr>
        <w:t xml:space="preserve"> </w:t>
      </w:r>
      <w:r w:rsidRPr="00E1167C">
        <w:rPr>
          <w:rFonts w:asciiTheme="majorHAnsi" w:hAnsiTheme="majorHAnsi"/>
        </w:rPr>
        <w:t>documents, without material deviation or reservation. A material deviation</w:t>
      </w:r>
      <w:r w:rsidRPr="00E1167C">
        <w:rPr>
          <w:rFonts w:asciiTheme="majorHAnsi" w:hAnsiTheme="majorHAnsi"/>
          <w:spacing w:val="1"/>
        </w:rPr>
        <w:t xml:space="preserve"> </w:t>
      </w:r>
      <w:r w:rsidRPr="00E1167C">
        <w:rPr>
          <w:rFonts w:asciiTheme="majorHAnsi" w:hAnsiTheme="majorHAnsi"/>
        </w:rPr>
        <w:t>or reservation is one (a) which affects in any substantial way the scope,</w:t>
      </w:r>
      <w:r w:rsidRPr="00E1167C">
        <w:rPr>
          <w:rFonts w:asciiTheme="majorHAnsi" w:hAnsiTheme="majorHAnsi"/>
          <w:spacing w:val="1"/>
        </w:rPr>
        <w:t xml:space="preserve"> </w:t>
      </w:r>
      <w:r w:rsidRPr="00E1167C">
        <w:rPr>
          <w:rFonts w:asciiTheme="majorHAnsi" w:hAnsiTheme="majorHAnsi"/>
        </w:rPr>
        <w:t>quality or performance of the works;</w:t>
      </w:r>
      <w:r w:rsidRPr="00E1167C">
        <w:rPr>
          <w:rFonts w:asciiTheme="majorHAnsi" w:hAnsiTheme="majorHAnsi"/>
          <w:spacing w:val="1"/>
        </w:rPr>
        <w:t xml:space="preserve"> </w:t>
      </w:r>
      <w:r w:rsidRPr="00E1167C">
        <w:rPr>
          <w:rFonts w:asciiTheme="majorHAnsi" w:hAnsiTheme="majorHAnsi"/>
        </w:rPr>
        <w:t>(b) which</w:t>
      </w:r>
      <w:r w:rsidRPr="00E1167C">
        <w:rPr>
          <w:rFonts w:asciiTheme="majorHAnsi" w:hAnsiTheme="majorHAnsi"/>
          <w:spacing w:val="48"/>
        </w:rPr>
        <w:t xml:space="preserve"> </w:t>
      </w:r>
      <w:r w:rsidRPr="00E1167C">
        <w:rPr>
          <w:rFonts w:asciiTheme="majorHAnsi" w:hAnsiTheme="majorHAnsi"/>
        </w:rPr>
        <w:t>limits in any substantial</w:t>
      </w:r>
      <w:r w:rsidRPr="00E1167C">
        <w:rPr>
          <w:rFonts w:asciiTheme="majorHAnsi" w:hAnsiTheme="majorHAnsi"/>
          <w:spacing w:val="1"/>
        </w:rPr>
        <w:t xml:space="preserve"> </w:t>
      </w:r>
      <w:r w:rsidRPr="00E1167C">
        <w:rPr>
          <w:rFonts w:asciiTheme="majorHAnsi" w:hAnsiTheme="majorHAnsi"/>
        </w:rPr>
        <w:t>way, the</w:t>
      </w:r>
      <w:r w:rsidRPr="00E1167C">
        <w:rPr>
          <w:rFonts w:asciiTheme="majorHAnsi" w:hAnsiTheme="majorHAnsi"/>
          <w:spacing w:val="48"/>
        </w:rPr>
        <w:t xml:space="preserve"> </w:t>
      </w:r>
      <w:r w:rsidRPr="00E1167C">
        <w:rPr>
          <w:rFonts w:asciiTheme="majorHAnsi" w:hAnsiTheme="majorHAnsi"/>
        </w:rPr>
        <w:t>Employer’s</w:t>
      </w:r>
      <w:r w:rsidRPr="00E1167C">
        <w:rPr>
          <w:rFonts w:asciiTheme="majorHAnsi" w:hAnsiTheme="majorHAnsi"/>
          <w:spacing w:val="48"/>
        </w:rPr>
        <w:t xml:space="preserve"> </w:t>
      </w:r>
      <w:r w:rsidRPr="00E1167C">
        <w:rPr>
          <w:rFonts w:asciiTheme="majorHAnsi" w:hAnsiTheme="majorHAnsi"/>
        </w:rPr>
        <w:t>rights or the Bidder’s obligations under the Contract;</w:t>
      </w:r>
      <w:r w:rsidRPr="00E1167C">
        <w:rPr>
          <w:rFonts w:asciiTheme="majorHAnsi" w:hAnsiTheme="majorHAnsi"/>
          <w:spacing w:val="1"/>
        </w:rPr>
        <w:t xml:space="preserve"> </w:t>
      </w:r>
      <w:r w:rsidRPr="00E1167C">
        <w:rPr>
          <w:rFonts w:asciiTheme="majorHAnsi" w:hAnsiTheme="majorHAnsi"/>
        </w:rPr>
        <w:t>or (c) whose rectification would affect unfairly the competitive position of</w:t>
      </w:r>
      <w:r w:rsidRPr="00E1167C">
        <w:rPr>
          <w:rFonts w:asciiTheme="majorHAnsi" w:hAnsiTheme="majorHAnsi"/>
          <w:spacing w:val="1"/>
        </w:rPr>
        <w:t xml:space="preserve"> </w:t>
      </w:r>
      <w:r w:rsidRPr="00E1167C">
        <w:rPr>
          <w:rFonts w:asciiTheme="majorHAnsi" w:hAnsiTheme="majorHAnsi"/>
        </w:rPr>
        <w:t>other</w:t>
      </w:r>
      <w:r w:rsidRPr="00E1167C">
        <w:rPr>
          <w:rFonts w:asciiTheme="majorHAnsi" w:hAnsiTheme="majorHAnsi"/>
          <w:spacing w:val="3"/>
        </w:rPr>
        <w:t xml:space="preserve"> </w:t>
      </w:r>
      <w:r w:rsidRPr="00E1167C">
        <w:rPr>
          <w:rFonts w:asciiTheme="majorHAnsi" w:hAnsiTheme="majorHAnsi"/>
        </w:rPr>
        <w:t>Bidders</w:t>
      </w:r>
      <w:r w:rsidRPr="00E1167C">
        <w:rPr>
          <w:rFonts w:asciiTheme="majorHAnsi" w:hAnsiTheme="majorHAnsi"/>
          <w:spacing w:val="-1"/>
        </w:rPr>
        <w:t xml:space="preserve"> </w:t>
      </w:r>
      <w:r w:rsidRPr="00E1167C">
        <w:rPr>
          <w:rFonts w:asciiTheme="majorHAnsi" w:hAnsiTheme="majorHAnsi"/>
        </w:rPr>
        <w:t>presenting</w:t>
      </w:r>
      <w:r w:rsidRPr="00E1167C">
        <w:rPr>
          <w:rFonts w:asciiTheme="majorHAnsi" w:hAnsiTheme="majorHAnsi"/>
          <w:spacing w:val="-2"/>
        </w:rPr>
        <w:t xml:space="preserve"> </w:t>
      </w:r>
      <w:r w:rsidRPr="00E1167C">
        <w:rPr>
          <w:rFonts w:asciiTheme="majorHAnsi" w:hAnsiTheme="majorHAnsi"/>
        </w:rPr>
        <w:t>responsive</w:t>
      </w:r>
      <w:r w:rsidRPr="00E1167C">
        <w:rPr>
          <w:rFonts w:asciiTheme="majorHAnsi" w:hAnsiTheme="majorHAnsi"/>
          <w:spacing w:val="-1"/>
        </w:rPr>
        <w:t xml:space="preserve"> </w:t>
      </w:r>
      <w:r w:rsidRPr="00E1167C">
        <w:rPr>
          <w:rFonts w:asciiTheme="majorHAnsi" w:hAnsiTheme="majorHAnsi"/>
        </w:rPr>
        <w:t>Bids.</w:t>
      </w:r>
    </w:p>
    <w:p w:rsidR="00EF68E6" w:rsidRPr="00E1167C" w:rsidRDefault="00442BEF" w:rsidP="00C73B1D">
      <w:pPr>
        <w:pStyle w:val="ListParagraph"/>
        <w:numPr>
          <w:ilvl w:val="2"/>
          <w:numId w:val="84"/>
        </w:numPr>
        <w:tabs>
          <w:tab w:val="left" w:pos="9498"/>
        </w:tabs>
        <w:spacing w:before="182" w:line="367" w:lineRule="auto"/>
        <w:ind w:right="821" w:hanging="756"/>
        <w:rPr>
          <w:rFonts w:asciiTheme="majorHAnsi" w:hAnsiTheme="majorHAnsi"/>
        </w:rPr>
      </w:pPr>
      <w:r w:rsidRPr="00E1167C">
        <w:rPr>
          <w:rFonts w:asciiTheme="majorHAnsi" w:hAnsiTheme="majorHAnsi"/>
        </w:rPr>
        <w:t>If a Technical Bid is not substantially responsive, it will be rejected by the</w:t>
      </w:r>
      <w:r w:rsidRPr="00E1167C">
        <w:rPr>
          <w:rFonts w:asciiTheme="majorHAnsi" w:hAnsiTheme="majorHAnsi"/>
          <w:spacing w:val="1"/>
        </w:rPr>
        <w:t xml:space="preserve"> </w:t>
      </w:r>
      <w:r w:rsidRPr="00E1167C">
        <w:rPr>
          <w:rFonts w:asciiTheme="majorHAnsi" w:hAnsiTheme="majorHAnsi"/>
        </w:rPr>
        <w:t>Employer, and may not subsequently be made responsive by correction or</w:t>
      </w:r>
      <w:r w:rsidRPr="00E1167C">
        <w:rPr>
          <w:rFonts w:asciiTheme="majorHAnsi" w:hAnsiTheme="majorHAnsi"/>
          <w:spacing w:val="1"/>
        </w:rPr>
        <w:t xml:space="preserve"> </w:t>
      </w:r>
      <w:r w:rsidRPr="00E1167C">
        <w:rPr>
          <w:rFonts w:asciiTheme="majorHAnsi" w:hAnsiTheme="majorHAnsi"/>
        </w:rPr>
        <w:t>withdrawal</w:t>
      </w:r>
      <w:r w:rsidRPr="00E1167C">
        <w:rPr>
          <w:rFonts w:asciiTheme="majorHAnsi" w:hAnsiTheme="majorHAnsi"/>
          <w:spacing w:val="1"/>
        </w:rPr>
        <w:t xml:space="preserve"> </w:t>
      </w:r>
      <w:r w:rsidRPr="00E1167C">
        <w:rPr>
          <w:rFonts w:asciiTheme="majorHAnsi" w:hAnsiTheme="majorHAnsi"/>
        </w:rPr>
        <w:t>of</w:t>
      </w:r>
      <w:r w:rsidRPr="00E1167C">
        <w:rPr>
          <w:rFonts w:asciiTheme="majorHAnsi" w:hAnsiTheme="majorHAnsi"/>
          <w:spacing w:val="4"/>
        </w:rPr>
        <w:t xml:space="preserve"> </w:t>
      </w:r>
      <w:r w:rsidRPr="00E1167C">
        <w:rPr>
          <w:rFonts w:asciiTheme="majorHAnsi" w:hAnsiTheme="majorHAnsi"/>
        </w:rPr>
        <w:t>the</w:t>
      </w:r>
      <w:r w:rsidRPr="00E1167C">
        <w:rPr>
          <w:rFonts w:asciiTheme="majorHAnsi" w:hAnsiTheme="majorHAnsi"/>
          <w:spacing w:val="3"/>
        </w:rPr>
        <w:t xml:space="preserve"> </w:t>
      </w:r>
      <w:r w:rsidRPr="00E1167C">
        <w:rPr>
          <w:rFonts w:asciiTheme="majorHAnsi" w:hAnsiTheme="majorHAnsi"/>
        </w:rPr>
        <w:t>non-conforming</w:t>
      </w:r>
      <w:r w:rsidRPr="00E1167C">
        <w:rPr>
          <w:rFonts w:asciiTheme="majorHAnsi" w:hAnsiTheme="majorHAnsi"/>
          <w:spacing w:val="3"/>
        </w:rPr>
        <w:t xml:space="preserve"> </w:t>
      </w:r>
      <w:r w:rsidRPr="00E1167C">
        <w:rPr>
          <w:rFonts w:asciiTheme="majorHAnsi" w:hAnsiTheme="majorHAnsi"/>
        </w:rPr>
        <w:t>deviation</w:t>
      </w:r>
      <w:r w:rsidRPr="00E1167C">
        <w:rPr>
          <w:rFonts w:asciiTheme="majorHAnsi" w:hAnsiTheme="majorHAnsi"/>
          <w:spacing w:val="-3"/>
        </w:rPr>
        <w:t xml:space="preserve"> </w:t>
      </w:r>
      <w:r w:rsidRPr="00E1167C">
        <w:rPr>
          <w:rFonts w:asciiTheme="majorHAnsi" w:hAnsiTheme="majorHAnsi"/>
        </w:rPr>
        <w:t>or</w:t>
      </w:r>
      <w:r w:rsidRPr="00E1167C">
        <w:rPr>
          <w:rFonts w:asciiTheme="majorHAnsi" w:hAnsiTheme="majorHAnsi"/>
          <w:spacing w:val="-2"/>
        </w:rPr>
        <w:t xml:space="preserve"> </w:t>
      </w:r>
      <w:r w:rsidRPr="00E1167C">
        <w:rPr>
          <w:rFonts w:asciiTheme="majorHAnsi" w:hAnsiTheme="majorHAnsi"/>
        </w:rPr>
        <w:t>reservation.</w:t>
      </w:r>
    </w:p>
    <w:p w:rsidR="00EF68E6" w:rsidRPr="00E1167C" w:rsidRDefault="00442BEF" w:rsidP="00C73B1D">
      <w:pPr>
        <w:pStyle w:val="ListParagraph"/>
        <w:numPr>
          <w:ilvl w:val="2"/>
          <w:numId w:val="84"/>
        </w:numPr>
        <w:tabs>
          <w:tab w:val="left" w:pos="9498"/>
        </w:tabs>
        <w:spacing w:before="189" w:line="369" w:lineRule="auto"/>
        <w:ind w:right="821" w:hanging="756"/>
        <w:rPr>
          <w:rFonts w:asciiTheme="majorHAnsi" w:hAnsiTheme="majorHAnsi"/>
          <w:b/>
        </w:rPr>
      </w:pPr>
      <w:r w:rsidRPr="00E1167C">
        <w:rPr>
          <w:rFonts w:asciiTheme="majorHAnsi" w:hAnsiTheme="majorHAnsi"/>
        </w:rPr>
        <w:t>The envelop marked as financial bid of those bidders whose technical bid</w:t>
      </w:r>
      <w:r w:rsidRPr="00E1167C">
        <w:rPr>
          <w:rFonts w:asciiTheme="majorHAnsi" w:hAnsiTheme="majorHAnsi"/>
          <w:spacing w:val="1"/>
        </w:rPr>
        <w:t xml:space="preserve"> </w:t>
      </w:r>
      <w:r w:rsidRPr="00E1167C">
        <w:rPr>
          <w:rFonts w:asciiTheme="majorHAnsi" w:hAnsiTheme="majorHAnsi"/>
        </w:rPr>
        <w:t>has been determined to be non-responsive shall not be opened and will be</w:t>
      </w:r>
      <w:r w:rsidRPr="00E1167C">
        <w:rPr>
          <w:rFonts w:asciiTheme="majorHAnsi" w:hAnsiTheme="majorHAnsi"/>
          <w:spacing w:val="1"/>
        </w:rPr>
        <w:t xml:space="preserve"> </w:t>
      </w:r>
      <w:r w:rsidRPr="00E1167C">
        <w:rPr>
          <w:rFonts w:asciiTheme="majorHAnsi" w:hAnsiTheme="majorHAnsi"/>
        </w:rPr>
        <w:t>returned</w:t>
      </w:r>
      <w:r w:rsidRPr="00E1167C">
        <w:rPr>
          <w:rFonts w:asciiTheme="majorHAnsi" w:hAnsiTheme="majorHAnsi"/>
          <w:spacing w:val="4"/>
        </w:rPr>
        <w:t xml:space="preserve"> </w:t>
      </w:r>
      <w:r w:rsidRPr="00E1167C">
        <w:rPr>
          <w:rFonts w:asciiTheme="majorHAnsi" w:hAnsiTheme="majorHAnsi"/>
        </w:rPr>
        <w:t>unopened.</w:t>
      </w:r>
      <w:r w:rsidRPr="00E1167C">
        <w:rPr>
          <w:rFonts w:asciiTheme="majorHAnsi" w:hAnsiTheme="majorHAnsi"/>
          <w:spacing w:val="1"/>
        </w:rPr>
        <w:t xml:space="preserve"> </w:t>
      </w:r>
      <w:r w:rsidRPr="00E1167C">
        <w:rPr>
          <w:rFonts w:asciiTheme="majorHAnsi" w:hAnsiTheme="majorHAnsi"/>
        </w:rPr>
        <w:t>(</w:t>
      </w:r>
      <w:r w:rsidRPr="00E1167C">
        <w:rPr>
          <w:rFonts w:asciiTheme="majorHAnsi" w:hAnsiTheme="majorHAnsi"/>
          <w:b/>
        </w:rPr>
        <w:t>NOT</w:t>
      </w:r>
      <w:r w:rsidRPr="00E1167C">
        <w:rPr>
          <w:rFonts w:asciiTheme="majorHAnsi" w:hAnsiTheme="majorHAnsi"/>
          <w:b/>
          <w:spacing w:val="2"/>
        </w:rPr>
        <w:t xml:space="preserve"> </w:t>
      </w:r>
      <w:r w:rsidRPr="00E1167C">
        <w:rPr>
          <w:rFonts w:asciiTheme="majorHAnsi" w:hAnsiTheme="majorHAnsi"/>
          <w:b/>
        </w:rPr>
        <w:t>APPLICABLE)</w:t>
      </w:r>
    </w:p>
    <w:p w:rsidR="00EF68E6" w:rsidRPr="006F53FB" w:rsidRDefault="00EF68E6" w:rsidP="00E1167C">
      <w:pPr>
        <w:pStyle w:val="BodyText"/>
        <w:tabs>
          <w:tab w:val="left" w:pos="9498"/>
        </w:tabs>
        <w:spacing w:before="10"/>
        <w:ind w:right="821"/>
        <w:rPr>
          <w:rFonts w:asciiTheme="majorHAnsi" w:hAnsiTheme="majorHAnsi"/>
          <w:b/>
          <w:sz w:val="10"/>
        </w:rPr>
      </w:pPr>
    </w:p>
    <w:p w:rsidR="00EF68E6" w:rsidRPr="00E1167C" w:rsidRDefault="00442BEF" w:rsidP="00C73B1D">
      <w:pPr>
        <w:pStyle w:val="Heading5"/>
        <w:numPr>
          <w:ilvl w:val="1"/>
          <w:numId w:val="84"/>
        </w:numPr>
        <w:tabs>
          <w:tab w:val="left" w:pos="2694"/>
          <w:tab w:val="left" w:pos="9498"/>
        </w:tabs>
        <w:spacing w:before="1"/>
        <w:ind w:left="1843" w:right="821" w:hanging="709"/>
        <w:jc w:val="both"/>
        <w:rPr>
          <w:rFonts w:asciiTheme="majorHAnsi" w:hAnsiTheme="majorHAnsi"/>
        </w:rPr>
      </w:pPr>
      <w:r w:rsidRPr="00E1167C">
        <w:rPr>
          <w:rFonts w:asciiTheme="majorHAnsi" w:hAnsiTheme="majorHAnsi"/>
        </w:rPr>
        <w:t>Correction</w:t>
      </w:r>
      <w:r w:rsidRPr="00E1167C">
        <w:rPr>
          <w:rFonts w:asciiTheme="majorHAnsi" w:hAnsiTheme="majorHAnsi"/>
          <w:spacing w:val="13"/>
        </w:rPr>
        <w:t xml:space="preserve"> </w:t>
      </w:r>
      <w:r w:rsidRPr="00E1167C">
        <w:rPr>
          <w:rFonts w:asciiTheme="majorHAnsi" w:hAnsiTheme="majorHAnsi"/>
        </w:rPr>
        <w:t>of</w:t>
      </w:r>
      <w:r w:rsidRPr="00E1167C">
        <w:rPr>
          <w:rFonts w:asciiTheme="majorHAnsi" w:hAnsiTheme="majorHAnsi"/>
          <w:spacing w:val="9"/>
        </w:rPr>
        <w:t xml:space="preserve"> </w:t>
      </w:r>
      <w:r w:rsidRPr="00E1167C">
        <w:rPr>
          <w:rFonts w:asciiTheme="majorHAnsi" w:hAnsiTheme="majorHAnsi"/>
        </w:rPr>
        <w:t>Errors</w:t>
      </w:r>
      <w:r w:rsidRPr="00E1167C">
        <w:rPr>
          <w:rFonts w:asciiTheme="majorHAnsi" w:hAnsiTheme="majorHAnsi"/>
          <w:color w:val="3366FF"/>
        </w:rPr>
        <w:t>.</w:t>
      </w:r>
      <w:r w:rsidRPr="00E1167C">
        <w:rPr>
          <w:rFonts w:asciiTheme="majorHAnsi" w:hAnsiTheme="majorHAnsi"/>
          <w:color w:val="3366FF"/>
          <w:spacing w:val="17"/>
        </w:rPr>
        <w:t xml:space="preserve"> </w:t>
      </w:r>
      <w:r w:rsidRPr="00E1167C">
        <w:rPr>
          <w:rFonts w:asciiTheme="majorHAnsi" w:hAnsiTheme="majorHAnsi"/>
        </w:rPr>
        <w:t>(NOT</w:t>
      </w:r>
      <w:r w:rsidRPr="00E1167C">
        <w:rPr>
          <w:rFonts w:asciiTheme="majorHAnsi" w:hAnsiTheme="majorHAnsi"/>
          <w:spacing w:val="18"/>
        </w:rPr>
        <w:t xml:space="preserve"> </w:t>
      </w:r>
      <w:r w:rsidRPr="00E1167C">
        <w:rPr>
          <w:rFonts w:asciiTheme="majorHAnsi" w:hAnsiTheme="majorHAnsi"/>
        </w:rPr>
        <w:t>APPLICABLE)</w:t>
      </w:r>
    </w:p>
    <w:p w:rsidR="00EF68E6" w:rsidRPr="00E1167C" w:rsidRDefault="00442BEF" w:rsidP="00C73B1D">
      <w:pPr>
        <w:pStyle w:val="ListParagraph"/>
        <w:numPr>
          <w:ilvl w:val="2"/>
          <w:numId w:val="84"/>
        </w:numPr>
        <w:tabs>
          <w:tab w:val="left" w:pos="9498"/>
        </w:tabs>
        <w:spacing w:before="89" w:line="285" w:lineRule="auto"/>
        <w:ind w:right="821" w:hanging="756"/>
        <w:rPr>
          <w:rFonts w:asciiTheme="majorHAnsi" w:hAnsiTheme="majorHAnsi"/>
        </w:rPr>
      </w:pPr>
      <w:r w:rsidRPr="00E1167C">
        <w:rPr>
          <w:rFonts w:asciiTheme="majorHAnsi" w:hAnsiTheme="majorHAnsi"/>
        </w:rPr>
        <w:t>Bids determined to be responsive will be checked by the Employer for any</w:t>
      </w:r>
      <w:r w:rsidRPr="00E1167C">
        <w:rPr>
          <w:rFonts w:asciiTheme="majorHAnsi" w:hAnsiTheme="majorHAnsi"/>
          <w:spacing w:val="1"/>
        </w:rPr>
        <w:t xml:space="preserve"> </w:t>
      </w:r>
      <w:r w:rsidRPr="00E1167C">
        <w:rPr>
          <w:rFonts w:asciiTheme="majorHAnsi" w:hAnsiTheme="majorHAnsi"/>
        </w:rPr>
        <w:t>arithmetic</w:t>
      </w:r>
      <w:r w:rsidRPr="00E1167C">
        <w:rPr>
          <w:rFonts w:asciiTheme="majorHAnsi" w:hAnsiTheme="majorHAnsi"/>
          <w:spacing w:val="4"/>
        </w:rPr>
        <w:t xml:space="preserve"> </w:t>
      </w:r>
      <w:r w:rsidRPr="00E1167C">
        <w:rPr>
          <w:rFonts w:asciiTheme="majorHAnsi" w:hAnsiTheme="majorHAnsi"/>
        </w:rPr>
        <w:t>errors.</w:t>
      </w:r>
      <w:r w:rsidRPr="00E1167C">
        <w:rPr>
          <w:rFonts w:asciiTheme="majorHAnsi" w:hAnsiTheme="majorHAnsi"/>
          <w:spacing w:val="4"/>
        </w:rPr>
        <w:t xml:space="preserve"> </w:t>
      </w:r>
      <w:r w:rsidRPr="00E1167C">
        <w:rPr>
          <w:rFonts w:asciiTheme="majorHAnsi" w:hAnsiTheme="majorHAnsi"/>
        </w:rPr>
        <w:t>Errors</w:t>
      </w:r>
      <w:r w:rsidRPr="00E1167C">
        <w:rPr>
          <w:rFonts w:asciiTheme="majorHAnsi" w:hAnsiTheme="majorHAnsi"/>
          <w:spacing w:val="2"/>
        </w:rPr>
        <w:t xml:space="preserve"> </w:t>
      </w:r>
      <w:r w:rsidRPr="00E1167C">
        <w:rPr>
          <w:rFonts w:asciiTheme="majorHAnsi" w:hAnsiTheme="majorHAnsi"/>
        </w:rPr>
        <w:t>will</w:t>
      </w:r>
      <w:r w:rsidRPr="00E1167C">
        <w:rPr>
          <w:rFonts w:asciiTheme="majorHAnsi" w:hAnsiTheme="majorHAnsi"/>
          <w:spacing w:val="10"/>
        </w:rPr>
        <w:t xml:space="preserve"> </w:t>
      </w:r>
      <w:r w:rsidRPr="00E1167C">
        <w:rPr>
          <w:rFonts w:asciiTheme="majorHAnsi" w:hAnsiTheme="majorHAnsi"/>
        </w:rPr>
        <w:t>be</w:t>
      </w:r>
      <w:r w:rsidRPr="00E1167C">
        <w:rPr>
          <w:rFonts w:asciiTheme="majorHAnsi" w:hAnsiTheme="majorHAnsi"/>
          <w:spacing w:val="8"/>
        </w:rPr>
        <w:t xml:space="preserve"> </w:t>
      </w:r>
      <w:r w:rsidRPr="00E1167C">
        <w:rPr>
          <w:rFonts w:asciiTheme="majorHAnsi" w:hAnsiTheme="majorHAnsi"/>
        </w:rPr>
        <w:t>corrected</w:t>
      </w:r>
      <w:r w:rsidRPr="00E1167C">
        <w:rPr>
          <w:rFonts w:asciiTheme="majorHAnsi" w:hAnsiTheme="majorHAnsi"/>
          <w:spacing w:val="7"/>
        </w:rPr>
        <w:t xml:space="preserve"> </w:t>
      </w:r>
      <w:r w:rsidRPr="00E1167C">
        <w:rPr>
          <w:rFonts w:asciiTheme="majorHAnsi" w:hAnsiTheme="majorHAnsi"/>
        </w:rPr>
        <w:t>by</w:t>
      </w:r>
      <w:r w:rsidRPr="00E1167C">
        <w:rPr>
          <w:rFonts w:asciiTheme="majorHAnsi" w:hAnsiTheme="majorHAnsi"/>
          <w:spacing w:val="3"/>
        </w:rPr>
        <w:t xml:space="preserve"> </w:t>
      </w:r>
      <w:r w:rsidRPr="00E1167C">
        <w:rPr>
          <w:rFonts w:asciiTheme="majorHAnsi" w:hAnsiTheme="majorHAnsi"/>
        </w:rPr>
        <w:t>the</w:t>
      </w:r>
      <w:r w:rsidRPr="00E1167C">
        <w:rPr>
          <w:rFonts w:asciiTheme="majorHAnsi" w:hAnsiTheme="majorHAnsi"/>
          <w:spacing w:val="8"/>
        </w:rPr>
        <w:t xml:space="preserve"> </w:t>
      </w:r>
      <w:r w:rsidRPr="00E1167C">
        <w:rPr>
          <w:rFonts w:asciiTheme="majorHAnsi" w:hAnsiTheme="majorHAnsi"/>
        </w:rPr>
        <w:t>Employer</w:t>
      </w:r>
      <w:r w:rsidRPr="00E1167C">
        <w:rPr>
          <w:rFonts w:asciiTheme="majorHAnsi" w:hAnsiTheme="majorHAnsi"/>
          <w:spacing w:val="9"/>
        </w:rPr>
        <w:t xml:space="preserve"> </w:t>
      </w:r>
      <w:r w:rsidRPr="00E1167C">
        <w:rPr>
          <w:rFonts w:asciiTheme="majorHAnsi" w:hAnsiTheme="majorHAnsi"/>
        </w:rPr>
        <w:t>as</w:t>
      </w:r>
      <w:r w:rsidRPr="00E1167C">
        <w:rPr>
          <w:rFonts w:asciiTheme="majorHAnsi" w:hAnsiTheme="majorHAnsi"/>
          <w:spacing w:val="4"/>
        </w:rPr>
        <w:t xml:space="preserve"> </w:t>
      </w:r>
      <w:r w:rsidRPr="00E1167C">
        <w:rPr>
          <w:rFonts w:asciiTheme="majorHAnsi" w:hAnsiTheme="majorHAnsi"/>
        </w:rPr>
        <w:t>follows:</w:t>
      </w:r>
    </w:p>
    <w:p w:rsidR="00EF68E6" w:rsidRPr="00E1167C" w:rsidRDefault="00442BEF" w:rsidP="00C73B1D">
      <w:pPr>
        <w:pStyle w:val="ListParagraph"/>
        <w:numPr>
          <w:ilvl w:val="3"/>
          <w:numId w:val="84"/>
        </w:numPr>
        <w:tabs>
          <w:tab w:val="left" w:pos="2231"/>
          <w:tab w:val="left" w:pos="9498"/>
        </w:tabs>
        <w:spacing w:before="188" w:line="278" w:lineRule="auto"/>
        <w:ind w:left="2694" w:right="821" w:hanging="426"/>
        <w:rPr>
          <w:rFonts w:asciiTheme="majorHAnsi" w:hAnsiTheme="majorHAnsi"/>
        </w:rPr>
      </w:pPr>
      <w:r w:rsidRPr="00E1167C">
        <w:rPr>
          <w:rFonts w:asciiTheme="majorHAnsi" w:hAnsiTheme="majorHAnsi"/>
        </w:rPr>
        <w:t>Where there is a discrepancy between the rates in figures and in words, the</w:t>
      </w:r>
      <w:r w:rsidRPr="00E1167C">
        <w:rPr>
          <w:rFonts w:asciiTheme="majorHAnsi" w:hAnsiTheme="majorHAnsi"/>
          <w:spacing w:val="1"/>
        </w:rPr>
        <w:t xml:space="preserve"> </w:t>
      </w:r>
      <w:r w:rsidRPr="00E1167C">
        <w:rPr>
          <w:rFonts w:asciiTheme="majorHAnsi" w:hAnsiTheme="majorHAnsi"/>
        </w:rPr>
        <w:t>rate</w:t>
      </w:r>
      <w:r w:rsidRPr="00E1167C">
        <w:rPr>
          <w:rFonts w:asciiTheme="majorHAnsi" w:hAnsiTheme="majorHAnsi"/>
          <w:spacing w:val="1"/>
        </w:rPr>
        <w:t xml:space="preserve"> </w:t>
      </w:r>
      <w:r w:rsidRPr="00E1167C">
        <w:rPr>
          <w:rFonts w:asciiTheme="majorHAnsi" w:hAnsiTheme="majorHAnsi"/>
        </w:rPr>
        <w:t>in</w:t>
      </w:r>
      <w:r w:rsidRPr="00E1167C">
        <w:rPr>
          <w:rFonts w:asciiTheme="majorHAnsi" w:hAnsiTheme="majorHAnsi"/>
          <w:spacing w:val="2"/>
        </w:rPr>
        <w:t xml:space="preserve"> </w:t>
      </w:r>
      <w:r w:rsidRPr="00E1167C">
        <w:rPr>
          <w:rFonts w:asciiTheme="majorHAnsi" w:hAnsiTheme="majorHAnsi"/>
        </w:rPr>
        <w:t>words</w:t>
      </w:r>
      <w:r w:rsidRPr="00E1167C">
        <w:rPr>
          <w:rFonts w:asciiTheme="majorHAnsi" w:hAnsiTheme="majorHAnsi"/>
          <w:spacing w:val="-2"/>
        </w:rPr>
        <w:t xml:space="preserve"> </w:t>
      </w:r>
      <w:r w:rsidRPr="00E1167C">
        <w:rPr>
          <w:rFonts w:asciiTheme="majorHAnsi" w:hAnsiTheme="majorHAnsi"/>
        </w:rPr>
        <w:t>will</w:t>
      </w:r>
      <w:r w:rsidRPr="00E1167C">
        <w:rPr>
          <w:rFonts w:asciiTheme="majorHAnsi" w:hAnsiTheme="majorHAnsi"/>
          <w:spacing w:val="6"/>
        </w:rPr>
        <w:t xml:space="preserve"> </w:t>
      </w:r>
      <w:r w:rsidRPr="00E1167C">
        <w:rPr>
          <w:rFonts w:asciiTheme="majorHAnsi" w:hAnsiTheme="majorHAnsi"/>
        </w:rPr>
        <w:t>govern;</w:t>
      </w:r>
      <w:r w:rsidRPr="00E1167C">
        <w:rPr>
          <w:rFonts w:asciiTheme="majorHAnsi" w:hAnsiTheme="majorHAnsi"/>
          <w:spacing w:val="2"/>
        </w:rPr>
        <w:t xml:space="preserve"> </w:t>
      </w:r>
      <w:r w:rsidRPr="00E1167C">
        <w:rPr>
          <w:rFonts w:asciiTheme="majorHAnsi" w:hAnsiTheme="majorHAnsi"/>
        </w:rPr>
        <w:t>and</w:t>
      </w:r>
    </w:p>
    <w:p w:rsidR="00EF68E6" w:rsidRPr="00E1167C" w:rsidRDefault="00442BEF" w:rsidP="00C73B1D">
      <w:pPr>
        <w:pStyle w:val="ListParagraph"/>
        <w:numPr>
          <w:ilvl w:val="3"/>
          <w:numId w:val="84"/>
        </w:numPr>
        <w:tabs>
          <w:tab w:val="left" w:pos="2231"/>
          <w:tab w:val="left" w:pos="9498"/>
        </w:tabs>
        <w:spacing w:before="69" w:line="283" w:lineRule="auto"/>
        <w:ind w:left="2694" w:right="821" w:hanging="426"/>
        <w:rPr>
          <w:rFonts w:asciiTheme="majorHAnsi" w:hAnsiTheme="majorHAnsi"/>
        </w:rPr>
      </w:pPr>
      <w:r w:rsidRPr="00E1167C">
        <w:rPr>
          <w:rFonts w:asciiTheme="majorHAnsi" w:hAnsiTheme="majorHAnsi"/>
        </w:rPr>
        <w:t>Where there is a discrepancy between the unit rate and the line item total</w:t>
      </w:r>
      <w:r w:rsidRPr="00E1167C">
        <w:rPr>
          <w:rFonts w:asciiTheme="majorHAnsi" w:hAnsiTheme="majorHAnsi"/>
          <w:spacing w:val="1"/>
        </w:rPr>
        <w:t xml:space="preserve"> </w:t>
      </w:r>
      <w:r w:rsidRPr="00E1167C">
        <w:rPr>
          <w:rFonts w:asciiTheme="majorHAnsi" w:hAnsiTheme="majorHAnsi"/>
        </w:rPr>
        <w:t>resulting from multiplying the unit rate by the quantity, the unit rate as</w:t>
      </w:r>
      <w:r w:rsidRPr="00E1167C">
        <w:rPr>
          <w:rFonts w:asciiTheme="majorHAnsi" w:hAnsiTheme="majorHAnsi"/>
          <w:spacing w:val="1"/>
        </w:rPr>
        <w:t xml:space="preserve"> </w:t>
      </w:r>
      <w:r w:rsidRPr="00E1167C">
        <w:rPr>
          <w:rFonts w:asciiTheme="majorHAnsi" w:hAnsiTheme="majorHAnsi"/>
        </w:rPr>
        <w:t>quoted will</w:t>
      </w:r>
      <w:r w:rsidRPr="00E1167C">
        <w:rPr>
          <w:rFonts w:asciiTheme="majorHAnsi" w:hAnsiTheme="majorHAnsi"/>
          <w:spacing w:val="3"/>
        </w:rPr>
        <w:t xml:space="preserve"> </w:t>
      </w:r>
      <w:r w:rsidRPr="00E1167C">
        <w:rPr>
          <w:rFonts w:asciiTheme="majorHAnsi" w:hAnsiTheme="majorHAnsi"/>
        </w:rPr>
        <w:t>govern.</w:t>
      </w:r>
    </w:p>
    <w:p w:rsidR="006F53FB" w:rsidRPr="006F53FB" w:rsidRDefault="00442BEF" w:rsidP="00C73B1D">
      <w:pPr>
        <w:pStyle w:val="ListParagraph"/>
        <w:numPr>
          <w:ilvl w:val="2"/>
          <w:numId w:val="84"/>
        </w:numPr>
        <w:tabs>
          <w:tab w:val="left" w:pos="2316"/>
          <w:tab w:val="left" w:pos="2317"/>
          <w:tab w:val="left" w:pos="9498"/>
        </w:tabs>
        <w:spacing w:before="191" w:line="369" w:lineRule="auto"/>
        <w:ind w:right="821" w:hanging="756"/>
        <w:rPr>
          <w:rFonts w:asciiTheme="majorHAnsi" w:hAnsiTheme="majorHAnsi"/>
        </w:rPr>
      </w:pP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amount</w:t>
      </w:r>
      <w:r w:rsidRPr="00E1167C">
        <w:rPr>
          <w:rFonts w:asciiTheme="majorHAnsi" w:hAnsiTheme="majorHAnsi"/>
          <w:spacing w:val="1"/>
        </w:rPr>
        <w:t xml:space="preserve"> </w:t>
      </w:r>
      <w:r w:rsidRPr="00E1167C">
        <w:rPr>
          <w:rFonts w:asciiTheme="majorHAnsi" w:hAnsiTheme="majorHAnsi"/>
        </w:rPr>
        <w:t>stated</w:t>
      </w:r>
      <w:r w:rsidRPr="00E1167C">
        <w:rPr>
          <w:rFonts w:asciiTheme="majorHAnsi" w:hAnsiTheme="majorHAnsi"/>
          <w:spacing w:val="1"/>
        </w:rPr>
        <w:t xml:space="preserve"> </w:t>
      </w:r>
      <w:r w:rsidRPr="00E1167C">
        <w:rPr>
          <w:rFonts w:asciiTheme="majorHAnsi" w:hAnsiTheme="majorHAnsi"/>
        </w:rPr>
        <w:t>in</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Bid</w:t>
      </w:r>
      <w:r w:rsidRPr="00E1167C">
        <w:rPr>
          <w:rFonts w:asciiTheme="majorHAnsi" w:hAnsiTheme="majorHAnsi"/>
          <w:spacing w:val="1"/>
        </w:rPr>
        <w:t xml:space="preserve"> </w:t>
      </w:r>
      <w:r w:rsidRPr="00E1167C">
        <w:rPr>
          <w:rFonts w:asciiTheme="majorHAnsi" w:hAnsiTheme="majorHAnsi"/>
        </w:rPr>
        <w:t>will</w:t>
      </w:r>
      <w:r w:rsidRPr="00E1167C">
        <w:rPr>
          <w:rFonts w:asciiTheme="majorHAnsi" w:hAnsiTheme="majorHAnsi"/>
          <w:spacing w:val="1"/>
        </w:rPr>
        <w:t xml:space="preserve"> </w:t>
      </w:r>
      <w:r w:rsidRPr="00E1167C">
        <w:rPr>
          <w:rFonts w:asciiTheme="majorHAnsi" w:hAnsiTheme="majorHAnsi"/>
        </w:rPr>
        <w:t>be</w:t>
      </w:r>
      <w:r w:rsidRPr="00E1167C">
        <w:rPr>
          <w:rFonts w:asciiTheme="majorHAnsi" w:hAnsiTheme="majorHAnsi"/>
          <w:spacing w:val="1"/>
        </w:rPr>
        <w:t xml:space="preserve"> </w:t>
      </w:r>
      <w:r w:rsidRPr="00E1167C">
        <w:rPr>
          <w:rFonts w:asciiTheme="majorHAnsi" w:hAnsiTheme="majorHAnsi"/>
        </w:rPr>
        <w:t>adjusted</w:t>
      </w:r>
      <w:r w:rsidRPr="00E1167C">
        <w:rPr>
          <w:rFonts w:asciiTheme="majorHAnsi" w:hAnsiTheme="majorHAnsi"/>
          <w:spacing w:val="1"/>
        </w:rPr>
        <w:t xml:space="preserve"> </w:t>
      </w:r>
      <w:r w:rsidRPr="00E1167C">
        <w:rPr>
          <w:rFonts w:asciiTheme="majorHAnsi" w:hAnsiTheme="majorHAnsi"/>
        </w:rPr>
        <w:t>by</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Employer</w:t>
      </w:r>
      <w:r w:rsidRPr="00E1167C">
        <w:rPr>
          <w:rFonts w:asciiTheme="majorHAnsi" w:hAnsiTheme="majorHAnsi"/>
          <w:spacing w:val="48"/>
        </w:rPr>
        <w:t xml:space="preserve"> </w:t>
      </w:r>
      <w:r w:rsidRPr="00E1167C">
        <w:rPr>
          <w:rFonts w:asciiTheme="majorHAnsi" w:hAnsiTheme="majorHAnsi"/>
        </w:rPr>
        <w:t>in</w:t>
      </w:r>
      <w:r w:rsidRPr="00E1167C">
        <w:rPr>
          <w:rFonts w:asciiTheme="majorHAnsi" w:hAnsiTheme="majorHAnsi"/>
          <w:spacing w:val="1"/>
        </w:rPr>
        <w:t xml:space="preserve"> </w:t>
      </w:r>
      <w:r w:rsidRPr="00E1167C">
        <w:rPr>
          <w:rFonts w:asciiTheme="majorHAnsi" w:hAnsiTheme="majorHAnsi"/>
        </w:rPr>
        <w:t>accordance with the above procedure for the correction of errors and, with</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concurrence</w:t>
      </w:r>
      <w:r w:rsidRPr="00E1167C">
        <w:rPr>
          <w:rFonts w:asciiTheme="majorHAnsi" w:hAnsiTheme="majorHAnsi"/>
          <w:spacing w:val="1"/>
        </w:rPr>
        <w:t xml:space="preserve"> </w:t>
      </w:r>
      <w:r w:rsidRPr="00E1167C">
        <w:rPr>
          <w:rFonts w:asciiTheme="majorHAnsi" w:hAnsiTheme="majorHAnsi"/>
        </w:rPr>
        <w:t>of</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Bidder,</w:t>
      </w:r>
      <w:r w:rsidRPr="00E1167C">
        <w:rPr>
          <w:rFonts w:asciiTheme="majorHAnsi" w:hAnsiTheme="majorHAnsi"/>
          <w:spacing w:val="1"/>
        </w:rPr>
        <w:t xml:space="preserve"> </w:t>
      </w:r>
      <w:r w:rsidRPr="00E1167C">
        <w:rPr>
          <w:rFonts w:asciiTheme="majorHAnsi" w:hAnsiTheme="majorHAnsi"/>
        </w:rPr>
        <w:t>shall</w:t>
      </w:r>
      <w:r w:rsidRPr="00E1167C">
        <w:rPr>
          <w:rFonts w:asciiTheme="majorHAnsi" w:hAnsiTheme="majorHAnsi"/>
          <w:spacing w:val="1"/>
        </w:rPr>
        <w:t xml:space="preserve"> </w:t>
      </w:r>
      <w:r w:rsidRPr="00E1167C">
        <w:rPr>
          <w:rFonts w:asciiTheme="majorHAnsi" w:hAnsiTheme="majorHAnsi"/>
        </w:rPr>
        <w:t>be</w:t>
      </w:r>
      <w:r w:rsidRPr="00E1167C">
        <w:rPr>
          <w:rFonts w:asciiTheme="majorHAnsi" w:hAnsiTheme="majorHAnsi"/>
          <w:spacing w:val="1"/>
        </w:rPr>
        <w:t xml:space="preserve"> </w:t>
      </w:r>
      <w:r w:rsidRPr="00E1167C">
        <w:rPr>
          <w:rFonts w:asciiTheme="majorHAnsi" w:hAnsiTheme="majorHAnsi"/>
        </w:rPr>
        <w:t>considered</w:t>
      </w:r>
      <w:r w:rsidRPr="00E1167C">
        <w:rPr>
          <w:rFonts w:asciiTheme="majorHAnsi" w:hAnsiTheme="majorHAnsi"/>
          <w:spacing w:val="1"/>
        </w:rPr>
        <w:t xml:space="preserve"> </w:t>
      </w:r>
      <w:r w:rsidRPr="00E1167C">
        <w:rPr>
          <w:rFonts w:asciiTheme="majorHAnsi" w:hAnsiTheme="majorHAnsi"/>
        </w:rPr>
        <w:t>as</w:t>
      </w:r>
      <w:r w:rsidRPr="00E1167C">
        <w:rPr>
          <w:rFonts w:asciiTheme="majorHAnsi" w:hAnsiTheme="majorHAnsi"/>
          <w:spacing w:val="1"/>
        </w:rPr>
        <w:t xml:space="preserve"> </w:t>
      </w:r>
      <w:r w:rsidRPr="00E1167C">
        <w:rPr>
          <w:rFonts w:asciiTheme="majorHAnsi" w:hAnsiTheme="majorHAnsi"/>
        </w:rPr>
        <w:t>binding</w:t>
      </w:r>
      <w:r w:rsidRPr="00E1167C">
        <w:rPr>
          <w:rFonts w:asciiTheme="majorHAnsi" w:hAnsiTheme="majorHAnsi"/>
          <w:spacing w:val="1"/>
        </w:rPr>
        <w:t xml:space="preserve"> </w:t>
      </w:r>
      <w:r w:rsidRPr="00E1167C">
        <w:rPr>
          <w:rFonts w:asciiTheme="majorHAnsi" w:hAnsiTheme="majorHAnsi"/>
        </w:rPr>
        <w:t>upon</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46"/>
        </w:rPr>
        <w:t xml:space="preserve"> </w:t>
      </w:r>
      <w:r w:rsidRPr="00E1167C">
        <w:rPr>
          <w:rFonts w:asciiTheme="majorHAnsi" w:hAnsiTheme="majorHAnsi"/>
        </w:rPr>
        <w:t xml:space="preserve">bidder. If the bidder does not accept </w:t>
      </w:r>
      <w:r w:rsidRPr="00E1167C">
        <w:rPr>
          <w:rFonts w:asciiTheme="majorHAnsi" w:hAnsiTheme="majorHAnsi"/>
        </w:rPr>
        <w:lastRenderedPageBreak/>
        <w:t>the corrected amount the Bid will be</w:t>
      </w:r>
      <w:r w:rsidRPr="00E1167C">
        <w:rPr>
          <w:rFonts w:asciiTheme="majorHAnsi" w:hAnsiTheme="majorHAnsi"/>
          <w:spacing w:val="1"/>
        </w:rPr>
        <w:t xml:space="preserve"> </w:t>
      </w:r>
      <w:r w:rsidRPr="00E1167C">
        <w:rPr>
          <w:rFonts w:asciiTheme="majorHAnsi" w:hAnsiTheme="majorHAnsi"/>
        </w:rPr>
        <w:t>rejected, and</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Bid</w:t>
      </w:r>
      <w:r w:rsidRPr="00E1167C">
        <w:rPr>
          <w:rFonts w:asciiTheme="majorHAnsi" w:hAnsiTheme="majorHAnsi"/>
          <w:spacing w:val="1"/>
        </w:rPr>
        <w:t xml:space="preserve"> </w:t>
      </w:r>
      <w:r w:rsidRPr="00E1167C">
        <w:rPr>
          <w:rFonts w:asciiTheme="majorHAnsi" w:hAnsiTheme="majorHAnsi"/>
        </w:rPr>
        <w:t>security may</w:t>
      </w:r>
      <w:r w:rsidRPr="00E1167C">
        <w:rPr>
          <w:rFonts w:asciiTheme="majorHAnsi" w:hAnsiTheme="majorHAnsi"/>
          <w:spacing w:val="1"/>
        </w:rPr>
        <w:t xml:space="preserve"> </w:t>
      </w:r>
      <w:r w:rsidRPr="00E1167C">
        <w:rPr>
          <w:rFonts w:asciiTheme="majorHAnsi" w:hAnsiTheme="majorHAnsi"/>
        </w:rPr>
        <w:t>be</w:t>
      </w:r>
      <w:r w:rsidRPr="00E1167C">
        <w:rPr>
          <w:rFonts w:asciiTheme="majorHAnsi" w:hAnsiTheme="majorHAnsi"/>
          <w:spacing w:val="1"/>
        </w:rPr>
        <w:t xml:space="preserve"> </w:t>
      </w:r>
      <w:r w:rsidRPr="00E1167C">
        <w:rPr>
          <w:rFonts w:asciiTheme="majorHAnsi" w:hAnsiTheme="majorHAnsi"/>
        </w:rPr>
        <w:t>forfeited</w:t>
      </w:r>
      <w:r w:rsidRPr="00E1167C">
        <w:rPr>
          <w:rFonts w:asciiTheme="majorHAnsi" w:hAnsiTheme="majorHAnsi"/>
          <w:spacing w:val="1"/>
        </w:rPr>
        <w:t xml:space="preserve"> </w:t>
      </w:r>
      <w:r w:rsidRPr="00E1167C">
        <w:rPr>
          <w:rFonts w:asciiTheme="majorHAnsi" w:hAnsiTheme="majorHAnsi"/>
        </w:rPr>
        <w:t>in accordance</w:t>
      </w:r>
      <w:r w:rsidRPr="00E1167C">
        <w:rPr>
          <w:rFonts w:asciiTheme="majorHAnsi" w:hAnsiTheme="majorHAnsi"/>
          <w:spacing w:val="1"/>
        </w:rPr>
        <w:t xml:space="preserve"> </w:t>
      </w:r>
      <w:r w:rsidRPr="00E1167C">
        <w:rPr>
          <w:rFonts w:asciiTheme="majorHAnsi" w:hAnsiTheme="majorHAnsi"/>
        </w:rPr>
        <w:t>with</w:t>
      </w:r>
      <w:r w:rsidRPr="00E1167C">
        <w:rPr>
          <w:rFonts w:asciiTheme="majorHAnsi" w:hAnsiTheme="majorHAnsi"/>
          <w:spacing w:val="1"/>
        </w:rPr>
        <w:t xml:space="preserve"> </w:t>
      </w:r>
      <w:r w:rsidRPr="00E1167C">
        <w:rPr>
          <w:rFonts w:asciiTheme="majorHAnsi" w:hAnsiTheme="majorHAnsi"/>
        </w:rPr>
        <w:t>Sub-</w:t>
      </w:r>
      <w:r w:rsidRPr="00E1167C">
        <w:rPr>
          <w:rFonts w:asciiTheme="majorHAnsi" w:hAnsiTheme="majorHAnsi"/>
          <w:spacing w:val="1"/>
        </w:rPr>
        <w:t xml:space="preserve"> </w:t>
      </w:r>
      <w:r w:rsidRPr="00E1167C">
        <w:rPr>
          <w:rFonts w:asciiTheme="majorHAnsi" w:hAnsiTheme="majorHAnsi"/>
        </w:rPr>
        <w:t>Clause</w:t>
      </w:r>
      <w:r w:rsidRPr="00E1167C">
        <w:rPr>
          <w:rFonts w:asciiTheme="majorHAnsi" w:hAnsiTheme="majorHAnsi"/>
          <w:spacing w:val="1"/>
        </w:rPr>
        <w:t xml:space="preserve"> </w:t>
      </w:r>
      <w:r w:rsidRPr="00E1167C">
        <w:rPr>
          <w:rFonts w:asciiTheme="majorHAnsi" w:hAnsiTheme="majorHAnsi"/>
        </w:rPr>
        <w:t>1.16.F.</w:t>
      </w:r>
      <w:r w:rsidRPr="00E1167C">
        <w:rPr>
          <w:rFonts w:asciiTheme="majorHAnsi" w:hAnsiTheme="majorHAnsi"/>
          <w:spacing w:val="2"/>
        </w:rPr>
        <w:t xml:space="preserve"> </w:t>
      </w:r>
      <w:r w:rsidRPr="00E1167C">
        <w:rPr>
          <w:rFonts w:asciiTheme="majorHAnsi" w:hAnsiTheme="majorHAnsi"/>
        </w:rPr>
        <w:t>(B).</w:t>
      </w:r>
    </w:p>
    <w:p w:rsidR="00EF68E6" w:rsidRPr="00E1167C" w:rsidRDefault="00442BEF" w:rsidP="00C73B1D">
      <w:pPr>
        <w:pStyle w:val="Heading5"/>
        <w:numPr>
          <w:ilvl w:val="1"/>
          <w:numId w:val="84"/>
        </w:numPr>
        <w:tabs>
          <w:tab w:val="left" w:pos="2552"/>
          <w:tab w:val="left" w:pos="9498"/>
        </w:tabs>
        <w:spacing w:before="187"/>
        <w:ind w:left="1843" w:right="821" w:hanging="709"/>
        <w:rPr>
          <w:rFonts w:asciiTheme="majorHAnsi" w:hAnsiTheme="majorHAnsi"/>
        </w:rPr>
      </w:pPr>
      <w:r w:rsidRPr="00E1167C">
        <w:rPr>
          <w:rFonts w:asciiTheme="majorHAnsi" w:hAnsiTheme="majorHAnsi"/>
        </w:rPr>
        <w:t>NIL</w:t>
      </w:r>
    </w:p>
    <w:p w:rsidR="00EF68E6" w:rsidRPr="006F53FB" w:rsidRDefault="00EF68E6" w:rsidP="00E1167C">
      <w:pPr>
        <w:pStyle w:val="BodyText"/>
        <w:tabs>
          <w:tab w:val="left" w:pos="9498"/>
        </w:tabs>
        <w:spacing w:before="8"/>
        <w:ind w:right="821"/>
        <w:rPr>
          <w:rFonts w:asciiTheme="majorHAnsi" w:hAnsiTheme="majorHAnsi"/>
          <w:b/>
          <w:sz w:val="14"/>
        </w:rPr>
      </w:pPr>
    </w:p>
    <w:p w:rsidR="00EF68E6" w:rsidRPr="00E1167C" w:rsidRDefault="00442BEF" w:rsidP="00C73B1D">
      <w:pPr>
        <w:pStyle w:val="ListParagraph"/>
        <w:numPr>
          <w:ilvl w:val="1"/>
          <w:numId w:val="80"/>
        </w:numPr>
        <w:tabs>
          <w:tab w:val="left" w:pos="2552"/>
          <w:tab w:val="left" w:pos="9498"/>
        </w:tabs>
        <w:spacing w:before="1"/>
        <w:ind w:left="1843" w:right="821" w:hanging="709"/>
        <w:rPr>
          <w:rFonts w:asciiTheme="majorHAnsi" w:hAnsiTheme="majorHAnsi"/>
          <w:b/>
        </w:rPr>
      </w:pPr>
      <w:r w:rsidRPr="00E1167C">
        <w:rPr>
          <w:rFonts w:asciiTheme="majorHAnsi" w:hAnsiTheme="majorHAnsi"/>
          <w:b/>
        </w:rPr>
        <w:t>Evaluation</w:t>
      </w:r>
      <w:r w:rsidRPr="00E1167C">
        <w:rPr>
          <w:rFonts w:asciiTheme="majorHAnsi" w:hAnsiTheme="majorHAnsi"/>
          <w:b/>
          <w:spacing w:val="13"/>
        </w:rPr>
        <w:t xml:space="preserve"> </w:t>
      </w:r>
      <w:r w:rsidRPr="00E1167C">
        <w:rPr>
          <w:rFonts w:asciiTheme="majorHAnsi" w:hAnsiTheme="majorHAnsi"/>
          <w:b/>
        </w:rPr>
        <w:t>and</w:t>
      </w:r>
      <w:r w:rsidRPr="00E1167C">
        <w:rPr>
          <w:rFonts w:asciiTheme="majorHAnsi" w:hAnsiTheme="majorHAnsi"/>
          <w:b/>
          <w:spacing w:val="11"/>
        </w:rPr>
        <w:t xml:space="preserve"> </w:t>
      </w:r>
      <w:r w:rsidRPr="00E1167C">
        <w:rPr>
          <w:rFonts w:asciiTheme="majorHAnsi" w:hAnsiTheme="majorHAnsi"/>
          <w:b/>
        </w:rPr>
        <w:t>Comparison</w:t>
      </w:r>
      <w:r w:rsidRPr="00E1167C">
        <w:rPr>
          <w:rFonts w:asciiTheme="majorHAnsi" w:hAnsiTheme="majorHAnsi"/>
          <w:b/>
          <w:spacing w:val="14"/>
        </w:rPr>
        <w:t xml:space="preserve"> </w:t>
      </w:r>
      <w:r w:rsidRPr="00E1167C">
        <w:rPr>
          <w:rFonts w:asciiTheme="majorHAnsi" w:hAnsiTheme="majorHAnsi"/>
          <w:b/>
        </w:rPr>
        <w:t>of</w:t>
      </w:r>
      <w:r w:rsidRPr="00E1167C">
        <w:rPr>
          <w:rFonts w:asciiTheme="majorHAnsi" w:hAnsiTheme="majorHAnsi"/>
          <w:b/>
          <w:spacing w:val="8"/>
        </w:rPr>
        <w:t xml:space="preserve"> </w:t>
      </w:r>
      <w:r w:rsidRPr="00E1167C">
        <w:rPr>
          <w:rFonts w:asciiTheme="majorHAnsi" w:hAnsiTheme="majorHAnsi"/>
          <w:b/>
        </w:rPr>
        <w:t>Bids</w:t>
      </w:r>
    </w:p>
    <w:p w:rsidR="00EF68E6" w:rsidRPr="00E1167C" w:rsidRDefault="00442BEF" w:rsidP="00C73B1D">
      <w:pPr>
        <w:pStyle w:val="ListParagraph"/>
        <w:numPr>
          <w:ilvl w:val="2"/>
          <w:numId w:val="80"/>
        </w:numPr>
        <w:tabs>
          <w:tab w:val="left" w:pos="2552"/>
          <w:tab w:val="left" w:pos="9498"/>
        </w:tabs>
        <w:spacing w:before="195" w:line="369" w:lineRule="auto"/>
        <w:ind w:right="821" w:hanging="756"/>
        <w:rPr>
          <w:rFonts w:asciiTheme="majorHAnsi" w:hAnsiTheme="majorHAnsi"/>
        </w:rPr>
      </w:pPr>
      <w:r w:rsidRPr="00E1167C">
        <w:rPr>
          <w:rFonts w:asciiTheme="majorHAnsi" w:hAnsiTheme="majorHAnsi"/>
        </w:rPr>
        <w:t>The</w:t>
      </w:r>
      <w:r w:rsidRPr="00E1167C">
        <w:rPr>
          <w:rFonts w:asciiTheme="majorHAnsi" w:hAnsiTheme="majorHAnsi"/>
          <w:spacing w:val="33"/>
        </w:rPr>
        <w:t xml:space="preserve"> </w:t>
      </w:r>
      <w:r w:rsidRPr="00E1167C">
        <w:rPr>
          <w:rFonts w:asciiTheme="majorHAnsi" w:hAnsiTheme="majorHAnsi"/>
        </w:rPr>
        <w:t>Employer</w:t>
      </w:r>
      <w:r w:rsidRPr="00E1167C">
        <w:rPr>
          <w:rFonts w:asciiTheme="majorHAnsi" w:hAnsiTheme="majorHAnsi"/>
          <w:spacing w:val="32"/>
        </w:rPr>
        <w:t xml:space="preserve"> </w:t>
      </w:r>
      <w:r w:rsidRPr="00E1167C">
        <w:rPr>
          <w:rFonts w:asciiTheme="majorHAnsi" w:hAnsiTheme="majorHAnsi"/>
        </w:rPr>
        <w:t>will</w:t>
      </w:r>
      <w:r w:rsidRPr="00E1167C">
        <w:rPr>
          <w:rFonts w:asciiTheme="majorHAnsi" w:hAnsiTheme="majorHAnsi"/>
          <w:spacing w:val="36"/>
        </w:rPr>
        <w:t xml:space="preserve"> </w:t>
      </w:r>
      <w:r w:rsidRPr="00E1167C">
        <w:rPr>
          <w:rFonts w:asciiTheme="majorHAnsi" w:hAnsiTheme="majorHAnsi"/>
        </w:rPr>
        <w:t>evaluate</w:t>
      </w:r>
      <w:r w:rsidRPr="00E1167C">
        <w:rPr>
          <w:rFonts w:asciiTheme="majorHAnsi" w:hAnsiTheme="majorHAnsi"/>
          <w:spacing w:val="33"/>
        </w:rPr>
        <w:t xml:space="preserve"> </w:t>
      </w:r>
      <w:r w:rsidRPr="00E1167C">
        <w:rPr>
          <w:rFonts w:asciiTheme="majorHAnsi" w:hAnsiTheme="majorHAnsi"/>
        </w:rPr>
        <w:t>and</w:t>
      </w:r>
      <w:r w:rsidRPr="00E1167C">
        <w:rPr>
          <w:rFonts w:asciiTheme="majorHAnsi" w:hAnsiTheme="majorHAnsi"/>
          <w:spacing w:val="33"/>
        </w:rPr>
        <w:t xml:space="preserve"> </w:t>
      </w:r>
      <w:r w:rsidRPr="00E1167C">
        <w:rPr>
          <w:rFonts w:asciiTheme="majorHAnsi" w:hAnsiTheme="majorHAnsi"/>
        </w:rPr>
        <w:t>compare</w:t>
      </w:r>
      <w:r w:rsidRPr="00E1167C">
        <w:rPr>
          <w:rFonts w:asciiTheme="majorHAnsi" w:hAnsiTheme="majorHAnsi"/>
          <w:spacing w:val="31"/>
        </w:rPr>
        <w:t xml:space="preserve"> </w:t>
      </w:r>
      <w:r w:rsidRPr="00E1167C">
        <w:rPr>
          <w:rFonts w:asciiTheme="majorHAnsi" w:hAnsiTheme="majorHAnsi"/>
        </w:rPr>
        <w:t>only</w:t>
      </w:r>
      <w:r w:rsidRPr="00E1167C">
        <w:rPr>
          <w:rFonts w:asciiTheme="majorHAnsi" w:hAnsiTheme="majorHAnsi"/>
          <w:spacing w:val="31"/>
        </w:rPr>
        <w:t xml:space="preserve"> </w:t>
      </w:r>
      <w:r w:rsidRPr="00E1167C">
        <w:rPr>
          <w:rFonts w:asciiTheme="majorHAnsi" w:hAnsiTheme="majorHAnsi"/>
        </w:rPr>
        <w:t>the</w:t>
      </w:r>
      <w:r w:rsidRPr="00E1167C">
        <w:rPr>
          <w:rFonts w:asciiTheme="majorHAnsi" w:hAnsiTheme="majorHAnsi"/>
          <w:spacing w:val="34"/>
        </w:rPr>
        <w:t xml:space="preserve"> </w:t>
      </w:r>
      <w:r w:rsidRPr="00E1167C">
        <w:rPr>
          <w:rFonts w:asciiTheme="majorHAnsi" w:hAnsiTheme="majorHAnsi"/>
        </w:rPr>
        <w:t>bids</w:t>
      </w:r>
      <w:r w:rsidRPr="00E1167C">
        <w:rPr>
          <w:rFonts w:asciiTheme="majorHAnsi" w:hAnsiTheme="majorHAnsi"/>
          <w:spacing w:val="36"/>
        </w:rPr>
        <w:t xml:space="preserve"> </w:t>
      </w:r>
      <w:r w:rsidRPr="00E1167C">
        <w:rPr>
          <w:rFonts w:asciiTheme="majorHAnsi" w:hAnsiTheme="majorHAnsi"/>
        </w:rPr>
        <w:t>determined</w:t>
      </w:r>
      <w:r w:rsidRPr="00E1167C">
        <w:rPr>
          <w:rFonts w:asciiTheme="majorHAnsi" w:hAnsiTheme="majorHAnsi"/>
          <w:spacing w:val="34"/>
        </w:rPr>
        <w:t xml:space="preserve"> </w:t>
      </w:r>
      <w:r w:rsidRPr="00E1167C">
        <w:rPr>
          <w:rFonts w:asciiTheme="majorHAnsi" w:hAnsiTheme="majorHAnsi"/>
        </w:rPr>
        <w:t>to</w:t>
      </w:r>
      <w:r w:rsidRPr="00E1167C">
        <w:rPr>
          <w:rFonts w:asciiTheme="majorHAnsi" w:hAnsiTheme="majorHAnsi"/>
          <w:spacing w:val="33"/>
        </w:rPr>
        <w:t xml:space="preserve"> </w:t>
      </w:r>
      <w:r w:rsidRPr="00E1167C">
        <w:rPr>
          <w:rFonts w:asciiTheme="majorHAnsi" w:hAnsiTheme="majorHAnsi"/>
        </w:rPr>
        <w:t>be</w:t>
      </w:r>
      <w:r w:rsidRPr="00E1167C">
        <w:rPr>
          <w:rFonts w:asciiTheme="majorHAnsi" w:hAnsiTheme="majorHAnsi"/>
          <w:spacing w:val="-45"/>
        </w:rPr>
        <w:t xml:space="preserve"> </w:t>
      </w:r>
      <w:r w:rsidRPr="00E1167C">
        <w:rPr>
          <w:rFonts w:asciiTheme="majorHAnsi" w:hAnsiTheme="majorHAnsi"/>
        </w:rPr>
        <w:t>responsive</w:t>
      </w:r>
      <w:r w:rsidRPr="00E1167C">
        <w:rPr>
          <w:rFonts w:asciiTheme="majorHAnsi" w:hAnsiTheme="majorHAnsi"/>
          <w:spacing w:val="-3"/>
        </w:rPr>
        <w:t xml:space="preserve"> </w:t>
      </w:r>
      <w:r w:rsidRPr="00E1167C">
        <w:rPr>
          <w:rFonts w:asciiTheme="majorHAnsi" w:hAnsiTheme="majorHAnsi"/>
        </w:rPr>
        <w:t>in</w:t>
      </w:r>
      <w:r w:rsidRPr="00E1167C">
        <w:rPr>
          <w:rFonts w:asciiTheme="majorHAnsi" w:hAnsiTheme="majorHAnsi"/>
          <w:spacing w:val="-2"/>
        </w:rPr>
        <w:t xml:space="preserve"> </w:t>
      </w:r>
      <w:r w:rsidRPr="00E1167C">
        <w:rPr>
          <w:rFonts w:asciiTheme="majorHAnsi" w:hAnsiTheme="majorHAnsi"/>
        </w:rPr>
        <w:t>accordance with</w:t>
      </w:r>
      <w:r w:rsidRPr="00E1167C">
        <w:rPr>
          <w:rFonts w:asciiTheme="majorHAnsi" w:hAnsiTheme="majorHAnsi"/>
          <w:spacing w:val="4"/>
        </w:rPr>
        <w:t xml:space="preserve"> </w:t>
      </w:r>
      <w:r w:rsidRPr="00E1167C">
        <w:rPr>
          <w:rFonts w:asciiTheme="majorHAnsi" w:hAnsiTheme="majorHAnsi"/>
        </w:rPr>
        <w:t>Clause</w:t>
      </w:r>
      <w:r w:rsidRPr="00E1167C">
        <w:rPr>
          <w:rFonts w:asciiTheme="majorHAnsi" w:hAnsiTheme="majorHAnsi"/>
          <w:spacing w:val="3"/>
        </w:rPr>
        <w:t xml:space="preserve"> </w:t>
      </w:r>
      <w:r w:rsidRPr="00E1167C">
        <w:rPr>
          <w:rFonts w:asciiTheme="majorHAnsi" w:hAnsiTheme="majorHAnsi"/>
        </w:rPr>
        <w:t>1.26.</w:t>
      </w:r>
    </w:p>
    <w:p w:rsidR="00EF68E6" w:rsidRPr="00E1167C" w:rsidRDefault="00442BEF" w:rsidP="00C73B1D">
      <w:pPr>
        <w:pStyle w:val="ListParagraph"/>
        <w:numPr>
          <w:ilvl w:val="2"/>
          <w:numId w:val="80"/>
        </w:numPr>
        <w:tabs>
          <w:tab w:val="left" w:pos="2552"/>
          <w:tab w:val="left" w:pos="9498"/>
        </w:tabs>
        <w:spacing w:before="190" w:line="369" w:lineRule="auto"/>
        <w:ind w:right="821" w:hanging="756"/>
        <w:rPr>
          <w:rFonts w:asciiTheme="majorHAnsi" w:hAnsiTheme="majorHAnsi"/>
        </w:rPr>
      </w:pPr>
      <w:r w:rsidRPr="00E1167C">
        <w:rPr>
          <w:rFonts w:asciiTheme="majorHAnsi" w:hAnsiTheme="majorHAnsi"/>
        </w:rPr>
        <w:t>In</w:t>
      </w:r>
      <w:r w:rsidRPr="00E1167C">
        <w:rPr>
          <w:rFonts w:asciiTheme="majorHAnsi" w:hAnsiTheme="majorHAnsi"/>
          <w:spacing w:val="21"/>
        </w:rPr>
        <w:t xml:space="preserve"> </w:t>
      </w:r>
      <w:r w:rsidRPr="00E1167C">
        <w:rPr>
          <w:rFonts w:asciiTheme="majorHAnsi" w:hAnsiTheme="majorHAnsi"/>
        </w:rPr>
        <w:t>evaluating</w:t>
      </w:r>
      <w:r w:rsidRPr="00E1167C">
        <w:rPr>
          <w:rFonts w:asciiTheme="majorHAnsi" w:hAnsiTheme="majorHAnsi"/>
          <w:spacing w:val="22"/>
        </w:rPr>
        <w:t xml:space="preserve"> </w:t>
      </w:r>
      <w:r w:rsidRPr="00E1167C">
        <w:rPr>
          <w:rFonts w:asciiTheme="majorHAnsi" w:hAnsiTheme="majorHAnsi"/>
        </w:rPr>
        <w:t>the</w:t>
      </w:r>
      <w:r w:rsidRPr="00E1167C">
        <w:rPr>
          <w:rFonts w:asciiTheme="majorHAnsi" w:hAnsiTheme="majorHAnsi"/>
          <w:spacing w:val="23"/>
        </w:rPr>
        <w:t xml:space="preserve"> </w:t>
      </w:r>
      <w:r w:rsidRPr="00E1167C">
        <w:rPr>
          <w:rFonts w:asciiTheme="majorHAnsi" w:hAnsiTheme="majorHAnsi"/>
        </w:rPr>
        <w:t>Bids,</w:t>
      </w:r>
      <w:r w:rsidRPr="00E1167C">
        <w:rPr>
          <w:rFonts w:asciiTheme="majorHAnsi" w:hAnsiTheme="majorHAnsi"/>
          <w:spacing w:val="19"/>
        </w:rPr>
        <w:t xml:space="preserve"> </w:t>
      </w:r>
      <w:r w:rsidRPr="00E1167C">
        <w:rPr>
          <w:rFonts w:asciiTheme="majorHAnsi" w:hAnsiTheme="majorHAnsi"/>
        </w:rPr>
        <w:t>the</w:t>
      </w:r>
      <w:r w:rsidRPr="00E1167C">
        <w:rPr>
          <w:rFonts w:asciiTheme="majorHAnsi" w:hAnsiTheme="majorHAnsi"/>
          <w:spacing w:val="23"/>
        </w:rPr>
        <w:t xml:space="preserve"> </w:t>
      </w:r>
      <w:r w:rsidRPr="00E1167C">
        <w:rPr>
          <w:rFonts w:asciiTheme="majorHAnsi" w:hAnsiTheme="majorHAnsi"/>
        </w:rPr>
        <w:t>Employer</w:t>
      </w:r>
      <w:r w:rsidRPr="00E1167C">
        <w:rPr>
          <w:rFonts w:asciiTheme="majorHAnsi" w:hAnsiTheme="majorHAnsi"/>
          <w:spacing w:val="20"/>
        </w:rPr>
        <w:t xml:space="preserve"> </w:t>
      </w:r>
      <w:r w:rsidRPr="00E1167C">
        <w:rPr>
          <w:rFonts w:asciiTheme="majorHAnsi" w:hAnsiTheme="majorHAnsi"/>
        </w:rPr>
        <w:t>will</w:t>
      </w:r>
      <w:r w:rsidRPr="00E1167C">
        <w:rPr>
          <w:rFonts w:asciiTheme="majorHAnsi" w:hAnsiTheme="majorHAnsi"/>
          <w:spacing w:val="28"/>
        </w:rPr>
        <w:t xml:space="preserve"> </w:t>
      </w:r>
      <w:r w:rsidRPr="00E1167C">
        <w:rPr>
          <w:rFonts w:asciiTheme="majorHAnsi" w:hAnsiTheme="majorHAnsi"/>
        </w:rPr>
        <w:t>determine</w:t>
      </w:r>
      <w:r w:rsidRPr="00E1167C">
        <w:rPr>
          <w:rFonts w:asciiTheme="majorHAnsi" w:hAnsiTheme="majorHAnsi"/>
          <w:spacing w:val="23"/>
        </w:rPr>
        <w:t xml:space="preserve"> </w:t>
      </w:r>
      <w:r w:rsidRPr="00E1167C">
        <w:rPr>
          <w:rFonts w:asciiTheme="majorHAnsi" w:hAnsiTheme="majorHAnsi"/>
        </w:rPr>
        <w:t>for</w:t>
      </w:r>
      <w:r w:rsidRPr="00E1167C">
        <w:rPr>
          <w:rFonts w:asciiTheme="majorHAnsi" w:hAnsiTheme="majorHAnsi"/>
          <w:spacing w:val="25"/>
        </w:rPr>
        <w:t xml:space="preserve"> </w:t>
      </w:r>
      <w:r w:rsidRPr="00E1167C">
        <w:rPr>
          <w:rFonts w:asciiTheme="majorHAnsi" w:hAnsiTheme="majorHAnsi"/>
        </w:rPr>
        <w:t>each</w:t>
      </w:r>
      <w:r w:rsidRPr="00E1167C">
        <w:rPr>
          <w:rFonts w:asciiTheme="majorHAnsi" w:hAnsiTheme="majorHAnsi"/>
          <w:spacing w:val="26"/>
        </w:rPr>
        <w:t xml:space="preserve"> </w:t>
      </w:r>
      <w:r w:rsidRPr="00E1167C">
        <w:rPr>
          <w:rFonts w:asciiTheme="majorHAnsi" w:hAnsiTheme="majorHAnsi"/>
        </w:rPr>
        <w:t>Bid</w:t>
      </w:r>
      <w:r w:rsidRPr="00E1167C">
        <w:rPr>
          <w:rFonts w:asciiTheme="majorHAnsi" w:hAnsiTheme="majorHAnsi"/>
          <w:spacing w:val="27"/>
        </w:rPr>
        <w:t xml:space="preserve"> </w:t>
      </w:r>
      <w:r w:rsidRPr="00E1167C">
        <w:rPr>
          <w:rFonts w:asciiTheme="majorHAnsi" w:hAnsiTheme="majorHAnsi"/>
        </w:rPr>
        <w:t>the</w:t>
      </w:r>
      <w:r w:rsidRPr="00E1167C">
        <w:rPr>
          <w:rFonts w:asciiTheme="majorHAnsi" w:hAnsiTheme="majorHAnsi"/>
          <w:spacing w:val="-46"/>
        </w:rPr>
        <w:t xml:space="preserve"> </w:t>
      </w:r>
      <w:r w:rsidRPr="00E1167C">
        <w:rPr>
          <w:rFonts w:asciiTheme="majorHAnsi" w:hAnsiTheme="majorHAnsi"/>
        </w:rPr>
        <w:t>evaluated Bid</w:t>
      </w:r>
      <w:r w:rsidRPr="00E1167C">
        <w:rPr>
          <w:rFonts w:asciiTheme="majorHAnsi" w:hAnsiTheme="majorHAnsi"/>
          <w:spacing w:val="2"/>
        </w:rPr>
        <w:t xml:space="preserve"> </w:t>
      </w:r>
      <w:r w:rsidRPr="00E1167C">
        <w:rPr>
          <w:rFonts w:asciiTheme="majorHAnsi" w:hAnsiTheme="majorHAnsi"/>
        </w:rPr>
        <w:t>Price</w:t>
      </w:r>
      <w:r w:rsidRPr="00E1167C">
        <w:rPr>
          <w:rFonts w:asciiTheme="majorHAnsi" w:hAnsiTheme="majorHAnsi"/>
          <w:spacing w:val="6"/>
        </w:rPr>
        <w:t xml:space="preserve"> </w:t>
      </w:r>
      <w:r w:rsidRPr="00E1167C">
        <w:rPr>
          <w:rFonts w:asciiTheme="majorHAnsi" w:hAnsiTheme="majorHAnsi"/>
        </w:rPr>
        <w:t>by adjusting</w:t>
      </w:r>
      <w:r w:rsidRPr="00E1167C">
        <w:rPr>
          <w:rFonts w:asciiTheme="majorHAnsi" w:hAnsiTheme="majorHAnsi"/>
          <w:spacing w:val="3"/>
        </w:rPr>
        <w:t xml:space="preserve"> </w:t>
      </w:r>
      <w:r w:rsidRPr="00E1167C">
        <w:rPr>
          <w:rFonts w:asciiTheme="majorHAnsi" w:hAnsiTheme="majorHAnsi"/>
        </w:rPr>
        <w:t>the</w:t>
      </w:r>
      <w:r w:rsidRPr="00E1167C">
        <w:rPr>
          <w:rFonts w:asciiTheme="majorHAnsi" w:hAnsiTheme="majorHAnsi"/>
          <w:spacing w:val="4"/>
        </w:rPr>
        <w:t xml:space="preserve"> </w:t>
      </w:r>
      <w:r w:rsidRPr="00E1167C">
        <w:rPr>
          <w:rFonts w:asciiTheme="majorHAnsi" w:hAnsiTheme="majorHAnsi"/>
        </w:rPr>
        <w:t>Bid</w:t>
      </w:r>
      <w:r w:rsidRPr="00E1167C">
        <w:rPr>
          <w:rFonts w:asciiTheme="majorHAnsi" w:hAnsiTheme="majorHAnsi"/>
          <w:spacing w:val="8"/>
        </w:rPr>
        <w:t xml:space="preserve"> </w:t>
      </w:r>
      <w:r w:rsidRPr="00E1167C">
        <w:rPr>
          <w:rFonts w:asciiTheme="majorHAnsi" w:hAnsiTheme="majorHAnsi"/>
        </w:rPr>
        <w:t>Price</w:t>
      </w:r>
      <w:r w:rsidRPr="00E1167C">
        <w:rPr>
          <w:rFonts w:asciiTheme="majorHAnsi" w:hAnsiTheme="majorHAnsi"/>
          <w:spacing w:val="-2"/>
        </w:rPr>
        <w:t xml:space="preserve"> </w:t>
      </w:r>
      <w:r w:rsidRPr="00E1167C">
        <w:rPr>
          <w:rFonts w:asciiTheme="majorHAnsi" w:hAnsiTheme="majorHAnsi"/>
        </w:rPr>
        <w:t>as</w:t>
      </w:r>
      <w:r w:rsidRPr="00E1167C">
        <w:rPr>
          <w:rFonts w:asciiTheme="majorHAnsi" w:hAnsiTheme="majorHAnsi"/>
          <w:spacing w:val="3"/>
        </w:rPr>
        <w:t xml:space="preserve"> </w:t>
      </w:r>
      <w:r w:rsidRPr="00E1167C">
        <w:rPr>
          <w:rFonts w:asciiTheme="majorHAnsi" w:hAnsiTheme="majorHAnsi"/>
        </w:rPr>
        <w:t>follows:</w:t>
      </w:r>
    </w:p>
    <w:p w:rsidR="00EF68E6" w:rsidRPr="00E1167C" w:rsidRDefault="00442BEF" w:rsidP="00C73B1D">
      <w:pPr>
        <w:pStyle w:val="ListParagraph"/>
        <w:numPr>
          <w:ilvl w:val="3"/>
          <w:numId w:val="80"/>
        </w:numPr>
        <w:tabs>
          <w:tab w:val="left" w:pos="9498"/>
        </w:tabs>
        <w:spacing w:before="180"/>
        <w:ind w:left="2694" w:right="821" w:hanging="426"/>
        <w:rPr>
          <w:rFonts w:asciiTheme="majorHAnsi" w:hAnsiTheme="majorHAnsi"/>
        </w:rPr>
      </w:pPr>
      <w:r w:rsidRPr="00E1167C">
        <w:rPr>
          <w:rFonts w:asciiTheme="majorHAnsi" w:hAnsiTheme="majorHAnsi"/>
        </w:rPr>
        <w:t>Making</w:t>
      </w:r>
      <w:r w:rsidRPr="00E1167C">
        <w:rPr>
          <w:rFonts w:asciiTheme="majorHAnsi" w:hAnsiTheme="majorHAnsi"/>
          <w:spacing w:val="11"/>
        </w:rPr>
        <w:t xml:space="preserve"> </w:t>
      </w:r>
      <w:r w:rsidRPr="00E1167C">
        <w:rPr>
          <w:rFonts w:asciiTheme="majorHAnsi" w:hAnsiTheme="majorHAnsi"/>
        </w:rPr>
        <w:t>any</w:t>
      </w:r>
      <w:r w:rsidRPr="00E1167C">
        <w:rPr>
          <w:rFonts w:asciiTheme="majorHAnsi" w:hAnsiTheme="majorHAnsi"/>
          <w:spacing w:val="9"/>
        </w:rPr>
        <w:t xml:space="preserve"> </w:t>
      </w:r>
      <w:r w:rsidRPr="00E1167C">
        <w:rPr>
          <w:rFonts w:asciiTheme="majorHAnsi" w:hAnsiTheme="majorHAnsi"/>
        </w:rPr>
        <w:t>correction</w:t>
      </w:r>
      <w:r w:rsidRPr="00E1167C">
        <w:rPr>
          <w:rFonts w:asciiTheme="majorHAnsi" w:hAnsiTheme="majorHAnsi"/>
          <w:spacing w:val="2"/>
        </w:rPr>
        <w:t xml:space="preserve"> </w:t>
      </w:r>
      <w:r w:rsidRPr="00E1167C">
        <w:rPr>
          <w:rFonts w:asciiTheme="majorHAnsi" w:hAnsiTheme="majorHAnsi"/>
        </w:rPr>
        <w:t>for</w:t>
      </w:r>
      <w:r w:rsidRPr="00E1167C">
        <w:rPr>
          <w:rFonts w:asciiTheme="majorHAnsi" w:hAnsiTheme="majorHAnsi"/>
          <w:spacing w:val="9"/>
        </w:rPr>
        <w:t xml:space="preserve"> </w:t>
      </w:r>
      <w:r w:rsidRPr="00E1167C">
        <w:rPr>
          <w:rFonts w:asciiTheme="majorHAnsi" w:hAnsiTheme="majorHAnsi"/>
        </w:rPr>
        <w:t>errors</w:t>
      </w:r>
      <w:r w:rsidRPr="00E1167C">
        <w:rPr>
          <w:rFonts w:asciiTheme="majorHAnsi" w:hAnsiTheme="majorHAnsi"/>
          <w:spacing w:val="6"/>
        </w:rPr>
        <w:t xml:space="preserve"> </w:t>
      </w:r>
      <w:r w:rsidRPr="00E1167C">
        <w:rPr>
          <w:rFonts w:asciiTheme="majorHAnsi" w:hAnsiTheme="majorHAnsi"/>
        </w:rPr>
        <w:t>pursuant</w:t>
      </w:r>
      <w:r w:rsidRPr="00E1167C">
        <w:rPr>
          <w:rFonts w:asciiTheme="majorHAnsi" w:hAnsiTheme="majorHAnsi"/>
          <w:spacing w:val="13"/>
        </w:rPr>
        <w:t xml:space="preserve"> </w:t>
      </w:r>
      <w:r w:rsidRPr="00E1167C">
        <w:rPr>
          <w:rFonts w:asciiTheme="majorHAnsi" w:hAnsiTheme="majorHAnsi"/>
        </w:rPr>
        <w:t>to</w:t>
      </w:r>
      <w:r w:rsidRPr="00E1167C">
        <w:rPr>
          <w:rFonts w:asciiTheme="majorHAnsi" w:hAnsiTheme="majorHAnsi"/>
          <w:spacing w:val="13"/>
        </w:rPr>
        <w:t xml:space="preserve"> </w:t>
      </w:r>
      <w:r w:rsidRPr="00E1167C">
        <w:rPr>
          <w:rFonts w:asciiTheme="majorHAnsi" w:hAnsiTheme="majorHAnsi"/>
        </w:rPr>
        <w:t>Clause</w:t>
      </w:r>
      <w:r w:rsidRPr="00E1167C">
        <w:rPr>
          <w:rFonts w:asciiTheme="majorHAnsi" w:hAnsiTheme="majorHAnsi"/>
          <w:spacing w:val="9"/>
        </w:rPr>
        <w:t xml:space="preserve"> </w:t>
      </w:r>
      <w:r w:rsidRPr="00E1167C">
        <w:rPr>
          <w:rFonts w:asciiTheme="majorHAnsi" w:hAnsiTheme="majorHAnsi"/>
        </w:rPr>
        <w:t>1.27;</w:t>
      </w:r>
    </w:p>
    <w:p w:rsidR="00EF68E6" w:rsidRPr="00E1167C" w:rsidRDefault="00442BEF" w:rsidP="00C73B1D">
      <w:pPr>
        <w:pStyle w:val="ListParagraph"/>
        <w:numPr>
          <w:ilvl w:val="3"/>
          <w:numId w:val="80"/>
        </w:numPr>
        <w:tabs>
          <w:tab w:val="left" w:pos="9498"/>
        </w:tabs>
        <w:spacing w:before="203" w:line="369" w:lineRule="auto"/>
        <w:ind w:left="2694" w:right="821" w:hanging="426"/>
        <w:rPr>
          <w:rFonts w:asciiTheme="majorHAnsi" w:hAnsiTheme="majorHAnsi"/>
        </w:rPr>
      </w:pPr>
      <w:r w:rsidRPr="00E1167C">
        <w:rPr>
          <w:rFonts w:asciiTheme="majorHAnsi" w:hAnsiTheme="majorHAnsi"/>
        </w:rPr>
        <w:t>Making</w:t>
      </w:r>
      <w:r w:rsidRPr="00E1167C">
        <w:rPr>
          <w:rFonts w:asciiTheme="majorHAnsi" w:hAnsiTheme="majorHAnsi"/>
          <w:spacing w:val="1"/>
        </w:rPr>
        <w:t xml:space="preserve"> </w:t>
      </w:r>
      <w:r w:rsidRPr="00E1167C">
        <w:rPr>
          <w:rFonts w:asciiTheme="majorHAnsi" w:hAnsiTheme="majorHAnsi"/>
        </w:rPr>
        <w:t>appropriate</w:t>
      </w:r>
      <w:r w:rsidRPr="00E1167C">
        <w:rPr>
          <w:rFonts w:asciiTheme="majorHAnsi" w:hAnsiTheme="majorHAnsi"/>
          <w:spacing w:val="1"/>
        </w:rPr>
        <w:t xml:space="preserve"> </w:t>
      </w:r>
      <w:r w:rsidRPr="00E1167C">
        <w:rPr>
          <w:rFonts w:asciiTheme="majorHAnsi" w:hAnsiTheme="majorHAnsi"/>
        </w:rPr>
        <w:t>adjustments</w:t>
      </w:r>
      <w:r w:rsidRPr="00E1167C">
        <w:rPr>
          <w:rFonts w:asciiTheme="majorHAnsi" w:hAnsiTheme="majorHAnsi"/>
          <w:spacing w:val="1"/>
        </w:rPr>
        <w:t xml:space="preserve"> </w:t>
      </w:r>
      <w:r w:rsidRPr="00E1167C">
        <w:rPr>
          <w:rFonts w:asciiTheme="majorHAnsi" w:hAnsiTheme="majorHAnsi"/>
        </w:rPr>
        <w:t>to</w:t>
      </w:r>
      <w:r w:rsidRPr="00E1167C">
        <w:rPr>
          <w:rFonts w:asciiTheme="majorHAnsi" w:hAnsiTheme="majorHAnsi"/>
          <w:spacing w:val="1"/>
        </w:rPr>
        <w:t xml:space="preserve"> </w:t>
      </w:r>
      <w:r w:rsidRPr="00E1167C">
        <w:rPr>
          <w:rFonts w:asciiTheme="majorHAnsi" w:hAnsiTheme="majorHAnsi"/>
        </w:rPr>
        <w:t>reflect</w:t>
      </w:r>
      <w:r w:rsidRPr="00E1167C">
        <w:rPr>
          <w:rFonts w:asciiTheme="majorHAnsi" w:hAnsiTheme="majorHAnsi"/>
          <w:spacing w:val="1"/>
        </w:rPr>
        <w:t xml:space="preserve"> </w:t>
      </w:r>
      <w:r w:rsidRPr="00E1167C">
        <w:rPr>
          <w:rFonts w:asciiTheme="majorHAnsi" w:hAnsiTheme="majorHAnsi"/>
        </w:rPr>
        <w:t>discounts</w:t>
      </w:r>
      <w:r w:rsidRPr="00E1167C">
        <w:rPr>
          <w:rFonts w:asciiTheme="majorHAnsi" w:hAnsiTheme="majorHAnsi"/>
          <w:spacing w:val="1"/>
        </w:rPr>
        <w:t xml:space="preserve"> </w:t>
      </w:r>
      <w:r w:rsidRPr="00E1167C">
        <w:rPr>
          <w:rFonts w:asciiTheme="majorHAnsi" w:hAnsiTheme="majorHAnsi"/>
        </w:rPr>
        <w:t>or</w:t>
      </w:r>
      <w:r w:rsidRPr="00E1167C">
        <w:rPr>
          <w:rFonts w:asciiTheme="majorHAnsi" w:hAnsiTheme="majorHAnsi"/>
          <w:spacing w:val="1"/>
        </w:rPr>
        <w:t xml:space="preserve"> </w:t>
      </w:r>
      <w:r w:rsidRPr="00E1167C">
        <w:rPr>
          <w:rFonts w:asciiTheme="majorHAnsi" w:hAnsiTheme="majorHAnsi"/>
        </w:rPr>
        <w:t>other</w:t>
      </w:r>
      <w:r w:rsidRPr="00E1167C">
        <w:rPr>
          <w:rFonts w:asciiTheme="majorHAnsi" w:hAnsiTheme="majorHAnsi"/>
          <w:spacing w:val="1"/>
        </w:rPr>
        <w:t xml:space="preserve"> </w:t>
      </w:r>
      <w:r w:rsidRPr="00E1167C">
        <w:rPr>
          <w:rFonts w:asciiTheme="majorHAnsi" w:hAnsiTheme="majorHAnsi"/>
        </w:rPr>
        <w:t>price</w:t>
      </w:r>
      <w:r w:rsidRPr="00E1167C">
        <w:rPr>
          <w:rFonts w:asciiTheme="majorHAnsi" w:hAnsiTheme="majorHAnsi"/>
          <w:spacing w:val="1"/>
        </w:rPr>
        <w:t xml:space="preserve"> </w:t>
      </w:r>
      <w:r w:rsidRPr="00E1167C">
        <w:rPr>
          <w:rFonts w:asciiTheme="majorHAnsi" w:hAnsiTheme="majorHAnsi"/>
        </w:rPr>
        <w:t>modification</w:t>
      </w:r>
      <w:r w:rsidRPr="00E1167C">
        <w:rPr>
          <w:rFonts w:asciiTheme="majorHAnsi" w:hAnsiTheme="majorHAnsi"/>
          <w:spacing w:val="-1"/>
        </w:rPr>
        <w:t xml:space="preserve"> </w:t>
      </w:r>
      <w:r w:rsidRPr="00E1167C">
        <w:rPr>
          <w:rFonts w:asciiTheme="majorHAnsi" w:hAnsiTheme="majorHAnsi"/>
        </w:rPr>
        <w:t>offered</w:t>
      </w:r>
      <w:r w:rsidRPr="00E1167C">
        <w:rPr>
          <w:rFonts w:asciiTheme="majorHAnsi" w:hAnsiTheme="majorHAnsi"/>
          <w:spacing w:val="1"/>
        </w:rPr>
        <w:t xml:space="preserve"> </w:t>
      </w:r>
      <w:r w:rsidRPr="00E1167C">
        <w:rPr>
          <w:rFonts w:asciiTheme="majorHAnsi" w:hAnsiTheme="majorHAnsi"/>
        </w:rPr>
        <w:t>in</w:t>
      </w:r>
      <w:r w:rsidRPr="00E1167C">
        <w:rPr>
          <w:rFonts w:asciiTheme="majorHAnsi" w:hAnsiTheme="majorHAnsi"/>
          <w:spacing w:val="4"/>
        </w:rPr>
        <w:t xml:space="preserve"> </w:t>
      </w:r>
      <w:r w:rsidRPr="00E1167C">
        <w:rPr>
          <w:rFonts w:asciiTheme="majorHAnsi" w:hAnsiTheme="majorHAnsi"/>
        </w:rPr>
        <w:t>accordance</w:t>
      </w:r>
      <w:r w:rsidRPr="00E1167C">
        <w:rPr>
          <w:rFonts w:asciiTheme="majorHAnsi" w:hAnsiTheme="majorHAnsi"/>
          <w:spacing w:val="1"/>
        </w:rPr>
        <w:t xml:space="preserve"> </w:t>
      </w:r>
      <w:r w:rsidRPr="00E1167C">
        <w:rPr>
          <w:rFonts w:asciiTheme="majorHAnsi" w:hAnsiTheme="majorHAnsi"/>
        </w:rPr>
        <w:t>with Sub Clause</w:t>
      </w:r>
      <w:r w:rsidRPr="00E1167C">
        <w:rPr>
          <w:rFonts w:asciiTheme="majorHAnsi" w:hAnsiTheme="majorHAnsi"/>
          <w:spacing w:val="4"/>
        </w:rPr>
        <w:t xml:space="preserve"> </w:t>
      </w:r>
      <w:r w:rsidRPr="00E1167C">
        <w:rPr>
          <w:rFonts w:asciiTheme="majorHAnsi" w:hAnsiTheme="majorHAnsi"/>
        </w:rPr>
        <w:t>1.22.5</w:t>
      </w:r>
    </w:p>
    <w:p w:rsidR="00EF68E6" w:rsidRPr="00E1167C" w:rsidRDefault="00442BEF" w:rsidP="00C73B1D">
      <w:pPr>
        <w:pStyle w:val="ListParagraph"/>
        <w:numPr>
          <w:ilvl w:val="2"/>
          <w:numId w:val="79"/>
        </w:numPr>
        <w:tabs>
          <w:tab w:val="left" w:pos="2552"/>
          <w:tab w:val="left" w:pos="9498"/>
        </w:tabs>
        <w:spacing w:before="185" w:line="369" w:lineRule="auto"/>
        <w:ind w:right="821" w:hanging="756"/>
        <w:rPr>
          <w:rFonts w:asciiTheme="majorHAnsi" w:hAnsiTheme="majorHAnsi"/>
        </w:rPr>
      </w:pPr>
      <w:r w:rsidRPr="00E1167C">
        <w:rPr>
          <w:rFonts w:asciiTheme="majorHAnsi" w:hAnsiTheme="majorHAnsi"/>
        </w:rPr>
        <w:t>The estimated effect</w:t>
      </w:r>
      <w:r w:rsidRPr="00E1167C">
        <w:rPr>
          <w:rFonts w:asciiTheme="majorHAnsi" w:hAnsiTheme="majorHAnsi"/>
          <w:spacing w:val="48"/>
        </w:rPr>
        <w:t xml:space="preserve"> </w:t>
      </w:r>
      <w:r w:rsidRPr="00E1167C">
        <w:rPr>
          <w:rFonts w:asciiTheme="majorHAnsi" w:hAnsiTheme="majorHAnsi"/>
        </w:rPr>
        <w:t>of the price</w:t>
      </w:r>
      <w:r w:rsidRPr="00E1167C">
        <w:rPr>
          <w:rFonts w:asciiTheme="majorHAnsi" w:hAnsiTheme="majorHAnsi"/>
          <w:spacing w:val="48"/>
        </w:rPr>
        <w:t xml:space="preserve"> </w:t>
      </w:r>
      <w:r w:rsidRPr="00E1167C">
        <w:rPr>
          <w:rFonts w:asciiTheme="majorHAnsi" w:hAnsiTheme="majorHAnsi"/>
        </w:rPr>
        <w:t>adjustment conditions under Clause 3.47</w:t>
      </w:r>
      <w:r w:rsidRPr="00E1167C">
        <w:rPr>
          <w:rFonts w:asciiTheme="majorHAnsi" w:hAnsiTheme="majorHAnsi"/>
          <w:spacing w:val="1"/>
        </w:rPr>
        <w:t xml:space="preserve"> </w:t>
      </w:r>
      <w:r w:rsidRPr="00E1167C">
        <w:rPr>
          <w:rFonts w:asciiTheme="majorHAnsi" w:hAnsiTheme="majorHAnsi"/>
        </w:rPr>
        <w:t>of the conditions of contract, during the period of implementation of the</w:t>
      </w:r>
      <w:r w:rsidRPr="00E1167C">
        <w:rPr>
          <w:rFonts w:asciiTheme="majorHAnsi" w:hAnsiTheme="majorHAnsi"/>
          <w:spacing w:val="1"/>
        </w:rPr>
        <w:t xml:space="preserve"> </w:t>
      </w:r>
      <w:r w:rsidRPr="00E1167C">
        <w:rPr>
          <w:rFonts w:asciiTheme="majorHAnsi" w:hAnsiTheme="majorHAnsi"/>
        </w:rPr>
        <w:t>Contract,</w:t>
      </w:r>
      <w:r w:rsidRPr="00E1167C">
        <w:rPr>
          <w:rFonts w:asciiTheme="majorHAnsi" w:hAnsiTheme="majorHAnsi"/>
          <w:spacing w:val="-2"/>
        </w:rPr>
        <w:t xml:space="preserve"> </w:t>
      </w:r>
      <w:r w:rsidRPr="00E1167C">
        <w:rPr>
          <w:rFonts w:asciiTheme="majorHAnsi" w:hAnsiTheme="majorHAnsi"/>
        </w:rPr>
        <w:t>will</w:t>
      </w:r>
      <w:r w:rsidRPr="00E1167C">
        <w:rPr>
          <w:rFonts w:asciiTheme="majorHAnsi" w:hAnsiTheme="majorHAnsi"/>
          <w:spacing w:val="-1"/>
        </w:rPr>
        <w:t xml:space="preserve"> </w:t>
      </w:r>
      <w:r w:rsidRPr="00E1167C">
        <w:rPr>
          <w:rFonts w:asciiTheme="majorHAnsi" w:hAnsiTheme="majorHAnsi"/>
        </w:rPr>
        <w:t>not</w:t>
      </w:r>
      <w:r w:rsidRPr="00E1167C">
        <w:rPr>
          <w:rFonts w:asciiTheme="majorHAnsi" w:hAnsiTheme="majorHAnsi"/>
          <w:spacing w:val="6"/>
        </w:rPr>
        <w:t xml:space="preserve"> </w:t>
      </w:r>
      <w:r w:rsidRPr="00E1167C">
        <w:rPr>
          <w:rFonts w:asciiTheme="majorHAnsi" w:hAnsiTheme="majorHAnsi"/>
        </w:rPr>
        <w:t>be</w:t>
      </w:r>
      <w:r w:rsidRPr="00E1167C">
        <w:rPr>
          <w:rFonts w:asciiTheme="majorHAnsi" w:hAnsiTheme="majorHAnsi"/>
          <w:spacing w:val="1"/>
        </w:rPr>
        <w:t xml:space="preserve"> </w:t>
      </w:r>
      <w:r w:rsidRPr="00E1167C">
        <w:rPr>
          <w:rFonts w:asciiTheme="majorHAnsi" w:hAnsiTheme="majorHAnsi"/>
        </w:rPr>
        <w:t>taken</w:t>
      </w:r>
      <w:r w:rsidRPr="00E1167C">
        <w:rPr>
          <w:rFonts w:asciiTheme="majorHAnsi" w:hAnsiTheme="majorHAnsi"/>
          <w:spacing w:val="-2"/>
        </w:rPr>
        <w:t xml:space="preserve"> </w:t>
      </w:r>
      <w:r w:rsidRPr="00E1167C">
        <w:rPr>
          <w:rFonts w:asciiTheme="majorHAnsi" w:hAnsiTheme="majorHAnsi"/>
        </w:rPr>
        <w:t>into</w:t>
      </w:r>
      <w:r w:rsidRPr="00E1167C">
        <w:rPr>
          <w:rFonts w:asciiTheme="majorHAnsi" w:hAnsiTheme="majorHAnsi"/>
          <w:spacing w:val="6"/>
        </w:rPr>
        <w:t xml:space="preserve"> </w:t>
      </w:r>
      <w:r w:rsidRPr="00E1167C">
        <w:rPr>
          <w:rFonts w:asciiTheme="majorHAnsi" w:hAnsiTheme="majorHAnsi"/>
        </w:rPr>
        <w:t>account</w:t>
      </w:r>
      <w:r w:rsidRPr="00E1167C">
        <w:rPr>
          <w:rFonts w:asciiTheme="majorHAnsi" w:hAnsiTheme="majorHAnsi"/>
          <w:spacing w:val="4"/>
        </w:rPr>
        <w:t xml:space="preserve"> </w:t>
      </w:r>
      <w:r w:rsidRPr="00E1167C">
        <w:rPr>
          <w:rFonts w:asciiTheme="majorHAnsi" w:hAnsiTheme="majorHAnsi"/>
        </w:rPr>
        <w:t>in</w:t>
      </w:r>
      <w:r w:rsidRPr="00E1167C">
        <w:rPr>
          <w:rFonts w:asciiTheme="majorHAnsi" w:hAnsiTheme="majorHAnsi"/>
          <w:spacing w:val="2"/>
        </w:rPr>
        <w:t xml:space="preserve"> </w:t>
      </w:r>
      <w:r w:rsidRPr="00E1167C">
        <w:rPr>
          <w:rFonts w:asciiTheme="majorHAnsi" w:hAnsiTheme="majorHAnsi"/>
        </w:rPr>
        <w:t>Bid evaluation</w:t>
      </w:r>
      <w:r w:rsidRPr="00E1167C">
        <w:rPr>
          <w:rFonts w:asciiTheme="majorHAnsi" w:hAnsiTheme="majorHAnsi"/>
          <w:color w:val="FF6600"/>
        </w:rPr>
        <w:t>.</w:t>
      </w:r>
    </w:p>
    <w:p w:rsidR="00EF68E6" w:rsidRPr="00E1167C" w:rsidRDefault="00442BEF" w:rsidP="00C73B1D">
      <w:pPr>
        <w:pStyle w:val="ListParagraph"/>
        <w:numPr>
          <w:ilvl w:val="2"/>
          <w:numId w:val="79"/>
        </w:numPr>
        <w:tabs>
          <w:tab w:val="left" w:pos="2552"/>
          <w:tab w:val="left" w:pos="9498"/>
        </w:tabs>
        <w:spacing w:before="188" w:line="369" w:lineRule="auto"/>
        <w:ind w:right="821" w:hanging="756"/>
        <w:rPr>
          <w:rFonts w:asciiTheme="majorHAnsi" w:hAnsiTheme="majorHAnsi"/>
        </w:rPr>
      </w:pPr>
      <w:r w:rsidRPr="00E1167C">
        <w:rPr>
          <w:rFonts w:asciiTheme="majorHAnsi" w:hAnsiTheme="majorHAnsi"/>
        </w:rPr>
        <w:t>If the Bid of the successful Bidder is seriously unbalanced in relation to the</w:t>
      </w:r>
      <w:r w:rsidRPr="00E1167C">
        <w:rPr>
          <w:rFonts w:asciiTheme="majorHAnsi" w:hAnsiTheme="majorHAnsi"/>
          <w:spacing w:val="1"/>
        </w:rPr>
        <w:t xml:space="preserve"> </w:t>
      </w:r>
      <w:r w:rsidRPr="00E1167C">
        <w:rPr>
          <w:rFonts w:asciiTheme="majorHAnsi" w:hAnsiTheme="majorHAnsi"/>
        </w:rPr>
        <w:t>Nodal Officer or his nominee’s estimate of the cost of work to be performed</w:t>
      </w:r>
      <w:r w:rsidRPr="00E1167C">
        <w:rPr>
          <w:rFonts w:asciiTheme="majorHAnsi" w:hAnsiTheme="majorHAnsi"/>
          <w:spacing w:val="1"/>
        </w:rPr>
        <w:t xml:space="preserve"> </w:t>
      </w:r>
      <w:r w:rsidRPr="00E1167C">
        <w:rPr>
          <w:rFonts w:asciiTheme="majorHAnsi" w:hAnsiTheme="majorHAnsi"/>
        </w:rPr>
        <w:t>under</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contract,</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Employer</w:t>
      </w:r>
      <w:r w:rsidRPr="00E1167C">
        <w:rPr>
          <w:rFonts w:asciiTheme="majorHAnsi" w:hAnsiTheme="majorHAnsi"/>
          <w:spacing w:val="1"/>
        </w:rPr>
        <w:t xml:space="preserve"> </w:t>
      </w:r>
      <w:r w:rsidRPr="00E1167C">
        <w:rPr>
          <w:rFonts w:asciiTheme="majorHAnsi" w:hAnsiTheme="majorHAnsi"/>
        </w:rPr>
        <w:t>may</w:t>
      </w:r>
      <w:r w:rsidRPr="00E1167C">
        <w:rPr>
          <w:rFonts w:asciiTheme="majorHAnsi" w:hAnsiTheme="majorHAnsi"/>
          <w:spacing w:val="1"/>
        </w:rPr>
        <w:t xml:space="preserve"> </w:t>
      </w:r>
      <w:r w:rsidRPr="00E1167C">
        <w:rPr>
          <w:rFonts w:asciiTheme="majorHAnsi" w:hAnsiTheme="majorHAnsi"/>
        </w:rPr>
        <w:t>require</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Bidder</w:t>
      </w:r>
      <w:r w:rsidRPr="00E1167C">
        <w:rPr>
          <w:rFonts w:asciiTheme="majorHAnsi" w:hAnsiTheme="majorHAnsi"/>
          <w:spacing w:val="1"/>
        </w:rPr>
        <w:t xml:space="preserve"> </w:t>
      </w:r>
      <w:r w:rsidRPr="00E1167C">
        <w:rPr>
          <w:rFonts w:asciiTheme="majorHAnsi" w:hAnsiTheme="majorHAnsi"/>
        </w:rPr>
        <w:t>to</w:t>
      </w:r>
      <w:r w:rsidRPr="00E1167C">
        <w:rPr>
          <w:rFonts w:asciiTheme="majorHAnsi" w:hAnsiTheme="majorHAnsi"/>
          <w:spacing w:val="1"/>
        </w:rPr>
        <w:t xml:space="preserve"> </w:t>
      </w:r>
      <w:r w:rsidRPr="00E1167C">
        <w:rPr>
          <w:rFonts w:asciiTheme="majorHAnsi" w:hAnsiTheme="majorHAnsi"/>
        </w:rPr>
        <w:t>produce</w:t>
      </w:r>
      <w:r w:rsidRPr="00E1167C">
        <w:rPr>
          <w:rFonts w:asciiTheme="majorHAnsi" w:hAnsiTheme="majorHAnsi"/>
          <w:spacing w:val="1"/>
        </w:rPr>
        <w:t xml:space="preserve"> </w:t>
      </w:r>
      <w:r w:rsidRPr="00E1167C">
        <w:rPr>
          <w:rFonts w:asciiTheme="majorHAnsi" w:hAnsiTheme="majorHAnsi"/>
        </w:rPr>
        <w:t>detailed</w:t>
      </w:r>
      <w:r w:rsidRPr="00E1167C">
        <w:rPr>
          <w:rFonts w:asciiTheme="majorHAnsi" w:hAnsiTheme="majorHAnsi"/>
          <w:spacing w:val="1"/>
        </w:rPr>
        <w:t xml:space="preserve"> </w:t>
      </w:r>
      <w:r w:rsidRPr="00E1167C">
        <w:rPr>
          <w:rFonts w:asciiTheme="majorHAnsi" w:hAnsiTheme="majorHAnsi"/>
        </w:rPr>
        <w:t>price</w:t>
      </w:r>
      <w:r w:rsidRPr="00E1167C">
        <w:rPr>
          <w:rFonts w:asciiTheme="majorHAnsi" w:hAnsiTheme="majorHAnsi"/>
          <w:spacing w:val="1"/>
        </w:rPr>
        <w:t xml:space="preserve"> </w:t>
      </w:r>
      <w:r w:rsidRPr="00E1167C">
        <w:rPr>
          <w:rFonts w:asciiTheme="majorHAnsi" w:hAnsiTheme="majorHAnsi"/>
        </w:rPr>
        <w:t>analyses</w:t>
      </w:r>
      <w:r w:rsidRPr="00E1167C">
        <w:rPr>
          <w:rFonts w:asciiTheme="majorHAnsi" w:hAnsiTheme="majorHAnsi"/>
          <w:spacing w:val="1"/>
        </w:rPr>
        <w:t xml:space="preserve"> </w:t>
      </w:r>
      <w:r w:rsidRPr="00E1167C">
        <w:rPr>
          <w:rFonts w:asciiTheme="majorHAnsi" w:hAnsiTheme="majorHAnsi"/>
        </w:rPr>
        <w:t>for</w:t>
      </w:r>
      <w:r w:rsidRPr="00E1167C">
        <w:rPr>
          <w:rFonts w:asciiTheme="majorHAnsi" w:hAnsiTheme="majorHAnsi"/>
          <w:spacing w:val="1"/>
        </w:rPr>
        <w:t xml:space="preserve"> </w:t>
      </w:r>
      <w:r w:rsidRPr="00E1167C">
        <w:rPr>
          <w:rFonts w:asciiTheme="majorHAnsi" w:hAnsiTheme="majorHAnsi"/>
        </w:rPr>
        <w:t>any</w:t>
      </w:r>
      <w:r w:rsidRPr="00E1167C">
        <w:rPr>
          <w:rFonts w:asciiTheme="majorHAnsi" w:hAnsiTheme="majorHAnsi"/>
          <w:spacing w:val="1"/>
        </w:rPr>
        <w:t xml:space="preserve"> </w:t>
      </w:r>
      <w:r w:rsidRPr="00E1167C">
        <w:rPr>
          <w:rFonts w:asciiTheme="majorHAnsi" w:hAnsiTheme="majorHAnsi"/>
        </w:rPr>
        <w:t>or</w:t>
      </w:r>
      <w:r w:rsidRPr="00E1167C">
        <w:rPr>
          <w:rFonts w:asciiTheme="majorHAnsi" w:hAnsiTheme="majorHAnsi"/>
          <w:spacing w:val="1"/>
        </w:rPr>
        <w:t xml:space="preserve"> </w:t>
      </w:r>
      <w:r w:rsidRPr="00E1167C">
        <w:rPr>
          <w:rFonts w:asciiTheme="majorHAnsi" w:hAnsiTheme="majorHAnsi"/>
        </w:rPr>
        <w:t>all</w:t>
      </w:r>
      <w:r w:rsidRPr="00E1167C">
        <w:rPr>
          <w:rFonts w:asciiTheme="majorHAnsi" w:hAnsiTheme="majorHAnsi"/>
          <w:spacing w:val="1"/>
        </w:rPr>
        <w:t xml:space="preserve"> </w:t>
      </w:r>
      <w:r w:rsidRPr="00E1167C">
        <w:rPr>
          <w:rFonts w:asciiTheme="majorHAnsi" w:hAnsiTheme="majorHAnsi"/>
        </w:rPr>
        <w:t>items</w:t>
      </w:r>
      <w:r w:rsidRPr="00E1167C">
        <w:rPr>
          <w:rFonts w:asciiTheme="majorHAnsi" w:hAnsiTheme="majorHAnsi"/>
          <w:spacing w:val="1"/>
        </w:rPr>
        <w:t xml:space="preserve"> </w:t>
      </w:r>
      <w:r w:rsidRPr="00E1167C">
        <w:rPr>
          <w:rFonts w:asciiTheme="majorHAnsi" w:hAnsiTheme="majorHAnsi"/>
        </w:rPr>
        <w:t>of</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Bill</w:t>
      </w:r>
      <w:r w:rsidRPr="00E1167C">
        <w:rPr>
          <w:rFonts w:asciiTheme="majorHAnsi" w:hAnsiTheme="majorHAnsi"/>
          <w:spacing w:val="1"/>
        </w:rPr>
        <w:t xml:space="preserve"> </w:t>
      </w:r>
      <w:r w:rsidRPr="00E1167C">
        <w:rPr>
          <w:rFonts w:asciiTheme="majorHAnsi" w:hAnsiTheme="majorHAnsi"/>
        </w:rPr>
        <w:t>of</w:t>
      </w:r>
      <w:r w:rsidRPr="00E1167C">
        <w:rPr>
          <w:rFonts w:asciiTheme="majorHAnsi" w:hAnsiTheme="majorHAnsi"/>
          <w:spacing w:val="1"/>
        </w:rPr>
        <w:t xml:space="preserve"> </w:t>
      </w:r>
      <w:r w:rsidRPr="00E1167C">
        <w:rPr>
          <w:rFonts w:asciiTheme="majorHAnsi" w:hAnsiTheme="majorHAnsi"/>
        </w:rPr>
        <w:t>Quantities,</w:t>
      </w:r>
      <w:r w:rsidRPr="00E1167C">
        <w:rPr>
          <w:rFonts w:asciiTheme="majorHAnsi" w:hAnsiTheme="majorHAnsi"/>
          <w:spacing w:val="1"/>
        </w:rPr>
        <w:t xml:space="preserve"> </w:t>
      </w:r>
      <w:r w:rsidRPr="00E1167C">
        <w:rPr>
          <w:rFonts w:asciiTheme="majorHAnsi" w:hAnsiTheme="majorHAnsi"/>
        </w:rPr>
        <w:t>to</w:t>
      </w:r>
      <w:r w:rsidRPr="00E1167C">
        <w:rPr>
          <w:rFonts w:asciiTheme="majorHAnsi" w:hAnsiTheme="majorHAnsi"/>
          <w:spacing w:val="1"/>
        </w:rPr>
        <w:t xml:space="preserve"> </w:t>
      </w:r>
      <w:r w:rsidRPr="00E1167C">
        <w:rPr>
          <w:rFonts w:asciiTheme="majorHAnsi" w:hAnsiTheme="majorHAnsi"/>
        </w:rPr>
        <w:t>demonstrate</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internal</w:t>
      </w:r>
      <w:r w:rsidRPr="00E1167C">
        <w:rPr>
          <w:rFonts w:asciiTheme="majorHAnsi" w:hAnsiTheme="majorHAnsi"/>
          <w:spacing w:val="1"/>
        </w:rPr>
        <w:t xml:space="preserve"> </w:t>
      </w:r>
      <w:r w:rsidRPr="00E1167C">
        <w:rPr>
          <w:rFonts w:asciiTheme="majorHAnsi" w:hAnsiTheme="majorHAnsi"/>
        </w:rPr>
        <w:t>consistency</w:t>
      </w:r>
      <w:r w:rsidRPr="00E1167C">
        <w:rPr>
          <w:rFonts w:asciiTheme="majorHAnsi" w:hAnsiTheme="majorHAnsi"/>
          <w:spacing w:val="1"/>
        </w:rPr>
        <w:t xml:space="preserve"> </w:t>
      </w:r>
      <w:r w:rsidRPr="00E1167C">
        <w:rPr>
          <w:rFonts w:asciiTheme="majorHAnsi" w:hAnsiTheme="majorHAnsi"/>
        </w:rPr>
        <w:t>of</w:t>
      </w:r>
      <w:r w:rsidRPr="00E1167C">
        <w:rPr>
          <w:rFonts w:asciiTheme="majorHAnsi" w:hAnsiTheme="majorHAnsi"/>
          <w:spacing w:val="1"/>
        </w:rPr>
        <w:t xml:space="preserve"> </w:t>
      </w:r>
      <w:r w:rsidRPr="00E1167C">
        <w:rPr>
          <w:rFonts w:asciiTheme="majorHAnsi" w:hAnsiTheme="majorHAnsi"/>
        </w:rPr>
        <w:t>those</w:t>
      </w:r>
      <w:r w:rsidRPr="00E1167C">
        <w:rPr>
          <w:rFonts w:asciiTheme="majorHAnsi" w:hAnsiTheme="majorHAnsi"/>
          <w:spacing w:val="1"/>
        </w:rPr>
        <w:t xml:space="preserve"> </w:t>
      </w:r>
      <w:r w:rsidRPr="00E1167C">
        <w:rPr>
          <w:rFonts w:asciiTheme="majorHAnsi" w:hAnsiTheme="majorHAnsi"/>
        </w:rPr>
        <w:t>prices</w:t>
      </w:r>
      <w:r w:rsidRPr="00E1167C">
        <w:rPr>
          <w:rFonts w:asciiTheme="majorHAnsi" w:hAnsiTheme="majorHAnsi"/>
          <w:spacing w:val="1"/>
        </w:rPr>
        <w:t xml:space="preserve"> </w:t>
      </w:r>
      <w:r w:rsidRPr="00E1167C">
        <w:rPr>
          <w:rFonts w:asciiTheme="majorHAnsi" w:hAnsiTheme="majorHAnsi"/>
        </w:rPr>
        <w:t>with</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implementation/construction</w:t>
      </w:r>
      <w:r w:rsidRPr="00E1167C">
        <w:rPr>
          <w:rFonts w:asciiTheme="majorHAnsi" w:hAnsiTheme="majorHAnsi"/>
          <w:spacing w:val="-2"/>
        </w:rPr>
        <w:t xml:space="preserve"> </w:t>
      </w:r>
      <w:r w:rsidRPr="00E1167C">
        <w:rPr>
          <w:rFonts w:asciiTheme="majorHAnsi" w:hAnsiTheme="majorHAnsi"/>
        </w:rPr>
        <w:t>methods</w:t>
      </w:r>
      <w:r w:rsidRPr="00E1167C">
        <w:rPr>
          <w:rFonts w:asciiTheme="majorHAnsi" w:hAnsiTheme="majorHAnsi"/>
          <w:spacing w:val="2"/>
        </w:rPr>
        <w:t xml:space="preserve"> </w:t>
      </w:r>
      <w:r w:rsidRPr="00E1167C">
        <w:rPr>
          <w:rFonts w:asciiTheme="majorHAnsi" w:hAnsiTheme="majorHAnsi"/>
        </w:rPr>
        <w:t>and</w:t>
      </w:r>
      <w:r w:rsidRPr="00E1167C">
        <w:rPr>
          <w:rFonts w:asciiTheme="majorHAnsi" w:hAnsiTheme="majorHAnsi"/>
          <w:spacing w:val="7"/>
        </w:rPr>
        <w:t xml:space="preserve"> </w:t>
      </w:r>
      <w:r w:rsidRPr="00E1167C">
        <w:rPr>
          <w:rFonts w:asciiTheme="majorHAnsi" w:hAnsiTheme="majorHAnsi"/>
        </w:rPr>
        <w:t>schedule</w:t>
      </w:r>
      <w:r w:rsidRPr="00E1167C">
        <w:rPr>
          <w:rFonts w:asciiTheme="majorHAnsi" w:hAnsiTheme="majorHAnsi"/>
          <w:spacing w:val="6"/>
        </w:rPr>
        <w:t xml:space="preserve"> </w:t>
      </w:r>
      <w:r w:rsidRPr="00E1167C">
        <w:rPr>
          <w:rFonts w:asciiTheme="majorHAnsi" w:hAnsiTheme="majorHAnsi"/>
        </w:rPr>
        <w:t>proposed.</w:t>
      </w:r>
    </w:p>
    <w:p w:rsidR="00EF68E6" w:rsidRDefault="00442BEF" w:rsidP="00C73B1D">
      <w:pPr>
        <w:pStyle w:val="Heading5"/>
        <w:numPr>
          <w:ilvl w:val="0"/>
          <w:numId w:val="82"/>
        </w:numPr>
        <w:tabs>
          <w:tab w:val="left" w:pos="993"/>
          <w:tab w:val="left" w:pos="3261"/>
          <w:tab w:val="left" w:pos="9498"/>
        </w:tabs>
        <w:spacing w:before="182"/>
        <w:ind w:left="1985" w:right="821" w:hanging="1276"/>
        <w:rPr>
          <w:rFonts w:asciiTheme="majorHAnsi" w:hAnsiTheme="majorHAnsi"/>
        </w:rPr>
      </w:pPr>
      <w:r w:rsidRPr="006F53FB">
        <w:rPr>
          <w:rFonts w:asciiTheme="majorHAnsi" w:hAnsiTheme="majorHAnsi"/>
        </w:rPr>
        <w:t>AWARD</w:t>
      </w:r>
      <w:r w:rsidRPr="006F53FB">
        <w:rPr>
          <w:rFonts w:asciiTheme="majorHAnsi" w:hAnsiTheme="majorHAnsi"/>
          <w:spacing w:val="13"/>
        </w:rPr>
        <w:t xml:space="preserve"> </w:t>
      </w:r>
      <w:r w:rsidRPr="006F53FB">
        <w:rPr>
          <w:rFonts w:asciiTheme="majorHAnsi" w:hAnsiTheme="majorHAnsi"/>
        </w:rPr>
        <w:t>OF</w:t>
      </w:r>
      <w:r w:rsidRPr="006F53FB">
        <w:rPr>
          <w:rFonts w:asciiTheme="majorHAnsi" w:hAnsiTheme="majorHAnsi"/>
          <w:spacing w:val="10"/>
        </w:rPr>
        <w:t xml:space="preserve"> </w:t>
      </w:r>
      <w:r w:rsidRPr="006F53FB">
        <w:rPr>
          <w:rFonts w:asciiTheme="majorHAnsi" w:hAnsiTheme="majorHAnsi"/>
        </w:rPr>
        <w:t>CONTRACT</w:t>
      </w:r>
    </w:p>
    <w:p w:rsidR="00EF68E6" w:rsidRPr="00E1167C" w:rsidRDefault="00442BEF" w:rsidP="00C73B1D">
      <w:pPr>
        <w:pStyle w:val="ListParagraph"/>
        <w:numPr>
          <w:ilvl w:val="1"/>
          <w:numId w:val="80"/>
        </w:numPr>
        <w:tabs>
          <w:tab w:val="left" w:pos="2552"/>
          <w:tab w:val="left" w:pos="9498"/>
        </w:tabs>
        <w:spacing w:before="89"/>
        <w:ind w:left="1843" w:right="821" w:hanging="709"/>
        <w:rPr>
          <w:rFonts w:asciiTheme="majorHAnsi" w:hAnsiTheme="majorHAnsi"/>
          <w:b/>
        </w:rPr>
      </w:pPr>
      <w:r w:rsidRPr="00E1167C">
        <w:rPr>
          <w:rFonts w:asciiTheme="majorHAnsi" w:hAnsiTheme="majorHAnsi"/>
          <w:b/>
        </w:rPr>
        <w:t>Award</w:t>
      </w:r>
      <w:r w:rsidRPr="00E1167C">
        <w:rPr>
          <w:rFonts w:asciiTheme="majorHAnsi" w:hAnsiTheme="majorHAnsi"/>
          <w:b/>
          <w:spacing w:val="7"/>
        </w:rPr>
        <w:t xml:space="preserve"> </w:t>
      </w:r>
      <w:r w:rsidRPr="00E1167C">
        <w:rPr>
          <w:rFonts w:asciiTheme="majorHAnsi" w:hAnsiTheme="majorHAnsi"/>
          <w:b/>
        </w:rPr>
        <w:t>Criteria</w:t>
      </w:r>
    </w:p>
    <w:p w:rsidR="00EF68E6" w:rsidRPr="006F53FB" w:rsidRDefault="00442BEF" w:rsidP="00C73B1D">
      <w:pPr>
        <w:pStyle w:val="ListParagraph"/>
        <w:numPr>
          <w:ilvl w:val="2"/>
          <w:numId w:val="80"/>
        </w:numPr>
        <w:tabs>
          <w:tab w:val="left" w:pos="2316"/>
          <w:tab w:val="left" w:pos="2317"/>
          <w:tab w:val="left" w:pos="9498"/>
        </w:tabs>
        <w:spacing w:before="74" w:line="369" w:lineRule="auto"/>
        <w:ind w:left="2268" w:right="821" w:hanging="708"/>
        <w:rPr>
          <w:rFonts w:asciiTheme="majorHAnsi" w:hAnsiTheme="majorHAnsi"/>
        </w:rPr>
      </w:pPr>
      <w:r w:rsidRPr="006F53FB">
        <w:rPr>
          <w:rFonts w:asciiTheme="majorHAnsi" w:hAnsiTheme="majorHAnsi"/>
        </w:rPr>
        <w:t>The Employer will award the Contract to the Bidder whose Bid has been</w:t>
      </w:r>
      <w:r w:rsidRPr="006F53FB">
        <w:rPr>
          <w:rFonts w:asciiTheme="majorHAnsi" w:hAnsiTheme="majorHAnsi"/>
          <w:spacing w:val="1"/>
        </w:rPr>
        <w:t xml:space="preserve"> </w:t>
      </w:r>
      <w:r w:rsidRPr="006F53FB">
        <w:rPr>
          <w:rFonts w:asciiTheme="majorHAnsi" w:hAnsiTheme="majorHAnsi"/>
        </w:rPr>
        <w:t>determined</w:t>
      </w:r>
      <w:r w:rsidRPr="006F53FB">
        <w:rPr>
          <w:rFonts w:asciiTheme="majorHAnsi" w:hAnsiTheme="majorHAnsi"/>
          <w:spacing w:val="-3"/>
        </w:rPr>
        <w:t xml:space="preserve"> </w:t>
      </w:r>
      <w:r w:rsidRPr="006F53FB">
        <w:rPr>
          <w:rFonts w:asciiTheme="majorHAnsi" w:hAnsiTheme="majorHAnsi"/>
        </w:rPr>
        <w:t>to</w:t>
      </w:r>
      <w:r w:rsidRPr="006F53FB">
        <w:rPr>
          <w:rFonts w:asciiTheme="majorHAnsi" w:hAnsiTheme="majorHAnsi"/>
          <w:spacing w:val="3"/>
        </w:rPr>
        <w:t xml:space="preserve"> </w:t>
      </w:r>
      <w:r w:rsidRPr="006F53FB">
        <w:rPr>
          <w:rFonts w:asciiTheme="majorHAnsi" w:hAnsiTheme="majorHAnsi"/>
        </w:rPr>
        <w:t>be</w:t>
      </w:r>
      <w:r w:rsidRPr="006F53FB">
        <w:rPr>
          <w:rFonts w:asciiTheme="majorHAnsi" w:hAnsiTheme="majorHAnsi"/>
          <w:spacing w:val="-5"/>
        </w:rPr>
        <w:t xml:space="preserve"> </w:t>
      </w:r>
      <w:r w:rsidRPr="006F53FB">
        <w:rPr>
          <w:rFonts w:asciiTheme="majorHAnsi" w:hAnsiTheme="majorHAnsi"/>
        </w:rPr>
        <w:t>responsive</w:t>
      </w:r>
      <w:r w:rsidRPr="006F53FB">
        <w:rPr>
          <w:rFonts w:asciiTheme="majorHAnsi" w:hAnsiTheme="majorHAnsi"/>
          <w:spacing w:val="-8"/>
        </w:rPr>
        <w:t xml:space="preserve"> </w:t>
      </w:r>
      <w:r w:rsidRPr="006F53FB">
        <w:rPr>
          <w:rFonts w:asciiTheme="majorHAnsi" w:hAnsiTheme="majorHAnsi"/>
        </w:rPr>
        <w:t>to the Bidding</w:t>
      </w:r>
      <w:r w:rsidRPr="006F53FB">
        <w:rPr>
          <w:rFonts w:asciiTheme="majorHAnsi" w:hAnsiTheme="majorHAnsi"/>
          <w:spacing w:val="4"/>
        </w:rPr>
        <w:t xml:space="preserve"> </w:t>
      </w:r>
      <w:r w:rsidRPr="006F53FB">
        <w:rPr>
          <w:rFonts w:asciiTheme="majorHAnsi" w:hAnsiTheme="majorHAnsi"/>
        </w:rPr>
        <w:t>documents</w:t>
      </w:r>
      <w:r w:rsidRPr="006F53FB">
        <w:rPr>
          <w:rFonts w:asciiTheme="majorHAnsi" w:hAnsiTheme="majorHAnsi"/>
          <w:spacing w:val="-5"/>
        </w:rPr>
        <w:t xml:space="preserve"> </w:t>
      </w:r>
      <w:r w:rsidRPr="006F53FB">
        <w:rPr>
          <w:rFonts w:asciiTheme="majorHAnsi" w:hAnsiTheme="majorHAnsi"/>
        </w:rPr>
        <w:t>and</w:t>
      </w:r>
      <w:r w:rsidRPr="006F53FB">
        <w:rPr>
          <w:rFonts w:asciiTheme="majorHAnsi" w:hAnsiTheme="majorHAnsi"/>
          <w:spacing w:val="-1"/>
        </w:rPr>
        <w:t xml:space="preserve"> </w:t>
      </w:r>
      <w:r w:rsidRPr="006F53FB">
        <w:rPr>
          <w:rFonts w:asciiTheme="majorHAnsi" w:hAnsiTheme="majorHAnsi"/>
        </w:rPr>
        <w:t>who</w:t>
      </w:r>
      <w:r w:rsidRPr="006F53FB">
        <w:rPr>
          <w:rFonts w:asciiTheme="majorHAnsi" w:hAnsiTheme="majorHAnsi"/>
          <w:spacing w:val="-3"/>
        </w:rPr>
        <w:t xml:space="preserve"> </w:t>
      </w:r>
      <w:r w:rsidRPr="006F53FB">
        <w:rPr>
          <w:rFonts w:asciiTheme="majorHAnsi" w:hAnsiTheme="majorHAnsi"/>
        </w:rPr>
        <w:t>has</w:t>
      </w:r>
      <w:r w:rsidRPr="006F53FB">
        <w:rPr>
          <w:rFonts w:asciiTheme="majorHAnsi" w:hAnsiTheme="majorHAnsi"/>
          <w:spacing w:val="-2"/>
        </w:rPr>
        <w:t xml:space="preserve"> </w:t>
      </w:r>
      <w:r w:rsidRPr="006F53FB">
        <w:rPr>
          <w:rFonts w:asciiTheme="majorHAnsi" w:hAnsiTheme="majorHAnsi"/>
        </w:rPr>
        <w:t>offered</w:t>
      </w:r>
      <w:r w:rsidR="006F53FB">
        <w:rPr>
          <w:rFonts w:asciiTheme="majorHAnsi" w:hAnsiTheme="majorHAnsi"/>
        </w:rPr>
        <w:t xml:space="preserve"> </w:t>
      </w:r>
      <w:r w:rsidRPr="006F53FB">
        <w:rPr>
          <w:rFonts w:asciiTheme="majorHAnsi" w:hAnsiTheme="majorHAnsi"/>
        </w:rPr>
        <w:t>the</w:t>
      </w:r>
      <w:r w:rsidRPr="006F53FB">
        <w:rPr>
          <w:rFonts w:asciiTheme="majorHAnsi" w:hAnsiTheme="majorHAnsi"/>
          <w:spacing w:val="1"/>
        </w:rPr>
        <w:t xml:space="preserve"> </w:t>
      </w:r>
      <w:r w:rsidRPr="006F53FB">
        <w:rPr>
          <w:rFonts w:asciiTheme="majorHAnsi" w:hAnsiTheme="majorHAnsi"/>
        </w:rPr>
        <w:t>lowest</w:t>
      </w:r>
      <w:r w:rsidRPr="006F53FB">
        <w:rPr>
          <w:rFonts w:asciiTheme="majorHAnsi" w:hAnsiTheme="majorHAnsi"/>
          <w:spacing w:val="1"/>
        </w:rPr>
        <w:t xml:space="preserve"> </w:t>
      </w:r>
      <w:r w:rsidRPr="006F53FB">
        <w:rPr>
          <w:rFonts w:asciiTheme="majorHAnsi" w:hAnsiTheme="majorHAnsi"/>
        </w:rPr>
        <w:t>evaluated</w:t>
      </w:r>
      <w:r w:rsidRPr="006F53FB">
        <w:rPr>
          <w:rFonts w:asciiTheme="majorHAnsi" w:hAnsiTheme="majorHAnsi"/>
          <w:spacing w:val="1"/>
        </w:rPr>
        <w:t xml:space="preserve"> </w:t>
      </w:r>
      <w:r w:rsidRPr="006F53FB">
        <w:rPr>
          <w:rFonts w:asciiTheme="majorHAnsi" w:hAnsiTheme="majorHAnsi"/>
        </w:rPr>
        <w:t>Bid</w:t>
      </w:r>
      <w:r w:rsidRPr="006F53FB">
        <w:rPr>
          <w:rFonts w:asciiTheme="majorHAnsi" w:hAnsiTheme="majorHAnsi"/>
          <w:spacing w:val="1"/>
        </w:rPr>
        <w:t xml:space="preserve"> </w:t>
      </w:r>
      <w:r w:rsidRPr="006F53FB">
        <w:rPr>
          <w:rFonts w:asciiTheme="majorHAnsi" w:hAnsiTheme="majorHAnsi"/>
        </w:rPr>
        <w:t>Price,</w:t>
      </w:r>
      <w:r w:rsidRPr="006F53FB">
        <w:rPr>
          <w:rFonts w:asciiTheme="majorHAnsi" w:hAnsiTheme="majorHAnsi"/>
          <w:spacing w:val="1"/>
        </w:rPr>
        <w:t xml:space="preserve"> </w:t>
      </w:r>
      <w:r w:rsidRPr="006F53FB">
        <w:rPr>
          <w:rFonts w:asciiTheme="majorHAnsi" w:hAnsiTheme="majorHAnsi"/>
        </w:rPr>
        <w:t>provided</w:t>
      </w:r>
      <w:r w:rsidRPr="006F53FB">
        <w:rPr>
          <w:rFonts w:asciiTheme="majorHAnsi" w:hAnsiTheme="majorHAnsi"/>
          <w:spacing w:val="1"/>
        </w:rPr>
        <w:t xml:space="preserve"> </w:t>
      </w:r>
      <w:r w:rsidRPr="006F53FB">
        <w:rPr>
          <w:rFonts w:asciiTheme="majorHAnsi" w:hAnsiTheme="majorHAnsi"/>
        </w:rPr>
        <w:t>that</w:t>
      </w:r>
      <w:r w:rsidRPr="006F53FB">
        <w:rPr>
          <w:rFonts w:asciiTheme="majorHAnsi" w:hAnsiTheme="majorHAnsi"/>
          <w:spacing w:val="1"/>
        </w:rPr>
        <w:t xml:space="preserve"> </w:t>
      </w:r>
      <w:r w:rsidRPr="006F53FB">
        <w:rPr>
          <w:rFonts w:asciiTheme="majorHAnsi" w:hAnsiTheme="majorHAnsi"/>
        </w:rPr>
        <w:t>such</w:t>
      </w:r>
      <w:r w:rsidRPr="006F53FB">
        <w:rPr>
          <w:rFonts w:asciiTheme="majorHAnsi" w:hAnsiTheme="majorHAnsi"/>
          <w:spacing w:val="1"/>
        </w:rPr>
        <w:t xml:space="preserve"> </w:t>
      </w:r>
      <w:r w:rsidRPr="006F53FB">
        <w:rPr>
          <w:rFonts w:asciiTheme="majorHAnsi" w:hAnsiTheme="majorHAnsi"/>
        </w:rPr>
        <w:t>Bidder</w:t>
      </w:r>
      <w:r w:rsidRPr="006F53FB">
        <w:rPr>
          <w:rFonts w:asciiTheme="majorHAnsi" w:hAnsiTheme="majorHAnsi"/>
          <w:spacing w:val="1"/>
        </w:rPr>
        <w:t xml:space="preserve"> </w:t>
      </w:r>
      <w:r w:rsidRPr="006F53FB">
        <w:rPr>
          <w:rFonts w:asciiTheme="majorHAnsi" w:hAnsiTheme="majorHAnsi"/>
        </w:rPr>
        <w:t>has</w:t>
      </w:r>
      <w:r w:rsidRPr="006F53FB">
        <w:rPr>
          <w:rFonts w:asciiTheme="majorHAnsi" w:hAnsiTheme="majorHAnsi"/>
          <w:spacing w:val="1"/>
        </w:rPr>
        <w:t xml:space="preserve"> </w:t>
      </w:r>
      <w:r w:rsidRPr="006F53FB">
        <w:rPr>
          <w:rFonts w:asciiTheme="majorHAnsi" w:hAnsiTheme="majorHAnsi"/>
        </w:rPr>
        <w:t>been</w:t>
      </w:r>
      <w:r w:rsidRPr="006F53FB">
        <w:rPr>
          <w:rFonts w:asciiTheme="majorHAnsi" w:hAnsiTheme="majorHAnsi"/>
          <w:spacing w:val="1"/>
        </w:rPr>
        <w:t xml:space="preserve"> </w:t>
      </w:r>
      <w:r w:rsidRPr="006F53FB">
        <w:rPr>
          <w:rFonts w:asciiTheme="majorHAnsi" w:hAnsiTheme="majorHAnsi"/>
        </w:rPr>
        <w:t>determined</w:t>
      </w:r>
      <w:r w:rsidRPr="006F53FB">
        <w:rPr>
          <w:rFonts w:asciiTheme="majorHAnsi" w:hAnsiTheme="majorHAnsi"/>
          <w:spacing w:val="1"/>
        </w:rPr>
        <w:t xml:space="preserve"> </w:t>
      </w:r>
      <w:r w:rsidRPr="006F53FB">
        <w:rPr>
          <w:rFonts w:asciiTheme="majorHAnsi" w:hAnsiTheme="majorHAnsi"/>
        </w:rPr>
        <w:t>to</w:t>
      </w:r>
      <w:r w:rsidRPr="006F53FB">
        <w:rPr>
          <w:rFonts w:asciiTheme="majorHAnsi" w:hAnsiTheme="majorHAnsi"/>
          <w:spacing w:val="1"/>
        </w:rPr>
        <w:t xml:space="preserve"> </w:t>
      </w:r>
      <w:r w:rsidRPr="006F53FB">
        <w:rPr>
          <w:rFonts w:asciiTheme="majorHAnsi" w:hAnsiTheme="majorHAnsi"/>
        </w:rPr>
        <w:t>be (a)</w:t>
      </w:r>
      <w:r w:rsidRPr="006F53FB">
        <w:rPr>
          <w:rFonts w:asciiTheme="majorHAnsi" w:hAnsiTheme="majorHAnsi"/>
          <w:spacing w:val="1"/>
        </w:rPr>
        <w:t xml:space="preserve"> </w:t>
      </w:r>
      <w:r w:rsidRPr="006F53FB">
        <w:rPr>
          <w:rFonts w:asciiTheme="majorHAnsi" w:hAnsiTheme="majorHAnsi"/>
        </w:rPr>
        <w:t>eligible in accordance with</w:t>
      </w:r>
      <w:r w:rsidRPr="006F53FB">
        <w:rPr>
          <w:rFonts w:asciiTheme="majorHAnsi" w:hAnsiTheme="majorHAnsi"/>
          <w:spacing w:val="1"/>
        </w:rPr>
        <w:t xml:space="preserve"> </w:t>
      </w:r>
      <w:r w:rsidRPr="006F53FB">
        <w:rPr>
          <w:rFonts w:asciiTheme="majorHAnsi" w:hAnsiTheme="majorHAnsi"/>
        </w:rPr>
        <w:t>the provisions of</w:t>
      </w:r>
      <w:r w:rsidRPr="006F53FB">
        <w:rPr>
          <w:rFonts w:asciiTheme="majorHAnsi" w:hAnsiTheme="majorHAnsi"/>
          <w:spacing w:val="48"/>
        </w:rPr>
        <w:t xml:space="preserve"> </w:t>
      </w:r>
      <w:r w:rsidRPr="006F53FB">
        <w:rPr>
          <w:rFonts w:asciiTheme="majorHAnsi" w:hAnsiTheme="majorHAnsi"/>
        </w:rPr>
        <w:t>Clause</w:t>
      </w:r>
      <w:r w:rsidRPr="006F53FB">
        <w:rPr>
          <w:rFonts w:asciiTheme="majorHAnsi" w:hAnsiTheme="majorHAnsi"/>
          <w:spacing w:val="1"/>
        </w:rPr>
        <w:t xml:space="preserve"> </w:t>
      </w:r>
      <w:r w:rsidRPr="006F53FB">
        <w:rPr>
          <w:rFonts w:asciiTheme="majorHAnsi" w:hAnsiTheme="majorHAnsi"/>
        </w:rPr>
        <w:t>1.3, and (b) qualified in accordance with the provisions of Clause 1.4. The</w:t>
      </w:r>
      <w:r w:rsidRPr="006F53FB">
        <w:rPr>
          <w:rFonts w:asciiTheme="majorHAnsi" w:hAnsiTheme="majorHAnsi"/>
          <w:spacing w:val="1"/>
        </w:rPr>
        <w:t xml:space="preserve"> </w:t>
      </w:r>
      <w:r w:rsidRPr="006F53FB">
        <w:rPr>
          <w:rFonts w:asciiTheme="majorHAnsi" w:hAnsiTheme="majorHAnsi"/>
        </w:rPr>
        <w:t>second bidder (i.e. L2) shall be kept in reserve and may be invited to match</w:t>
      </w:r>
      <w:r w:rsidRPr="006F53FB">
        <w:rPr>
          <w:rFonts w:asciiTheme="majorHAnsi" w:hAnsiTheme="majorHAnsi"/>
          <w:spacing w:val="1"/>
        </w:rPr>
        <w:t xml:space="preserve"> </w:t>
      </w:r>
      <w:r w:rsidRPr="006F53FB">
        <w:rPr>
          <w:rFonts w:asciiTheme="majorHAnsi" w:hAnsiTheme="majorHAnsi"/>
        </w:rPr>
        <w:t>the bid submitted by the (L1)</w:t>
      </w:r>
      <w:r w:rsidRPr="006F53FB">
        <w:rPr>
          <w:rFonts w:asciiTheme="majorHAnsi" w:hAnsiTheme="majorHAnsi"/>
          <w:spacing w:val="1"/>
        </w:rPr>
        <w:t xml:space="preserve"> </w:t>
      </w:r>
      <w:r w:rsidRPr="006F53FB">
        <w:rPr>
          <w:rFonts w:asciiTheme="majorHAnsi" w:hAnsiTheme="majorHAnsi"/>
        </w:rPr>
        <w:t>bidder</w:t>
      </w:r>
      <w:r w:rsidRPr="006F53FB">
        <w:rPr>
          <w:rFonts w:asciiTheme="majorHAnsi" w:hAnsiTheme="majorHAnsi"/>
          <w:spacing w:val="1"/>
        </w:rPr>
        <w:t xml:space="preserve"> </w:t>
      </w:r>
      <w:r w:rsidRPr="006F53FB">
        <w:rPr>
          <w:rFonts w:asciiTheme="majorHAnsi" w:hAnsiTheme="majorHAnsi"/>
        </w:rPr>
        <w:t>in case</w:t>
      </w:r>
      <w:r w:rsidRPr="006F53FB">
        <w:rPr>
          <w:rFonts w:asciiTheme="majorHAnsi" w:hAnsiTheme="majorHAnsi"/>
          <w:spacing w:val="48"/>
        </w:rPr>
        <w:t xml:space="preserve"> </w:t>
      </w:r>
      <w:r w:rsidRPr="006F53FB">
        <w:rPr>
          <w:rFonts w:asciiTheme="majorHAnsi" w:hAnsiTheme="majorHAnsi"/>
        </w:rPr>
        <w:t>such bidder withdraws</w:t>
      </w:r>
      <w:r w:rsidRPr="006F53FB">
        <w:rPr>
          <w:rFonts w:asciiTheme="majorHAnsi" w:hAnsiTheme="majorHAnsi"/>
          <w:spacing w:val="48"/>
        </w:rPr>
        <w:t xml:space="preserve"> </w:t>
      </w:r>
      <w:r w:rsidRPr="006F53FB">
        <w:rPr>
          <w:rFonts w:asciiTheme="majorHAnsi" w:hAnsiTheme="majorHAnsi"/>
        </w:rPr>
        <w:t>or is</w:t>
      </w:r>
      <w:r w:rsidRPr="006F53FB">
        <w:rPr>
          <w:rFonts w:asciiTheme="majorHAnsi" w:hAnsiTheme="majorHAnsi"/>
          <w:spacing w:val="1"/>
        </w:rPr>
        <w:t xml:space="preserve"> </w:t>
      </w:r>
      <w:r w:rsidRPr="006F53FB">
        <w:rPr>
          <w:rFonts w:asciiTheme="majorHAnsi" w:hAnsiTheme="majorHAnsi"/>
        </w:rPr>
        <w:t>not</w:t>
      </w:r>
      <w:r w:rsidRPr="006F53FB">
        <w:rPr>
          <w:rFonts w:asciiTheme="majorHAnsi" w:hAnsiTheme="majorHAnsi"/>
          <w:spacing w:val="-2"/>
        </w:rPr>
        <w:t xml:space="preserve"> </w:t>
      </w:r>
      <w:r w:rsidRPr="006F53FB">
        <w:rPr>
          <w:rFonts w:asciiTheme="majorHAnsi" w:hAnsiTheme="majorHAnsi"/>
        </w:rPr>
        <w:t>selected</w:t>
      </w:r>
      <w:r w:rsidRPr="006F53FB">
        <w:rPr>
          <w:rFonts w:asciiTheme="majorHAnsi" w:hAnsiTheme="majorHAnsi"/>
          <w:spacing w:val="1"/>
        </w:rPr>
        <w:t xml:space="preserve"> </w:t>
      </w:r>
      <w:r w:rsidRPr="006F53FB">
        <w:rPr>
          <w:rFonts w:asciiTheme="majorHAnsi" w:hAnsiTheme="majorHAnsi"/>
        </w:rPr>
        <w:t>for any</w:t>
      </w:r>
      <w:r w:rsidRPr="006F53FB">
        <w:rPr>
          <w:rFonts w:asciiTheme="majorHAnsi" w:hAnsiTheme="majorHAnsi"/>
          <w:spacing w:val="-1"/>
        </w:rPr>
        <w:t xml:space="preserve"> </w:t>
      </w:r>
      <w:r w:rsidRPr="006F53FB">
        <w:rPr>
          <w:rFonts w:asciiTheme="majorHAnsi" w:hAnsiTheme="majorHAnsi"/>
        </w:rPr>
        <w:t>reason.</w:t>
      </w:r>
    </w:p>
    <w:p w:rsidR="00EF68E6" w:rsidRPr="00E1167C" w:rsidRDefault="00442BEF" w:rsidP="00C73B1D">
      <w:pPr>
        <w:pStyle w:val="Heading5"/>
        <w:numPr>
          <w:ilvl w:val="1"/>
          <w:numId w:val="80"/>
        </w:numPr>
        <w:tabs>
          <w:tab w:val="left" w:pos="2552"/>
          <w:tab w:val="left" w:pos="9498"/>
        </w:tabs>
        <w:spacing w:before="182"/>
        <w:ind w:left="1843" w:right="821" w:hanging="709"/>
        <w:jc w:val="both"/>
        <w:rPr>
          <w:rFonts w:asciiTheme="majorHAnsi" w:hAnsiTheme="majorHAnsi"/>
        </w:rPr>
      </w:pPr>
      <w:r w:rsidRPr="00E1167C">
        <w:rPr>
          <w:rFonts w:asciiTheme="majorHAnsi" w:hAnsiTheme="majorHAnsi"/>
        </w:rPr>
        <w:t>Employer’s</w:t>
      </w:r>
      <w:r w:rsidRPr="00E1167C">
        <w:rPr>
          <w:rFonts w:asciiTheme="majorHAnsi" w:hAnsiTheme="majorHAnsi"/>
          <w:spacing w:val="4"/>
        </w:rPr>
        <w:t xml:space="preserve"> </w:t>
      </w:r>
      <w:r w:rsidRPr="00E1167C">
        <w:rPr>
          <w:rFonts w:asciiTheme="majorHAnsi" w:hAnsiTheme="majorHAnsi"/>
        </w:rPr>
        <w:t>Right</w:t>
      </w:r>
      <w:r w:rsidRPr="00E1167C">
        <w:rPr>
          <w:rFonts w:asciiTheme="majorHAnsi" w:hAnsiTheme="majorHAnsi"/>
          <w:spacing w:val="9"/>
        </w:rPr>
        <w:t xml:space="preserve"> </w:t>
      </w:r>
      <w:r w:rsidRPr="00E1167C">
        <w:rPr>
          <w:rFonts w:asciiTheme="majorHAnsi" w:hAnsiTheme="majorHAnsi"/>
        </w:rPr>
        <w:t>to</w:t>
      </w:r>
      <w:r w:rsidRPr="00E1167C">
        <w:rPr>
          <w:rFonts w:asciiTheme="majorHAnsi" w:hAnsiTheme="majorHAnsi"/>
          <w:spacing w:val="7"/>
        </w:rPr>
        <w:t xml:space="preserve"> </w:t>
      </w:r>
      <w:r w:rsidRPr="00E1167C">
        <w:rPr>
          <w:rFonts w:asciiTheme="majorHAnsi" w:hAnsiTheme="majorHAnsi"/>
        </w:rPr>
        <w:t>accept</w:t>
      </w:r>
      <w:r w:rsidRPr="00E1167C">
        <w:rPr>
          <w:rFonts w:asciiTheme="majorHAnsi" w:hAnsiTheme="majorHAnsi"/>
          <w:spacing w:val="4"/>
        </w:rPr>
        <w:t xml:space="preserve"> </w:t>
      </w:r>
      <w:r w:rsidRPr="00E1167C">
        <w:rPr>
          <w:rFonts w:asciiTheme="majorHAnsi" w:hAnsiTheme="majorHAnsi"/>
        </w:rPr>
        <w:t>any</w:t>
      </w:r>
      <w:r w:rsidRPr="00E1167C">
        <w:rPr>
          <w:rFonts w:asciiTheme="majorHAnsi" w:hAnsiTheme="majorHAnsi"/>
          <w:spacing w:val="7"/>
        </w:rPr>
        <w:t xml:space="preserve"> </w:t>
      </w:r>
      <w:r w:rsidRPr="00E1167C">
        <w:rPr>
          <w:rFonts w:asciiTheme="majorHAnsi" w:hAnsiTheme="majorHAnsi"/>
        </w:rPr>
        <w:t>Bid</w:t>
      </w:r>
      <w:r w:rsidRPr="00E1167C">
        <w:rPr>
          <w:rFonts w:asciiTheme="majorHAnsi" w:hAnsiTheme="majorHAnsi"/>
          <w:spacing w:val="11"/>
        </w:rPr>
        <w:t xml:space="preserve"> </w:t>
      </w:r>
      <w:r w:rsidRPr="00E1167C">
        <w:rPr>
          <w:rFonts w:asciiTheme="majorHAnsi" w:hAnsiTheme="majorHAnsi"/>
        </w:rPr>
        <w:t>and</w:t>
      </w:r>
      <w:r w:rsidRPr="00E1167C">
        <w:rPr>
          <w:rFonts w:asciiTheme="majorHAnsi" w:hAnsiTheme="majorHAnsi"/>
          <w:spacing w:val="7"/>
        </w:rPr>
        <w:t xml:space="preserve"> </w:t>
      </w:r>
      <w:r w:rsidRPr="00E1167C">
        <w:rPr>
          <w:rFonts w:asciiTheme="majorHAnsi" w:hAnsiTheme="majorHAnsi"/>
        </w:rPr>
        <w:t>to</w:t>
      </w:r>
      <w:r w:rsidRPr="00E1167C">
        <w:rPr>
          <w:rFonts w:asciiTheme="majorHAnsi" w:hAnsiTheme="majorHAnsi"/>
          <w:spacing w:val="5"/>
        </w:rPr>
        <w:t xml:space="preserve"> </w:t>
      </w:r>
      <w:r w:rsidRPr="00E1167C">
        <w:rPr>
          <w:rFonts w:asciiTheme="majorHAnsi" w:hAnsiTheme="majorHAnsi"/>
        </w:rPr>
        <w:t>reject</w:t>
      </w:r>
      <w:r w:rsidRPr="00E1167C">
        <w:rPr>
          <w:rFonts w:asciiTheme="majorHAnsi" w:hAnsiTheme="majorHAnsi"/>
          <w:spacing w:val="4"/>
        </w:rPr>
        <w:t xml:space="preserve"> </w:t>
      </w:r>
      <w:r w:rsidRPr="00E1167C">
        <w:rPr>
          <w:rFonts w:asciiTheme="majorHAnsi" w:hAnsiTheme="majorHAnsi"/>
        </w:rPr>
        <w:t>any</w:t>
      </w:r>
      <w:r w:rsidRPr="00E1167C">
        <w:rPr>
          <w:rFonts w:asciiTheme="majorHAnsi" w:hAnsiTheme="majorHAnsi"/>
          <w:spacing w:val="11"/>
        </w:rPr>
        <w:t xml:space="preserve"> </w:t>
      </w:r>
      <w:r w:rsidRPr="00E1167C">
        <w:rPr>
          <w:rFonts w:asciiTheme="majorHAnsi" w:hAnsiTheme="majorHAnsi"/>
        </w:rPr>
        <w:t>or</w:t>
      </w:r>
      <w:r w:rsidRPr="00E1167C">
        <w:rPr>
          <w:rFonts w:asciiTheme="majorHAnsi" w:hAnsiTheme="majorHAnsi"/>
          <w:spacing w:val="5"/>
        </w:rPr>
        <w:t xml:space="preserve"> </w:t>
      </w:r>
      <w:r w:rsidRPr="00E1167C">
        <w:rPr>
          <w:rFonts w:asciiTheme="majorHAnsi" w:hAnsiTheme="majorHAnsi"/>
        </w:rPr>
        <w:t>all.</w:t>
      </w:r>
    </w:p>
    <w:p w:rsidR="00EF68E6" w:rsidRPr="00E1167C" w:rsidRDefault="00EF68E6" w:rsidP="006F53FB">
      <w:pPr>
        <w:pStyle w:val="BodyText"/>
        <w:tabs>
          <w:tab w:val="left" w:pos="2552"/>
          <w:tab w:val="left" w:pos="9498"/>
        </w:tabs>
        <w:ind w:left="1843" w:right="821" w:hanging="709"/>
        <w:rPr>
          <w:rFonts w:asciiTheme="majorHAnsi" w:hAnsiTheme="majorHAnsi"/>
          <w:b/>
        </w:rPr>
      </w:pPr>
    </w:p>
    <w:p w:rsidR="00EF68E6" w:rsidRPr="00E1167C" w:rsidRDefault="006F53FB" w:rsidP="006F53FB">
      <w:pPr>
        <w:pStyle w:val="BodyText"/>
        <w:tabs>
          <w:tab w:val="left" w:pos="2552"/>
          <w:tab w:val="left" w:pos="9498"/>
        </w:tabs>
        <w:spacing w:line="369" w:lineRule="auto"/>
        <w:ind w:left="1843" w:right="821" w:firstLine="284"/>
        <w:jc w:val="both"/>
        <w:rPr>
          <w:rFonts w:asciiTheme="majorHAnsi" w:hAnsiTheme="majorHAnsi"/>
        </w:rPr>
      </w:pPr>
      <w:r>
        <w:rPr>
          <w:rFonts w:asciiTheme="majorHAnsi" w:hAnsiTheme="majorHAnsi"/>
        </w:rPr>
        <w:tab/>
      </w:r>
      <w:r w:rsidR="00442BEF" w:rsidRPr="00E1167C">
        <w:rPr>
          <w:rFonts w:asciiTheme="majorHAnsi" w:hAnsiTheme="majorHAnsi"/>
        </w:rPr>
        <w:t>Notwithstanding clause 1.29, the Employer reserve the right to accept or</w:t>
      </w:r>
      <w:r w:rsidR="00442BEF" w:rsidRPr="00E1167C">
        <w:rPr>
          <w:rFonts w:asciiTheme="majorHAnsi" w:hAnsiTheme="majorHAnsi"/>
          <w:spacing w:val="1"/>
        </w:rPr>
        <w:t xml:space="preserve"> </w:t>
      </w:r>
      <w:r w:rsidR="00442BEF" w:rsidRPr="00E1167C">
        <w:rPr>
          <w:rFonts w:asciiTheme="majorHAnsi" w:hAnsiTheme="majorHAnsi"/>
        </w:rPr>
        <w:t>reject any bid and to cancel the bidding process and reject all bids, at any</w:t>
      </w:r>
      <w:r w:rsidR="00442BEF" w:rsidRPr="00E1167C">
        <w:rPr>
          <w:rFonts w:asciiTheme="majorHAnsi" w:hAnsiTheme="majorHAnsi"/>
          <w:spacing w:val="1"/>
        </w:rPr>
        <w:t xml:space="preserve"> </w:t>
      </w:r>
      <w:r w:rsidR="00442BEF" w:rsidRPr="00E1167C">
        <w:rPr>
          <w:rFonts w:asciiTheme="majorHAnsi" w:hAnsiTheme="majorHAnsi"/>
        </w:rPr>
        <w:t>time prior to</w:t>
      </w:r>
      <w:r w:rsidR="00442BEF" w:rsidRPr="00E1167C">
        <w:rPr>
          <w:rFonts w:asciiTheme="majorHAnsi" w:hAnsiTheme="majorHAnsi"/>
          <w:spacing w:val="1"/>
        </w:rPr>
        <w:t xml:space="preserve"> </w:t>
      </w:r>
      <w:r w:rsidR="00442BEF" w:rsidRPr="00E1167C">
        <w:rPr>
          <w:rFonts w:asciiTheme="majorHAnsi" w:hAnsiTheme="majorHAnsi"/>
        </w:rPr>
        <w:t>the</w:t>
      </w:r>
      <w:r w:rsidR="00442BEF" w:rsidRPr="00E1167C">
        <w:rPr>
          <w:rFonts w:asciiTheme="majorHAnsi" w:hAnsiTheme="majorHAnsi"/>
          <w:spacing w:val="1"/>
        </w:rPr>
        <w:t xml:space="preserve"> </w:t>
      </w:r>
      <w:r w:rsidR="00442BEF" w:rsidRPr="00E1167C">
        <w:rPr>
          <w:rFonts w:asciiTheme="majorHAnsi" w:hAnsiTheme="majorHAnsi"/>
        </w:rPr>
        <w:t xml:space="preserve">award of </w:t>
      </w:r>
      <w:r w:rsidR="00442BEF" w:rsidRPr="00E1167C">
        <w:rPr>
          <w:rFonts w:asciiTheme="majorHAnsi" w:hAnsiTheme="majorHAnsi"/>
        </w:rPr>
        <w:lastRenderedPageBreak/>
        <w:t>contract, without thereby</w:t>
      </w:r>
      <w:r w:rsidR="00442BEF" w:rsidRPr="00E1167C">
        <w:rPr>
          <w:rFonts w:asciiTheme="majorHAnsi" w:hAnsiTheme="majorHAnsi"/>
          <w:spacing w:val="1"/>
        </w:rPr>
        <w:t xml:space="preserve"> </w:t>
      </w:r>
      <w:r w:rsidR="00442BEF" w:rsidRPr="00E1167C">
        <w:rPr>
          <w:rFonts w:asciiTheme="majorHAnsi" w:hAnsiTheme="majorHAnsi"/>
        </w:rPr>
        <w:t>incurring</w:t>
      </w:r>
      <w:r w:rsidR="00442BEF" w:rsidRPr="00E1167C">
        <w:rPr>
          <w:rFonts w:asciiTheme="majorHAnsi" w:hAnsiTheme="majorHAnsi"/>
          <w:spacing w:val="48"/>
        </w:rPr>
        <w:t xml:space="preserve"> </w:t>
      </w:r>
      <w:r w:rsidR="00442BEF" w:rsidRPr="00E1167C">
        <w:rPr>
          <w:rFonts w:asciiTheme="majorHAnsi" w:hAnsiTheme="majorHAnsi"/>
        </w:rPr>
        <w:t>any liability</w:t>
      </w:r>
      <w:r w:rsidR="00442BEF" w:rsidRPr="00E1167C">
        <w:rPr>
          <w:rFonts w:asciiTheme="majorHAnsi" w:hAnsiTheme="majorHAnsi"/>
          <w:spacing w:val="-46"/>
        </w:rPr>
        <w:t xml:space="preserve"> </w:t>
      </w:r>
      <w:r w:rsidR="00442BEF" w:rsidRPr="00E1167C">
        <w:rPr>
          <w:rFonts w:asciiTheme="majorHAnsi" w:hAnsiTheme="majorHAnsi"/>
        </w:rPr>
        <w:t>to</w:t>
      </w:r>
      <w:r w:rsidR="00442BEF" w:rsidRPr="00E1167C">
        <w:rPr>
          <w:rFonts w:asciiTheme="majorHAnsi" w:hAnsiTheme="majorHAnsi"/>
          <w:spacing w:val="7"/>
        </w:rPr>
        <w:t xml:space="preserve"> </w:t>
      </w:r>
      <w:r w:rsidR="00442BEF" w:rsidRPr="00E1167C">
        <w:rPr>
          <w:rFonts w:asciiTheme="majorHAnsi" w:hAnsiTheme="majorHAnsi"/>
        </w:rPr>
        <w:t>the</w:t>
      </w:r>
      <w:r w:rsidR="00442BEF" w:rsidRPr="00E1167C">
        <w:rPr>
          <w:rFonts w:asciiTheme="majorHAnsi" w:hAnsiTheme="majorHAnsi"/>
          <w:spacing w:val="4"/>
        </w:rPr>
        <w:t xml:space="preserve"> </w:t>
      </w:r>
      <w:r w:rsidR="00442BEF" w:rsidRPr="00E1167C">
        <w:rPr>
          <w:rFonts w:asciiTheme="majorHAnsi" w:hAnsiTheme="majorHAnsi"/>
        </w:rPr>
        <w:t>affected</w:t>
      </w:r>
      <w:r w:rsidR="00442BEF" w:rsidRPr="00E1167C">
        <w:rPr>
          <w:rFonts w:asciiTheme="majorHAnsi" w:hAnsiTheme="majorHAnsi"/>
          <w:spacing w:val="6"/>
        </w:rPr>
        <w:t xml:space="preserve"> </w:t>
      </w:r>
      <w:r w:rsidR="00442BEF" w:rsidRPr="00E1167C">
        <w:rPr>
          <w:rFonts w:asciiTheme="majorHAnsi" w:hAnsiTheme="majorHAnsi"/>
        </w:rPr>
        <w:t>bidder</w:t>
      </w:r>
      <w:r w:rsidR="00442BEF" w:rsidRPr="00E1167C">
        <w:rPr>
          <w:rFonts w:asciiTheme="majorHAnsi" w:hAnsiTheme="majorHAnsi"/>
          <w:spacing w:val="8"/>
        </w:rPr>
        <w:t xml:space="preserve"> </w:t>
      </w:r>
      <w:r w:rsidR="00442BEF" w:rsidRPr="00E1167C">
        <w:rPr>
          <w:rFonts w:asciiTheme="majorHAnsi" w:hAnsiTheme="majorHAnsi"/>
        </w:rPr>
        <w:t>or</w:t>
      </w:r>
      <w:r w:rsidR="00442BEF" w:rsidRPr="00E1167C">
        <w:rPr>
          <w:rFonts w:asciiTheme="majorHAnsi" w:hAnsiTheme="majorHAnsi"/>
          <w:spacing w:val="7"/>
        </w:rPr>
        <w:t xml:space="preserve"> </w:t>
      </w:r>
      <w:r w:rsidR="00442BEF" w:rsidRPr="00E1167C">
        <w:rPr>
          <w:rFonts w:asciiTheme="majorHAnsi" w:hAnsiTheme="majorHAnsi"/>
        </w:rPr>
        <w:t>bidders</w:t>
      </w:r>
      <w:r w:rsidR="00442BEF" w:rsidRPr="00E1167C">
        <w:rPr>
          <w:rFonts w:asciiTheme="majorHAnsi" w:hAnsiTheme="majorHAnsi"/>
          <w:spacing w:val="4"/>
        </w:rPr>
        <w:t xml:space="preserve"> </w:t>
      </w:r>
      <w:r w:rsidR="00442BEF" w:rsidRPr="00E1167C">
        <w:rPr>
          <w:rFonts w:asciiTheme="majorHAnsi" w:hAnsiTheme="majorHAnsi"/>
        </w:rPr>
        <w:t>of</w:t>
      </w:r>
      <w:r w:rsidR="00442BEF" w:rsidRPr="00E1167C">
        <w:rPr>
          <w:rFonts w:asciiTheme="majorHAnsi" w:hAnsiTheme="majorHAnsi"/>
          <w:spacing w:val="4"/>
        </w:rPr>
        <w:t xml:space="preserve"> </w:t>
      </w:r>
      <w:r w:rsidR="00442BEF" w:rsidRPr="00E1167C">
        <w:rPr>
          <w:rFonts w:asciiTheme="majorHAnsi" w:hAnsiTheme="majorHAnsi"/>
        </w:rPr>
        <w:t>the</w:t>
      </w:r>
      <w:r w:rsidR="00442BEF" w:rsidRPr="00E1167C">
        <w:rPr>
          <w:rFonts w:asciiTheme="majorHAnsi" w:hAnsiTheme="majorHAnsi"/>
          <w:spacing w:val="7"/>
        </w:rPr>
        <w:t xml:space="preserve"> </w:t>
      </w:r>
      <w:r w:rsidR="00442BEF" w:rsidRPr="00E1167C">
        <w:rPr>
          <w:rFonts w:asciiTheme="majorHAnsi" w:hAnsiTheme="majorHAnsi"/>
        </w:rPr>
        <w:t>grounds</w:t>
      </w:r>
      <w:r w:rsidR="00442BEF" w:rsidRPr="00E1167C">
        <w:rPr>
          <w:rFonts w:asciiTheme="majorHAnsi" w:hAnsiTheme="majorHAnsi"/>
          <w:spacing w:val="8"/>
        </w:rPr>
        <w:t xml:space="preserve"> </w:t>
      </w:r>
      <w:r w:rsidR="00442BEF" w:rsidRPr="00E1167C">
        <w:rPr>
          <w:rFonts w:asciiTheme="majorHAnsi" w:hAnsiTheme="majorHAnsi"/>
        </w:rPr>
        <w:t>for</w:t>
      </w:r>
      <w:r w:rsidR="00442BEF" w:rsidRPr="00E1167C">
        <w:rPr>
          <w:rFonts w:asciiTheme="majorHAnsi" w:hAnsiTheme="majorHAnsi"/>
          <w:spacing w:val="6"/>
        </w:rPr>
        <w:t xml:space="preserve"> </w:t>
      </w:r>
      <w:r w:rsidR="00442BEF" w:rsidRPr="00E1167C">
        <w:rPr>
          <w:rFonts w:asciiTheme="majorHAnsi" w:hAnsiTheme="majorHAnsi"/>
        </w:rPr>
        <w:t>Employer’s</w:t>
      </w:r>
      <w:r w:rsidR="00442BEF" w:rsidRPr="00E1167C">
        <w:rPr>
          <w:rFonts w:asciiTheme="majorHAnsi" w:hAnsiTheme="majorHAnsi"/>
          <w:spacing w:val="7"/>
        </w:rPr>
        <w:t xml:space="preserve"> </w:t>
      </w:r>
      <w:r w:rsidR="00442BEF" w:rsidRPr="00E1167C">
        <w:rPr>
          <w:rFonts w:asciiTheme="majorHAnsi" w:hAnsiTheme="majorHAnsi"/>
        </w:rPr>
        <w:t>action.</w:t>
      </w:r>
    </w:p>
    <w:p w:rsidR="00EF68E6" w:rsidRPr="00E1167C" w:rsidRDefault="00442BEF" w:rsidP="00C73B1D">
      <w:pPr>
        <w:pStyle w:val="Heading5"/>
        <w:numPr>
          <w:ilvl w:val="1"/>
          <w:numId w:val="80"/>
        </w:numPr>
        <w:tabs>
          <w:tab w:val="left" w:pos="2552"/>
          <w:tab w:val="left" w:pos="9498"/>
        </w:tabs>
        <w:spacing w:before="233"/>
        <w:ind w:left="1843" w:right="821" w:hanging="709"/>
        <w:jc w:val="both"/>
        <w:rPr>
          <w:rFonts w:asciiTheme="majorHAnsi" w:hAnsiTheme="majorHAnsi"/>
        </w:rPr>
      </w:pPr>
      <w:r w:rsidRPr="00E1167C">
        <w:rPr>
          <w:rFonts w:asciiTheme="majorHAnsi" w:hAnsiTheme="majorHAnsi"/>
        </w:rPr>
        <w:t>Notification</w:t>
      </w:r>
      <w:r w:rsidRPr="00E1167C">
        <w:rPr>
          <w:rFonts w:asciiTheme="majorHAnsi" w:hAnsiTheme="majorHAnsi"/>
          <w:spacing w:val="15"/>
        </w:rPr>
        <w:t xml:space="preserve"> </w:t>
      </w:r>
      <w:r w:rsidRPr="00E1167C">
        <w:rPr>
          <w:rFonts w:asciiTheme="majorHAnsi" w:hAnsiTheme="majorHAnsi"/>
        </w:rPr>
        <w:t>of</w:t>
      </w:r>
      <w:r w:rsidRPr="00E1167C">
        <w:rPr>
          <w:rFonts w:asciiTheme="majorHAnsi" w:hAnsiTheme="majorHAnsi"/>
          <w:spacing w:val="9"/>
        </w:rPr>
        <w:t xml:space="preserve"> </w:t>
      </w:r>
      <w:r w:rsidRPr="00E1167C">
        <w:rPr>
          <w:rFonts w:asciiTheme="majorHAnsi" w:hAnsiTheme="majorHAnsi"/>
        </w:rPr>
        <w:t>Award</w:t>
      </w:r>
      <w:r w:rsidRPr="00E1167C">
        <w:rPr>
          <w:rFonts w:asciiTheme="majorHAnsi" w:hAnsiTheme="majorHAnsi"/>
          <w:spacing w:val="8"/>
        </w:rPr>
        <w:t xml:space="preserve"> </w:t>
      </w:r>
      <w:r w:rsidRPr="00E1167C">
        <w:rPr>
          <w:rFonts w:asciiTheme="majorHAnsi" w:hAnsiTheme="majorHAnsi"/>
        </w:rPr>
        <w:t>and</w:t>
      </w:r>
      <w:r w:rsidRPr="00E1167C">
        <w:rPr>
          <w:rFonts w:asciiTheme="majorHAnsi" w:hAnsiTheme="majorHAnsi"/>
          <w:spacing w:val="11"/>
        </w:rPr>
        <w:t xml:space="preserve"> </w:t>
      </w:r>
      <w:r w:rsidRPr="00E1167C">
        <w:rPr>
          <w:rFonts w:asciiTheme="majorHAnsi" w:hAnsiTheme="majorHAnsi"/>
        </w:rPr>
        <w:t>Signing</w:t>
      </w:r>
      <w:r w:rsidRPr="00E1167C">
        <w:rPr>
          <w:rFonts w:asciiTheme="majorHAnsi" w:hAnsiTheme="majorHAnsi"/>
          <w:spacing w:val="10"/>
        </w:rPr>
        <w:t xml:space="preserve"> </w:t>
      </w:r>
      <w:r w:rsidRPr="00E1167C">
        <w:rPr>
          <w:rFonts w:asciiTheme="majorHAnsi" w:hAnsiTheme="majorHAnsi"/>
        </w:rPr>
        <w:t>of</w:t>
      </w:r>
      <w:r w:rsidRPr="00E1167C">
        <w:rPr>
          <w:rFonts w:asciiTheme="majorHAnsi" w:hAnsiTheme="majorHAnsi"/>
          <w:spacing w:val="11"/>
        </w:rPr>
        <w:t xml:space="preserve"> </w:t>
      </w:r>
      <w:r w:rsidRPr="00E1167C">
        <w:rPr>
          <w:rFonts w:asciiTheme="majorHAnsi" w:hAnsiTheme="majorHAnsi"/>
        </w:rPr>
        <w:t>Agreement</w:t>
      </w:r>
    </w:p>
    <w:p w:rsidR="00EF68E6" w:rsidRPr="00E1167C" w:rsidRDefault="00EF68E6" w:rsidP="00E1167C">
      <w:pPr>
        <w:pStyle w:val="BodyText"/>
        <w:tabs>
          <w:tab w:val="left" w:pos="9498"/>
        </w:tabs>
        <w:spacing w:before="1"/>
        <w:ind w:right="821"/>
        <w:rPr>
          <w:rFonts w:asciiTheme="majorHAnsi" w:hAnsiTheme="majorHAnsi"/>
          <w:b/>
        </w:rPr>
      </w:pPr>
    </w:p>
    <w:p w:rsidR="00EF68E6" w:rsidRPr="00E1167C" w:rsidRDefault="00442BEF" w:rsidP="00C73B1D">
      <w:pPr>
        <w:pStyle w:val="ListParagraph"/>
        <w:numPr>
          <w:ilvl w:val="2"/>
          <w:numId w:val="80"/>
        </w:numPr>
        <w:tabs>
          <w:tab w:val="left" w:pos="2552"/>
          <w:tab w:val="left" w:pos="9498"/>
        </w:tabs>
        <w:spacing w:line="369" w:lineRule="auto"/>
        <w:ind w:left="2268" w:right="821" w:hanging="708"/>
        <w:rPr>
          <w:rFonts w:asciiTheme="majorHAnsi" w:hAnsiTheme="majorHAnsi"/>
        </w:rPr>
      </w:pPr>
      <w:r w:rsidRPr="00E1167C">
        <w:rPr>
          <w:rFonts w:asciiTheme="majorHAnsi" w:hAnsiTheme="majorHAnsi"/>
        </w:rPr>
        <w:t>The Bidder whose</w:t>
      </w:r>
      <w:r w:rsidRPr="00E1167C">
        <w:rPr>
          <w:rFonts w:asciiTheme="majorHAnsi" w:hAnsiTheme="majorHAnsi"/>
          <w:spacing w:val="1"/>
        </w:rPr>
        <w:t xml:space="preserve"> </w:t>
      </w:r>
      <w:r w:rsidRPr="00E1167C">
        <w:rPr>
          <w:rFonts w:asciiTheme="majorHAnsi" w:hAnsiTheme="majorHAnsi"/>
        </w:rPr>
        <w:t>bid</w:t>
      </w:r>
      <w:r w:rsidRPr="00E1167C">
        <w:rPr>
          <w:rFonts w:asciiTheme="majorHAnsi" w:hAnsiTheme="majorHAnsi"/>
          <w:spacing w:val="1"/>
        </w:rPr>
        <w:t xml:space="preserve"> </w:t>
      </w:r>
      <w:r w:rsidRPr="00E1167C">
        <w:rPr>
          <w:rFonts w:asciiTheme="majorHAnsi" w:hAnsiTheme="majorHAnsi"/>
        </w:rPr>
        <w:t>has</w:t>
      </w:r>
      <w:r w:rsidRPr="00E1167C">
        <w:rPr>
          <w:rFonts w:asciiTheme="majorHAnsi" w:hAnsiTheme="majorHAnsi"/>
          <w:spacing w:val="1"/>
        </w:rPr>
        <w:t xml:space="preserve"> </w:t>
      </w:r>
      <w:r w:rsidRPr="00E1167C">
        <w:rPr>
          <w:rFonts w:asciiTheme="majorHAnsi" w:hAnsiTheme="majorHAnsi"/>
        </w:rPr>
        <w:t>been accepted will</w:t>
      </w:r>
      <w:r w:rsidRPr="00E1167C">
        <w:rPr>
          <w:rFonts w:asciiTheme="majorHAnsi" w:hAnsiTheme="majorHAnsi"/>
          <w:spacing w:val="48"/>
        </w:rPr>
        <w:t xml:space="preserve"> </w:t>
      </w:r>
      <w:r w:rsidRPr="00E1167C">
        <w:rPr>
          <w:rFonts w:asciiTheme="majorHAnsi" w:hAnsiTheme="majorHAnsi"/>
        </w:rPr>
        <w:t>be notified of the</w:t>
      </w:r>
      <w:r w:rsidRPr="00E1167C">
        <w:rPr>
          <w:rFonts w:asciiTheme="majorHAnsi" w:hAnsiTheme="majorHAnsi"/>
          <w:spacing w:val="48"/>
        </w:rPr>
        <w:t xml:space="preserve"> </w:t>
      </w:r>
      <w:r w:rsidRPr="00E1167C">
        <w:rPr>
          <w:rFonts w:asciiTheme="majorHAnsi" w:hAnsiTheme="majorHAnsi"/>
        </w:rPr>
        <w:t>award by</w:t>
      </w:r>
      <w:r w:rsidRPr="00E1167C">
        <w:rPr>
          <w:rFonts w:asciiTheme="majorHAnsi" w:hAnsiTheme="majorHAnsi"/>
          <w:spacing w:val="1"/>
        </w:rPr>
        <w:t xml:space="preserve"> </w:t>
      </w:r>
      <w:r w:rsidRPr="00E1167C">
        <w:rPr>
          <w:rFonts w:asciiTheme="majorHAnsi" w:hAnsiTheme="majorHAnsi"/>
        </w:rPr>
        <w:t>the Employer prior to expiration of the Bid validity period by cable, telex or</w:t>
      </w:r>
      <w:r w:rsidRPr="00E1167C">
        <w:rPr>
          <w:rFonts w:asciiTheme="majorHAnsi" w:hAnsiTheme="majorHAnsi"/>
          <w:spacing w:val="1"/>
        </w:rPr>
        <w:t xml:space="preserve"> </w:t>
      </w:r>
      <w:r w:rsidRPr="00E1167C">
        <w:rPr>
          <w:rFonts w:asciiTheme="majorHAnsi" w:hAnsiTheme="majorHAnsi"/>
        </w:rPr>
        <w:t>facsimile confirmed by registered letter. This letter (hereinafter and in the</w:t>
      </w:r>
      <w:r w:rsidRPr="00E1167C">
        <w:rPr>
          <w:rFonts w:asciiTheme="majorHAnsi" w:hAnsiTheme="majorHAnsi"/>
          <w:spacing w:val="1"/>
        </w:rPr>
        <w:t xml:space="preserve"> </w:t>
      </w:r>
      <w:r w:rsidRPr="00E1167C">
        <w:rPr>
          <w:rFonts w:asciiTheme="majorHAnsi" w:hAnsiTheme="majorHAnsi"/>
        </w:rPr>
        <w:t>Conditions of Contract called the “Letter of Acceptance”) will state the sum</w:t>
      </w:r>
      <w:r w:rsidRPr="00E1167C">
        <w:rPr>
          <w:rFonts w:asciiTheme="majorHAnsi" w:hAnsiTheme="majorHAnsi"/>
          <w:spacing w:val="1"/>
        </w:rPr>
        <w:t xml:space="preserve"> </w:t>
      </w:r>
      <w:r w:rsidRPr="00E1167C">
        <w:rPr>
          <w:rFonts w:asciiTheme="majorHAnsi" w:hAnsiTheme="majorHAnsi"/>
        </w:rPr>
        <w:t>that the Employer will pay the Contractor in consideration of the execution,</w:t>
      </w:r>
      <w:r w:rsidRPr="00E1167C">
        <w:rPr>
          <w:rFonts w:asciiTheme="majorHAnsi" w:hAnsiTheme="majorHAnsi"/>
          <w:spacing w:val="1"/>
        </w:rPr>
        <w:t xml:space="preserve"> </w:t>
      </w:r>
      <w:r w:rsidRPr="00E1167C">
        <w:rPr>
          <w:rFonts w:asciiTheme="majorHAnsi" w:hAnsiTheme="majorHAnsi"/>
        </w:rPr>
        <w:t>completion and maintenance of the works by the Contractor as prescribed</w:t>
      </w:r>
      <w:r w:rsidRPr="00E1167C">
        <w:rPr>
          <w:rFonts w:asciiTheme="majorHAnsi" w:hAnsiTheme="majorHAnsi"/>
          <w:spacing w:val="1"/>
        </w:rPr>
        <w:t xml:space="preserve"> </w:t>
      </w:r>
      <w:r w:rsidRPr="00E1167C">
        <w:rPr>
          <w:rFonts w:asciiTheme="majorHAnsi" w:hAnsiTheme="majorHAnsi"/>
        </w:rPr>
        <w:t>by</w:t>
      </w:r>
      <w:r w:rsidRPr="00E1167C">
        <w:rPr>
          <w:rFonts w:asciiTheme="majorHAnsi" w:hAnsiTheme="majorHAnsi"/>
          <w:spacing w:val="-4"/>
        </w:rPr>
        <w:t xml:space="preserve"> </w:t>
      </w:r>
      <w:r w:rsidRPr="00E1167C">
        <w:rPr>
          <w:rFonts w:asciiTheme="majorHAnsi" w:hAnsiTheme="majorHAnsi"/>
        </w:rPr>
        <w:t>the</w:t>
      </w:r>
      <w:r w:rsidRPr="00E1167C">
        <w:rPr>
          <w:rFonts w:asciiTheme="majorHAnsi" w:hAnsiTheme="majorHAnsi"/>
          <w:spacing w:val="-2"/>
        </w:rPr>
        <w:t xml:space="preserve"> </w:t>
      </w:r>
      <w:r w:rsidRPr="00E1167C">
        <w:rPr>
          <w:rFonts w:asciiTheme="majorHAnsi" w:hAnsiTheme="majorHAnsi"/>
        </w:rPr>
        <w:t>Contract</w:t>
      </w:r>
      <w:r w:rsidRPr="00E1167C">
        <w:rPr>
          <w:rFonts w:asciiTheme="majorHAnsi" w:hAnsiTheme="majorHAnsi"/>
          <w:spacing w:val="3"/>
        </w:rPr>
        <w:t xml:space="preserve"> </w:t>
      </w:r>
      <w:r w:rsidRPr="00E1167C">
        <w:rPr>
          <w:rFonts w:asciiTheme="majorHAnsi" w:hAnsiTheme="majorHAnsi"/>
        </w:rPr>
        <w:t>(hereinafter</w:t>
      </w:r>
      <w:r w:rsidRPr="00E1167C">
        <w:rPr>
          <w:rFonts w:asciiTheme="majorHAnsi" w:hAnsiTheme="majorHAnsi"/>
          <w:spacing w:val="-1"/>
        </w:rPr>
        <w:t xml:space="preserve"> </w:t>
      </w:r>
      <w:r w:rsidRPr="00E1167C">
        <w:rPr>
          <w:rFonts w:asciiTheme="majorHAnsi" w:hAnsiTheme="majorHAnsi"/>
        </w:rPr>
        <w:t>and</w:t>
      </w:r>
      <w:r w:rsidRPr="00E1167C">
        <w:rPr>
          <w:rFonts w:asciiTheme="majorHAnsi" w:hAnsiTheme="majorHAnsi"/>
          <w:spacing w:val="6"/>
        </w:rPr>
        <w:t xml:space="preserve"> </w:t>
      </w:r>
      <w:r w:rsidRPr="00E1167C">
        <w:rPr>
          <w:rFonts w:asciiTheme="majorHAnsi" w:hAnsiTheme="majorHAnsi"/>
        </w:rPr>
        <w:t>in</w:t>
      </w:r>
      <w:r w:rsidRPr="00E1167C">
        <w:rPr>
          <w:rFonts w:asciiTheme="majorHAnsi" w:hAnsiTheme="majorHAnsi"/>
          <w:spacing w:val="2"/>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Contract</w:t>
      </w:r>
      <w:r w:rsidRPr="00E1167C">
        <w:rPr>
          <w:rFonts w:asciiTheme="majorHAnsi" w:hAnsiTheme="majorHAnsi"/>
          <w:spacing w:val="5"/>
        </w:rPr>
        <w:t xml:space="preserve"> </w:t>
      </w:r>
      <w:r w:rsidRPr="00E1167C">
        <w:rPr>
          <w:rFonts w:asciiTheme="majorHAnsi" w:hAnsiTheme="majorHAnsi"/>
        </w:rPr>
        <w:t>called</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“contract</w:t>
      </w:r>
      <w:r w:rsidRPr="00E1167C">
        <w:rPr>
          <w:rFonts w:asciiTheme="majorHAnsi" w:hAnsiTheme="majorHAnsi"/>
          <w:spacing w:val="5"/>
        </w:rPr>
        <w:t xml:space="preserve"> </w:t>
      </w:r>
      <w:r w:rsidRPr="00E1167C">
        <w:rPr>
          <w:rFonts w:asciiTheme="majorHAnsi" w:hAnsiTheme="majorHAnsi"/>
        </w:rPr>
        <w:t>Price”).</w:t>
      </w:r>
    </w:p>
    <w:p w:rsidR="00EF68E6" w:rsidRPr="00E1167C" w:rsidRDefault="00442BEF" w:rsidP="00C73B1D">
      <w:pPr>
        <w:pStyle w:val="ListParagraph"/>
        <w:numPr>
          <w:ilvl w:val="2"/>
          <w:numId w:val="78"/>
        </w:numPr>
        <w:tabs>
          <w:tab w:val="left" w:pos="2552"/>
          <w:tab w:val="left" w:pos="9498"/>
        </w:tabs>
        <w:spacing w:line="369" w:lineRule="auto"/>
        <w:ind w:left="2268" w:right="821" w:hanging="708"/>
        <w:rPr>
          <w:rFonts w:asciiTheme="majorHAnsi" w:hAnsiTheme="majorHAnsi"/>
        </w:rPr>
      </w:pP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notification</w:t>
      </w:r>
      <w:r w:rsidRPr="00E1167C">
        <w:rPr>
          <w:rFonts w:asciiTheme="majorHAnsi" w:hAnsiTheme="majorHAnsi"/>
          <w:spacing w:val="1"/>
        </w:rPr>
        <w:t xml:space="preserve"> </w:t>
      </w:r>
      <w:r w:rsidRPr="00E1167C">
        <w:rPr>
          <w:rFonts w:asciiTheme="majorHAnsi" w:hAnsiTheme="majorHAnsi"/>
        </w:rPr>
        <w:t>of</w:t>
      </w:r>
      <w:r w:rsidRPr="00E1167C">
        <w:rPr>
          <w:rFonts w:asciiTheme="majorHAnsi" w:hAnsiTheme="majorHAnsi"/>
          <w:spacing w:val="1"/>
        </w:rPr>
        <w:t xml:space="preserve"> </w:t>
      </w:r>
      <w:r w:rsidRPr="00E1167C">
        <w:rPr>
          <w:rFonts w:asciiTheme="majorHAnsi" w:hAnsiTheme="majorHAnsi"/>
        </w:rPr>
        <w:t>award</w:t>
      </w:r>
      <w:r w:rsidRPr="00E1167C">
        <w:rPr>
          <w:rFonts w:asciiTheme="majorHAnsi" w:hAnsiTheme="majorHAnsi"/>
          <w:spacing w:val="1"/>
        </w:rPr>
        <w:t xml:space="preserve"> </w:t>
      </w:r>
      <w:r w:rsidRPr="00E1167C">
        <w:rPr>
          <w:rFonts w:asciiTheme="majorHAnsi" w:hAnsiTheme="majorHAnsi"/>
        </w:rPr>
        <w:t>will</w:t>
      </w:r>
      <w:r w:rsidRPr="00E1167C">
        <w:rPr>
          <w:rFonts w:asciiTheme="majorHAnsi" w:hAnsiTheme="majorHAnsi"/>
          <w:spacing w:val="1"/>
        </w:rPr>
        <w:t xml:space="preserve"> </w:t>
      </w:r>
      <w:r w:rsidRPr="00E1167C">
        <w:rPr>
          <w:rFonts w:asciiTheme="majorHAnsi" w:hAnsiTheme="majorHAnsi"/>
        </w:rPr>
        <w:t>constitute</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formation</w:t>
      </w:r>
      <w:r w:rsidRPr="00E1167C">
        <w:rPr>
          <w:rFonts w:asciiTheme="majorHAnsi" w:hAnsiTheme="majorHAnsi"/>
          <w:spacing w:val="1"/>
        </w:rPr>
        <w:t xml:space="preserve"> </w:t>
      </w:r>
      <w:r w:rsidRPr="00E1167C">
        <w:rPr>
          <w:rFonts w:asciiTheme="majorHAnsi" w:hAnsiTheme="majorHAnsi"/>
        </w:rPr>
        <w:t>of</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Contract</w:t>
      </w:r>
      <w:r w:rsidRPr="00E1167C">
        <w:rPr>
          <w:rFonts w:asciiTheme="majorHAnsi" w:hAnsiTheme="majorHAnsi"/>
          <w:spacing w:val="1"/>
        </w:rPr>
        <w:t xml:space="preserve"> </w:t>
      </w:r>
      <w:r w:rsidRPr="00E1167C">
        <w:rPr>
          <w:rFonts w:asciiTheme="majorHAnsi" w:hAnsiTheme="majorHAnsi"/>
        </w:rPr>
        <w:t>subject only to the furnishing of a performance security in accordance with</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provision</w:t>
      </w:r>
      <w:r w:rsidRPr="00E1167C">
        <w:rPr>
          <w:rFonts w:asciiTheme="majorHAnsi" w:hAnsiTheme="majorHAnsi"/>
          <w:spacing w:val="-4"/>
        </w:rPr>
        <w:t xml:space="preserve"> </w:t>
      </w:r>
      <w:r w:rsidRPr="00E1167C">
        <w:rPr>
          <w:rFonts w:asciiTheme="majorHAnsi" w:hAnsiTheme="majorHAnsi"/>
        </w:rPr>
        <w:t>of</w:t>
      </w:r>
      <w:r w:rsidRPr="00E1167C">
        <w:rPr>
          <w:rFonts w:asciiTheme="majorHAnsi" w:hAnsiTheme="majorHAnsi"/>
          <w:spacing w:val="1"/>
        </w:rPr>
        <w:t xml:space="preserve"> </w:t>
      </w:r>
      <w:r w:rsidRPr="00E1167C">
        <w:rPr>
          <w:rFonts w:asciiTheme="majorHAnsi" w:hAnsiTheme="majorHAnsi"/>
        </w:rPr>
        <w:t>Clause</w:t>
      </w:r>
      <w:r w:rsidRPr="00E1167C">
        <w:rPr>
          <w:rFonts w:asciiTheme="majorHAnsi" w:hAnsiTheme="majorHAnsi"/>
          <w:spacing w:val="2"/>
        </w:rPr>
        <w:t xml:space="preserve"> </w:t>
      </w:r>
      <w:r w:rsidRPr="00E1167C">
        <w:rPr>
          <w:rFonts w:asciiTheme="majorHAnsi" w:hAnsiTheme="majorHAnsi"/>
        </w:rPr>
        <w:t>1.33.</w:t>
      </w:r>
    </w:p>
    <w:p w:rsidR="00EF68E6" w:rsidRPr="006F53FB" w:rsidRDefault="00442BEF" w:rsidP="00C73B1D">
      <w:pPr>
        <w:pStyle w:val="ListParagraph"/>
        <w:numPr>
          <w:ilvl w:val="2"/>
          <w:numId w:val="78"/>
        </w:numPr>
        <w:tabs>
          <w:tab w:val="left" w:pos="2552"/>
          <w:tab w:val="left" w:pos="9498"/>
        </w:tabs>
        <w:spacing w:before="180" w:line="369" w:lineRule="auto"/>
        <w:ind w:left="2268" w:right="821" w:hanging="708"/>
        <w:rPr>
          <w:rFonts w:asciiTheme="majorHAnsi" w:hAnsiTheme="majorHAnsi"/>
        </w:rPr>
      </w:pPr>
      <w:r w:rsidRPr="006F53FB">
        <w:rPr>
          <w:rFonts w:asciiTheme="majorHAnsi" w:hAnsiTheme="majorHAnsi"/>
        </w:rPr>
        <w:t>The Agreement will incorporate all correspondence between the Employer</w:t>
      </w:r>
      <w:r w:rsidRPr="006F53FB">
        <w:rPr>
          <w:rFonts w:asciiTheme="majorHAnsi" w:hAnsiTheme="majorHAnsi"/>
          <w:spacing w:val="1"/>
        </w:rPr>
        <w:t xml:space="preserve"> </w:t>
      </w:r>
      <w:r w:rsidRPr="006F53FB">
        <w:rPr>
          <w:rFonts w:asciiTheme="majorHAnsi" w:hAnsiTheme="majorHAnsi"/>
        </w:rPr>
        <w:t>and the successful bidder. It will be signed by the employer and sent to the</w:t>
      </w:r>
      <w:r w:rsidRPr="006F53FB">
        <w:rPr>
          <w:rFonts w:asciiTheme="majorHAnsi" w:hAnsiTheme="majorHAnsi"/>
          <w:spacing w:val="1"/>
        </w:rPr>
        <w:t xml:space="preserve"> </w:t>
      </w:r>
      <w:r w:rsidRPr="006F53FB">
        <w:rPr>
          <w:rFonts w:asciiTheme="majorHAnsi" w:hAnsiTheme="majorHAnsi"/>
        </w:rPr>
        <w:t>successful Bidder within (28 days of award of work for global tender and</w:t>
      </w:r>
      <w:r w:rsidRPr="006F53FB">
        <w:rPr>
          <w:rFonts w:asciiTheme="majorHAnsi" w:hAnsiTheme="majorHAnsi"/>
          <w:spacing w:val="1"/>
        </w:rPr>
        <w:t xml:space="preserve"> </w:t>
      </w:r>
      <w:r w:rsidRPr="006F53FB">
        <w:rPr>
          <w:rFonts w:asciiTheme="majorHAnsi" w:hAnsiTheme="majorHAnsi"/>
        </w:rPr>
        <w:t>Within 14 days for</w:t>
      </w:r>
      <w:r w:rsidRPr="006F53FB">
        <w:rPr>
          <w:rFonts w:asciiTheme="majorHAnsi" w:hAnsiTheme="majorHAnsi"/>
          <w:spacing w:val="1"/>
        </w:rPr>
        <w:t xml:space="preserve"> </w:t>
      </w:r>
      <w:r w:rsidRPr="006F53FB">
        <w:rPr>
          <w:rFonts w:asciiTheme="majorHAnsi" w:hAnsiTheme="majorHAnsi"/>
        </w:rPr>
        <w:t>domestic tender)</w:t>
      </w:r>
      <w:r w:rsidRPr="006F53FB">
        <w:rPr>
          <w:rFonts w:asciiTheme="majorHAnsi" w:hAnsiTheme="majorHAnsi"/>
          <w:spacing w:val="1"/>
        </w:rPr>
        <w:t xml:space="preserve"> </w:t>
      </w:r>
      <w:r w:rsidRPr="006F53FB">
        <w:rPr>
          <w:rFonts w:asciiTheme="majorHAnsi" w:hAnsiTheme="majorHAnsi"/>
        </w:rPr>
        <w:t>following</w:t>
      </w:r>
      <w:r w:rsidRPr="006F53FB">
        <w:rPr>
          <w:rFonts w:asciiTheme="majorHAnsi" w:hAnsiTheme="majorHAnsi"/>
          <w:spacing w:val="1"/>
        </w:rPr>
        <w:t xml:space="preserve"> </w:t>
      </w:r>
      <w:r w:rsidRPr="006F53FB">
        <w:rPr>
          <w:rFonts w:asciiTheme="majorHAnsi" w:hAnsiTheme="majorHAnsi"/>
        </w:rPr>
        <w:t>the</w:t>
      </w:r>
      <w:r w:rsidRPr="006F53FB">
        <w:rPr>
          <w:rFonts w:asciiTheme="majorHAnsi" w:hAnsiTheme="majorHAnsi"/>
          <w:spacing w:val="1"/>
        </w:rPr>
        <w:t xml:space="preserve"> </w:t>
      </w:r>
      <w:r w:rsidRPr="006F53FB">
        <w:rPr>
          <w:rFonts w:asciiTheme="majorHAnsi" w:hAnsiTheme="majorHAnsi"/>
        </w:rPr>
        <w:t>notification of award</w:t>
      </w:r>
      <w:r w:rsidRPr="006F53FB">
        <w:rPr>
          <w:rFonts w:asciiTheme="majorHAnsi" w:hAnsiTheme="majorHAnsi"/>
          <w:spacing w:val="1"/>
        </w:rPr>
        <w:t xml:space="preserve"> </w:t>
      </w:r>
      <w:r w:rsidRPr="006F53FB">
        <w:rPr>
          <w:rFonts w:asciiTheme="majorHAnsi" w:hAnsiTheme="majorHAnsi"/>
        </w:rPr>
        <w:t>along with the Letter of Acceptance. Within (28 days for global tender and</w:t>
      </w:r>
      <w:r w:rsidRPr="006F53FB">
        <w:rPr>
          <w:rFonts w:asciiTheme="majorHAnsi" w:hAnsiTheme="majorHAnsi"/>
          <w:spacing w:val="1"/>
        </w:rPr>
        <w:t xml:space="preserve"> </w:t>
      </w:r>
      <w:r w:rsidRPr="006F53FB">
        <w:rPr>
          <w:rFonts w:asciiTheme="majorHAnsi" w:hAnsiTheme="majorHAnsi"/>
        </w:rPr>
        <w:t>within</w:t>
      </w:r>
      <w:r w:rsidRPr="006F53FB">
        <w:rPr>
          <w:rFonts w:asciiTheme="majorHAnsi" w:hAnsiTheme="majorHAnsi"/>
          <w:spacing w:val="30"/>
        </w:rPr>
        <w:t xml:space="preserve"> </w:t>
      </w:r>
      <w:r w:rsidRPr="006F53FB">
        <w:rPr>
          <w:rFonts w:asciiTheme="majorHAnsi" w:hAnsiTheme="majorHAnsi"/>
        </w:rPr>
        <w:t>21</w:t>
      </w:r>
      <w:r w:rsidRPr="006F53FB">
        <w:rPr>
          <w:rFonts w:asciiTheme="majorHAnsi" w:hAnsiTheme="majorHAnsi"/>
          <w:spacing w:val="33"/>
        </w:rPr>
        <w:t xml:space="preserve"> </w:t>
      </w:r>
      <w:r w:rsidRPr="006F53FB">
        <w:rPr>
          <w:rFonts w:asciiTheme="majorHAnsi" w:hAnsiTheme="majorHAnsi"/>
        </w:rPr>
        <w:t>days</w:t>
      </w:r>
      <w:r w:rsidRPr="006F53FB">
        <w:rPr>
          <w:rFonts w:asciiTheme="majorHAnsi" w:hAnsiTheme="majorHAnsi"/>
          <w:spacing w:val="25"/>
        </w:rPr>
        <w:t xml:space="preserve"> </w:t>
      </w:r>
      <w:r w:rsidRPr="006F53FB">
        <w:rPr>
          <w:rFonts w:asciiTheme="majorHAnsi" w:hAnsiTheme="majorHAnsi"/>
        </w:rPr>
        <w:t>for</w:t>
      </w:r>
      <w:r w:rsidRPr="006F53FB">
        <w:rPr>
          <w:rFonts w:asciiTheme="majorHAnsi" w:hAnsiTheme="majorHAnsi"/>
          <w:spacing w:val="34"/>
        </w:rPr>
        <w:t xml:space="preserve"> </w:t>
      </w:r>
      <w:r w:rsidRPr="006F53FB">
        <w:rPr>
          <w:rFonts w:asciiTheme="majorHAnsi" w:hAnsiTheme="majorHAnsi"/>
        </w:rPr>
        <w:t>domestic</w:t>
      </w:r>
      <w:r w:rsidRPr="006F53FB">
        <w:rPr>
          <w:rFonts w:asciiTheme="majorHAnsi" w:hAnsiTheme="majorHAnsi"/>
          <w:spacing w:val="33"/>
        </w:rPr>
        <w:t xml:space="preserve"> </w:t>
      </w:r>
      <w:r w:rsidRPr="006F53FB">
        <w:rPr>
          <w:rFonts w:asciiTheme="majorHAnsi" w:hAnsiTheme="majorHAnsi"/>
        </w:rPr>
        <w:t>tender)</w:t>
      </w:r>
      <w:r w:rsidRPr="006F53FB">
        <w:rPr>
          <w:rFonts w:asciiTheme="majorHAnsi" w:hAnsiTheme="majorHAnsi"/>
          <w:spacing w:val="28"/>
        </w:rPr>
        <w:t xml:space="preserve"> </w:t>
      </w:r>
      <w:r w:rsidRPr="006F53FB">
        <w:rPr>
          <w:rFonts w:asciiTheme="majorHAnsi" w:hAnsiTheme="majorHAnsi"/>
        </w:rPr>
        <w:t>of</w:t>
      </w:r>
      <w:r w:rsidRPr="006F53FB">
        <w:rPr>
          <w:rFonts w:asciiTheme="majorHAnsi" w:hAnsiTheme="majorHAnsi"/>
          <w:spacing w:val="30"/>
        </w:rPr>
        <w:t xml:space="preserve"> </w:t>
      </w:r>
      <w:r w:rsidRPr="006F53FB">
        <w:rPr>
          <w:rFonts w:asciiTheme="majorHAnsi" w:hAnsiTheme="majorHAnsi"/>
        </w:rPr>
        <w:t>receipt,</w:t>
      </w:r>
      <w:r w:rsidRPr="006F53FB">
        <w:rPr>
          <w:rFonts w:asciiTheme="majorHAnsi" w:hAnsiTheme="majorHAnsi"/>
          <w:spacing w:val="32"/>
        </w:rPr>
        <w:t xml:space="preserve"> </w:t>
      </w:r>
      <w:r w:rsidRPr="006F53FB">
        <w:rPr>
          <w:rFonts w:asciiTheme="majorHAnsi" w:hAnsiTheme="majorHAnsi"/>
        </w:rPr>
        <w:t>the</w:t>
      </w:r>
      <w:r w:rsidRPr="006F53FB">
        <w:rPr>
          <w:rFonts w:asciiTheme="majorHAnsi" w:hAnsiTheme="majorHAnsi"/>
          <w:spacing w:val="31"/>
        </w:rPr>
        <w:t xml:space="preserve"> </w:t>
      </w:r>
      <w:r w:rsidRPr="006F53FB">
        <w:rPr>
          <w:rFonts w:asciiTheme="majorHAnsi" w:hAnsiTheme="majorHAnsi"/>
        </w:rPr>
        <w:t>successful</w:t>
      </w:r>
      <w:r w:rsidRPr="006F53FB">
        <w:rPr>
          <w:rFonts w:asciiTheme="majorHAnsi" w:hAnsiTheme="majorHAnsi"/>
          <w:spacing w:val="33"/>
        </w:rPr>
        <w:t xml:space="preserve"> </w:t>
      </w:r>
      <w:r w:rsidRPr="006F53FB">
        <w:rPr>
          <w:rFonts w:asciiTheme="majorHAnsi" w:hAnsiTheme="majorHAnsi"/>
        </w:rPr>
        <w:t>Bidder</w:t>
      </w:r>
      <w:r w:rsidRPr="006F53FB">
        <w:rPr>
          <w:rFonts w:asciiTheme="majorHAnsi" w:hAnsiTheme="majorHAnsi"/>
          <w:spacing w:val="34"/>
        </w:rPr>
        <w:t xml:space="preserve"> </w:t>
      </w:r>
      <w:r w:rsidRPr="006F53FB">
        <w:rPr>
          <w:rFonts w:asciiTheme="majorHAnsi" w:hAnsiTheme="majorHAnsi"/>
        </w:rPr>
        <w:t>will</w:t>
      </w:r>
      <w:r w:rsidR="006F53FB">
        <w:rPr>
          <w:rFonts w:asciiTheme="majorHAnsi" w:hAnsiTheme="majorHAnsi"/>
        </w:rPr>
        <w:t xml:space="preserve"> </w:t>
      </w:r>
      <w:r w:rsidRPr="006F53FB">
        <w:rPr>
          <w:rFonts w:asciiTheme="majorHAnsi" w:hAnsiTheme="majorHAnsi"/>
        </w:rPr>
        <w:t>furnish</w:t>
      </w:r>
      <w:r w:rsidRPr="006F53FB">
        <w:rPr>
          <w:rFonts w:asciiTheme="majorHAnsi" w:hAnsiTheme="majorHAnsi"/>
          <w:spacing w:val="1"/>
        </w:rPr>
        <w:t xml:space="preserve"> </w:t>
      </w:r>
      <w:r w:rsidRPr="006F53FB">
        <w:rPr>
          <w:rFonts w:asciiTheme="majorHAnsi" w:hAnsiTheme="majorHAnsi"/>
        </w:rPr>
        <w:t>the</w:t>
      </w:r>
      <w:r w:rsidRPr="006F53FB">
        <w:rPr>
          <w:rFonts w:asciiTheme="majorHAnsi" w:hAnsiTheme="majorHAnsi"/>
          <w:spacing w:val="1"/>
        </w:rPr>
        <w:t xml:space="preserve"> </w:t>
      </w:r>
      <w:r w:rsidRPr="006F53FB">
        <w:rPr>
          <w:rFonts w:asciiTheme="majorHAnsi" w:hAnsiTheme="majorHAnsi"/>
        </w:rPr>
        <w:t>performance</w:t>
      </w:r>
      <w:r w:rsidRPr="006F53FB">
        <w:rPr>
          <w:rFonts w:asciiTheme="majorHAnsi" w:hAnsiTheme="majorHAnsi"/>
          <w:spacing w:val="1"/>
        </w:rPr>
        <w:t xml:space="preserve"> </w:t>
      </w:r>
      <w:r w:rsidRPr="006F53FB">
        <w:rPr>
          <w:rFonts w:asciiTheme="majorHAnsi" w:hAnsiTheme="majorHAnsi"/>
        </w:rPr>
        <w:t>security</w:t>
      </w:r>
      <w:r w:rsidRPr="006F53FB">
        <w:rPr>
          <w:rFonts w:asciiTheme="majorHAnsi" w:hAnsiTheme="majorHAnsi"/>
          <w:spacing w:val="1"/>
        </w:rPr>
        <w:t xml:space="preserve"> </w:t>
      </w:r>
      <w:r w:rsidRPr="006F53FB">
        <w:rPr>
          <w:rFonts w:asciiTheme="majorHAnsi" w:hAnsiTheme="majorHAnsi"/>
        </w:rPr>
        <w:t>and</w:t>
      </w:r>
      <w:r w:rsidRPr="006F53FB">
        <w:rPr>
          <w:rFonts w:asciiTheme="majorHAnsi" w:hAnsiTheme="majorHAnsi"/>
          <w:spacing w:val="1"/>
        </w:rPr>
        <w:t xml:space="preserve"> </w:t>
      </w:r>
      <w:r w:rsidRPr="006F53FB">
        <w:rPr>
          <w:rFonts w:asciiTheme="majorHAnsi" w:hAnsiTheme="majorHAnsi"/>
        </w:rPr>
        <w:t>sign</w:t>
      </w:r>
      <w:r w:rsidRPr="006F53FB">
        <w:rPr>
          <w:rFonts w:asciiTheme="majorHAnsi" w:hAnsiTheme="majorHAnsi"/>
          <w:spacing w:val="1"/>
        </w:rPr>
        <w:t xml:space="preserve"> </w:t>
      </w:r>
      <w:r w:rsidRPr="006F53FB">
        <w:rPr>
          <w:rFonts w:asciiTheme="majorHAnsi" w:hAnsiTheme="majorHAnsi"/>
        </w:rPr>
        <w:t>the</w:t>
      </w:r>
      <w:r w:rsidRPr="006F53FB">
        <w:rPr>
          <w:rFonts w:asciiTheme="majorHAnsi" w:hAnsiTheme="majorHAnsi"/>
          <w:spacing w:val="1"/>
        </w:rPr>
        <w:t xml:space="preserve"> </w:t>
      </w:r>
      <w:r w:rsidRPr="006F53FB">
        <w:rPr>
          <w:rFonts w:asciiTheme="majorHAnsi" w:hAnsiTheme="majorHAnsi"/>
        </w:rPr>
        <w:t>Agreement</w:t>
      </w:r>
      <w:r w:rsidRPr="006F53FB">
        <w:rPr>
          <w:rFonts w:asciiTheme="majorHAnsi" w:hAnsiTheme="majorHAnsi"/>
          <w:spacing w:val="1"/>
        </w:rPr>
        <w:t xml:space="preserve"> </w:t>
      </w:r>
      <w:r w:rsidRPr="006F53FB">
        <w:rPr>
          <w:rFonts w:asciiTheme="majorHAnsi" w:hAnsiTheme="majorHAnsi"/>
        </w:rPr>
        <w:t>with</w:t>
      </w:r>
      <w:r w:rsidRPr="006F53FB">
        <w:rPr>
          <w:rFonts w:asciiTheme="majorHAnsi" w:hAnsiTheme="majorHAnsi"/>
          <w:spacing w:val="49"/>
        </w:rPr>
        <w:t xml:space="preserve"> </w:t>
      </w:r>
      <w:r w:rsidRPr="006F53FB">
        <w:rPr>
          <w:rFonts w:asciiTheme="majorHAnsi" w:hAnsiTheme="majorHAnsi"/>
        </w:rPr>
        <w:t>the</w:t>
      </w:r>
      <w:r w:rsidRPr="006F53FB">
        <w:rPr>
          <w:rFonts w:asciiTheme="majorHAnsi" w:hAnsiTheme="majorHAnsi"/>
          <w:spacing w:val="1"/>
        </w:rPr>
        <w:t xml:space="preserve"> </w:t>
      </w:r>
      <w:r w:rsidRPr="006F53FB">
        <w:rPr>
          <w:rFonts w:asciiTheme="majorHAnsi" w:hAnsiTheme="majorHAnsi"/>
        </w:rPr>
        <w:t>Employer.</w:t>
      </w:r>
    </w:p>
    <w:p w:rsidR="00EF68E6" w:rsidRPr="00E1167C" w:rsidRDefault="00442BEF" w:rsidP="006F53FB">
      <w:pPr>
        <w:pStyle w:val="BodyText"/>
        <w:tabs>
          <w:tab w:val="left" w:pos="2552"/>
          <w:tab w:val="left" w:pos="9498"/>
        </w:tabs>
        <w:spacing w:before="83" w:line="369" w:lineRule="auto"/>
        <w:ind w:left="2268" w:right="821" w:hanging="708"/>
        <w:jc w:val="both"/>
        <w:rPr>
          <w:rFonts w:asciiTheme="majorHAnsi" w:hAnsiTheme="majorHAnsi"/>
        </w:rPr>
      </w:pPr>
      <w:r w:rsidRPr="00E1167C">
        <w:rPr>
          <w:rFonts w:asciiTheme="majorHAnsi" w:hAnsiTheme="majorHAnsi"/>
        </w:rPr>
        <w:t>1.32.4</w:t>
      </w:r>
      <w:r w:rsidRPr="00E1167C">
        <w:rPr>
          <w:rFonts w:asciiTheme="majorHAnsi" w:hAnsiTheme="majorHAnsi"/>
        </w:rPr>
        <w:tab/>
        <w:t>Upon the furnishing by the successful Bidder of the Performance Security,</w:t>
      </w:r>
      <w:r w:rsidRPr="00E1167C">
        <w:rPr>
          <w:rFonts w:asciiTheme="majorHAnsi" w:hAnsiTheme="majorHAnsi"/>
          <w:spacing w:val="1"/>
        </w:rPr>
        <w:t xml:space="preserve"> </w:t>
      </w:r>
      <w:r w:rsidRPr="00E1167C">
        <w:rPr>
          <w:rFonts w:asciiTheme="majorHAnsi" w:hAnsiTheme="majorHAnsi"/>
        </w:rPr>
        <w:t>the Employer will promptly notify the other Bidders that their Bids have</w:t>
      </w:r>
      <w:r w:rsidRPr="00E1167C">
        <w:rPr>
          <w:rFonts w:asciiTheme="majorHAnsi" w:hAnsiTheme="majorHAnsi"/>
          <w:spacing w:val="1"/>
        </w:rPr>
        <w:t xml:space="preserve"> </w:t>
      </w:r>
      <w:r w:rsidRPr="00E1167C">
        <w:rPr>
          <w:rFonts w:asciiTheme="majorHAnsi" w:hAnsiTheme="majorHAnsi"/>
        </w:rPr>
        <w:t>been</w:t>
      </w:r>
      <w:r w:rsidRPr="00E1167C">
        <w:rPr>
          <w:rFonts w:asciiTheme="majorHAnsi" w:hAnsiTheme="majorHAnsi"/>
          <w:spacing w:val="-2"/>
        </w:rPr>
        <w:t xml:space="preserve"> </w:t>
      </w:r>
      <w:r w:rsidRPr="00E1167C">
        <w:rPr>
          <w:rFonts w:asciiTheme="majorHAnsi" w:hAnsiTheme="majorHAnsi"/>
        </w:rPr>
        <w:t>unsuccessful</w:t>
      </w:r>
      <w:r w:rsidRPr="00E1167C">
        <w:rPr>
          <w:rFonts w:asciiTheme="majorHAnsi" w:hAnsiTheme="majorHAnsi"/>
          <w:spacing w:val="5"/>
        </w:rPr>
        <w:t xml:space="preserve"> </w:t>
      </w:r>
      <w:r w:rsidRPr="00E1167C">
        <w:rPr>
          <w:rFonts w:asciiTheme="majorHAnsi" w:hAnsiTheme="majorHAnsi"/>
        </w:rPr>
        <w:t>and</w:t>
      </w:r>
      <w:r w:rsidRPr="00E1167C">
        <w:rPr>
          <w:rFonts w:asciiTheme="majorHAnsi" w:hAnsiTheme="majorHAnsi"/>
          <w:spacing w:val="2"/>
        </w:rPr>
        <w:t xml:space="preserve"> </w:t>
      </w:r>
      <w:r w:rsidRPr="00E1167C">
        <w:rPr>
          <w:rFonts w:asciiTheme="majorHAnsi" w:hAnsiTheme="majorHAnsi"/>
        </w:rPr>
        <w:t>release</w:t>
      </w:r>
      <w:r w:rsidRPr="00E1167C">
        <w:rPr>
          <w:rFonts w:asciiTheme="majorHAnsi" w:hAnsiTheme="majorHAnsi"/>
          <w:spacing w:val="-3"/>
        </w:rPr>
        <w:t xml:space="preserve"> </w:t>
      </w:r>
      <w:r w:rsidRPr="00E1167C">
        <w:rPr>
          <w:rFonts w:asciiTheme="majorHAnsi" w:hAnsiTheme="majorHAnsi"/>
        </w:rPr>
        <w:t>their Bid</w:t>
      </w:r>
      <w:r w:rsidRPr="00E1167C">
        <w:rPr>
          <w:rFonts w:asciiTheme="majorHAnsi" w:hAnsiTheme="majorHAnsi"/>
          <w:spacing w:val="8"/>
        </w:rPr>
        <w:t xml:space="preserve"> </w:t>
      </w:r>
      <w:r w:rsidRPr="00E1167C">
        <w:rPr>
          <w:rFonts w:asciiTheme="majorHAnsi" w:hAnsiTheme="majorHAnsi"/>
        </w:rPr>
        <w:t>security.</w:t>
      </w:r>
    </w:p>
    <w:p w:rsidR="00EF68E6" w:rsidRPr="00E1167C" w:rsidRDefault="00442BEF" w:rsidP="00FE3498">
      <w:pPr>
        <w:pStyle w:val="Heading5"/>
        <w:tabs>
          <w:tab w:val="left" w:pos="2317"/>
          <w:tab w:val="left" w:pos="9498"/>
        </w:tabs>
        <w:spacing w:before="184"/>
        <w:ind w:left="1843" w:right="821" w:hanging="709"/>
        <w:jc w:val="both"/>
        <w:rPr>
          <w:rFonts w:asciiTheme="majorHAnsi" w:hAnsiTheme="majorHAnsi"/>
        </w:rPr>
      </w:pPr>
      <w:r w:rsidRPr="00E1167C">
        <w:rPr>
          <w:rFonts w:asciiTheme="majorHAnsi" w:hAnsiTheme="majorHAnsi"/>
        </w:rPr>
        <w:t>1.33.</w:t>
      </w:r>
      <w:r w:rsidRPr="00E1167C">
        <w:rPr>
          <w:rFonts w:asciiTheme="majorHAnsi" w:hAnsiTheme="majorHAnsi"/>
        </w:rPr>
        <w:tab/>
        <w:t>Performance</w:t>
      </w:r>
      <w:r w:rsidRPr="00E1167C">
        <w:rPr>
          <w:rFonts w:asciiTheme="majorHAnsi" w:hAnsiTheme="majorHAnsi"/>
          <w:spacing w:val="14"/>
        </w:rPr>
        <w:t xml:space="preserve"> </w:t>
      </w:r>
      <w:r w:rsidRPr="00E1167C">
        <w:rPr>
          <w:rFonts w:asciiTheme="majorHAnsi" w:hAnsiTheme="majorHAnsi"/>
        </w:rPr>
        <w:t>Security</w:t>
      </w:r>
    </w:p>
    <w:p w:rsidR="00EF68E6" w:rsidRPr="00E1167C" w:rsidRDefault="00EF68E6" w:rsidP="00E1167C">
      <w:pPr>
        <w:pStyle w:val="BodyText"/>
        <w:tabs>
          <w:tab w:val="left" w:pos="9498"/>
        </w:tabs>
        <w:spacing w:before="11"/>
        <w:ind w:right="821"/>
        <w:rPr>
          <w:rFonts w:asciiTheme="majorHAnsi" w:hAnsiTheme="majorHAnsi"/>
          <w:b/>
        </w:rPr>
      </w:pPr>
    </w:p>
    <w:p w:rsidR="00EF68E6" w:rsidRPr="00E1167C" w:rsidRDefault="00442BEF" w:rsidP="00C35B63">
      <w:pPr>
        <w:tabs>
          <w:tab w:val="left" w:pos="9498"/>
        </w:tabs>
        <w:spacing w:line="367" w:lineRule="auto"/>
        <w:ind w:left="1843" w:right="821"/>
        <w:jc w:val="both"/>
        <w:rPr>
          <w:rFonts w:asciiTheme="majorHAnsi" w:hAnsiTheme="majorHAnsi"/>
        </w:rPr>
      </w:pPr>
      <w:r w:rsidRPr="00E1167C">
        <w:rPr>
          <w:rFonts w:asciiTheme="majorHAnsi" w:hAnsiTheme="majorHAnsi"/>
          <w:w w:val="105"/>
        </w:rPr>
        <w:t>Security Deposit shall consist of two parts; a) Performance Guarantee to be submitted</w:t>
      </w:r>
      <w:r w:rsidRPr="00E1167C">
        <w:rPr>
          <w:rFonts w:asciiTheme="majorHAnsi" w:hAnsiTheme="majorHAnsi"/>
          <w:spacing w:val="-47"/>
          <w:w w:val="105"/>
        </w:rPr>
        <w:t xml:space="preserve"> </w:t>
      </w:r>
      <w:r w:rsidRPr="00E1167C">
        <w:rPr>
          <w:rFonts w:asciiTheme="majorHAnsi" w:hAnsiTheme="majorHAnsi"/>
          <w:w w:val="105"/>
        </w:rPr>
        <w:t>at</w:t>
      </w:r>
      <w:r w:rsidRPr="00E1167C">
        <w:rPr>
          <w:rFonts w:asciiTheme="majorHAnsi" w:hAnsiTheme="majorHAnsi"/>
          <w:spacing w:val="-8"/>
          <w:w w:val="105"/>
        </w:rPr>
        <w:t xml:space="preserve"> </w:t>
      </w:r>
      <w:r w:rsidRPr="00E1167C">
        <w:rPr>
          <w:rFonts w:asciiTheme="majorHAnsi" w:hAnsiTheme="majorHAnsi"/>
          <w:w w:val="105"/>
        </w:rPr>
        <w:t>award</w:t>
      </w:r>
      <w:r w:rsidRPr="00E1167C">
        <w:rPr>
          <w:rFonts w:asciiTheme="majorHAnsi" w:hAnsiTheme="majorHAnsi"/>
          <w:spacing w:val="-7"/>
          <w:w w:val="105"/>
        </w:rPr>
        <w:t xml:space="preserve"> </w:t>
      </w:r>
      <w:r w:rsidRPr="00E1167C">
        <w:rPr>
          <w:rFonts w:asciiTheme="majorHAnsi" w:hAnsiTheme="majorHAnsi"/>
          <w:w w:val="105"/>
        </w:rPr>
        <w:t>of</w:t>
      </w:r>
      <w:r w:rsidRPr="00E1167C">
        <w:rPr>
          <w:rFonts w:asciiTheme="majorHAnsi" w:hAnsiTheme="majorHAnsi"/>
          <w:spacing w:val="-5"/>
          <w:w w:val="105"/>
        </w:rPr>
        <w:t xml:space="preserve"> </w:t>
      </w:r>
      <w:r w:rsidRPr="00E1167C">
        <w:rPr>
          <w:rFonts w:asciiTheme="majorHAnsi" w:hAnsiTheme="majorHAnsi"/>
          <w:w w:val="105"/>
        </w:rPr>
        <w:t>work,</w:t>
      </w:r>
      <w:r w:rsidRPr="00E1167C">
        <w:rPr>
          <w:rFonts w:asciiTheme="majorHAnsi" w:hAnsiTheme="majorHAnsi"/>
          <w:spacing w:val="-5"/>
          <w:w w:val="105"/>
        </w:rPr>
        <w:t xml:space="preserve"> </w:t>
      </w:r>
      <w:r w:rsidRPr="00E1167C">
        <w:rPr>
          <w:rFonts w:asciiTheme="majorHAnsi" w:hAnsiTheme="majorHAnsi"/>
          <w:w w:val="105"/>
        </w:rPr>
        <w:t>and</w:t>
      </w:r>
      <w:r w:rsidRPr="00E1167C">
        <w:rPr>
          <w:rFonts w:asciiTheme="majorHAnsi" w:hAnsiTheme="majorHAnsi"/>
          <w:spacing w:val="-6"/>
          <w:w w:val="105"/>
        </w:rPr>
        <w:t xml:space="preserve"> </w:t>
      </w:r>
      <w:r w:rsidRPr="00E1167C">
        <w:rPr>
          <w:rFonts w:asciiTheme="majorHAnsi" w:hAnsiTheme="majorHAnsi"/>
          <w:w w:val="105"/>
        </w:rPr>
        <w:t>b)</w:t>
      </w:r>
      <w:r w:rsidRPr="00E1167C">
        <w:rPr>
          <w:rFonts w:asciiTheme="majorHAnsi" w:hAnsiTheme="majorHAnsi"/>
          <w:spacing w:val="-2"/>
          <w:w w:val="105"/>
        </w:rPr>
        <w:t xml:space="preserve"> </w:t>
      </w:r>
      <w:r w:rsidRPr="00E1167C">
        <w:rPr>
          <w:rFonts w:asciiTheme="majorHAnsi" w:hAnsiTheme="majorHAnsi"/>
          <w:w w:val="105"/>
        </w:rPr>
        <w:t>Retention</w:t>
      </w:r>
      <w:r w:rsidRPr="00E1167C">
        <w:rPr>
          <w:rFonts w:asciiTheme="majorHAnsi" w:hAnsiTheme="majorHAnsi"/>
          <w:spacing w:val="-9"/>
          <w:w w:val="105"/>
        </w:rPr>
        <w:t xml:space="preserve"> </w:t>
      </w:r>
      <w:r w:rsidRPr="00E1167C">
        <w:rPr>
          <w:rFonts w:asciiTheme="majorHAnsi" w:hAnsiTheme="majorHAnsi"/>
          <w:w w:val="105"/>
        </w:rPr>
        <w:t>money</w:t>
      </w:r>
      <w:r w:rsidRPr="00E1167C">
        <w:rPr>
          <w:rFonts w:asciiTheme="majorHAnsi" w:hAnsiTheme="majorHAnsi"/>
          <w:spacing w:val="-7"/>
          <w:w w:val="105"/>
        </w:rPr>
        <w:t xml:space="preserve"> </w:t>
      </w:r>
      <w:r w:rsidRPr="00E1167C">
        <w:rPr>
          <w:rFonts w:asciiTheme="majorHAnsi" w:hAnsiTheme="majorHAnsi"/>
          <w:w w:val="105"/>
        </w:rPr>
        <w:t>to</w:t>
      </w:r>
      <w:r w:rsidRPr="00E1167C">
        <w:rPr>
          <w:rFonts w:asciiTheme="majorHAnsi" w:hAnsiTheme="majorHAnsi"/>
          <w:spacing w:val="-4"/>
          <w:w w:val="105"/>
        </w:rPr>
        <w:t xml:space="preserve"> </w:t>
      </w:r>
      <w:r w:rsidRPr="00E1167C">
        <w:rPr>
          <w:rFonts w:asciiTheme="majorHAnsi" w:hAnsiTheme="majorHAnsi"/>
          <w:w w:val="105"/>
        </w:rPr>
        <w:t>be</w:t>
      </w:r>
      <w:r w:rsidRPr="00E1167C">
        <w:rPr>
          <w:rFonts w:asciiTheme="majorHAnsi" w:hAnsiTheme="majorHAnsi"/>
          <w:spacing w:val="-5"/>
          <w:w w:val="105"/>
        </w:rPr>
        <w:t xml:space="preserve"> </w:t>
      </w:r>
      <w:r w:rsidRPr="00E1167C">
        <w:rPr>
          <w:rFonts w:asciiTheme="majorHAnsi" w:hAnsiTheme="majorHAnsi"/>
          <w:w w:val="105"/>
        </w:rPr>
        <w:t>recovered</w:t>
      </w:r>
      <w:r w:rsidRPr="00E1167C">
        <w:rPr>
          <w:rFonts w:asciiTheme="majorHAnsi" w:hAnsiTheme="majorHAnsi"/>
          <w:spacing w:val="-5"/>
          <w:w w:val="105"/>
        </w:rPr>
        <w:t xml:space="preserve"> </w:t>
      </w:r>
      <w:r w:rsidRPr="00E1167C">
        <w:rPr>
          <w:rFonts w:asciiTheme="majorHAnsi" w:hAnsiTheme="majorHAnsi"/>
          <w:w w:val="105"/>
        </w:rPr>
        <w:t>from</w:t>
      </w:r>
      <w:r w:rsidRPr="00E1167C">
        <w:rPr>
          <w:rFonts w:asciiTheme="majorHAnsi" w:hAnsiTheme="majorHAnsi"/>
          <w:spacing w:val="-8"/>
          <w:w w:val="105"/>
        </w:rPr>
        <w:t xml:space="preserve"> </w:t>
      </w:r>
      <w:r w:rsidRPr="00E1167C">
        <w:rPr>
          <w:rFonts w:asciiTheme="majorHAnsi" w:hAnsiTheme="majorHAnsi"/>
          <w:w w:val="105"/>
        </w:rPr>
        <w:t>Running</w:t>
      </w:r>
      <w:r w:rsidRPr="00E1167C">
        <w:rPr>
          <w:rFonts w:asciiTheme="majorHAnsi" w:hAnsiTheme="majorHAnsi"/>
          <w:spacing w:val="-6"/>
          <w:w w:val="105"/>
        </w:rPr>
        <w:t xml:space="preserve"> </w:t>
      </w:r>
      <w:r w:rsidRPr="00E1167C">
        <w:rPr>
          <w:rFonts w:asciiTheme="majorHAnsi" w:hAnsiTheme="majorHAnsi"/>
          <w:w w:val="105"/>
        </w:rPr>
        <w:t>Bills.</w:t>
      </w:r>
    </w:p>
    <w:p w:rsidR="00EF68E6" w:rsidRPr="00E1167C" w:rsidRDefault="00EF68E6" w:rsidP="00FE3498">
      <w:pPr>
        <w:pStyle w:val="BodyText"/>
        <w:tabs>
          <w:tab w:val="left" w:pos="9498"/>
        </w:tabs>
        <w:spacing w:before="8"/>
        <w:ind w:left="1843" w:right="821" w:firstLine="709"/>
        <w:rPr>
          <w:rFonts w:asciiTheme="majorHAnsi" w:hAnsiTheme="majorHAnsi"/>
        </w:rPr>
      </w:pPr>
    </w:p>
    <w:p w:rsidR="00E2757C" w:rsidRPr="00E2757C" w:rsidRDefault="00442BEF" w:rsidP="00C73B1D">
      <w:pPr>
        <w:pStyle w:val="ListParagraph"/>
        <w:numPr>
          <w:ilvl w:val="0"/>
          <w:numId w:val="106"/>
        </w:numPr>
        <w:tabs>
          <w:tab w:val="left" w:pos="9498"/>
        </w:tabs>
        <w:spacing w:line="372" w:lineRule="auto"/>
        <w:ind w:left="1701" w:right="821" w:hanging="283"/>
        <w:rPr>
          <w:rFonts w:asciiTheme="majorHAnsi" w:hAnsiTheme="majorHAnsi"/>
        </w:rPr>
      </w:pPr>
      <w:r w:rsidRPr="00E2757C">
        <w:rPr>
          <w:rFonts w:asciiTheme="majorHAnsi" w:hAnsiTheme="majorHAnsi"/>
          <w:w w:val="105"/>
        </w:rPr>
        <w:t>Security</w:t>
      </w:r>
      <w:r w:rsidRPr="00E2757C">
        <w:rPr>
          <w:rFonts w:asciiTheme="majorHAnsi" w:hAnsiTheme="majorHAnsi"/>
          <w:spacing w:val="-8"/>
          <w:w w:val="105"/>
        </w:rPr>
        <w:t xml:space="preserve"> </w:t>
      </w:r>
      <w:r w:rsidRPr="00E2757C">
        <w:rPr>
          <w:rFonts w:asciiTheme="majorHAnsi" w:hAnsiTheme="majorHAnsi"/>
          <w:w w:val="105"/>
        </w:rPr>
        <w:t>Deposit</w:t>
      </w:r>
      <w:r w:rsidRPr="00E2757C">
        <w:rPr>
          <w:rFonts w:asciiTheme="majorHAnsi" w:hAnsiTheme="majorHAnsi"/>
          <w:spacing w:val="-10"/>
          <w:w w:val="105"/>
        </w:rPr>
        <w:t xml:space="preserve"> </w:t>
      </w:r>
      <w:r w:rsidRPr="00E2757C">
        <w:rPr>
          <w:rFonts w:asciiTheme="majorHAnsi" w:hAnsiTheme="majorHAnsi"/>
          <w:w w:val="105"/>
        </w:rPr>
        <w:t>shall</w:t>
      </w:r>
      <w:r w:rsidRPr="00E2757C">
        <w:rPr>
          <w:rFonts w:asciiTheme="majorHAnsi" w:hAnsiTheme="majorHAnsi"/>
          <w:spacing w:val="-8"/>
          <w:w w:val="105"/>
        </w:rPr>
        <w:t xml:space="preserve"> </w:t>
      </w:r>
      <w:r w:rsidRPr="00E2757C">
        <w:rPr>
          <w:rFonts w:asciiTheme="majorHAnsi" w:hAnsiTheme="majorHAnsi"/>
          <w:w w:val="105"/>
        </w:rPr>
        <w:t>be</w:t>
      </w:r>
      <w:r w:rsidRPr="00E2757C">
        <w:rPr>
          <w:rFonts w:asciiTheme="majorHAnsi" w:hAnsiTheme="majorHAnsi"/>
          <w:spacing w:val="-6"/>
          <w:w w:val="105"/>
        </w:rPr>
        <w:t xml:space="preserve"> </w:t>
      </w:r>
      <w:r w:rsidRPr="00E2757C">
        <w:rPr>
          <w:rFonts w:asciiTheme="majorHAnsi" w:hAnsiTheme="majorHAnsi"/>
          <w:w w:val="105"/>
        </w:rPr>
        <w:t>10%</w:t>
      </w:r>
      <w:r w:rsidRPr="00E2757C">
        <w:rPr>
          <w:rFonts w:asciiTheme="majorHAnsi" w:hAnsiTheme="majorHAnsi"/>
          <w:spacing w:val="-10"/>
          <w:w w:val="105"/>
        </w:rPr>
        <w:t xml:space="preserve"> </w:t>
      </w:r>
      <w:r w:rsidRPr="00E2757C">
        <w:rPr>
          <w:rFonts w:asciiTheme="majorHAnsi" w:hAnsiTheme="majorHAnsi"/>
          <w:w w:val="105"/>
        </w:rPr>
        <w:t>of</w:t>
      </w:r>
      <w:r w:rsidRPr="00E2757C">
        <w:rPr>
          <w:rFonts w:asciiTheme="majorHAnsi" w:hAnsiTheme="majorHAnsi"/>
          <w:spacing w:val="-8"/>
          <w:w w:val="105"/>
        </w:rPr>
        <w:t xml:space="preserve"> </w:t>
      </w:r>
      <w:r w:rsidRPr="00E2757C">
        <w:rPr>
          <w:rFonts w:asciiTheme="majorHAnsi" w:hAnsiTheme="majorHAnsi"/>
          <w:w w:val="105"/>
        </w:rPr>
        <w:t>Contract</w:t>
      </w:r>
      <w:r w:rsidRPr="00E2757C">
        <w:rPr>
          <w:rFonts w:asciiTheme="majorHAnsi" w:hAnsiTheme="majorHAnsi"/>
          <w:spacing w:val="-8"/>
          <w:w w:val="105"/>
        </w:rPr>
        <w:t xml:space="preserve"> </w:t>
      </w:r>
      <w:r w:rsidRPr="00E2757C">
        <w:rPr>
          <w:rFonts w:asciiTheme="majorHAnsi" w:hAnsiTheme="majorHAnsi"/>
          <w:w w:val="105"/>
        </w:rPr>
        <w:t>price</w:t>
      </w:r>
      <w:r w:rsidRPr="00E2757C">
        <w:rPr>
          <w:rFonts w:asciiTheme="majorHAnsi" w:hAnsiTheme="majorHAnsi"/>
          <w:spacing w:val="-6"/>
          <w:w w:val="105"/>
        </w:rPr>
        <w:t xml:space="preserve"> </w:t>
      </w:r>
      <w:r w:rsidRPr="00E2757C">
        <w:rPr>
          <w:rFonts w:asciiTheme="majorHAnsi" w:hAnsiTheme="majorHAnsi"/>
          <w:w w:val="105"/>
        </w:rPr>
        <w:t>of</w:t>
      </w:r>
      <w:r w:rsidRPr="00E2757C">
        <w:rPr>
          <w:rFonts w:asciiTheme="majorHAnsi" w:hAnsiTheme="majorHAnsi"/>
          <w:spacing w:val="-10"/>
          <w:w w:val="105"/>
        </w:rPr>
        <w:t xml:space="preserve"> </w:t>
      </w:r>
      <w:r w:rsidRPr="00E2757C">
        <w:rPr>
          <w:rFonts w:asciiTheme="majorHAnsi" w:hAnsiTheme="majorHAnsi"/>
          <w:w w:val="105"/>
        </w:rPr>
        <w:t>which</w:t>
      </w:r>
      <w:r w:rsidRPr="00E2757C">
        <w:rPr>
          <w:rFonts w:asciiTheme="majorHAnsi" w:hAnsiTheme="majorHAnsi"/>
          <w:spacing w:val="-8"/>
          <w:w w:val="105"/>
        </w:rPr>
        <w:t xml:space="preserve"> </w:t>
      </w:r>
      <w:r w:rsidRPr="00E2757C">
        <w:rPr>
          <w:rFonts w:asciiTheme="majorHAnsi" w:hAnsiTheme="majorHAnsi"/>
          <w:w w:val="105"/>
        </w:rPr>
        <w:t>5%</w:t>
      </w:r>
      <w:r w:rsidRPr="00E2757C">
        <w:rPr>
          <w:rFonts w:asciiTheme="majorHAnsi" w:hAnsiTheme="majorHAnsi"/>
          <w:spacing w:val="-9"/>
          <w:w w:val="105"/>
        </w:rPr>
        <w:t xml:space="preserve"> </w:t>
      </w:r>
      <w:r w:rsidRPr="00E2757C">
        <w:rPr>
          <w:rFonts w:asciiTheme="majorHAnsi" w:hAnsiTheme="majorHAnsi"/>
          <w:w w:val="105"/>
        </w:rPr>
        <w:t>of</w:t>
      </w:r>
      <w:r w:rsidRPr="00E2757C">
        <w:rPr>
          <w:rFonts w:asciiTheme="majorHAnsi" w:hAnsiTheme="majorHAnsi"/>
          <w:spacing w:val="-11"/>
          <w:w w:val="105"/>
        </w:rPr>
        <w:t xml:space="preserve"> </w:t>
      </w:r>
      <w:r w:rsidRPr="00E2757C">
        <w:rPr>
          <w:rFonts w:asciiTheme="majorHAnsi" w:hAnsiTheme="majorHAnsi"/>
          <w:w w:val="105"/>
        </w:rPr>
        <w:t>contract</w:t>
      </w:r>
      <w:r w:rsidRPr="00E2757C">
        <w:rPr>
          <w:rFonts w:asciiTheme="majorHAnsi" w:hAnsiTheme="majorHAnsi"/>
          <w:spacing w:val="-9"/>
          <w:w w:val="105"/>
        </w:rPr>
        <w:t xml:space="preserve"> </w:t>
      </w:r>
      <w:r w:rsidRPr="00E2757C">
        <w:rPr>
          <w:rFonts w:asciiTheme="majorHAnsi" w:hAnsiTheme="majorHAnsi"/>
          <w:w w:val="105"/>
        </w:rPr>
        <w:t>price</w:t>
      </w:r>
      <w:r w:rsidRPr="00E2757C">
        <w:rPr>
          <w:rFonts w:asciiTheme="majorHAnsi" w:hAnsiTheme="majorHAnsi"/>
          <w:spacing w:val="-8"/>
          <w:w w:val="105"/>
        </w:rPr>
        <w:t xml:space="preserve"> </w:t>
      </w:r>
      <w:r w:rsidRPr="00E2757C">
        <w:rPr>
          <w:rFonts w:asciiTheme="majorHAnsi" w:hAnsiTheme="majorHAnsi"/>
          <w:w w:val="105"/>
        </w:rPr>
        <w:t>should</w:t>
      </w:r>
      <w:r w:rsidRPr="00E2757C">
        <w:rPr>
          <w:rFonts w:asciiTheme="majorHAnsi" w:hAnsiTheme="majorHAnsi"/>
          <w:spacing w:val="-7"/>
          <w:w w:val="105"/>
        </w:rPr>
        <w:t xml:space="preserve"> </w:t>
      </w:r>
      <w:r w:rsidR="00E2757C" w:rsidRPr="00E2757C">
        <w:rPr>
          <w:rFonts w:asciiTheme="majorHAnsi" w:hAnsiTheme="majorHAnsi"/>
          <w:w w:val="105"/>
        </w:rPr>
        <w:t xml:space="preserve">be </w:t>
      </w:r>
      <w:r w:rsidRPr="00E2757C">
        <w:rPr>
          <w:rFonts w:asciiTheme="majorHAnsi" w:hAnsiTheme="majorHAnsi"/>
          <w:w w:val="105"/>
        </w:rPr>
        <w:t xml:space="preserve">submitted as </w:t>
      </w:r>
      <w:r w:rsidR="00E2757C" w:rsidRPr="00E2757C">
        <w:rPr>
          <w:rFonts w:asciiTheme="majorHAnsi" w:hAnsiTheme="majorHAnsi"/>
          <w:w w:val="105"/>
        </w:rPr>
        <w:t xml:space="preserve">Performance Guarantee in form of </w:t>
      </w:r>
      <w:r w:rsidRPr="00E2757C">
        <w:rPr>
          <w:rFonts w:asciiTheme="majorHAnsi" w:hAnsiTheme="majorHAnsi"/>
          <w:w w:val="105"/>
        </w:rPr>
        <w:t>Bank Guarantee</w:t>
      </w:r>
      <w:r w:rsidR="00E2757C" w:rsidRPr="00E2757C">
        <w:rPr>
          <w:rFonts w:asciiTheme="majorHAnsi" w:hAnsiTheme="majorHAnsi"/>
          <w:w w:val="105"/>
        </w:rPr>
        <w:t>/FDR/Digital</w:t>
      </w:r>
      <w:r w:rsidRPr="00E2757C">
        <w:rPr>
          <w:rFonts w:asciiTheme="majorHAnsi" w:hAnsiTheme="majorHAnsi"/>
          <w:w w:val="105"/>
        </w:rPr>
        <w:t xml:space="preserve"> transfer</w:t>
      </w:r>
      <w:r w:rsidR="00BC6828">
        <w:rPr>
          <w:rFonts w:asciiTheme="majorHAnsi" w:hAnsiTheme="majorHAnsi"/>
          <w:w w:val="105"/>
        </w:rPr>
        <w:t xml:space="preserve"> from any nationalized bank or scheduled bank (except co-operative bank) having its branch at Gandhidham </w:t>
      </w:r>
      <w:r w:rsidR="00C35B63">
        <w:rPr>
          <w:rFonts w:asciiTheme="majorHAnsi" w:hAnsiTheme="majorHAnsi"/>
          <w:w w:val="105"/>
        </w:rPr>
        <w:t xml:space="preserve">/Insurance Surety Bond for </w:t>
      </w:r>
      <w:r w:rsidR="00C35B63" w:rsidRPr="00E2757C">
        <w:rPr>
          <w:rFonts w:asciiTheme="majorHAnsi" w:hAnsiTheme="majorHAnsi"/>
          <w:w w:val="105"/>
        </w:rPr>
        <w:t xml:space="preserve">Performance </w:t>
      </w:r>
      <w:r w:rsidR="00245457" w:rsidRPr="00E2757C">
        <w:rPr>
          <w:rFonts w:asciiTheme="majorHAnsi" w:hAnsiTheme="majorHAnsi"/>
          <w:w w:val="105"/>
        </w:rPr>
        <w:t>Guarantee</w:t>
      </w:r>
      <w:r w:rsidR="00245457">
        <w:rPr>
          <w:rFonts w:asciiTheme="majorHAnsi" w:hAnsiTheme="majorHAnsi"/>
          <w:w w:val="105"/>
        </w:rPr>
        <w:t xml:space="preserve"> </w:t>
      </w:r>
      <w:r w:rsidR="00245457" w:rsidRPr="00E2757C">
        <w:rPr>
          <w:rFonts w:asciiTheme="majorHAnsi" w:hAnsiTheme="majorHAnsi"/>
          <w:w w:val="105"/>
        </w:rPr>
        <w:t>within</w:t>
      </w:r>
      <w:r w:rsidRPr="00E2757C">
        <w:rPr>
          <w:rFonts w:asciiTheme="majorHAnsi" w:hAnsiTheme="majorHAnsi"/>
          <w:w w:val="105"/>
        </w:rPr>
        <w:t xml:space="preserve"> 21</w:t>
      </w:r>
      <w:r w:rsidRPr="00E2757C">
        <w:rPr>
          <w:rFonts w:asciiTheme="majorHAnsi" w:hAnsiTheme="majorHAnsi"/>
          <w:spacing w:val="1"/>
          <w:w w:val="105"/>
        </w:rPr>
        <w:t xml:space="preserve"> </w:t>
      </w:r>
      <w:r w:rsidRPr="00E2757C">
        <w:rPr>
          <w:rFonts w:asciiTheme="majorHAnsi" w:hAnsiTheme="majorHAnsi"/>
          <w:w w:val="105"/>
        </w:rPr>
        <w:t>days</w:t>
      </w:r>
      <w:r w:rsidR="00E2757C" w:rsidRPr="00E2757C">
        <w:rPr>
          <w:rFonts w:asciiTheme="majorHAnsi" w:hAnsiTheme="majorHAnsi"/>
          <w:w w:val="105"/>
        </w:rPr>
        <w:t>, on</w:t>
      </w:r>
      <w:r w:rsidRPr="00E2757C">
        <w:rPr>
          <w:rFonts w:asciiTheme="majorHAnsi" w:hAnsiTheme="majorHAnsi"/>
          <w:w w:val="105"/>
        </w:rPr>
        <w:t xml:space="preserve"> receipt of Letter of A</w:t>
      </w:r>
      <w:r w:rsidR="00E2757C" w:rsidRPr="00E2757C">
        <w:rPr>
          <w:rFonts w:asciiTheme="majorHAnsi" w:hAnsiTheme="majorHAnsi"/>
          <w:w w:val="105"/>
        </w:rPr>
        <w:t>ward</w:t>
      </w:r>
      <w:r w:rsidRPr="00E2757C">
        <w:rPr>
          <w:rFonts w:asciiTheme="majorHAnsi" w:hAnsiTheme="majorHAnsi"/>
          <w:w w:val="105"/>
        </w:rPr>
        <w:t xml:space="preserve"> and balance 5%</w:t>
      </w:r>
      <w:r w:rsidR="00E2757C" w:rsidRPr="00E2757C">
        <w:rPr>
          <w:rFonts w:asciiTheme="majorHAnsi" w:hAnsiTheme="majorHAnsi"/>
          <w:w w:val="105"/>
        </w:rPr>
        <w:t xml:space="preserve"> to be</w:t>
      </w:r>
      <w:r w:rsidRPr="00E2757C">
        <w:rPr>
          <w:rFonts w:asciiTheme="majorHAnsi" w:hAnsiTheme="majorHAnsi"/>
          <w:w w:val="105"/>
        </w:rPr>
        <w:t xml:space="preserve"> recovered as Retention Money</w:t>
      </w:r>
      <w:r w:rsidRPr="00E2757C">
        <w:rPr>
          <w:rFonts w:asciiTheme="majorHAnsi" w:hAnsiTheme="majorHAnsi"/>
          <w:spacing w:val="1"/>
          <w:w w:val="105"/>
        </w:rPr>
        <w:t xml:space="preserve"> </w:t>
      </w:r>
      <w:r w:rsidRPr="00E2757C">
        <w:rPr>
          <w:rFonts w:asciiTheme="majorHAnsi" w:hAnsiTheme="majorHAnsi"/>
          <w:w w:val="105"/>
        </w:rPr>
        <w:t>from</w:t>
      </w:r>
      <w:r w:rsidRPr="00E2757C">
        <w:rPr>
          <w:rFonts w:asciiTheme="majorHAnsi" w:hAnsiTheme="majorHAnsi"/>
          <w:spacing w:val="-9"/>
          <w:w w:val="105"/>
        </w:rPr>
        <w:t xml:space="preserve"> </w:t>
      </w:r>
      <w:r w:rsidRPr="00E2757C">
        <w:rPr>
          <w:rFonts w:asciiTheme="majorHAnsi" w:hAnsiTheme="majorHAnsi"/>
          <w:w w:val="105"/>
        </w:rPr>
        <w:t>Running</w:t>
      </w:r>
      <w:r w:rsidRPr="00E2757C">
        <w:rPr>
          <w:rFonts w:asciiTheme="majorHAnsi" w:hAnsiTheme="majorHAnsi"/>
          <w:spacing w:val="-8"/>
          <w:w w:val="105"/>
        </w:rPr>
        <w:t xml:space="preserve"> </w:t>
      </w:r>
      <w:r w:rsidRPr="00E2757C">
        <w:rPr>
          <w:rFonts w:asciiTheme="majorHAnsi" w:hAnsiTheme="majorHAnsi"/>
          <w:w w:val="105"/>
        </w:rPr>
        <w:t>Bills.</w:t>
      </w:r>
      <w:r w:rsidRPr="00E2757C">
        <w:rPr>
          <w:rFonts w:asciiTheme="majorHAnsi" w:hAnsiTheme="majorHAnsi"/>
          <w:spacing w:val="-8"/>
          <w:w w:val="105"/>
        </w:rPr>
        <w:t xml:space="preserve"> </w:t>
      </w:r>
      <w:r w:rsidRPr="00E2757C">
        <w:rPr>
          <w:rFonts w:asciiTheme="majorHAnsi" w:hAnsiTheme="majorHAnsi"/>
          <w:w w:val="105"/>
        </w:rPr>
        <w:t>Recovery</w:t>
      </w:r>
      <w:r w:rsidRPr="00E2757C">
        <w:rPr>
          <w:rFonts w:asciiTheme="majorHAnsi" w:hAnsiTheme="majorHAnsi"/>
          <w:spacing w:val="-8"/>
          <w:w w:val="105"/>
        </w:rPr>
        <w:t xml:space="preserve"> </w:t>
      </w:r>
      <w:r w:rsidRPr="00E2757C">
        <w:rPr>
          <w:rFonts w:asciiTheme="majorHAnsi" w:hAnsiTheme="majorHAnsi"/>
          <w:w w:val="105"/>
        </w:rPr>
        <w:t>of</w:t>
      </w:r>
      <w:r w:rsidRPr="00E2757C">
        <w:rPr>
          <w:rFonts w:asciiTheme="majorHAnsi" w:hAnsiTheme="majorHAnsi"/>
          <w:spacing w:val="-7"/>
          <w:w w:val="105"/>
        </w:rPr>
        <w:t xml:space="preserve"> </w:t>
      </w:r>
      <w:r w:rsidRPr="00E2757C">
        <w:rPr>
          <w:rFonts w:asciiTheme="majorHAnsi" w:hAnsiTheme="majorHAnsi"/>
          <w:w w:val="105"/>
        </w:rPr>
        <w:t>5%</w:t>
      </w:r>
      <w:r w:rsidRPr="00E2757C">
        <w:rPr>
          <w:rFonts w:asciiTheme="majorHAnsi" w:hAnsiTheme="majorHAnsi"/>
          <w:spacing w:val="-8"/>
          <w:w w:val="105"/>
        </w:rPr>
        <w:t xml:space="preserve"> </w:t>
      </w:r>
      <w:r w:rsidRPr="00E2757C">
        <w:rPr>
          <w:rFonts w:asciiTheme="majorHAnsi" w:hAnsiTheme="majorHAnsi"/>
          <w:w w:val="105"/>
        </w:rPr>
        <w:t>Retention</w:t>
      </w:r>
      <w:r w:rsidRPr="00E2757C">
        <w:rPr>
          <w:rFonts w:asciiTheme="majorHAnsi" w:hAnsiTheme="majorHAnsi"/>
          <w:spacing w:val="-6"/>
          <w:w w:val="105"/>
        </w:rPr>
        <w:t xml:space="preserve"> </w:t>
      </w:r>
      <w:r w:rsidRPr="00E2757C">
        <w:rPr>
          <w:rFonts w:asciiTheme="majorHAnsi" w:hAnsiTheme="majorHAnsi"/>
          <w:w w:val="105"/>
        </w:rPr>
        <w:t>Money</w:t>
      </w:r>
      <w:r w:rsidRPr="00E2757C">
        <w:rPr>
          <w:rFonts w:asciiTheme="majorHAnsi" w:hAnsiTheme="majorHAnsi"/>
          <w:spacing w:val="-7"/>
          <w:w w:val="105"/>
        </w:rPr>
        <w:t xml:space="preserve"> </w:t>
      </w:r>
      <w:r w:rsidRPr="00E2757C">
        <w:rPr>
          <w:rFonts w:asciiTheme="majorHAnsi" w:hAnsiTheme="majorHAnsi"/>
          <w:w w:val="105"/>
        </w:rPr>
        <w:t>to</w:t>
      </w:r>
      <w:r w:rsidRPr="00E2757C">
        <w:rPr>
          <w:rFonts w:asciiTheme="majorHAnsi" w:hAnsiTheme="majorHAnsi"/>
          <w:spacing w:val="-5"/>
          <w:w w:val="105"/>
        </w:rPr>
        <w:t xml:space="preserve"> </w:t>
      </w:r>
      <w:r w:rsidRPr="00E2757C">
        <w:rPr>
          <w:rFonts w:asciiTheme="majorHAnsi" w:hAnsiTheme="majorHAnsi"/>
          <w:w w:val="105"/>
        </w:rPr>
        <w:t>commence</w:t>
      </w:r>
      <w:r w:rsidRPr="00E2757C">
        <w:rPr>
          <w:rFonts w:asciiTheme="majorHAnsi" w:hAnsiTheme="majorHAnsi"/>
          <w:spacing w:val="-6"/>
          <w:w w:val="105"/>
        </w:rPr>
        <w:t xml:space="preserve"> </w:t>
      </w:r>
      <w:r w:rsidRPr="00E2757C">
        <w:rPr>
          <w:rFonts w:asciiTheme="majorHAnsi" w:hAnsiTheme="majorHAnsi"/>
          <w:w w:val="105"/>
        </w:rPr>
        <w:t>from</w:t>
      </w:r>
      <w:r w:rsidRPr="00E2757C">
        <w:rPr>
          <w:rFonts w:asciiTheme="majorHAnsi" w:hAnsiTheme="majorHAnsi"/>
          <w:spacing w:val="-10"/>
          <w:w w:val="105"/>
        </w:rPr>
        <w:t xml:space="preserve"> </w:t>
      </w:r>
      <w:r w:rsidRPr="00E2757C">
        <w:rPr>
          <w:rFonts w:asciiTheme="majorHAnsi" w:hAnsiTheme="majorHAnsi"/>
          <w:w w:val="105"/>
        </w:rPr>
        <w:t>the</w:t>
      </w:r>
      <w:r w:rsidRPr="00E2757C">
        <w:rPr>
          <w:rFonts w:asciiTheme="majorHAnsi" w:hAnsiTheme="majorHAnsi"/>
          <w:spacing w:val="-8"/>
          <w:w w:val="105"/>
        </w:rPr>
        <w:t xml:space="preserve"> </w:t>
      </w:r>
      <w:r w:rsidR="00E2757C" w:rsidRPr="00E2757C">
        <w:rPr>
          <w:rFonts w:asciiTheme="majorHAnsi" w:hAnsiTheme="majorHAnsi"/>
          <w:w w:val="105"/>
        </w:rPr>
        <w:t>F</w:t>
      </w:r>
      <w:r w:rsidRPr="00E2757C">
        <w:rPr>
          <w:rFonts w:asciiTheme="majorHAnsi" w:hAnsiTheme="majorHAnsi"/>
          <w:w w:val="105"/>
        </w:rPr>
        <w:t>irst</w:t>
      </w:r>
      <w:r w:rsidRPr="00E2757C">
        <w:rPr>
          <w:rFonts w:asciiTheme="majorHAnsi" w:hAnsiTheme="majorHAnsi"/>
          <w:spacing w:val="-8"/>
          <w:w w:val="105"/>
        </w:rPr>
        <w:t xml:space="preserve"> </w:t>
      </w:r>
      <w:r w:rsidR="00E2757C" w:rsidRPr="00E2757C">
        <w:rPr>
          <w:rFonts w:asciiTheme="majorHAnsi" w:hAnsiTheme="majorHAnsi"/>
          <w:spacing w:val="-8"/>
          <w:w w:val="105"/>
        </w:rPr>
        <w:t xml:space="preserve">RA </w:t>
      </w:r>
      <w:r w:rsidRPr="00E2757C">
        <w:rPr>
          <w:rFonts w:asciiTheme="majorHAnsi" w:hAnsiTheme="majorHAnsi"/>
          <w:w w:val="105"/>
        </w:rPr>
        <w:t>bill</w:t>
      </w:r>
      <w:r w:rsidRPr="00E2757C">
        <w:rPr>
          <w:rFonts w:asciiTheme="majorHAnsi" w:hAnsiTheme="majorHAnsi"/>
          <w:spacing w:val="-46"/>
          <w:w w:val="105"/>
        </w:rPr>
        <w:t xml:space="preserve"> </w:t>
      </w:r>
      <w:r w:rsidRPr="00E2757C">
        <w:rPr>
          <w:rFonts w:asciiTheme="majorHAnsi" w:hAnsiTheme="majorHAnsi"/>
        </w:rPr>
        <w:lastRenderedPageBreak/>
        <w:t xml:space="preserve">onwards @ 5% of bill value from each bill. Retention Money </w:t>
      </w:r>
      <w:r w:rsidR="00E2757C" w:rsidRPr="00E2757C">
        <w:rPr>
          <w:rFonts w:asciiTheme="majorHAnsi" w:hAnsiTheme="majorHAnsi"/>
        </w:rPr>
        <w:t xml:space="preserve">will </w:t>
      </w:r>
      <w:r w:rsidRPr="00E2757C">
        <w:rPr>
          <w:rFonts w:asciiTheme="majorHAnsi" w:hAnsiTheme="majorHAnsi"/>
        </w:rPr>
        <w:t>be refunded within 14 days</w:t>
      </w:r>
      <w:r w:rsidRPr="00E2757C">
        <w:rPr>
          <w:rFonts w:asciiTheme="majorHAnsi" w:hAnsiTheme="majorHAnsi"/>
          <w:spacing w:val="1"/>
        </w:rPr>
        <w:t xml:space="preserve"> </w:t>
      </w:r>
      <w:r w:rsidRPr="00E2757C">
        <w:rPr>
          <w:rFonts w:asciiTheme="majorHAnsi" w:hAnsiTheme="majorHAnsi"/>
          <w:w w:val="105"/>
        </w:rPr>
        <w:t xml:space="preserve">from the date of payment of final bill. Balance SD to be refunded </w:t>
      </w:r>
      <w:r w:rsidR="00E2757C" w:rsidRPr="00E2757C">
        <w:rPr>
          <w:rFonts w:asciiTheme="majorHAnsi" w:hAnsiTheme="majorHAnsi"/>
          <w:w w:val="105"/>
        </w:rPr>
        <w:t>to the Contractor within one month after making final payment.</w:t>
      </w:r>
    </w:p>
    <w:p w:rsidR="00E2757C" w:rsidRPr="00E2757C" w:rsidRDefault="00E2757C" w:rsidP="00C73B1D">
      <w:pPr>
        <w:pStyle w:val="ListParagraph"/>
        <w:numPr>
          <w:ilvl w:val="0"/>
          <w:numId w:val="106"/>
        </w:numPr>
        <w:tabs>
          <w:tab w:val="left" w:pos="9498"/>
        </w:tabs>
        <w:spacing w:line="372" w:lineRule="auto"/>
        <w:ind w:left="1701" w:right="821" w:hanging="283"/>
        <w:rPr>
          <w:rFonts w:asciiTheme="majorHAnsi" w:hAnsiTheme="majorHAnsi"/>
        </w:rPr>
      </w:pPr>
      <w:r>
        <w:rPr>
          <w:rFonts w:asciiTheme="majorHAnsi" w:hAnsiTheme="majorHAnsi"/>
          <w:w w:val="105"/>
        </w:rPr>
        <w:t>S</w:t>
      </w:r>
      <w:r w:rsidR="00442BEF" w:rsidRPr="00E2757C">
        <w:rPr>
          <w:rFonts w:asciiTheme="majorHAnsi" w:hAnsiTheme="majorHAnsi"/>
          <w:w w:val="105"/>
        </w:rPr>
        <w:t xml:space="preserve">uccessful Bidder </w:t>
      </w:r>
      <w:r>
        <w:rPr>
          <w:rFonts w:asciiTheme="majorHAnsi" w:hAnsiTheme="majorHAnsi"/>
          <w:w w:val="105"/>
        </w:rPr>
        <w:t>has to submit the Performance Security @ 5% of Contract price within 21 days of receipt of Letter of Award, failing which the work will not be awarded and the Bid Security i.e., EMD will be forfeited.</w:t>
      </w:r>
    </w:p>
    <w:p w:rsidR="00EF68E6" w:rsidRPr="00DD4EC2" w:rsidRDefault="00E2757C" w:rsidP="00C73B1D">
      <w:pPr>
        <w:pStyle w:val="ListParagraph"/>
        <w:numPr>
          <w:ilvl w:val="0"/>
          <w:numId w:val="106"/>
        </w:numPr>
        <w:tabs>
          <w:tab w:val="left" w:pos="9498"/>
        </w:tabs>
        <w:spacing w:line="372" w:lineRule="auto"/>
        <w:ind w:left="1701" w:right="821" w:hanging="283"/>
        <w:rPr>
          <w:rFonts w:asciiTheme="majorHAnsi" w:hAnsiTheme="majorHAnsi"/>
        </w:rPr>
      </w:pPr>
      <w:r>
        <w:rPr>
          <w:rFonts w:asciiTheme="majorHAnsi" w:hAnsiTheme="majorHAnsi"/>
          <w:w w:val="105"/>
        </w:rPr>
        <w:t xml:space="preserve">The Deendayal Port Authority will also beat liberty to deduct from Performance Guarantee or from any sums of money due or that may become due to the employer. This is without prejudice to the rights of the employer under the terms of the contract. The Bank Guarantee is required to be dispatched by the </w:t>
      </w:r>
      <w:r w:rsidR="00DD4EC2">
        <w:rPr>
          <w:rFonts w:asciiTheme="majorHAnsi" w:hAnsiTheme="majorHAnsi"/>
          <w:w w:val="105"/>
        </w:rPr>
        <w:t>issuing bank directly to the Employer by Registered SAD Post.</w:t>
      </w:r>
    </w:p>
    <w:p w:rsidR="00DD4EC2" w:rsidRPr="00722785" w:rsidRDefault="00DD4EC2" w:rsidP="00C73B1D">
      <w:pPr>
        <w:pStyle w:val="ListParagraph"/>
        <w:numPr>
          <w:ilvl w:val="0"/>
          <w:numId w:val="106"/>
        </w:numPr>
        <w:tabs>
          <w:tab w:val="left" w:pos="9498"/>
        </w:tabs>
        <w:spacing w:line="372" w:lineRule="auto"/>
        <w:ind w:left="1701" w:right="821" w:hanging="283"/>
        <w:rPr>
          <w:rFonts w:asciiTheme="majorHAnsi" w:hAnsiTheme="majorHAnsi"/>
        </w:rPr>
      </w:pPr>
      <w:r>
        <w:rPr>
          <w:rFonts w:asciiTheme="majorHAnsi" w:hAnsiTheme="majorHAnsi"/>
          <w:w w:val="105"/>
        </w:rPr>
        <w:t>The Bank Guarantee towards performance Guarantee cum Security depos</w:t>
      </w:r>
      <w:r w:rsidR="001C1B6B">
        <w:rPr>
          <w:rFonts w:asciiTheme="majorHAnsi" w:hAnsiTheme="majorHAnsi"/>
          <w:w w:val="105"/>
        </w:rPr>
        <w:t>i</w:t>
      </w:r>
      <w:r>
        <w:rPr>
          <w:rFonts w:asciiTheme="majorHAnsi" w:hAnsiTheme="majorHAnsi"/>
          <w:w w:val="105"/>
        </w:rPr>
        <w:t>t will be accepted in the form of BG/FDR/Digital Transfer</w:t>
      </w:r>
      <w:r w:rsidR="00BC6828">
        <w:rPr>
          <w:rFonts w:asciiTheme="majorHAnsi" w:hAnsiTheme="majorHAnsi"/>
          <w:w w:val="105"/>
        </w:rPr>
        <w:t>/</w:t>
      </w:r>
      <w:r w:rsidR="00BC6828" w:rsidRPr="00BC6828">
        <w:rPr>
          <w:rFonts w:asciiTheme="majorHAnsi" w:hAnsiTheme="majorHAnsi"/>
          <w:w w:val="105"/>
        </w:rPr>
        <w:t xml:space="preserve"> </w:t>
      </w:r>
      <w:r w:rsidR="00BC6828">
        <w:rPr>
          <w:rFonts w:asciiTheme="majorHAnsi" w:hAnsiTheme="majorHAnsi"/>
          <w:w w:val="105"/>
        </w:rPr>
        <w:t xml:space="preserve">Insurance Surety Bond for </w:t>
      </w:r>
      <w:r w:rsidR="00BC6828" w:rsidRPr="00E2757C">
        <w:rPr>
          <w:rFonts w:asciiTheme="majorHAnsi" w:hAnsiTheme="majorHAnsi"/>
          <w:w w:val="105"/>
        </w:rPr>
        <w:t>Performance Guarantee</w:t>
      </w:r>
      <w:r>
        <w:rPr>
          <w:rFonts w:asciiTheme="majorHAnsi" w:hAnsiTheme="majorHAnsi"/>
          <w:w w:val="105"/>
        </w:rPr>
        <w:t>.</w:t>
      </w:r>
    </w:p>
    <w:p w:rsidR="00BC6828" w:rsidRDefault="00722785" w:rsidP="00722785">
      <w:pPr>
        <w:pStyle w:val="ListParagraph"/>
        <w:tabs>
          <w:tab w:val="left" w:pos="9498"/>
        </w:tabs>
        <w:spacing w:line="372" w:lineRule="auto"/>
        <w:ind w:left="1701" w:right="821" w:firstLine="0"/>
        <w:rPr>
          <w:rFonts w:asciiTheme="majorHAnsi" w:hAnsiTheme="majorHAnsi"/>
          <w:w w:val="105"/>
        </w:rPr>
      </w:pPr>
      <w:r>
        <w:rPr>
          <w:rFonts w:asciiTheme="majorHAnsi" w:hAnsiTheme="majorHAnsi"/>
          <w:w w:val="105"/>
        </w:rPr>
        <w:t xml:space="preserve">(4.1) </w:t>
      </w:r>
      <w:r w:rsidR="00BC6828" w:rsidRPr="00BC6828">
        <w:rPr>
          <w:rFonts w:asciiTheme="majorHAnsi" w:hAnsiTheme="majorHAnsi"/>
          <w:w w:val="105"/>
        </w:rPr>
        <w:t>BG submitted by the contractor should remain valid for a period of 60 days beyond the date of completion of all contractual obligations of the</w:t>
      </w:r>
      <w:r w:rsidR="00BC6828">
        <w:rPr>
          <w:rFonts w:asciiTheme="majorHAnsi" w:hAnsiTheme="majorHAnsi"/>
          <w:w w:val="105"/>
        </w:rPr>
        <w:t xml:space="preserve"> concerned</w:t>
      </w:r>
      <w:r w:rsidR="00BC6828" w:rsidRPr="00BC6828">
        <w:rPr>
          <w:rFonts w:asciiTheme="majorHAnsi" w:hAnsiTheme="majorHAnsi"/>
          <w:w w:val="105"/>
        </w:rPr>
        <w:t xml:space="preserve"> contractor </w:t>
      </w:r>
    </w:p>
    <w:p w:rsidR="00722785" w:rsidRPr="00722785" w:rsidRDefault="00722785" w:rsidP="00C73B1D">
      <w:pPr>
        <w:pStyle w:val="ListParagraph"/>
        <w:numPr>
          <w:ilvl w:val="0"/>
          <w:numId w:val="106"/>
        </w:numPr>
        <w:tabs>
          <w:tab w:val="left" w:pos="9498"/>
        </w:tabs>
        <w:spacing w:line="372" w:lineRule="auto"/>
        <w:ind w:left="1701" w:right="821" w:hanging="283"/>
        <w:rPr>
          <w:rFonts w:asciiTheme="majorHAnsi" w:hAnsiTheme="majorHAnsi"/>
        </w:rPr>
      </w:pPr>
      <w:r>
        <w:rPr>
          <w:rFonts w:asciiTheme="majorHAnsi" w:hAnsiTheme="majorHAnsi"/>
          <w:w w:val="105"/>
        </w:rPr>
        <w:t>The Deendayal Port Authority may at their option forfeit the Performance Guarantee cum Security Deposit if the contractor fails to carry out the work or perform or observe the conditions of contract.</w:t>
      </w:r>
    </w:p>
    <w:p w:rsidR="00722785" w:rsidRPr="00722785" w:rsidRDefault="00722785" w:rsidP="00722785">
      <w:pPr>
        <w:pStyle w:val="ListParagraph"/>
        <w:tabs>
          <w:tab w:val="left" w:pos="9498"/>
        </w:tabs>
        <w:spacing w:line="372" w:lineRule="auto"/>
        <w:ind w:left="1701" w:right="821" w:firstLine="0"/>
        <w:rPr>
          <w:rFonts w:asciiTheme="majorHAnsi" w:hAnsiTheme="majorHAnsi"/>
        </w:rPr>
      </w:pPr>
      <w:r>
        <w:rPr>
          <w:rFonts w:asciiTheme="majorHAnsi" w:hAnsiTheme="majorHAnsi"/>
          <w:w w:val="105"/>
        </w:rPr>
        <w:t>The Contractor shall obtain (at his cost) and submit a Performance Security of 10% of the accepted contract value for proper performance, in the amount, currencies and mode stated in the Appendix to Tender.</w:t>
      </w:r>
    </w:p>
    <w:p w:rsidR="00722785" w:rsidRPr="009B563B" w:rsidRDefault="009B563B" w:rsidP="00C73B1D">
      <w:pPr>
        <w:pStyle w:val="ListParagraph"/>
        <w:numPr>
          <w:ilvl w:val="0"/>
          <w:numId w:val="106"/>
        </w:numPr>
        <w:tabs>
          <w:tab w:val="left" w:pos="9498"/>
        </w:tabs>
        <w:spacing w:line="372" w:lineRule="auto"/>
        <w:ind w:left="1701" w:right="821" w:hanging="283"/>
        <w:rPr>
          <w:rFonts w:asciiTheme="majorHAnsi" w:hAnsiTheme="majorHAnsi"/>
        </w:rPr>
      </w:pPr>
      <w:r>
        <w:rPr>
          <w:rFonts w:asciiTheme="majorHAnsi" w:hAnsiTheme="majorHAnsi"/>
          <w:w w:val="105"/>
        </w:rPr>
        <w:t>The Performance Security shall be issued by an entity and from within a country (or other, jurisdiction) approved by the Employer, and shall be in the form annexed to the Particular Conditions or in another form approved by the Employer.</w:t>
      </w:r>
    </w:p>
    <w:p w:rsidR="009B563B" w:rsidRPr="009B563B" w:rsidRDefault="009B563B" w:rsidP="00C73B1D">
      <w:pPr>
        <w:pStyle w:val="ListParagraph"/>
        <w:numPr>
          <w:ilvl w:val="0"/>
          <w:numId w:val="106"/>
        </w:numPr>
        <w:tabs>
          <w:tab w:val="left" w:pos="9498"/>
        </w:tabs>
        <w:spacing w:line="372" w:lineRule="auto"/>
        <w:ind w:left="1701" w:right="821" w:hanging="283"/>
        <w:rPr>
          <w:rFonts w:asciiTheme="majorHAnsi" w:hAnsiTheme="majorHAnsi"/>
        </w:rPr>
      </w:pPr>
      <w:r>
        <w:rPr>
          <w:rFonts w:asciiTheme="majorHAnsi" w:hAnsiTheme="majorHAnsi"/>
          <w:w w:val="105"/>
        </w:rPr>
        <w:t xml:space="preserve">The Contractor shall ensure that the Performance Security is valid and enforceable until the Contractor has executed and completed the works and remedied any defects. If the terms of the Performance Security specify its expiry date, and the Contractor has not become entitled to receive the </w:t>
      </w:r>
      <w:r w:rsidR="00C93B12">
        <w:rPr>
          <w:rFonts w:asciiTheme="majorHAnsi" w:hAnsiTheme="majorHAnsi"/>
          <w:w w:val="105"/>
        </w:rPr>
        <w:t>Performance</w:t>
      </w:r>
      <w:r>
        <w:rPr>
          <w:rFonts w:asciiTheme="majorHAnsi" w:hAnsiTheme="majorHAnsi"/>
          <w:w w:val="105"/>
        </w:rPr>
        <w:t xml:space="preserve"> Certificate by the date 21 </w:t>
      </w:r>
      <w:r w:rsidR="00C93B12">
        <w:rPr>
          <w:rFonts w:asciiTheme="majorHAnsi" w:hAnsiTheme="majorHAnsi"/>
          <w:w w:val="105"/>
        </w:rPr>
        <w:t>days prior</w:t>
      </w:r>
      <w:r>
        <w:rPr>
          <w:rFonts w:asciiTheme="majorHAnsi" w:hAnsiTheme="majorHAnsi"/>
          <w:w w:val="105"/>
        </w:rPr>
        <w:t xml:space="preserve"> to the expiry date, the Contractor shall extend the validity of the Performance Security until the Works have been completed and any defects have been remedied.</w:t>
      </w:r>
    </w:p>
    <w:p w:rsidR="009B563B" w:rsidRPr="009B563B" w:rsidRDefault="009B563B" w:rsidP="00C73B1D">
      <w:pPr>
        <w:pStyle w:val="ListParagraph"/>
        <w:numPr>
          <w:ilvl w:val="0"/>
          <w:numId w:val="106"/>
        </w:numPr>
        <w:tabs>
          <w:tab w:val="left" w:pos="9498"/>
        </w:tabs>
        <w:spacing w:line="372" w:lineRule="auto"/>
        <w:ind w:left="1701" w:right="821" w:hanging="283"/>
        <w:rPr>
          <w:rFonts w:asciiTheme="majorHAnsi" w:hAnsiTheme="majorHAnsi"/>
        </w:rPr>
      </w:pPr>
      <w:r>
        <w:rPr>
          <w:rFonts w:asciiTheme="majorHAnsi" w:hAnsiTheme="majorHAnsi"/>
          <w:w w:val="105"/>
        </w:rPr>
        <w:t xml:space="preserve">The Employer shall not make a claim under the </w:t>
      </w:r>
      <w:r w:rsidR="00C93B12">
        <w:rPr>
          <w:rFonts w:asciiTheme="majorHAnsi" w:hAnsiTheme="majorHAnsi"/>
          <w:w w:val="105"/>
        </w:rPr>
        <w:t>Performance</w:t>
      </w:r>
      <w:r>
        <w:rPr>
          <w:rFonts w:asciiTheme="majorHAnsi" w:hAnsiTheme="majorHAnsi"/>
          <w:w w:val="105"/>
        </w:rPr>
        <w:t xml:space="preserve"> Security, except for amounts to which the employer is entitled under the Contract in the event of:</w:t>
      </w:r>
    </w:p>
    <w:p w:rsidR="009B563B" w:rsidRPr="009B563B" w:rsidRDefault="009B563B" w:rsidP="00C73B1D">
      <w:pPr>
        <w:pStyle w:val="ListParagraph"/>
        <w:numPr>
          <w:ilvl w:val="3"/>
          <w:numId w:val="80"/>
        </w:numPr>
        <w:tabs>
          <w:tab w:val="left" w:pos="9498"/>
        </w:tabs>
        <w:spacing w:line="372" w:lineRule="auto"/>
        <w:ind w:right="821"/>
        <w:rPr>
          <w:rFonts w:asciiTheme="majorHAnsi" w:hAnsiTheme="majorHAnsi"/>
        </w:rPr>
      </w:pPr>
      <w:r>
        <w:rPr>
          <w:rFonts w:asciiTheme="majorHAnsi" w:hAnsiTheme="majorHAnsi"/>
          <w:w w:val="105"/>
        </w:rPr>
        <w:t xml:space="preserve">Failure by the </w:t>
      </w:r>
      <w:r w:rsidR="00C93B12">
        <w:rPr>
          <w:rFonts w:asciiTheme="majorHAnsi" w:hAnsiTheme="majorHAnsi"/>
          <w:w w:val="105"/>
        </w:rPr>
        <w:t>Contractor</w:t>
      </w:r>
      <w:r>
        <w:rPr>
          <w:rFonts w:asciiTheme="majorHAnsi" w:hAnsiTheme="majorHAnsi"/>
          <w:w w:val="105"/>
        </w:rPr>
        <w:t xml:space="preserve"> to extend the validity of the Performance Security as described in the preceding paragraph, in which event the Employer may claim </w:t>
      </w:r>
      <w:r>
        <w:rPr>
          <w:rFonts w:asciiTheme="majorHAnsi" w:hAnsiTheme="majorHAnsi"/>
          <w:w w:val="105"/>
        </w:rPr>
        <w:lastRenderedPageBreak/>
        <w:t>the full amount of the Performance Security,</w:t>
      </w:r>
    </w:p>
    <w:p w:rsidR="009B563B" w:rsidRPr="009B563B" w:rsidRDefault="00C93B12" w:rsidP="00C73B1D">
      <w:pPr>
        <w:pStyle w:val="ListParagraph"/>
        <w:numPr>
          <w:ilvl w:val="3"/>
          <w:numId w:val="80"/>
        </w:numPr>
        <w:tabs>
          <w:tab w:val="left" w:pos="9498"/>
        </w:tabs>
        <w:spacing w:line="372" w:lineRule="auto"/>
        <w:ind w:right="821"/>
        <w:rPr>
          <w:rFonts w:asciiTheme="majorHAnsi" w:hAnsiTheme="majorHAnsi"/>
        </w:rPr>
      </w:pPr>
      <w:r>
        <w:rPr>
          <w:rFonts w:asciiTheme="majorHAnsi" w:hAnsiTheme="majorHAnsi"/>
          <w:w w:val="105"/>
        </w:rPr>
        <w:t>Failure</w:t>
      </w:r>
      <w:r w:rsidR="009B563B">
        <w:rPr>
          <w:rFonts w:asciiTheme="majorHAnsi" w:hAnsiTheme="majorHAnsi"/>
          <w:w w:val="105"/>
        </w:rPr>
        <w:t xml:space="preserve"> by the </w:t>
      </w:r>
      <w:r>
        <w:rPr>
          <w:rFonts w:asciiTheme="majorHAnsi" w:hAnsiTheme="majorHAnsi"/>
          <w:w w:val="105"/>
        </w:rPr>
        <w:t>Contractor</w:t>
      </w:r>
      <w:r w:rsidR="009B563B">
        <w:rPr>
          <w:rFonts w:asciiTheme="majorHAnsi" w:hAnsiTheme="majorHAnsi"/>
          <w:w w:val="105"/>
        </w:rPr>
        <w:t xml:space="preserve"> to pay the Employer an amount due, under Clause 3.19 [Claims Disputes and Arbitration], within 42 days after this agreement or determination,</w:t>
      </w:r>
    </w:p>
    <w:p w:rsidR="009B563B" w:rsidRDefault="009B563B" w:rsidP="00C73B1D">
      <w:pPr>
        <w:pStyle w:val="ListParagraph"/>
        <w:numPr>
          <w:ilvl w:val="3"/>
          <w:numId w:val="80"/>
        </w:numPr>
        <w:tabs>
          <w:tab w:val="left" w:pos="9498"/>
        </w:tabs>
        <w:spacing w:line="372" w:lineRule="auto"/>
        <w:ind w:right="821"/>
        <w:rPr>
          <w:rFonts w:asciiTheme="majorHAnsi" w:hAnsiTheme="majorHAnsi"/>
        </w:rPr>
      </w:pPr>
      <w:r>
        <w:rPr>
          <w:rFonts w:asciiTheme="majorHAnsi" w:hAnsiTheme="majorHAnsi"/>
        </w:rPr>
        <w:t>Failure by the Contractor to remedy a default within 42 days after receiving the Employer’s notice requiring the default to be remedied, or</w:t>
      </w:r>
    </w:p>
    <w:p w:rsidR="009B563B" w:rsidRPr="009B563B" w:rsidRDefault="009B563B" w:rsidP="00C73B1D">
      <w:pPr>
        <w:pStyle w:val="ListParagraph"/>
        <w:numPr>
          <w:ilvl w:val="3"/>
          <w:numId w:val="80"/>
        </w:numPr>
        <w:tabs>
          <w:tab w:val="left" w:pos="9498"/>
        </w:tabs>
        <w:spacing w:line="372" w:lineRule="auto"/>
        <w:ind w:right="821"/>
        <w:rPr>
          <w:rFonts w:asciiTheme="majorHAnsi" w:hAnsiTheme="majorHAnsi"/>
        </w:rPr>
      </w:pPr>
      <w:r>
        <w:rPr>
          <w:rFonts w:asciiTheme="majorHAnsi" w:hAnsiTheme="majorHAnsi"/>
        </w:rPr>
        <w:t>Circumstance, which entitle the Employer to termination under Sub-Clause 3.14.2 [Termination by Employer], irrespective of whether notice of termination has been given.</w:t>
      </w:r>
    </w:p>
    <w:p w:rsidR="004B65F9" w:rsidRPr="004B65F9" w:rsidRDefault="009B563B" w:rsidP="00C73B1D">
      <w:pPr>
        <w:pStyle w:val="ListParagraph"/>
        <w:numPr>
          <w:ilvl w:val="0"/>
          <w:numId w:val="106"/>
        </w:numPr>
        <w:tabs>
          <w:tab w:val="left" w:pos="9498"/>
        </w:tabs>
        <w:spacing w:line="372" w:lineRule="auto"/>
        <w:ind w:left="1701" w:right="821" w:hanging="283"/>
        <w:rPr>
          <w:rFonts w:asciiTheme="majorHAnsi" w:hAnsiTheme="majorHAnsi"/>
        </w:rPr>
      </w:pPr>
      <w:r>
        <w:rPr>
          <w:rFonts w:asciiTheme="majorHAnsi" w:hAnsiTheme="majorHAnsi"/>
          <w:w w:val="105"/>
        </w:rPr>
        <w:t>The Employer shall</w:t>
      </w:r>
      <w:r w:rsidR="004B65F9">
        <w:rPr>
          <w:rFonts w:asciiTheme="majorHAnsi" w:hAnsiTheme="majorHAnsi"/>
          <w:w w:val="105"/>
        </w:rPr>
        <w:t xml:space="preserve"> indemnify and hold the Contractor harmless against and from all damages, losses and expenses (including legal fees and expense) resulting from a claim under the Performance Security to the extent to which the Employer was not entitled to make the claim.</w:t>
      </w:r>
    </w:p>
    <w:p w:rsidR="004B65F9" w:rsidRPr="004B65F9" w:rsidRDefault="004B65F9" w:rsidP="00C73B1D">
      <w:pPr>
        <w:pStyle w:val="ListParagraph"/>
        <w:numPr>
          <w:ilvl w:val="0"/>
          <w:numId w:val="106"/>
        </w:numPr>
        <w:spacing w:line="372" w:lineRule="auto"/>
        <w:ind w:left="1843" w:right="821" w:hanging="425"/>
        <w:rPr>
          <w:rFonts w:asciiTheme="majorHAnsi" w:hAnsiTheme="majorHAnsi"/>
        </w:rPr>
      </w:pPr>
      <w:r w:rsidRPr="004B65F9">
        <w:rPr>
          <w:rFonts w:asciiTheme="majorHAnsi" w:hAnsiTheme="majorHAnsi"/>
          <w:w w:val="105"/>
        </w:rPr>
        <w:t>The Employer</w:t>
      </w:r>
      <w:r>
        <w:rPr>
          <w:rFonts w:asciiTheme="majorHAnsi" w:hAnsiTheme="majorHAnsi"/>
          <w:w w:val="105"/>
        </w:rPr>
        <w:t xml:space="preserve"> shall return the Performance Security corresponding to the value of work of dredging, to the Contractor within one month after making final payment.</w:t>
      </w:r>
    </w:p>
    <w:p w:rsidR="00EF68E6" w:rsidRPr="00E1167C" w:rsidRDefault="00EF68E6" w:rsidP="00E1167C">
      <w:pPr>
        <w:pStyle w:val="BodyText"/>
        <w:tabs>
          <w:tab w:val="left" w:pos="9498"/>
        </w:tabs>
        <w:spacing w:before="6"/>
        <w:ind w:right="821"/>
        <w:rPr>
          <w:rFonts w:asciiTheme="majorHAnsi" w:hAnsiTheme="majorHAnsi"/>
        </w:rPr>
      </w:pPr>
    </w:p>
    <w:p w:rsidR="00EF68E6" w:rsidRPr="00E1167C" w:rsidRDefault="00442BEF" w:rsidP="00C73B1D">
      <w:pPr>
        <w:pStyle w:val="Heading5"/>
        <w:numPr>
          <w:ilvl w:val="1"/>
          <w:numId w:val="77"/>
        </w:numPr>
        <w:tabs>
          <w:tab w:val="left" w:pos="2694"/>
          <w:tab w:val="left" w:pos="9498"/>
        </w:tabs>
        <w:ind w:left="1843" w:right="821" w:hanging="709"/>
        <w:jc w:val="both"/>
        <w:rPr>
          <w:rFonts w:asciiTheme="majorHAnsi" w:hAnsiTheme="majorHAnsi"/>
        </w:rPr>
      </w:pPr>
      <w:r w:rsidRPr="00E1167C">
        <w:rPr>
          <w:rFonts w:asciiTheme="majorHAnsi" w:hAnsiTheme="majorHAnsi"/>
        </w:rPr>
        <w:t>Advance</w:t>
      </w:r>
      <w:r w:rsidRPr="00E1167C">
        <w:rPr>
          <w:rFonts w:asciiTheme="majorHAnsi" w:hAnsiTheme="majorHAnsi"/>
          <w:spacing w:val="17"/>
        </w:rPr>
        <w:t xml:space="preserve"> </w:t>
      </w:r>
      <w:r w:rsidRPr="00E1167C">
        <w:rPr>
          <w:rFonts w:asciiTheme="majorHAnsi" w:hAnsiTheme="majorHAnsi"/>
        </w:rPr>
        <w:t>Payment</w:t>
      </w:r>
      <w:r w:rsidRPr="00E1167C">
        <w:rPr>
          <w:rFonts w:asciiTheme="majorHAnsi" w:hAnsiTheme="majorHAnsi"/>
          <w:spacing w:val="17"/>
        </w:rPr>
        <w:t xml:space="preserve"> </w:t>
      </w:r>
      <w:r w:rsidRPr="00E1167C">
        <w:rPr>
          <w:rFonts w:asciiTheme="majorHAnsi" w:hAnsiTheme="majorHAnsi"/>
        </w:rPr>
        <w:t>(NOT</w:t>
      </w:r>
      <w:r w:rsidRPr="00E1167C">
        <w:rPr>
          <w:rFonts w:asciiTheme="majorHAnsi" w:hAnsiTheme="majorHAnsi"/>
          <w:spacing w:val="17"/>
        </w:rPr>
        <w:t xml:space="preserve"> </w:t>
      </w:r>
      <w:r w:rsidRPr="00E1167C">
        <w:rPr>
          <w:rFonts w:asciiTheme="majorHAnsi" w:hAnsiTheme="majorHAnsi"/>
        </w:rPr>
        <w:t>APPLICABLE)</w:t>
      </w:r>
    </w:p>
    <w:p w:rsidR="00EF68E6" w:rsidRPr="00E1167C" w:rsidRDefault="00442BEF" w:rsidP="00C73B1D">
      <w:pPr>
        <w:pStyle w:val="ListParagraph"/>
        <w:numPr>
          <w:ilvl w:val="2"/>
          <w:numId w:val="77"/>
        </w:numPr>
        <w:tabs>
          <w:tab w:val="left" w:pos="2552"/>
          <w:tab w:val="left" w:pos="9498"/>
        </w:tabs>
        <w:spacing w:before="196" w:line="369" w:lineRule="auto"/>
        <w:ind w:right="821" w:hanging="756"/>
        <w:rPr>
          <w:rFonts w:asciiTheme="majorHAnsi" w:hAnsiTheme="majorHAnsi"/>
        </w:rPr>
      </w:pPr>
      <w:r w:rsidRPr="00E1167C">
        <w:rPr>
          <w:rFonts w:asciiTheme="majorHAnsi" w:hAnsiTheme="majorHAnsi"/>
        </w:rPr>
        <w:t>The Employer will provide an Advance payment on the Contract Price as</w:t>
      </w:r>
      <w:r w:rsidRPr="00E1167C">
        <w:rPr>
          <w:rFonts w:asciiTheme="majorHAnsi" w:hAnsiTheme="majorHAnsi"/>
          <w:spacing w:val="1"/>
        </w:rPr>
        <w:t xml:space="preserve"> </w:t>
      </w:r>
      <w:r w:rsidRPr="00E1167C">
        <w:rPr>
          <w:rFonts w:asciiTheme="majorHAnsi" w:hAnsiTheme="majorHAnsi"/>
        </w:rPr>
        <w:t>stipulated in the Conditions of Contract, subject to maximum amount, as</w:t>
      </w:r>
      <w:r w:rsidRPr="00E1167C">
        <w:rPr>
          <w:rFonts w:asciiTheme="majorHAnsi" w:hAnsiTheme="majorHAnsi"/>
          <w:spacing w:val="1"/>
        </w:rPr>
        <w:t xml:space="preserve"> </w:t>
      </w:r>
      <w:r w:rsidRPr="00E1167C">
        <w:rPr>
          <w:rFonts w:asciiTheme="majorHAnsi" w:hAnsiTheme="majorHAnsi"/>
        </w:rPr>
        <w:t>stated</w:t>
      </w:r>
      <w:r w:rsidRPr="00E1167C">
        <w:rPr>
          <w:rFonts w:asciiTheme="majorHAnsi" w:hAnsiTheme="majorHAnsi"/>
          <w:spacing w:val="1"/>
        </w:rPr>
        <w:t xml:space="preserve"> </w:t>
      </w:r>
      <w:r w:rsidRPr="00E1167C">
        <w:rPr>
          <w:rFonts w:asciiTheme="majorHAnsi" w:hAnsiTheme="majorHAnsi"/>
        </w:rPr>
        <w:t>in</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Contract</w:t>
      </w:r>
      <w:r w:rsidRPr="00E1167C">
        <w:rPr>
          <w:rFonts w:asciiTheme="majorHAnsi" w:hAnsiTheme="majorHAnsi"/>
          <w:spacing w:val="-1"/>
        </w:rPr>
        <w:t xml:space="preserve"> </w:t>
      </w:r>
      <w:r w:rsidRPr="00E1167C">
        <w:rPr>
          <w:rFonts w:asciiTheme="majorHAnsi" w:hAnsiTheme="majorHAnsi"/>
        </w:rPr>
        <w:t>Clause</w:t>
      </w:r>
      <w:r w:rsidRPr="00E1167C">
        <w:rPr>
          <w:rFonts w:asciiTheme="majorHAnsi" w:hAnsiTheme="majorHAnsi"/>
          <w:spacing w:val="-2"/>
        </w:rPr>
        <w:t xml:space="preserve"> </w:t>
      </w:r>
      <w:r w:rsidRPr="00E1167C">
        <w:rPr>
          <w:rFonts w:asciiTheme="majorHAnsi" w:hAnsiTheme="majorHAnsi"/>
        </w:rPr>
        <w:t>3.51.</w:t>
      </w:r>
    </w:p>
    <w:p w:rsidR="00EF68E6" w:rsidRPr="00E1167C" w:rsidRDefault="00442BEF" w:rsidP="00C73B1D">
      <w:pPr>
        <w:pStyle w:val="Heading5"/>
        <w:numPr>
          <w:ilvl w:val="1"/>
          <w:numId w:val="77"/>
        </w:numPr>
        <w:tabs>
          <w:tab w:val="left" w:pos="2410"/>
          <w:tab w:val="left" w:pos="9498"/>
        </w:tabs>
        <w:spacing w:before="188"/>
        <w:ind w:left="1843" w:right="821" w:hanging="709"/>
        <w:jc w:val="both"/>
        <w:rPr>
          <w:rFonts w:asciiTheme="majorHAnsi" w:hAnsiTheme="majorHAnsi"/>
        </w:rPr>
      </w:pPr>
      <w:r w:rsidRPr="00E1167C">
        <w:rPr>
          <w:rFonts w:asciiTheme="majorHAnsi" w:hAnsiTheme="majorHAnsi"/>
        </w:rPr>
        <w:t>Conciliator</w:t>
      </w:r>
      <w:r w:rsidRPr="00E1167C">
        <w:rPr>
          <w:rFonts w:asciiTheme="majorHAnsi" w:hAnsiTheme="majorHAnsi"/>
          <w:spacing w:val="19"/>
        </w:rPr>
        <w:t xml:space="preserve"> </w:t>
      </w:r>
      <w:r w:rsidRPr="00E1167C">
        <w:rPr>
          <w:rFonts w:asciiTheme="majorHAnsi" w:hAnsiTheme="majorHAnsi"/>
        </w:rPr>
        <w:t>(NOT</w:t>
      </w:r>
      <w:r w:rsidRPr="00E1167C">
        <w:rPr>
          <w:rFonts w:asciiTheme="majorHAnsi" w:hAnsiTheme="majorHAnsi"/>
          <w:spacing w:val="20"/>
        </w:rPr>
        <w:t xml:space="preserve"> </w:t>
      </w:r>
      <w:r w:rsidRPr="00E1167C">
        <w:rPr>
          <w:rFonts w:asciiTheme="majorHAnsi" w:hAnsiTheme="majorHAnsi"/>
        </w:rPr>
        <w:t>APPLICABLE)</w:t>
      </w:r>
    </w:p>
    <w:p w:rsidR="00EF68E6" w:rsidRPr="00E1167C" w:rsidRDefault="00442BEF" w:rsidP="00C73B1D">
      <w:pPr>
        <w:pStyle w:val="ListParagraph"/>
        <w:numPr>
          <w:ilvl w:val="2"/>
          <w:numId w:val="77"/>
        </w:numPr>
        <w:tabs>
          <w:tab w:val="left" w:pos="2316"/>
          <w:tab w:val="left" w:pos="2317"/>
          <w:tab w:val="left" w:pos="9498"/>
        </w:tabs>
        <w:spacing w:before="196" w:line="369" w:lineRule="auto"/>
        <w:ind w:right="821" w:hanging="756"/>
        <w:rPr>
          <w:rFonts w:asciiTheme="majorHAnsi" w:hAnsiTheme="majorHAnsi"/>
        </w:rPr>
      </w:pPr>
      <w:r w:rsidRPr="00E1167C">
        <w:rPr>
          <w:rFonts w:asciiTheme="majorHAnsi" w:hAnsiTheme="majorHAnsi"/>
        </w:rPr>
        <w:t>The</w:t>
      </w:r>
      <w:r w:rsidRPr="00E1167C">
        <w:rPr>
          <w:rFonts w:asciiTheme="majorHAnsi" w:hAnsiTheme="majorHAnsi"/>
          <w:spacing w:val="25"/>
        </w:rPr>
        <w:t xml:space="preserve"> </w:t>
      </w:r>
      <w:r w:rsidRPr="00E1167C">
        <w:rPr>
          <w:rFonts w:asciiTheme="majorHAnsi" w:hAnsiTheme="majorHAnsi"/>
        </w:rPr>
        <w:t>Employer</w:t>
      </w:r>
      <w:r w:rsidRPr="00E1167C">
        <w:rPr>
          <w:rFonts w:asciiTheme="majorHAnsi" w:hAnsiTheme="majorHAnsi"/>
          <w:spacing w:val="24"/>
        </w:rPr>
        <w:t xml:space="preserve"> </w:t>
      </w:r>
      <w:r w:rsidRPr="00E1167C">
        <w:rPr>
          <w:rFonts w:asciiTheme="majorHAnsi" w:hAnsiTheme="majorHAnsi"/>
        </w:rPr>
        <w:t>proposes</w:t>
      </w:r>
      <w:r w:rsidRPr="00E1167C">
        <w:rPr>
          <w:rFonts w:asciiTheme="majorHAnsi" w:hAnsiTheme="majorHAnsi"/>
          <w:spacing w:val="25"/>
        </w:rPr>
        <w:t xml:space="preserve"> </w:t>
      </w:r>
      <w:r w:rsidRPr="00E1167C">
        <w:rPr>
          <w:rFonts w:asciiTheme="majorHAnsi" w:hAnsiTheme="majorHAnsi"/>
        </w:rPr>
        <w:t>that</w:t>
      </w:r>
      <w:r w:rsidRPr="00E1167C">
        <w:rPr>
          <w:rFonts w:asciiTheme="majorHAnsi" w:hAnsiTheme="majorHAnsi"/>
          <w:spacing w:val="27"/>
        </w:rPr>
        <w:t xml:space="preserve"> </w:t>
      </w:r>
      <w:r w:rsidRPr="00E1167C">
        <w:rPr>
          <w:rFonts w:asciiTheme="majorHAnsi" w:hAnsiTheme="majorHAnsi"/>
        </w:rPr>
        <w:t>CIDC</w:t>
      </w:r>
      <w:r w:rsidRPr="00E1167C">
        <w:rPr>
          <w:rFonts w:asciiTheme="majorHAnsi" w:hAnsiTheme="majorHAnsi"/>
          <w:spacing w:val="25"/>
        </w:rPr>
        <w:t xml:space="preserve"> </w:t>
      </w:r>
      <w:r w:rsidRPr="00E1167C">
        <w:rPr>
          <w:rFonts w:asciiTheme="majorHAnsi" w:hAnsiTheme="majorHAnsi"/>
        </w:rPr>
        <w:t>–</w:t>
      </w:r>
      <w:r w:rsidRPr="00E1167C">
        <w:rPr>
          <w:rFonts w:asciiTheme="majorHAnsi" w:hAnsiTheme="majorHAnsi"/>
          <w:spacing w:val="25"/>
        </w:rPr>
        <w:t xml:space="preserve"> </w:t>
      </w:r>
      <w:r w:rsidRPr="00E1167C">
        <w:rPr>
          <w:rFonts w:asciiTheme="majorHAnsi" w:hAnsiTheme="majorHAnsi"/>
        </w:rPr>
        <w:t>SIAC</w:t>
      </w:r>
      <w:r w:rsidRPr="00E1167C">
        <w:rPr>
          <w:rFonts w:asciiTheme="majorHAnsi" w:hAnsiTheme="majorHAnsi"/>
          <w:spacing w:val="24"/>
        </w:rPr>
        <w:t xml:space="preserve"> </w:t>
      </w:r>
      <w:r w:rsidRPr="00E1167C">
        <w:rPr>
          <w:rFonts w:asciiTheme="majorHAnsi" w:hAnsiTheme="majorHAnsi"/>
        </w:rPr>
        <w:t>Arbitration</w:t>
      </w:r>
      <w:r w:rsidRPr="00E1167C">
        <w:rPr>
          <w:rFonts w:asciiTheme="majorHAnsi" w:hAnsiTheme="majorHAnsi"/>
          <w:spacing w:val="25"/>
        </w:rPr>
        <w:t xml:space="preserve"> </w:t>
      </w:r>
      <w:r w:rsidRPr="00E1167C">
        <w:rPr>
          <w:rFonts w:asciiTheme="majorHAnsi" w:hAnsiTheme="majorHAnsi"/>
        </w:rPr>
        <w:t>Centre</w:t>
      </w:r>
      <w:r w:rsidRPr="00E1167C">
        <w:rPr>
          <w:rFonts w:asciiTheme="majorHAnsi" w:hAnsiTheme="majorHAnsi"/>
          <w:spacing w:val="28"/>
        </w:rPr>
        <w:t xml:space="preserve"> </w:t>
      </w:r>
      <w:r w:rsidRPr="00E1167C">
        <w:rPr>
          <w:rFonts w:asciiTheme="majorHAnsi" w:hAnsiTheme="majorHAnsi"/>
        </w:rPr>
        <w:t>be</w:t>
      </w:r>
      <w:r w:rsidRPr="00E1167C">
        <w:rPr>
          <w:rFonts w:asciiTheme="majorHAnsi" w:hAnsiTheme="majorHAnsi"/>
          <w:spacing w:val="25"/>
        </w:rPr>
        <w:t xml:space="preserve"> </w:t>
      </w:r>
      <w:r w:rsidRPr="00E1167C">
        <w:rPr>
          <w:rFonts w:asciiTheme="majorHAnsi" w:hAnsiTheme="majorHAnsi"/>
        </w:rPr>
        <w:t>appointed</w:t>
      </w:r>
      <w:r w:rsidRPr="00E1167C">
        <w:rPr>
          <w:rFonts w:asciiTheme="majorHAnsi" w:hAnsiTheme="majorHAnsi"/>
          <w:spacing w:val="-46"/>
        </w:rPr>
        <w:t xml:space="preserve"> </w:t>
      </w:r>
      <w:r w:rsidRPr="00E1167C">
        <w:rPr>
          <w:rFonts w:asciiTheme="majorHAnsi" w:hAnsiTheme="majorHAnsi"/>
        </w:rPr>
        <w:t>as</w:t>
      </w:r>
      <w:r w:rsidRPr="00E1167C">
        <w:rPr>
          <w:rFonts w:asciiTheme="majorHAnsi" w:hAnsiTheme="majorHAnsi"/>
          <w:spacing w:val="1"/>
        </w:rPr>
        <w:t xml:space="preserve"> </w:t>
      </w:r>
      <w:r w:rsidRPr="00E1167C">
        <w:rPr>
          <w:rFonts w:asciiTheme="majorHAnsi" w:hAnsiTheme="majorHAnsi"/>
        </w:rPr>
        <w:t>Conciliator</w:t>
      </w:r>
      <w:r w:rsidRPr="00E1167C">
        <w:rPr>
          <w:rFonts w:asciiTheme="majorHAnsi" w:hAnsiTheme="majorHAnsi"/>
          <w:spacing w:val="1"/>
        </w:rPr>
        <w:t xml:space="preserve"> </w:t>
      </w:r>
      <w:r w:rsidRPr="00E1167C">
        <w:rPr>
          <w:rFonts w:asciiTheme="majorHAnsi" w:hAnsiTheme="majorHAnsi"/>
        </w:rPr>
        <w:t>under</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contract</w:t>
      </w:r>
      <w:r w:rsidRPr="00E1167C">
        <w:rPr>
          <w:rFonts w:asciiTheme="majorHAnsi" w:hAnsiTheme="majorHAnsi"/>
          <w:spacing w:val="1"/>
        </w:rPr>
        <w:t xml:space="preserve"> </w:t>
      </w:r>
      <w:r w:rsidRPr="00E1167C">
        <w:rPr>
          <w:rFonts w:asciiTheme="majorHAnsi" w:hAnsiTheme="majorHAnsi"/>
        </w:rPr>
        <w:t>as</w:t>
      </w:r>
      <w:r w:rsidRPr="00E1167C">
        <w:rPr>
          <w:rFonts w:asciiTheme="majorHAnsi" w:hAnsiTheme="majorHAnsi"/>
          <w:spacing w:val="1"/>
        </w:rPr>
        <w:t xml:space="preserve"> </w:t>
      </w:r>
      <w:r w:rsidRPr="00E1167C">
        <w:rPr>
          <w:rFonts w:asciiTheme="majorHAnsi" w:hAnsiTheme="majorHAnsi"/>
        </w:rPr>
        <w:t>provided</w:t>
      </w:r>
      <w:r w:rsidRPr="00E1167C">
        <w:rPr>
          <w:rFonts w:asciiTheme="majorHAnsi" w:hAnsiTheme="majorHAnsi"/>
          <w:spacing w:val="1"/>
        </w:rPr>
        <w:t xml:space="preserve"> </w:t>
      </w:r>
      <w:r w:rsidRPr="00E1167C">
        <w:rPr>
          <w:rFonts w:asciiTheme="majorHAnsi" w:hAnsiTheme="majorHAnsi"/>
        </w:rPr>
        <w:t>in</w:t>
      </w:r>
      <w:r w:rsidRPr="00E1167C">
        <w:rPr>
          <w:rFonts w:asciiTheme="majorHAnsi" w:hAnsiTheme="majorHAnsi"/>
          <w:spacing w:val="1"/>
        </w:rPr>
        <w:t xml:space="preserve"> </w:t>
      </w:r>
      <w:r w:rsidRPr="00E1167C">
        <w:rPr>
          <w:rFonts w:asciiTheme="majorHAnsi" w:hAnsiTheme="majorHAnsi"/>
        </w:rPr>
        <w:t>sub-clause</w:t>
      </w:r>
      <w:r w:rsidRPr="00E1167C">
        <w:rPr>
          <w:rFonts w:asciiTheme="majorHAnsi" w:hAnsiTheme="majorHAnsi"/>
          <w:spacing w:val="1"/>
        </w:rPr>
        <w:t xml:space="preserve"> </w:t>
      </w:r>
      <w:r w:rsidRPr="00E1167C">
        <w:rPr>
          <w:rFonts w:asciiTheme="majorHAnsi" w:hAnsiTheme="majorHAnsi"/>
        </w:rPr>
        <w:t>3.24.1</w:t>
      </w:r>
      <w:r w:rsidRPr="00E1167C">
        <w:rPr>
          <w:rFonts w:asciiTheme="majorHAnsi" w:hAnsiTheme="majorHAnsi"/>
          <w:spacing w:val="1"/>
        </w:rPr>
        <w:t xml:space="preserve"> </w:t>
      </w:r>
      <w:r w:rsidRPr="00E1167C">
        <w:rPr>
          <w:rFonts w:asciiTheme="majorHAnsi" w:hAnsiTheme="majorHAnsi"/>
        </w:rPr>
        <w:t>of</w:t>
      </w:r>
      <w:r w:rsidRPr="00E1167C">
        <w:rPr>
          <w:rFonts w:asciiTheme="majorHAnsi" w:hAnsiTheme="majorHAnsi"/>
          <w:spacing w:val="1"/>
        </w:rPr>
        <w:t xml:space="preserve"> </w:t>
      </w:r>
      <w:r w:rsidRPr="00E1167C">
        <w:rPr>
          <w:rFonts w:asciiTheme="majorHAnsi" w:hAnsiTheme="majorHAnsi"/>
        </w:rPr>
        <w:t>condition of contract. If the bidder disagrees with this proposal, the bidder</w:t>
      </w:r>
      <w:r w:rsidRPr="00E1167C">
        <w:rPr>
          <w:rFonts w:asciiTheme="majorHAnsi" w:hAnsiTheme="majorHAnsi"/>
          <w:spacing w:val="1"/>
        </w:rPr>
        <w:t xml:space="preserve"> </w:t>
      </w:r>
      <w:r w:rsidRPr="00E1167C">
        <w:rPr>
          <w:rFonts w:asciiTheme="majorHAnsi" w:hAnsiTheme="majorHAnsi"/>
        </w:rPr>
        <w:t>should so</w:t>
      </w:r>
      <w:r w:rsidRPr="00E1167C">
        <w:rPr>
          <w:rFonts w:asciiTheme="majorHAnsi" w:hAnsiTheme="majorHAnsi"/>
          <w:spacing w:val="1"/>
        </w:rPr>
        <w:t xml:space="preserve"> </w:t>
      </w:r>
      <w:r w:rsidRPr="00E1167C">
        <w:rPr>
          <w:rFonts w:asciiTheme="majorHAnsi" w:hAnsiTheme="majorHAnsi"/>
        </w:rPr>
        <w:t>state</w:t>
      </w:r>
      <w:r w:rsidRPr="00E1167C">
        <w:rPr>
          <w:rFonts w:asciiTheme="majorHAnsi" w:hAnsiTheme="majorHAnsi"/>
          <w:spacing w:val="-1"/>
        </w:rPr>
        <w:t xml:space="preserve"> </w:t>
      </w:r>
      <w:r w:rsidRPr="00E1167C">
        <w:rPr>
          <w:rFonts w:asciiTheme="majorHAnsi" w:hAnsiTheme="majorHAnsi"/>
        </w:rPr>
        <w:t>in</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bid.</w:t>
      </w:r>
    </w:p>
    <w:p w:rsidR="00EF68E6" w:rsidRPr="00E1167C" w:rsidRDefault="00442BEF" w:rsidP="00C73B1D">
      <w:pPr>
        <w:pStyle w:val="Heading5"/>
        <w:numPr>
          <w:ilvl w:val="1"/>
          <w:numId w:val="76"/>
        </w:numPr>
        <w:tabs>
          <w:tab w:val="left" w:pos="2694"/>
          <w:tab w:val="left" w:pos="9498"/>
        </w:tabs>
        <w:spacing w:before="187"/>
        <w:ind w:left="1843" w:right="821" w:hanging="709"/>
        <w:jc w:val="both"/>
        <w:rPr>
          <w:rFonts w:asciiTheme="majorHAnsi" w:hAnsiTheme="majorHAnsi"/>
        </w:rPr>
      </w:pPr>
      <w:r w:rsidRPr="00E1167C">
        <w:rPr>
          <w:rFonts w:asciiTheme="majorHAnsi" w:hAnsiTheme="majorHAnsi"/>
        </w:rPr>
        <w:t>Corrupt</w:t>
      </w:r>
      <w:r w:rsidRPr="00E1167C">
        <w:rPr>
          <w:rFonts w:asciiTheme="majorHAnsi" w:hAnsiTheme="majorHAnsi"/>
          <w:spacing w:val="9"/>
        </w:rPr>
        <w:t xml:space="preserve"> </w:t>
      </w:r>
      <w:r w:rsidRPr="00E1167C">
        <w:rPr>
          <w:rFonts w:asciiTheme="majorHAnsi" w:hAnsiTheme="majorHAnsi"/>
        </w:rPr>
        <w:t>or</w:t>
      </w:r>
      <w:r w:rsidRPr="00E1167C">
        <w:rPr>
          <w:rFonts w:asciiTheme="majorHAnsi" w:hAnsiTheme="majorHAnsi"/>
          <w:spacing w:val="14"/>
        </w:rPr>
        <w:t xml:space="preserve"> </w:t>
      </w:r>
      <w:r w:rsidRPr="00E1167C">
        <w:rPr>
          <w:rFonts w:asciiTheme="majorHAnsi" w:hAnsiTheme="majorHAnsi"/>
        </w:rPr>
        <w:t>Fraudulent</w:t>
      </w:r>
      <w:r w:rsidRPr="00E1167C">
        <w:rPr>
          <w:rFonts w:asciiTheme="majorHAnsi" w:hAnsiTheme="majorHAnsi"/>
          <w:spacing w:val="8"/>
        </w:rPr>
        <w:t xml:space="preserve"> </w:t>
      </w:r>
      <w:r w:rsidRPr="00E1167C">
        <w:rPr>
          <w:rFonts w:asciiTheme="majorHAnsi" w:hAnsiTheme="majorHAnsi"/>
        </w:rPr>
        <w:t>Practices</w:t>
      </w:r>
    </w:p>
    <w:p w:rsidR="00EF68E6" w:rsidRPr="00E1167C" w:rsidRDefault="00442BEF" w:rsidP="00C73B1D">
      <w:pPr>
        <w:pStyle w:val="ListParagraph"/>
        <w:numPr>
          <w:ilvl w:val="2"/>
          <w:numId w:val="76"/>
        </w:numPr>
        <w:tabs>
          <w:tab w:val="left" w:pos="2316"/>
          <w:tab w:val="left" w:pos="2317"/>
          <w:tab w:val="left" w:pos="9498"/>
        </w:tabs>
        <w:spacing w:before="138" w:line="369" w:lineRule="auto"/>
        <w:ind w:right="821" w:hanging="756"/>
        <w:rPr>
          <w:rFonts w:asciiTheme="majorHAnsi" w:hAnsiTheme="majorHAnsi"/>
        </w:rPr>
      </w:pP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Employer</w:t>
      </w:r>
      <w:r w:rsidRPr="00E1167C">
        <w:rPr>
          <w:rFonts w:asciiTheme="majorHAnsi" w:hAnsiTheme="majorHAnsi"/>
          <w:spacing w:val="1"/>
        </w:rPr>
        <w:t xml:space="preserve"> </w:t>
      </w:r>
      <w:r w:rsidRPr="00E1167C">
        <w:rPr>
          <w:rFonts w:asciiTheme="majorHAnsi" w:hAnsiTheme="majorHAnsi"/>
        </w:rPr>
        <w:t>requires</w:t>
      </w:r>
      <w:r w:rsidRPr="00E1167C">
        <w:rPr>
          <w:rFonts w:asciiTheme="majorHAnsi" w:hAnsiTheme="majorHAnsi"/>
          <w:spacing w:val="1"/>
        </w:rPr>
        <w:t xml:space="preserve"> </w:t>
      </w:r>
      <w:r w:rsidRPr="00E1167C">
        <w:rPr>
          <w:rFonts w:asciiTheme="majorHAnsi" w:hAnsiTheme="majorHAnsi"/>
        </w:rPr>
        <w:t>that</w:t>
      </w:r>
      <w:r w:rsidRPr="00E1167C">
        <w:rPr>
          <w:rFonts w:asciiTheme="majorHAnsi" w:hAnsiTheme="majorHAnsi"/>
          <w:spacing w:val="1"/>
        </w:rPr>
        <w:t xml:space="preserve"> </w:t>
      </w:r>
      <w:r w:rsidRPr="00E1167C">
        <w:rPr>
          <w:rFonts w:asciiTheme="majorHAnsi" w:hAnsiTheme="majorHAnsi"/>
        </w:rPr>
        <w:t>Bidders/Suppliers/Contractors</w:t>
      </w:r>
      <w:r w:rsidRPr="00E1167C">
        <w:rPr>
          <w:rFonts w:asciiTheme="majorHAnsi" w:hAnsiTheme="majorHAnsi"/>
          <w:spacing w:val="1"/>
        </w:rPr>
        <w:t xml:space="preserve"> </w:t>
      </w:r>
      <w:r w:rsidRPr="00E1167C">
        <w:rPr>
          <w:rFonts w:asciiTheme="majorHAnsi" w:hAnsiTheme="majorHAnsi"/>
        </w:rPr>
        <w:t>under</w:t>
      </w:r>
      <w:r w:rsidRPr="00E1167C">
        <w:rPr>
          <w:rFonts w:asciiTheme="majorHAnsi" w:hAnsiTheme="majorHAnsi"/>
          <w:spacing w:val="1"/>
        </w:rPr>
        <w:t xml:space="preserve"> </w:t>
      </w:r>
      <w:r w:rsidRPr="00E1167C">
        <w:rPr>
          <w:rFonts w:asciiTheme="majorHAnsi" w:hAnsiTheme="majorHAnsi"/>
        </w:rPr>
        <w:t>this</w:t>
      </w:r>
      <w:r w:rsidRPr="00E1167C">
        <w:rPr>
          <w:rFonts w:asciiTheme="majorHAnsi" w:hAnsiTheme="majorHAnsi"/>
          <w:spacing w:val="1"/>
        </w:rPr>
        <w:t xml:space="preserve"> </w:t>
      </w:r>
      <w:r w:rsidRPr="00E1167C">
        <w:rPr>
          <w:rFonts w:asciiTheme="majorHAnsi" w:hAnsiTheme="majorHAnsi"/>
        </w:rPr>
        <w:t>contract,</w:t>
      </w:r>
      <w:r w:rsidRPr="00E1167C">
        <w:rPr>
          <w:rFonts w:asciiTheme="majorHAnsi" w:hAnsiTheme="majorHAnsi"/>
          <w:spacing w:val="1"/>
        </w:rPr>
        <w:t xml:space="preserve"> </w:t>
      </w:r>
      <w:r w:rsidRPr="00E1167C">
        <w:rPr>
          <w:rFonts w:asciiTheme="majorHAnsi" w:hAnsiTheme="majorHAnsi"/>
        </w:rPr>
        <w:t>observe</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highest</w:t>
      </w:r>
      <w:r w:rsidRPr="00E1167C">
        <w:rPr>
          <w:rFonts w:asciiTheme="majorHAnsi" w:hAnsiTheme="majorHAnsi"/>
          <w:spacing w:val="1"/>
        </w:rPr>
        <w:t xml:space="preserve"> </w:t>
      </w:r>
      <w:r w:rsidRPr="00E1167C">
        <w:rPr>
          <w:rFonts w:asciiTheme="majorHAnsi" w:hAnsiTheme="majorHAnsi"/>
        </w:rPr>
        <w:t>standard of</w:t>
      </w:r>
      <w:r w:rsidRPr="00E1167C">
        <w:rPr>
          <w:rFonts w:asciiTheme="majorHAnsi" w:hAnsiTheme="majorHAnsi"/>
          <w:spacing w:val="1"/>
        </w:rPr>
        <w:t xml:space="preserve"> </w:t>
      </w:r>
      <w:r w:rsidRPr="00E1167C">
        <w:rPr>
          <w:rFonts w:asciiTheme="majorHAnsi" w:hAnsiTheme="majorHAnsi"/>
        </w:rPr>
        <w:t>ethics during</w:t>
      </w:r>
      <w:r w:rsidRPr="00E1167C">
        <w:rPr>
          <w:rFonts w:asciiTheme="majorHAnsi" w:hAnsiTheme="majorHAnsi"/>
          <w:spacing w:val="48"/>
        </w:rPr>
        <w:t xml:space="preserve"> </w:t>
      </w:r>
      <w:r w:rsidRPr="00E1167C">
        <w:rPr>
          <w:rFonts w:asciiTheme="majorHAnsi" w:hAnsiTheme="majorHAnsi"/>
        </w:rPr>
        <w:t>the</w:t>
      </w:r>
      <w:r w:rsidRPr="00E1167C">
        <w:rPr>
          <w:rFonts w:asciiTheme="majorHAnsi" w:hAnsiTheme="majorHAnsi"/>
          <w:spacing w:val="48"/>
        </w:rPr>
        <w:t xml:space="preserve"> </w:t>
      </w:r>
      <w:r w:rsidRPr="00E1167C">
        <w:rPr>
          <w:rFonts w:asciiTheme="majorHAnsi" w:hAnsiTheme="majorHAnsi"/>
        </w:rPr>
        <w:t>procurement</w:t>
      </w:r>
      <w:r w:rsidRPr="00E1167C">
        <w:rPr>
          <w:rFonts w:asciiTheme="majorHAnsi" w:hAnsiTheme="majorHAnsi"/>
          <w:spacing w:val="1"/>
        </w:rPr>
        <w:t xml:space="preserve"> </w:t>
      </w:r>
      <w:r w:rsidRPr="00E1167C">
        <w:rPr>
          <w:rFonts w:asciiTheme="majorHAnsi" w:hAnsiTheme="majorHAnsi"/>
        </w:rPr>
        <w:t>and</w:t>
      </w:r>
      <w:r w:rsidRPr="00E1167C">
        <w:rPr>
          <w:rFonts w:asciiTheme="majorHAnsi" w:hAnsiTheme="majorHAnsi"/>
          <w:spacing w:val="4"/>
        </w:rPr>
        <w:t xml:space="preserve"> </w:t>
      </w:r>
      <w:r w:rsidRPr="00E1167C">
        <w:rPr>
          <w:rFonts w:asciiTheme="majorHAnsi" w:hAnsiTheme="majorHAnsi"/>
        </w:rPr>
        <w:t>execution</w:t>
      </w:r>
      <w:r w:rsidRPr="00E1167C">
        <w:rPr>
          <w:rFonts w:asciiTheme="majorHAnsi" w:hAnsiTheme="majorHAnsi"/>
          <w:spacing w:val="10"/>
        </w:rPr>
        <w:t xml:space="preserve"> </w:t>
      </w:r>
      <w:r w:rsidRPr="00E1167C">
        <w:rPr>
          <w:rFonts w:asciiTheme="majorHAnsi" w:hAnsiTheme="majorHAnsi"/>
        </w:rPr>
        <w:t>of</w:t>
      </w:r>
      <w:r w:rsidRPr="00E1167C">
        <w:rPr>
          <w:rFonts w:asciiTheme="majorHAnsi" w:hAnsiTheme="majorHAnsi"/>
          <w:spacing w:val="6"/>
        </w:rPr>
        <w:t xml:space="preserve"> </w:t>
      </w:r>
      <w:r w:rsidRPr="00E1167C">
        <w:rPr>
          <w:rFonts w:asciiTheme="majorHAnsi" w:hAnsiTheme="majorHAnsi"/>
        </w:rPr>
        <w:t>this</w:t>
      </w:r>
      <w:r w:rsidRPr="00E1167C">
        <w:rPr>
          <w:rFonts w:asciiTheme="majorHAnsi" w:hAnsiTheme="majorHAnsi"/>
          <w:spacing w:val="10"/>
        </w:rPr>
        <w:t xml:space="preserve"> </w:t>
      </w:r>
      <w:r w:rsidRPr="00E1167C">
        <w:rPr>
          <w:rFonts w:asciiTheme="majorHAnsi" w:hAnsiTheme="majorHAnsi"/>
        </w:rPr>
        <w:t>contract.</w:t>
      </w:r>
      <w:r w:rsidRPr="00E1167C">
        <w:rPr>
          <w:rFonts w:asciiTheme="majorHAnsi" w:hAnsiTheme="majorHAnsi"/>
          <w:spacing w:val="11"/>
        </w:rPr>
        <w:t xml:space="preserve"> </w:t>
      </w:r>
      <w:r w:rsidRPr="00E1167C">
        <w:rPr>
          <w:rFonts w:asciiTheme="majorHAnsi" w:hAnsiTheme="majorHAnsi"/>
        </w:rPr>
        <w:t>In</w:t>
      </w:r>
      <w:r w:rsidRPr="00E1167C">
        <w:rPr>
          <w:rFonts w:asciiTheme="majorHAnsi" w:hAnsiTheme="majorHAnsi"/>
          <w:spacing w:val="5"/>
        </w:rPr>
        <w:t xml:space="preserve"> </w:t>
      </w:r>
      <w:r w:rsidRPr="00E1167C">
        <w:rPr>
          <w:rFonts w:asciiTheme="majorHAnsi" w:hAnsiTheme="majorHAnsi"/>
        </w:rPr>
        <w:t>pursuance</w:t>
      </w:r>
      <w:r w:rsidRPr="00E1167C">
        <w:rPr>
          <w:rFonts w:asciiTheme="majorHAnsi" w:hAnsiTheme="majorHAnsi"/>
          <w:spacing w:val="9"/>
        </w:rPr>
        <w:t xml:space="preserve"> </w:t>
      </w:r>
      <w:r w:rsidRPr="00E1167C">
        <w:rPr>
          <w:rFonts w:asciiTheme="majorHAnsi" w:hAnsiTheme="majorHAnsi"/>
        </w:rPr>
        <w:t>of</w:t>
      </w:r>
      <w:r w:rsidRPr="00E1167C">
        <w:rPr>
          <w:rFonts w:asciiTheme="majorHAnsi" w:hAnsiTheme="majorHAnsi"/>
          <w:spacing w:val="7"/>
        </w:rPr>
        <w:t xml:space="preserve"> </w:t>
      </w:r>
      <w:r w:rsidRPr="00E1167C">
        <w:rPr>
          <w:rFonts w:asciiTheme="majorHAnsi" w:hAnsiTheme="majorHAnsi"/>
        </w:rPr>
        <w:t>this</w:t>
      </w:r>
      <w:r w:rsidRPr="00E1167C">
        <w:rPr>
          <w:rFonts w:asciiTheme="majorHAnsi" w:hAnsiTheme="majorHAnsi"/>
          <w:spacing w:val="6"/>
        </w:rPr>
        <w:t xml:space="preserve"> </w:t>
      </w:r>
      <w:r w:rsidRPr="00E1167C">
        <w:rPr>
          <w:rFonts w:asciiTheme="majorHAnsi" w:hAnsiTheme="majorHAnsi"/>
        </w:rPr>
        <w:t>policy,</w:t>
      </w:r>
      <w:r w:rsidRPr="00E1167C">
        <w:rPr>
          <w:rFonts w:asciiTheme="majorHAnsi" w:hAnsiTheme="majorHAnsi"/>
          <w:spacing w:val="5"/>
        </w:rPr>
        <w:t xml:space="preserve"> </w:t>
      </w:r>
      <w:r w:rsidRPr="00E1167C">
        <w:rPr>
          <w:rFonts w:asciiTheme="majorHAnsi" w:hAnsiTheme="majorHAnsi"/>
        </w:rPr>
        <w:t>the</w:t>
      </w:r>
      <w:r w:rsidRPr="00E1167C">
        <w:rPr>
          <w:rFonts w:asciiTheme="majorHAnsi" w:hAnsiTheme="majorHAnsi"/>
          <w:spacing w:val="3"/>
        </w:rPr>
        <w:t xml:space="preserve"> </w:t>
      </w:r>
      <w:r w:rsidRPr="00E1167C">
        <w:rPr>
          <w:rFonts w:asciiTheme="majorHAnsi" w:hAnsiTheme="majorHAnsi"/>
        </w:rPr>
        <w:t>Employer:</w:t>
      </w:r>
    </w:p>
    <w:p w:rsidR="00EF68E6" w:rsidRPr="00E1167C" w:rsidRDefault="00442BEF" w:rsidP="00C73B1D">
      <w:pPr>
        <w:pStyle w:val="ListParagraph"/>
        <w:numPr>
          <w:ilvl w:val="3"/>
          <w:numId w:val="76"/>
        </w:numPr>
        <w:tabs>
          <w:tab w:val="left" w:pos="2835"/>
          <w:tab w:val="left" w:pos="9498"/>
        </w:tabs>
        <w:spacing w:before="91" w:line="367" w:lineRule="auto"/>
        <w:ind w:left="2694" w:right="821" w:hanging="426"/>
        <w:rPr>
          <w:rFonts w:asciiTheme="majorHAnsi" w:hAnsiTheme="majorHAnsi"/>
        </w:rPr>
      </w:pPr>
      <w:r w:rsidRPr="00E1167C">
        <w:rPr>
          <w:rFonts w:asciiTheme="majorHAnsi" w:hAnsiTheme="majorHAnsi"/>
        </w:rPr>
        <w:t>Defines, for the purpose of these provisions, the terms set forth below as</w:t>
      </w:r>
      <w:r w:rsidRPr="00E1167C">
        <w:rPr>
          <w:rFonts w:asciiTheme="majorHAnsi" w:hAnsiTheme="majorHAnsi"/>
          <w:spacing w:val="1"/>
        </w:rPr>
        <w:t xml:space="preserve"> </w:t>
      </w:r>
      <w:r w:rsidRPr="00E1167C">
        <w:rPr>
          <w:rFonts w:asciiTheme="majorHAnsi" w:hAnsiTheme="majorHAnsi"/>
        </w:rPr>
        <w:t>follows:</w:t>
      </w:r>
    </w:p>
    <w:p w:rsidR="00EF68E6" w:rsidRPr="00E1167C" w:rsidRDefault="00442BEF" w:rsidP="00C73B1D">
      <w:pPr>
        <w:pStyle w:val="ListParagraph"/>
        <w:numPr>
          <w:ilvl w:val="4"/>
          <w:numId w:val="76"/>
        </w:numPr>
        <w:tabs>
          <w:tab w:val="left" w:pos="9498"/>
        </w:tabs>
        <w:spacing w:before="3" w:line="369" w:lineRule="auto"/>
        <w:ind w:left="3119" w:right="821" w:hanging="425"/>
        <w:rPr>
          <w:rFonts w:asciiTheme="majorHAnsi" w:hAnsiTheme="majorHAnsi"/>
        </w:rPr>
      </w:pPr>
      <w:r w:rsidRPr="00E1167C">
        <w:rPr>
          <w:rFonts w:asciiTheme="majorHAnsi" w:hAnsiTheme="majorHAnsi"/>
        </w:rPr>
        <w:t>“Corrupt</w:t>
      </w:r>
      <w:r w:rsidRPr="00E1167C">
        <w:rPr>
          <w:rFonts w:asciiTheme="majorHAnsi" w:hAnsiTheme="majorHAnsi"/>
          <w:spacing w:val="1"/>
        </w:rPr>
        <w:t xml:space="preserve"> </w:t>
      </w:r>
      <w:r w:rsidRPr="00E1167C">
        <w:rPr>
          <w:rFonts w:asciiTheme="majorHAnsi" w:hAnsiTheme="majorHAnsi"/>
        </w:rPr>
        <w:t>practice”</w:t>
      </w:r>
      <w:r w:rsidRPr="00E1167C">
        <w:rPr>
          <w:rFonts w:asciiTheme="majorHAnsi" w:hAnsiTheme="majorHAnsi"/>
          <w:spacing w:val="1"/>
        </w:rPr>
        <w:t xml:space="preserve"> </w:t>
      </w:r>
      <w:r w:rsidRPr="00E1167C">
        <w:rPr>
          <w:rFonts w:asciiTheme="majorHAnsi" w:hAnsiTheme="majorHAnsi"/>
        </w:rPr>
        <w:t>means</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offering,</w:t>
      </w:r>
      <w:r w:rsidRPr="00E1167C">
        <w:rPr>
          <w:rFonts w:asciiTheme="majorHAnsi" w:hAnsiTheme="majorHAnsi"/>
          <w:spacing w:val="1"/>
        </w:rPr>
        <w:t xml:space="preserve"> </w:t>
      </w:r>
      <w:r w:rsidRPr="00E1167C">
        <w:rPr>
          <w:rFonts w:asciiTheme="majorHAnsi" w:hAnsiTheme="majorHAnsi"/>
        </w:rPr>
        <w:t>giving,</w:t>
      </w:r>
      <w:r w:rsidRPr="00E1167C">
        <w:rPr>
          <w:rFonts w:asciiTheme="majorHAnsi" w:hAnsiTheme="majorHAnsi"/>
          <w:spacing w:val="1"/>
        </w:rPr>
        <w:t xml:space="preserve"> </w:t>
      </w:r>
      <w:r w:rsidRPr="00E1167C">
        <w:rPr>
          <w:rFonts w:asciiTheme="majorHAnsi" w:hAnsiTheme="majorHAnsi"/>
        </w:rPr>
        <w:t>receiving</w:t>
      </w:r>
      <w:r w:rsidRPr="00E1167C">
        <w:rPr>
          <w:rFonts w:asciiTheme="majorHAnsi" w:hAnsiTheme="majorHAnsi"/>
          <w:spacing w:val="1"/>
        </w:rPr>
        <w:t xml:space="preserve"> </w:t>
      </w:r>
      <w:r w:rsidRPr="00E1167C">
        <w:rPr>
          <w:rFonts w:asciiTheme="majorHAnsi" w:hAnsiTheme="majorHAnsi"/>
        </w:rPr>
        <w:t>or</w:t>
      </w:r>
      <w:r w:rsidRPr="00E1167C">
        <w:rPr>
          <w:rFonts w:asciiTheme="majorHAnsi" w:hAnsiTheme="majorHAnsi"/>
          <w:spacing w:val="1"/>
        </w:rPr>
        <w:t xml:space="preserve"> </w:t>
      </w:r>
      <w:r w:rsidRPr="00E1167C">
        <w:rPr>
          <w:rFonts w:asciiTheme="majorHAnsi" w:hAnsiTheme="majorHAnsi"/>
        </w:rPr>
        <w:t>soliciting</w:t>
      </w:r>
      <w:r w:rsidRPr="00E1167C">
        <w:rPr>
          <w:rFonts w:asciiTheme="majorHAnsi" w:hAnsiTheme="majorHAnsi"/>
          <w:spacing w:val="1"/>
        </w:rPr>
        <w:t xml:space="preserve"> </w:t>
      </w:r>
      <w:r w:rsidRPr="00E1167C">
        <w:rPr>
          <w:rFonts w:asciiTheme="majorHAnsi" w:hAnsiTheme="majorHAnsi"/>
        </w:rPr>
        <w:t>of</w:t>
      </w:r>
      <w:r w:rsidRPr="00E1167C">
        <w:rPr>
          <w:rFonts w:asciiTheme="majorHAnsi" w:hAnsiTheme="majorHAnsi"/>
          <w:spacing w:val="1"/>
        </w:rPr>
        <w:t xml:space="preserve"> </w:t>
      </w:r>
      <w:r w:rsidRPr="00E1167C">
        <w:rPr>
          <w:rFonts w:asciiTheme="majorHAnsi" w:hAnsiTheme="majorHAnsi"/>
        </w:rPr>
        <w:t>anything</w:t>
      </w:r>
      <w:r w:rsidRPr="00E1167C">
        <w:rPr>
          <w:rFonts w:asciiTheme="majorHAnsi" w:hAnsiTheme="majorHAnsi"/>
          <w:spacing w:val="1"/>
        </w:rPr>
        <w:t xml:space="preserve"> </w:t>
      </w:r>
      <w:r w:rsidRPr="00E1167C">
        <w:rPr>
          <w:rFonts w:asciiTheme="majorHAnsi" w:hAnsiTheme="majorHAnsi"/>
        </w:rPr>
        <w:t>of</w:t>
      </w:r>
      <w:r w:rsidRPr="00E1167C">
        <w:rPr>
          <w:rFonts w:asciiTheme="majorHAnsi" w:hAnsiTheme="majorHAnsi"/>
          <w:spacing w:val="1"/>
        </w:rPr>
        <w:t xml:space="preserve"> </w:t>
      </w:r>
      <w:r w:rsidRPr="00E1167C">
        <w:rPr>
          <w:rFonts w:asciiTheme="majorHAnsi" w:hAnsiTheme="majorHAnsi"/>
        </w:rPr>
        <w:t>value</w:t>
      </w:r>
      <w:r w:rsidRPr="00E1167C">
        <w:rPr>
          <w:rFonts w:asciiTheme="majorHAnsi" w:hAnsiTheme="majorHAnsi"/>
          <w:spacing w:val="1"/>
        </w:rPr>
        <w:t xml:space="preserve"> </w:t>
      </w:r>
      <w:r w:rsidRPr="00E1167C">
        <w:rPr>
          <w:rFonts w:asciiTheme="majorHAnsi" w:hAnsiTheme="majorHAnsi"/>
        </w:rPr>
        <w:t>to</w:t>
      </w:r>
      <w:r w:rsidRPr="00E1167C">
        <w:rPr>
          <w:rFonts w:asciiTheme="majorHAnsi" w:hAnsiTheme="majorHAnsi"/>
          <w:spacing w:val="1"/>
        </w:rPr>
        <w:t xml:space="preserve"> </w:t>
      </w:r>
      <w:r w:rsidRPr="00E1167C">
        <w:rPr>
          <w:rFonts w:asciiTheme="majorHAnsi" w:hAnsiTheme="majorHAnsi"/>
        </w:rPr>
        <w:t>influence</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action</w:t>
      </w:r>
      <w:r w:rsidRPr="00E1167C">
        <w:rPr>
          <w:rFonts w:asciiTheme="majorHAnsi" w:hAnsiTheme="majorHAnsi"/>
          <w:spacing w:val="1"/>
        </w:rPr>
        <w:t xml:space="preserve"> </w:t>
      </w:r>
      <w:r w:rsidRPr="00E1167C">
        <w:rPr>
          <w:rFonts w:asciiTheme="majorHAnsi" w:hAnsiTheme="majorHAnsi"/>
        </w:rPr>
        <w:t>of</w:t>
      </w:r>
      <w:r w:rsidRPr="00E1167C">
        <w:rPr>
          <w:rFonts w:asciiTheme="majorHAnsi" w:hAnsiTheme="majorHAnsi"/>
          <w:spacing w:val="1"/>
        </w:rPr>
        <w:t xml:space="preserve"> </w:t>
      </w:r>
      <w:r w:rsidRPr="00E1167C">
        <w:rPr>
          <w:rFonts w:asciiTheme="majorHAnsi" w:hAnsiTheme="majorHAnsi"/>
        </w:rPr>
        <w:t>a</w:t>
      </w:r>
      <w:r w:rsidRPr="00E1167C">
        <w:rPr>
          <w:rFonts w:asciiTheme="majorHAnsi" w:hAnsiTheme="majorHAnsi"/>
          <w:spacing w:val="1"/>
        </w:rPr>
        <w:t xml:space="preserve"> </w:t>
      </w:r>
      <w:r w:rsidRPr="00E1167C">
        <w:rPr>
          <w:rFonts w:asciiTheme="majorHAnsi" w:hAnsiTheme="majorHAnsi"/>
        </w:rPr>
        <w:t>public</w:t>
      </w:r>
      <w:r w:rsidRPr="00E1167C">
        <w:rPr>
          <w:rFonts w:asciiTheme="majorHAnsi" w:hAnsiTheme="majorHAnsi"/>
          <w:spacing w:val="1"/>
        </w:rPr>
        <w:t xml:space="preserve"> </w:t>
      </w:r>
      <w:r w:rsidRPr="00E1167C">
        <w:rPr>
          <w:rFonts w:asciiTheme="majorHAnsi" w:hAnsiTheme="majorHAnsi"/>
        </w:rPr>
        <w:t>official</w:t>
      </w:r>
      <w:r w:rsidRPr="00E1167C">
        <w:rPr>
          <w:rFonts w:asciiTheme="majorHAnsi" w:hAnsiTheme="majorHAnsi"/>
          <w:spacing w:val="1"/>
        </w:rPr>
        <w:t xml:space="preserve"> </w:t>
      </w:r>
      <w:r w:rsidRPr="00E1167C">
        <w:rPr>
          <w:rFonts w:asciiTheme="majorHAnsi" w:hAnsiTheme="majorHAnsi"/>
        </w:rPr>
        <w:t>in</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procurement</w:t>
      </w:r>
      <w:r w:rsidRPr="00E1167C">
        <w:rPr>
          <w:rFonts w:asciiTheme="majorHAnsi" w:hAnsiTheme="majorHAnsi"/>
          <w:spacing w:val="4"/>
        </w:rPr>
        <w:t xml:space="preserve"> </w:t>
      </w:r>
      <w:r w:rsidRPr="00E1167C">
        <w:rPr>
          <w:rFonts w:asciiTheme="majorHAnsi" w:hAnsiTheme="majorHAnsi"/>
        </w:rPr>
        <w:t>process or</w:t>
      </w:r>
      <w:r w:rsidRPr="00E1167C">
        <w:rPr>
          <w:rFonts w:asciiTheme="majorHAnsi" w:hAnsiTheme="majorHAnsi"/>
          <w:spacing w:val="2"/>
        </w:rPr>
        <w:t xml:space="preserve"> </w:t>
      </w:r>
      <w:r w:rsidRPr="00E1167C">
        <w:rPr>
          <w:rFonts w:asciiTheme="majorHAnsi" w:hAnsiTheme="majorHAnsi"/>
        </w:rPr>
        <w:t>in</w:t>
      </w:r>
      <w:r w:rsidRPr="00E1167C">
        <w:rPr>
          <w:rFonts w:asciiTheme="majorHAnsi" w:hAnsiTheme="majorHAnsi"/>
          <w:spacing w:val="3"/>
        </w:rPr>
        <w:t xml:space="preserve"> </w:t>
      </w:r>
      <w:r w:rsidRPr="00E1167C">
        <w:rPr>
          <w:rFonts w:asciiTheme="majorHAnsi" w:hAnsiTheme="majorHAnsi"/>
        </w:rPr>
        <w:t>contract</w:t>
      </w:r>
      <w:r w:rsidRPr="00E1167C">
        <w:rPr>
          <w:rFonts w:asciiTheme="majorHAnsi" w:hAnsiTheme="majorHAnsi"/>
          <w:spacing w:val="-1"/>
        </w:rPr>
        <w:t xml:space="preserve"> </w:t>
      </w:r>
      <w:r w:rsidRPr="00E1167C">
        <w:rPr>
          <w:rFonts w:asciiTheme="majorHAnsi" w:hAnsiTheme="majorHAnsi"/>
        </w:rPr>
        <w:t>execution;</w:t>
      </w:r>
      <w:r w:rsidRPr="00E1167C">
        <w:rPr>
          <w:rFonts w:asciiTheme="majorHAnsi" w:hAnsiTheme="majorHAnsi"/>
          <w:spacing w:val="4"/>
        </w:rPr>
        <w:t xml:space="preserve"> </w:t>
      </w:r>
      <w:r w:rsidRPr="00E1167C">
        <w:rPr>
          <w:rFonts w:asciiTheme="majorHAnsi" w:hAnsiTheme="majorHAnsi"/>
        </w:rPr>
        <w:t>and</w:t>
      </w:r>
    </w:p>
    <w:p w:rsidR="00EF68E6" w:rsidRPr="00E1167C" w:rsidRDefault="00442BEF" w:rsidP="00C73B1D">
      <w:pPr>
        <w:pStyle w:val="ListParagraph"/>
        <w:numPr>
          <w:ilvl w:val="4"/>
          <w:numId w:val="76"/>
        </w:numPr>
        <w:tabs>
          <w:tab w:val="left" w:pos="9498"/>
        </w:tabs>
        <w:spacing w:line="369" w:lineRule="auto"/>
        <w:ind w:left="3119" w:right="821" w:hanging="425"/>
        <w:rPr>
          <w:rFonts w:asciiTheme="majorHAnsi" w:hAnsiTheme="majorHAnsi"/>
        </w:rPr>
      </w:pPr>
      <w:r w:rsidRPr="00E1167C">
        <w:rPr>
          <w:rFonts w:asciiTheme="majorHAnsi" w:hAnsiTheme="majorHAnsi"/>
        </w:rPr>
        <w:t>“Fraudulent</w:t>
      </w:r>
      <w:r w:rsidRPr="00E1167C">
        <w:rPr>
          <w:rFonts w:asciiTheme="majorHAnsi" w:hAnsiTheme="majorHAnsi"/>
          <w:spacing w:val="1"/>
        </w:rPr>
        <w:t xml:space="preserve"> </w:t>
      </w:r>
      <w:r w:rsidRPr="00E1167C">
        <w:rPr>
          <w:rFonts w:asciiTheme="majorHAnsi" w:hAnsiTheme="majorHAnsi"/>
        </w:rPr>
        <w:t>practice”</w:t>
      </w:r>
      <w:r w:rsidRPr="00E1167C">
        <w:rPr>
          <w:rFonts w:asciiTheme="majorHAnsi" w:hAnsiTheme="majorHAnsi"/>
          <w:spacing w:val="1"/>
        </w:rPr>
        <w:t xml:space="preserve"> </w:t>
      </w:r>
      <w:r w:rsidRPr="00E1167C">
        <w:rPr>
          <w:rFonts w:asciiTheme="majorHAnsi" w:hAnsiTheme="majorHAnsi"/>
        </w:rPr>
        <w:t>means</w:t>
      </w:r>
      <w:r w:rsidRPr="00E1167C">
        <w:rPr>
          <w:rFonts w:asciiTheme="majorHAnsi" w:hAnsiTheme="majorHAnsi"/>
          <w:spacing w:val="1"/>
        </w:rPr>
        <w:t xml:space="preserve"> </w:t>
      </w:r>
      <w:r w:rsidRPr="00E1167C">
        <w:rPr>
          <w:rFonts w:asciiTheme="majorHAnsi" w:hAnsiTheme="majorHAnsi"/>
        </w:rPr>
        <w:t>a</w:t>
      </w:r>
      <w:r w:rsidRPr="00E1167C">
        <w:rPr>
          <w:rFonts w:asciiTheme="majorHAnsi" w:hAnsiTheme="majorHAnsi"/>
          <w:spacing w:val="1"/>
        </w:rPr>
        <w:t xml:space="preserve"> </w:t>
      </w:r>
      <w:r w:rsidRPr="00E1167C">
        <w:rPr>
          <w:rFonts w:asciiTheme="majorHAnsi" w:hAnsiTheme="majorHAnsi"/>
        </w:rPr>
        <w:t>misrepresentation</w:t>
      </w:r>
      <w:r w:rsidRPr="00E1167C">
        <w:rPr>
          <w:rFonts w:asciiTheme="majorHAnsi" w:hAnsiTheme="majorHAnsi"/>
          <w:spacing w:val="1"/>
        </w:rPr>
        <w:t xml:space="preserve"> </w:t>
      </w:r>
      <w:r w:rsidRPr="00E1167C">
        <w:rPr>
          <w:rFonts w:asciiTheme="majorHAnsi" w:hAnsiTheme="majorHAnsi"/>
        </w:rPr>
        <w:t>of</w:t>
      </w:r>
      <w:r w:rsidRPr="00E1167C">
        <w:rPr>
          <w:rFonts w:asciiTheme="majorHAnsi" w:hAnsiTheme="majorHAnsi"/>
          <w:spacing w:val="1"/>
        </w:rPr>
        <w:t xml:space="preserve"> </w:t>
      </w:r>
      <w:r w:rsidRPr="00E1167C">
        <w:rPr>
          <w:rFonts w:asciiTheme="majorHAnsi" w:hAnsiTheme="majorHAnsi"/>
        </w:rPr>
        <w:t>facts</w:t>
      </w:r>
      <w:r w:rsidRPr="00E1167C">
        <w:rPr>
          <w:rFonts w:asciiTheme="majorHAnsi" w:hAnsiTheme="majorHAnsi"/>
          <w:spacing w:val="1"/>
        </w:rPr>
        <w:t xml:space="preserve"> </w:t>
      </w:r>
      <w:r w:rsidRPr="00E1167C">
        <w:rPr>
          <w:rFonts w:asciiTheme="majorHAnsi" w:hAnsiTheme="majorHAnsi"/>
        </w:rPr>
        <w:t>in</w:t>
      </w:r>
      <w:r w:rsidRPr="00E1167C">
        <w:rPr>
          <w:rFonts w:asciiTheme="majorHAnsi" w:hAnsiTheme="majorHAnsi"/>
          <w:spacing w:val="1"/>
        </w:rPr>
        <w:t xml:space="preserve"> </w:t>
      </w:r>
      <w:r w:rsidRPr="00E1167C">
        <w:rPr>
          <w:rFonts w:asciiTheme="majorHAnsi" w:hAnsiTheme="majorHAnsi"/>
        </w:rPr>
        <w:t>order</w:t>
      </w:r>
      <w:r w:rsidRPr="00E1167C">
        <w:rPr>
          <w:rFonts w:asciiTheme="majorHAnsi" w:hAnsiTheme="majorHAnsi"/>
          <w:spacing w:val="1"/>
        </w:rPr>
        <w:t xml:space="preserve"> </w:t>
      </w:r>
      <w:r w:rsidRPr="00E1167C">
        <w:rPr>
          <w:rFonts w:asciiTheme="majorHAnsi" w:hAnsiTheme="majorHAnsi"/>
        </w:rPr>
        <w:t>to</w:t>
      </w:r>
      <w:r w:rsidRPr="00E1167C">
        <w:rPr>
          <w:rFonts w:asciiTheme="majorHAnsi" w:hAnsiTheme="majorHAnsi"/>
          <w:spacing w:val="1"/>
        </w:rPr>
        <w:t xml:space="preserve"> </w:t>
      </w:r>
      <w:r w:rsidRPr="00E1167C">
        <w:rPr>
          <w:rFonts w:asciiTheme="majorHAnsi" w:hAnsiTheme="majorHAnsi"/>
        </w:rPr>
        <w:lastRenderedPageBreak/>
        <w:t>influence</w:t>
      </w:r>
      <w:r w:rsidRPr="00E1167C">
        <w:rPr>
          <w:rFonts w:asciiTheme="majorHAnsi" w:hAnsiTheme="majorHAnsi"/>
          <w:spacing w:val="1"/>
        </w:rPr>
        <w:t xml:space="preserve"> </w:t>
      </w:r>
      <w:r w:rsidRPr="00E1167C">
        <w:rPr>
          <w:rFonts w:asciiTheme="majorHAnsi" w:hAnsiTheme="majorHAnsi"/>
        </w:rPr>
        <w:t>a</w:t>
      </w:r>
      <w:r w:rsidRPr="00E1167C">
        <w:rPr>
          <w:rFonts w:asciiTheme="majorHAnsi" w:hAnsiTheme="majorHAnsi"/>
          <w:spacing w:val="1"/>
        </w:rPr>
        <w:t xml:space="preserve"> </w:t>
      </w:r>
      <w:r w:rsidRPr="00E1167C">
        <w:rPr>
          <w:rFonts w:asciiTheme="majorHAnsi" w:hAnsiTheme="majorHAnsi"/>
        </w:rPr>
        <w:t>procurement</w:t>
      </w:r>
      <w:r w:rsidRPr="00E1167C">
        <w:rPr>
          <w:rFonts w:asciiTheme="majorHAnsi" w:hAnsiTheme="majorHAnsi"/>
          <w:spacing w:val="1"/>
        </w:rPr>
        <w:t xml:space="preserve"> </w:t>
      </w:r>
      <w:r w:rsidRPr="00E1167C">
        <w:rPr>
          <w:rFonts w:asciiTheme="majorHAnsi" w:hAnsiTheme="majorHAnsi"/>
        </w:rPr>
        <w:t>process</w:t>
      </w:r>
      <w:r w:rsidRPr="00E1167C">
        <w:rPr>
          <w:rFonts w:asciiTheme="majorHAnsi" w:hAnsiTheme="majorHAnsi"/>
          <w:spacing w:val="1"/>
        </w:rPr>
        <w:t xml:space="preserve"> </w:t>
      </w:r>
      <w:r w:rsidRPr="00E1167C">
        <w:rPr>
          <w:rFonts w:asciiTheme="majorHAnsi" w:hAnsiTheme="majorHAnsi"/>
        </w:rPr>
        <w:t>or</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execution</w:t>
      </w:r>
      <w:r w:rsidRPr="00E1167C">
        <w:rPr>
          <w:rFonts w:asciiTheme="majorHAnsi" w:hAnsiTheme="majorHAnsi"/>
          <w:spacing w:val="1"/>
        </w:rPr>
        <w:t xml:space="preserve"> </w:t>
      </w:r>
      <w:r w:rsidRPr="00E1167C">
        <w:rPr>
          <w:rFonts w:asciiTheme="majorHAnsi" w:hAnsiTheme="majorHAnsi"/>
        </w:rPr>
        <w:t>of</w:t>
      </w:r>
      <w:r w:rsidRPr="00E1167C">
        <w:rPr>
          <w:rFonts w:asciiTheme="majorHAnsi" w:hAnsiTheme="majorHAnsi"/>
          <w:spacing w:val="1"/>
        </w:rPr>
        <w:t xml:space="preserve"> </w:t>
      </w:r>
      <w:r w:rsidRPr="00E1167C">
        <w:rPr>
          <w:rFonts w:asciiTheme="majorHAnsi" w:hAnsiTheme="majorHAnsi"/>
        </w:rPr>
        <w:t>a</w:t>
      </w:r>
      <w:r w:rsidRPr="00E1167C">
        <w:rPr>
          <w:rFonts w:asciiTheme="majorHAnsi" w:hAnsiTheme="majorHAnsi"/>
          <w:spacing w:val="1"/>
        </w:rPr>
        <w:t xml:space="preserve"> </w:t>
      </w:r>
      <w:r w:rsidRPr="00E1167C">
        <w:rPr>
          <w:rFonts w:asciiTheme="majorHAnsi" w:hAnsiTheme="majorHAnsi"/>
        </w:rPr>
        <w:t>contract</w:t>
      </w:r>
      <w:r w:rsidRPr="00E1167C">
        <w:rPr>
          <w:rFonts w:asciiTheme="majorHAnsi" w:hAnsiTheme="majorHAnsi"/>
          <w:spacing w:val="1"/>
        </w:rPr>
        <w:t xml:space="preserve"> </w:t>
      </w:r>
      <w:r w:rsidRPr="00E1167C">
        <w:rPr>
          <w:rFonts w:asciiTheme="majorHAnsi" w:hAnsiTheme="majorHAnsi"/>
        </w:rPr>
        <w:t>to</w:t>
      </w:r>
      <w:r w:rsidRPr="00E1167C">
        <w:rPr>
          <w:rFonts w:asciiTheme="majorHAnsi" w:hAnsiTheme="majorHAnsi"/>
          <w:spacing w:val="1"/>
        </w:rPr>
        <w:t xml:space="preserve"> </w:t>
      </w:r>
      <w:r w:rsidRPr="00E1167C">
        <w:rPr>
          <w:rFonts w:asciiTheme="majorHAnsi" w:hAnsiTheme="majorHAnsi"/>
        </w:rPr>
        <w:t>the</w:t>
      </w:r>
      <w:r w:rsidRPr="00E1167C">
        <w:rPr>
          <w:rFonts w:asciiTheme="majorHAnsi" w:hAnsiTheme="majorHAnsi"/>
          <w:spacing w:val="1"/>
        </w:rPr>
        <w:t xml:space="preserve"> </w:t>
      </w:r>
      <w:r w:rsidRPr="00E1167C">
        <w:rPr>
          <w:rFonts w:asciiTheme="majorHAnsi" w:hAnsiTheme="majorHAnsi"/>
        </w:rPr>
        <w:t>detriment of the Employer, and includes collusive practice among Bidders</w:t>
      </w:r>
      <w:r w:rsidRPr="00E1167C">
        <w:rPr>
          <w:rFonts w:asciiTheme="majorHAnsi" w:hAnsiTheme="majorHAnsi"/>
          <w:spacing w:val="1"/>
        </w:rPr>
        <w:t xml:space="preserve"> </w:t>
      </w:r>
      <w:r w:rsidRPr="00E1167C">
        <w:rPr>
          <w:rFonts w:asciiTheme="majorHAnsi" w:hAnsiTheme="majorHAnsi"/>
        </w:rPr>
        <w:t>(prior</w:t>
      </w:r>
      <w:r w:rsidRPr="00E1167C">
        <w:rPr>
          <w:rFonts w:asciiTheme="majorHAnsi" w:hAnsiTheme="majorHAnsi"/>
          <w:spacing w:val="1"/>
        </w:rPr>
        <w:t xml:space="preserve"> </w:t>
      </w:r>
      <w:r w:rsidRPr="00E1167C">
        <w:rPr>
          <w:rFonts w:asciiTheme="majorHAnsi" w:hAnsiTheme="majorHAnsi"/>
        </w:rPr>
        <w:t>to</w:t>
      </w:r>
      <w:r w:rsidRPr="00E1167C">
        <w:rPr>
          <w:rFonts w:asciiTheme="majorHAnsi" w:hAnsiTheme="majorHAnsi"/>
          <w:spacing w:val="1"/>
        </w:rPr>
        <w:t xml:space="preserve"> </w:t>
      </w:r>
      <w:r w:rsidRPr="00E1167C">
        <w:rPr>
          <w:rFonts w:asciiTheme="majorHAnsi" w:hAnsiTheme="majorHAnsi"/>
        </w:rPr>
        <w:t>or</w:t>
      </w:r>
      <w:r w:rsidRPr="00E1167C">
        <w:rPr>
          <w:rFonts w:asciiTheme="majorHAnsi" w:hAnsiTheme="majorHAnsi"/>
          <w:spacing w:val="1"/>
        </w:rPr>
        <w:t xml:space="preserve"> </w:t>
      </w:r>
      <w:r w:rsidRPr="00E1167C">
        <w:rPr>
          <w:rFonts w:asciiTheme="majorHAnsi" w:hAnsiTheme="majorHAnsi"/>
        </w:rPr>
        <w:t>after</w:t>
      </w:r>
      <w:r w:rsidRPr="00E1167C">
        <w:rPr>
          <w:rFonts w:asciiTheme="majorHAnsi" w:hAnsiTheme="majorHAnsi"/>
          <w:spacing w:val="1"/>
        </w:rPr>
        <w:t xml:space="preserve"> </w:t>
      </w:r>
      <w:r w:rsidRPr="00E1167C">
        <w:rPr>
          <w:rFonts w:asciiTheme="majorHAnsi" w:hAnsiTheme="majorHAnsi"/>
        </w:rPr>
        <w:t>bid</w:t>
      </w:r>
      <w:r w:rsidRPr="00E1167C">
        <w:rPr>
          <w:rFonts w:asciiTheme="majorHAnsi" w:hAnsiTheme="majorHAnsi"/>
          <w:spacing w:val="1"/>
        </w:rPr>
        <w:t xml:space="preserve"> </w:t>
      </w:r>
      <w:r w:rsidRPr="00E1167C">
        <w:rPr>
          <w:rFonts w:asciiTheme="majorHAnsi" w:hAnsiTheme="majorHAnsi"/>
        </w:rPr>
        <w:t>submission)</w:t>
      </w:r>
      <w:r w:rsidRPr="00E1167C">
        <w:rPr>
          <w:rFonts w:asciiTheme="majorHAnsi" w:hAnsiTheme="majorHAnsi"/>
          <w:spacing w:val="1"/>
        </w:rPr>
        <w:t xml:space="preserve"> </w:t>
      </w:r>
      <w:r w:rsidRPr="00E1167C">
        <w:rPr>
          <w:rFonts w:asciiTheme="majorHAnsi" w:hAnsiTheme="majorHAnsi"/>
        </w:rPr>
        <w:t>designed</w:t>
      </w:r>
      <w:r w:rsidRPr="00E1167C">
        <w:rPr>
          <w:rFonts w:asciiTheme="majorHAnsi" w:hAnsiTheme="majorHAnsi"/>
          <w:spacing w:val="1"/>
        </w:rPr>
        <w:t xml:space="preserve"> </w:t>
      </w:r>
      <w:r w:rsidRPr="00E1167C">
        <w:rPr>
          <w:rFonts w:asciiTheme="majorHAnsi" w:hAnsiTheme="majorHAnsi"/>
        </w:rPr>
        <w:t>to</w:t>
      </w:r>
      <w:r w:rsidRPr="00E1167C">
        <w:rPr>
          <w:rFonts w:asciiTheme="majorHAnsi" w:hAnsiTheme="majorHAnsi"/>
          <w:spacing w:val="1"/>
        </w:rPr>
        <w:t xml:space="preserve"> </w:t>
      </w:r>
      <w:r w:rsidRPr="00E1167C">
        <w:rPr>
          <w:rFonts w:asciiTheme="majorHAnsi" w:hAnsiTheme="majorHAnsi"/>
        </w:rPr>
        <w:t>establish</w:t>
      </w:r>
      <w:r w:rsidRPr="00E1167C">
        <w:rPr>
          <w:rFonts w:asciiTheme="majorHAnsi" w:hAnsiTheme="majorHAnsi"/>
          <w:spacing w:val="1"/>
        </w:rPr>
        <w:t xml:space="preserve"> </w:t>
      </w:r>
      <w:r w:rsidRPr="00E1167C">
        <w:rPr>
          <w:rFonts w:asciiTheme="majorHAnsi" w:hAnsiTheme="majorHAnsi"/>
        </w:rPr>
        <w:t>bid</w:t>
      </w:r>
      <w:r w:rsidRPr="00E1167C">
        <w:rPr>
          <w:rFonts w:asciiTheme="majorHAnsi" w:hAnsiTheme="majorHAnsi"/>
          <w:spacing w:val="1"/>
        </w:rPr>
        <w:t xml:space="preserve"> </w:t>
      </w:r>
      <w:r w:rsidRPr="00E1167C">
        <w:rPr>
          <w:rFonts w:asciiTheme="majorHAnsi" w:hAnsiTheme="majorHAnsi"/>
        </w:rPr>
        <w:t>prices</w:t>
      </w:r>
      <w:r w:rsidRPr="00E1167C">
        <w:rPr>
          <w:rFonts w:asciiTheme="majorHAnsi" w:hAnsiTheme="majorHAnsi"/>
          <w:spacing w:val="48"/>
        </w:rPr>
        <w:t xml:space="preserve"> </w:t>
      </w:r>
      <w:r w:rsidRPr="00E1167C">
        <w:rPr>
          <w:rFonts w:asciiTheme="majorHAnsi" w:hAnsiTheme="majorHAnsi"/>
        </w:rPr>
        <w:t>at</w:t>
      </w:r>
      <w:r w:rsidRPr="00E1167C">
        <w:rPr>
          <w:rFonts w:asciiTheme="majorHAnsi" w:hAnsiTheme="majorHAnsi"/>
          <w:spacing w:val="1"/>
        </w:rPr>
        <w:t xml:space="preserve"> </w:t>
      </w:r>
      <w:r w:rsidRPr="00E1167C">
        <w:rPr>
          <w:rFonts w:asciiTheme="majorHAnsi" w:hAnsiTheme="majorHAnsi"/>
        </w:rPr>
        <w:t>artificial non-competitive levels and to deprive the Employer of the benefits</w:t>
      </w:r>
      <w:r w:rsidRPr="00E1167C">
        <w:rPr>
          <w:rFonts w:asciiTheme="majorHAnsi" w:hAnsiTheme="majorHAnsi"/>
          <w:spacing w:val="1"/>
        </w:rPr>
        <w:t xml:space="preserve"> </w:t>
      </w:r>
      <w:r w:rsidRPr="00E1167C">
        <w:rPr>
          <w:rFonts w:asciiTheme="majorHAnsi" w:hAnsiTheme="majorHAnsi"/>
        </w:rPr>
        <w:t>of</w:t>
      </w:r>
      <w:r w:rsidRPr="00E1167C">
        <w:rPr>
          <w:rFonts w:asciiTheme="majorHAnsi" w:hAnsiTheme="majorHAnsi"/>
          <w:spacing w:val="-2"/>
        </w:rPr>
        <w:t xml:space="preserve"> </w:t>
      </w:r>
      <w:r w:rsidRPr="00E1167C">
        <w:rPr>
          <w:rFonts w:asciiTheme="majorHAnsi" w:hAnsiTheme="majorHAnsi"/>
        </w:rPr>
        <w:t>free</w:t>
      </w:r>
      <w:r w:rsidRPr="00E1167C">
        <w:rPr>
          <w:rFonts w:asciiTheme="majorHAnsi" w:hAnsiTheme="majorHAnsi"/>
          <w:spacing w:val="2"/>
        </w:rPr>
        <w:t xml:space="preserve"> </w:t>
      </w:r>
      <w:r w:rsidRPr="00E1167C">
        <w:rPr>
          <w:rFonts w:asciiTheme="majorHAnsi" w:hAnsiTheme="majorHAnsi"/>
        </w:rPr>
        <w:t>and</w:t>
      </w:r>
      <w:r w:rsidRPr="00E1167C">
        <w:rPr>
          <w:rFonts w:asciiTheme="majorHAnsi" w:hAnsiTheme="majorHAnsi"/>
          <w:spacing w:val="2"/>
        </w:rPr>
        <w:t xml:space="preserve"> </w:t>
      </w:r>
      <w:r w:rsidRPr="00E1167C">
        <w:rPr>
          <w:rFonts w:asciiTheme="majorHAnsi" w:hAnsiTheme="majorHAnsi"/>
        </w:rPr>
        <w:t>open competition.</w:t>
      </w:r>
    </w:p>
    <w:p w:rsidR="00EF68E6" w:rsidRPr="00E1167C" w:rsidRDefault="00442BEF" w:rsidP="00C73B1D">
      <w:pPr>
        <w:pStyle w:val="ListParagraph"/>
        <w:numPr>
          <w:ilvl w:val="3"/>
          <w:numId w:val="76"/>
        </w:numPr>
        <w:tabs>
          <w:tab w:val="left" w:pos="2977"/>
          <w:tab w:val="left" w:pos="9498"/>
        </w:tabs>
        <w:spacing w:before="205" w:line="369" w:lineRule="auto"/>
        <w:ind w:left="2694" w:right="821" w:hanging="426"/>
        <w:rPr>
          <w:rFonts w:asciiTheme="majorHAnsi" w:hAnsiTheme="majorHAnsi"/>
        </w:rPr>
      </w:pPr>
      <w:r w:rsidRPr="00E1167C">
        <w:rPr>
          <w:rFonts w:asciiTheme="majorHAnsi" w:hAnsiTheme="majorHAnsi"/>
        </w:rPr>
        <w:t>Will</w:t>
      </w:r>
      <w:r w:rsidRPr="00E1167C">
        <w:rPr>
          <w:rFonts w:asciiTheme="majorHAnsi" w:hAnsiTheme="majorHAnsi"/>
          <w:spacing w:val="1"/>
        </w:rPr>
        <w:t xml:space="preserve"> </w:t>
      </w:r>
      <w:r w:rsidRPr="00E1167C">
        <w:rPr>
          <w:rFonts w:asciiTheme="majorHAnsi" w:hAnsiTheme="majorHAnsi"/>
        </w:rPr>
        <w:t>reject a</w:t>
      </w:r>
      <w:r w:rsidRPr="00E1167C">
        <w:rPr>
          <w:rFonts w:asciiTheme="majorHAnsi" w:hAnsiTheme="majorHAnsi"/>
          <w:spacing w:val="1"/>
        </w:rPr>
        <w:t xml:space="preserve"> </w:t>
      </w:r>
      <w:r w:rsidRPr="00E1167C">
        <w:rPr>
          <w:rFonts w:asciiTheme="majorHAnsi" w:hAnsiTheme="majorHAnsi"/>
        </w:rPr>
        <w:t>proposal</w:t>
      </w:r>
      <w:r w:rsidRPr="00E1167C">
        <w:rPr>
          <w:rFonts w:asciiTheme="majorHAnsi" w:hAnsiTheme="majorHAnsi"/>
          <w:spacing w:val="1"/>
        </w:rPr>
        <w:t xml:space="preserve"> </w:t>
      </w:r>
      <w:r w:rsidRPr="00E1167C">
        <w:rPr>
          <w:rFonts w:asciiTheme="majorHAnsi" w:hAnsiTheme="majorHAnsi"/>
        </w:rPr>
        <w:t>for award</w:t>
      </w:r>
      <w:r w:rsidRPr="00E1167C">
        <w:rPr>
          <w:rFonts w:asciiTheme="majorHAnsi" w:hAnsiTheme="majorHAnsi"/>
          <w:spacing w:val="1"/>
        </w:rPr>
        <w:t xml:space="preserve"> </w:t>
      </w:r>
      <w:r w:rsidRPr="00E1167C">
        <w:rPr>
          <w:rFonts w:asciiTheme="majorHAnsi" w:hAnsiTheme="majorHAnsi"/>
        </w:rPr>
        <w:t>of work if he</w:t>
      </w:r>
      <w:r w:rsidRPr="00E1167C">
        <w:rPr>
          <w:rFonts w:asciiTheme="majorHAnsi" w:hAnsiTheme="majorHAnsi"/>
          <w:spacing w:val="1"/>
        </w:rPr>
        <w:t xml:space="preserve"> </w:t>
      </w:r>
      <w:r w:rsidRPr="00E1167C">
        <w:rPr>
          <w:rFonts w:asciiTheme="majorHAnsi" w:hAnsiTheme="majorHAnsi"/>
        </w:rPr>
        <w:t>determines that the</w:t>
      </w:r>
      <w:r w:rsidRPr="00E1167C">
        <w:rPr>
          <w:rFonts w:asciiTheme="majorHAnsi" w:hAnsiTheme="majorHAnsi"/>
          <w:spacing w:val="1"/>
        </w:rPr>
        <w:t xml:space="preserve"> </w:t>
      </w:r>
      <w:r w:rsidRPr="00E1167C">
        <w:rPr>
          <w:rFonts w:asciiTheme="majorHAnsi" w:hAnsiTheme="majorHAnsi"/>
        </w:rPr>
        <w:t>Bidder</w:t>
      </w:r>
      <w:r w:rsidRPr="00E1167C">
        <w:rPr>
          <w:rFonts w:asciiTheme="majorHAnsi" w:hAnsiTheme="majorHAnsi"/>
          <w:spacing w:val="1"/>
        </w:rPr>
        <w:t xml:space="preserve"> </w:t>
      </w:r>
      <w:r w:rsidRPr="00E1167C">
        <w:rPr>
          <w:rFonts w:asciiTheme="majorHAnsi" w:hAnsiTheme="majorHAnsi"/>
        </w:rPr>
        <w:t>recommended</w:t>
      </w:r>
      <w:r w:rsidRPr="00E1167C">
        <w:rPr>
          <w:rFonts w:asciiTheme="majorHAnsi" w:hAnsiTheme="majorHAnsi"/>
          <w:spacing w:val="1"/>
        </w:rPr>
        <w:t xml:space="preserve"> </w:t>
      </w:r>
      <w:r w:rsidRPr="00E1167C">
        <w:rPr>
          <w:rFonts w:asciiTheme="majorHAnsi" w:hAnsiTheme="majorHAnsi"/>
        </w:rPr>
        <w:t>for</w:t>
      </w:r>
      <w:r w:rsidRPr="00E1167C">
        <w:rPr>
          <w:rFonts w:asciiTheme="majorHAnsi" w:hAnsiTheme="majorHAnsi"/>
          <w:spacing w:val="1"/>
        </w:rPr>
        <w:t xml:space="preserve"> </w:t>
      </w:r>
      <w:r w:rsidRPr="00E1167C">
        <w:rPr>
          <w:rFonts w:asciiTheme="majorHAnsi" w:hAnsiTheme="majorHAnsi"/>
        </w:rPr>
        <w:t>award</w:t>
      </w:r>
      <w:r w:rsidRPr="00E1167C">
        <w:rPr>
          <w:rFonts w:asciiTheme="majorHAnsi" w:hAnsiTheme="majorHAnsi"/>
          <w:spacing w:val="1"/>
        </w:rPr>
        <w:t xml:space="preserve"> </w:t>
      </w:r>
      <w:r w:rsidRPr="00E1167C">
        <w:rPr>
          <w:rFonts w:asciiTheme="majorHAnsi" w:hAnsiTheme="majorHAnsi"/>
        </w:rPr>
        <w:t>has</w:t>
      </w:r>
      <w:r w:rsidRPr="00E1167C">
        <w:rPr>
          <w:rFonts w:asciiTheme="majorHAnsi" w:hAnsiTheme="majorHAnsi"/>
          <w:spacing w:val="1"/>
        </w:rPr>
        <w:t xml:space="preserve"> </w:t>
      </w:r>
      <w:r w:rsidRPr="00E1167C">
        <w:rPr>
          <w:rFonts w:asciiTheme="majorHAnsi" w:hAnsiTheme="majorHAnsi"/>
        </w:rPr>
        <w:t>engaged</w:t>
      </w:r>
      <w:r w:rsidRPr="00E1167C">
        <w:rPr>
          <w:rFonts w:asciiTheme="majorHAnsi" w:hAnsiTheme="majorHAnsi"/>
          <w:spacing w:val="1"/>
        </w:rPr>
        <w:t xml:space="preserve"> </w:t>
      </w:r>
      <w:r w:rsidRPr="00E1167C">
        <w:rPr>
          <w:rFonts w:asciiTheme="majorHAnsi" w:hAnsiTheme="majorHAnsi"/>
        </w:rPr>
        <w:t>in</w:t>
      </w:r>
      <w:r w:rsidRPr="00E1167C">
        <w:rPr>
          <w:rFonts w:asciiTheme="majorHAnsi" w:hAnsiTheme="majorHAnsi"/>
          <w:spacing w:val="1"/>
        </w:rPr>
        <w:t xml:space="preserve"> </w:t>
      </w:r>
      <w:r w:rsidRPr="00E1167C">
        <w:rPr>
          <w:rFonts w:asciiTheme="majorHAnsi" w:hAnsiTheme="majorHAnsi"/>
        </w:rPr>
        <w:t>corrupt</w:t>
      </w:r>
      <w:r w:rsidRPr="00E1167C">
        <w:rPr>
          <w:rFonts w:asciiTheme="majorHAnsi" w:hAnsiTheme="majorHAnsi"/>
          <w:spacing w:val="1"/>
        </w:rPr>
        <w:t xml:space="preserve"> </w:t>
      </w:r>
      <w:r w:rsidRPr="00E1167C">
        <w:rPr>
          <w:rFonts w:asciiTheme="majorHAnsi" w:hAnsiTheme="majorHAnsi"/>
        </w:rPr>
        <w:t>or</w:t>
      </w:r>
      <w:r w:rsidRPr="00E1167C">
        <w:rPr>
          <w:rFonts w:asciiTheme="majorHAnsi" w:hAnsiTheme="majorHAnsi"/>
          <w:spacing w:val="1"/>
        </w:rPr>
        <w:t xml:space="preserve"> </w:t>
      </w:r>
      <w:r w:rsidRPr="00E1167C">
        <w:rPr>
          <w:rFonts w:asciiTheme="majorHAnsi" w:hAnsiTheme="majorHAnsi"/>
        </w:rPr>
        <w:t>fraudulent</w:t>
      </w:r>
      <w:r w:rsidRPr="00E1167C">
        <w:rPr>
          <w:rFonts w:asciiTheme="majorHAnsi" w:hAnsiTheme="majorHAnsi"/>
          <w:spacing w:val="1"/>
        </w:rPr>
        <w:t xml:space="preserve"> </w:t>
      </w:r>
      <w:r w:rsidRPr="00E1167C">
        <w:rPr>
          <w:rFonts w:asciiTheme="majorHAnsi" w:hAnsiTheme="majorHAnsi"/>
        </w:rPr>
        <w:t>practices</w:t>
      </w:r>
      <w:r w:rsidRPr="00E1167C">
        <w:rPr>
          <w:rFonts w:asciiTheme="majorHAnsi" w:hAnsiTheme="majorHAnsi"/>
          <w:spacing w:val="2"/>
        </w:rPr>
        <w:t xml:space="preserve"> </w:t>
      </w:r>
      <w:proofErr w:type="spellStart"/>
      <w:r w:rsidRPr="00E1167C">
        <w:rPr>
          <w:rFonts w:asciiTheme="majorHAnsi" w:hAnsiTheme="majorHAnsi"/>
        </w:rPr>
        <w:t>incompeting</w:t>
      </w:r>
      <w:proofErr w:type="spellEnd"/>
      <w:r w:rsidRPr="00E1167C">
        <w:rPr>
          <w:rFonts w:asciiTheme="majorHAnsi" w:hAnsiTheme="majorHAnsi"/>
          <w:spacing w:val="3"/>
        </w:rPr>
        <w:t xml:space="preserve"> </w:t>
      </w:r>
      <w:r w:rsidRPr="00E1167C">
        <w:rPr>
          <w:rFonts w:asciiTheme="majorHAnsi" w:hAnsiTheme="majorHAnsi"/>
        </w:rPr>
        <w:t>for the</w:t>
      </w:r>
      <w:r w:rsidRPr="00E1167C">
        <w:rPr>
          <w:rFonts w:asciiTheme="majorHAnsi" w:hAnsiTheme="majorHAnsi"/>
          <w:spacing w:val="-2"/>
        </w:rPr>
        <w:t xml:space="preserve"> </w:t>
      </w:r>
      <w:r w:rsidRPr="00E1167C">
        <w:rPr>
          <w:rFonts w:asciiTheme="majorHAnsi" w:hAnsiTheme="majorHAnsi"/>
        </w:rPr>
        <w:t>contract</w:t>
      </w:r>
      <w:r w:rsidRPr="00E1167C">
        <w:rPr>
          <w:rFonts w:asciiTheme="majorHAnsi" w:hAnsiTheme="majorHAnsi"/>
          <w:spacing w:val="5"/>
        </w:rPr>
        <w:t xml:space="preserve"> </w:t>
      </w:r>
      <w:r w:rsidRPr="00E1167C">
        <w:rPr>
          <w:rFonts w:asciiTheme="majorHAnsi" w:hAnsiTheme="majorHAnsi"/>
        </w:rPr>
        <w:t>in</w:t>
      </w:r>
      <w:r w:rsidRPr="00E1167C">
        <w:rPr>
          <w:rFonts w:asciiTheme="majorHAnsi" w:hAnsiTheme="majorHAnsi"/>
          <w:spacing w:val="1"/>
        </w:rPr>
        <w:t xml:space="preserve"> </w:t>
      </w:r>
      <w:r w:rsidRPr="00E1167C">
        <w:rPr>
          <w:rFonts w:asciiTheme="majorHAnsi" w:hAnsiTheme="majorHAnsi"/>
        </w:rPr>
        <w:t>question.</w:t>
      </w:r>
    </w:p>
    <w:p w:rsidR="00EF68E6" w:rsidRPr="00E1167C" w:rsidRDefault="00442BEF" w:rsidP="00C73B1D">
      <w:pPr>
        <w:pStyle w:val="ListParagraph"/>
        <w:numPr>
          <w:ilvl w:val="3"/>
          <w:numId w:val="76"/>
        </w:numPr>
        <w:tabs>
          <w:tab w:val="left" w:pos="2317"/>
          <w:tab w:val="left" w:pos="9498"/>
        </w:tabs>
        <w:spacing w:before="2" w:line="369" w:lineRule="auto"/>
        <w:ind w:left="2694" w:right="821" w:hanging="426"/>
        <w:rPr>
          <w:rFonts w:asciiTheme="majorHAnsi" w:hAnsiTheme="majorHAnsi"/>
        </w:rPr>
      </w:pPr>
      <w:r w:rsidRPr="00E1167C">
        <w:rPr>
          <w:rFonts w:asciiTheme="majorHAnsi" w:hAnsiTheme="majorHAnsi"/>
        </w:rPr>
        <w:t>Will</w:t>
      </w:r>
      <w:r w:rsidRPr="00E1167C">
        <w:rPr>
          <w:rFonts w:asciiTheme="majorHAnsi" w:hAnsiTheme="majorHAnsi"/>
          <w:spacing w:val="1"/>
        </w:rPr>
        <w:t xml:space="preserve"> </w:t>
      </w:r>
      <w:r w:rsidRPr="00E1167C">
        <w:rPr>
          <w:rFonts w:asciiTheme="majorHAnsi" w:hAnsiTheme="majorHAnsi"/>
        </w:rPr>
        <w:t>declare</w:t>
      </w:r>
      <w:r w:rsidRPr="00E1167C">
        <w:rPr>
          <w:rFonts w:asciiTheme="majorHAnsi" w:hAnsiTheme="majorHAnsi"/>
          <w:spacing w:val="1"/>
        </w:rPr>
        <w:t xml:space="preserve"> </w:t>
      </w:r>
      <w:r w:rsidRPr="00E1167C">
        <w:rPr>
          <w:rFonts w:asciiTheme="majorHAnsi" w:hAnsiTheme="majorHAnsi"/>
        </w:rPr>
        <w:t>a Bidder ineligible,</w:t>
      </w:r>
      <w:r w:rsidRPr="00E1167C">
        <w:rPr>
          <w:rFonts w:asciiTheme="majorHAnsi" w:hAnsiTheme="majorHAnsi"/>
          <w:spacing w:val="48"/>
        </w:rPr>
        <w:t xml:space="preserve"> </w:t>
      </w:r>
      <w:r w:rsidRPr="00E1167C">
        <w:rPr>
          <w:rFonts w:asciiTheme="majorHAnsi" w:hAnsiTheme="majorHAnsi"/>
        </w:rPr>
        <w:t>either indefinitely for a stated period of</w:t>
      </w:r>
      <w:r w:rsidRPr="00E1167C">
        <w:rPr>
          <w:rFonts w:asciiTheme="majorHAnsi" w:hAnsiTheme="majorHAnsi"/>
          <w:spacing w:val="1"/>
        </w:rPr>
        <w:t xml:space="preserve"> </w:t>
      </w:r>
      <w:r w:rsidRPr="00E1167C">
        <w:rPr>
          <w:rFonts w:asciiTheme="majorHAnsi" w:hAnsiTheme="majorHAnsi"/>
        </w:rPr>
        <w:t>time, to be awarded a contract/contracts if he at any time determines that</w:t>
      </w:r>
      <w:r w:rsidRPr="00E1167C">
        <w:rPr>
          <w:rFonts w:asciiTheme="majorHAnsi" w:hAnsiTheme="majorHAnsi"/>
          <w:spacing w:val="1"/>
        </w:rPr>
        <w:t xml:space="preserve"> </w:t>
      </w:r>
      <w:r w:rsidRPr="00E1167C">
        <w:rPr>
          <w:rFonts w:asciiTheme="majorHAnsi" w:hAnsiTheme="majorHAnsi"/>
        </w:rPr>
        <w:t>the Bidder has engaged in corrupt or fraudulent practices in competing for</w:t>
      </w:r>
      <w:r w:rsidRPr="00E1167C">
        <w:rPr>
          <w:rFonts w:asciiTheme="majorHAnsi" w:hAnsiTheme="majorHAnsi"/>
          <w:spacing w:val="1"/>
        </w:rPr>
        <w:t xml:space="preserve"> </w:t>
      </w:r>
      <w:r w:rsidRPr="00E1167C">
        <w:rPr>
          <w:rFonts w:asciiTheme="majorHAnsi" w:hAnsiTheme="majorHAnsi"/>
        </w:rPr>
        <w:t>or</w:t>
      </w:r>
      <w:r w:rsidRPr="00E1167C">
        <w:rPr>
          <w:rFonts w:asciiTheme="majorHAnsi" w:hAnsiTheme="majorHAnsi"/>
          <w:spacing w:val="1"/>
        </w:rPr>
        <w:t xml:space="preserve"> </w:t>
      </w:r>
      <w:r w:rsidRPr="00E1167C">
        <w:rPr>
          <w:rFonts w:asciiTheme="majorHAnsi" w:hAnsiTheme="majorHAnsi"/>
        </w:rPr>
        <w:t>in</w:t>
      </w:r>
      <w:r w:rsidRPr="00E1167C">
        <w:rPr>
          <w:rFonts w:asciiTheme="majorHAnsi" w:hAnsiTheme="majorHAnsi"/>
          <w:spacing w:val="2"/>
        </w:rPr>
        <w:t xml:space="preserve"> </w:t>
      </w:r>
      <w:r w:rsidRPr="00E1167C">
        <w:rPr>
          <w:rFonts w:asciiTheme="majorHAnsi" w:hAnsiTheme="majorHAnsi"/>
        </w:rPr>
        <w:t>executing,</w:t>
      </w:r>
      <w:r w:rsidRPr="00E1167C">
        <w:rPr>
          <w:rFonts w:asciiTheme="majorHAnsi" w:hAnsiTheme="majorHAnsi"/>
          <w:spacing w:val="-2"/>
        </w:rPr>
        <w:t xml:space="preserve"> </w:t>
      </w:r>
      <w:r w:rsidRPr="00E1167C">
        <w:rPr>
          <w:rFonts w:asciiTheme="majorHAnsi" w:hAnsiTheme="majorHAnsi"/>
        </w:rPr>
        <w:t>the</w:t>
      </w:r>
      <w:r w:rsidRPr="00E1167C">
        <w:rPr>
          <w:rFonts w:asciiTheme="majorHAnsi" w:hAnsiTheme="majorHAnsi"/>
          <w:spacing w:val="2"/>
        </w:rPr>
        <w:t xml:space="preserve"> </w:t>
      </w:r>
      <w:r w:rsidRPr="00E1167C">
        <w:rPr>
          <w:rFonts w:asciiTheme="majorHAnsi" w:hAnsiTheme="majorHAnsi"/>
        </w:rPr>
        <w:t>contract.</w:t>
      </w:r>
    </w:p>
    <w:p w:rsidR="00EF68E6" w:rsidRPr="00E1167C" w:rsidRDefault="00442BEF" w:rsidP="00C73B1D">
      <w:pPr>
        <w:pStyle w:val="ListParagraph"/>
        <w:numPr>
          <w:ilvl w:val="2"/>
          <w:numId w:val="76"/>
        </w:numPr>
        <w:tabs>
          <w:tab w:val="left" w:pos="2316"/>
          <w:tab w:val="left" w:pos="2317"/>
          <w:tab w:val="left" w:pos="9498"/>
        </w:tabs>
        <w:spacing w:line="251" w:lineRule="exact"/>
        <w:ind w:right="821" w:hanging="756"/>
        <w:rPr>
          <w:rFonts w:asciiTheme="majorHAnsi" w:hAnsiTheme="majorHAnsi"/>
        </w:rPr>
      </w:pPr>
      <w:r w:rsidRPr="00E1167C">
        <w:rPr>
          <w:rFonts w:asciiTheme="majorHAnsi" w:hAnsiTheme="majorHAnsi"/>
        </w:rPr>
        <w:t>Furthermore,</w:t>
      </w:r>
      <w:r w:rsidRPr="00E1167C">
        <w:rPr>
          <w:rFonts w:asciiTheme="majorHAnsi" w:hAnsiTheme="majorHAnsi"/>
          <w:spacing w:val="21"/>
        </w:rPr>
        <w:t xml:space="preserve"> </w:t>
      </w:r>
      <w:r w:rsidRPr="00E1167C">
        <w:rPr>
          <w:rFonts w:asciiTheme="majorHAnsi" w:hAnsiTheme="majorHAnsi"/>
        </w:rPr>
        <w:t>Bidders</w:t>
      </w:r>
      <w:r w:rsidRPr="00E1167C">
        <w:rPr>
          <w:rFonts w:asciiTheme="majorHAnsi" w:hAnsiTheme="majorHAnsi"/>
          <w:spacing w:val="15"/>
        </w:rPr>
        <w:t xml:space="preserve"> </w:t>
      </w:r>
      <w:r w:rsidRPr="00E1167C">
        <w:rPr>
          <w:rFonts w:asciiTheme="majorHAnsi" w:hAnsiTheme="majorHAnsi"/>
        </w:rPr>
        <w:t>shall</w:t>
      </w:r>
      <w:r w:rsidRPr="00E1167C">
        <w:rPr>
          <w:rFonts w:asciiTheme="majorHAnsi" w:hAnsiTheme="majorHAnsi"/>
          <w:spacing w:val="27"/>
        </w:rPr>
        <w:t xml:space="preserve"> </w:t>
      </w:r>
      <w:r w:rsidRPr="00E1167C">
        <w:rPr>
          <w:rFonts w:asciiTheme="majorHAnsi" w:hAnsiTheme="majorHAnsi"/>
        </w:rPr>
        <w:t>be</w:t>
      </w:r>
      <w:r w:rsidRPr="00E1167C">
        <w:rPr>
          <w:rFonts w:asciiTheme="majorHAnsi" w:hAnsiTheme="majorHAnsi"/>
          <w:spacing w:val="20"/>
        </w:rPr>
        <w:t xml:space="preserve"> </w:t>
      </w:r>
      <w:r w:rsidRPr="00E1167C">
        <w:rPr>
          <w:rFonts w:asciiTheme="majorHAnsi" w:hAnsiTheme="majorHAnsi"/>
        </w:rPr>
        <w:t>aware</w:t>
      </w:r>
      <w:r w:rsidRPr="00E1167C">
        <w:rPr>
          <w:rFonts w:asciiTheme="majorHAnsi" w:hAnsiTheme="majorHAnsi"/>
          <w:spacing w:val="21"/>
        </w:rPr>
        <w:t xml:space="preserve"> </w:t>
      </w:r>
      <w:r w:rsidRPr="00E1167C">
        <w:rPr>
          <w:rFonts w:asciiTheme="majorHAnsi" w:hAnsiTheme="majorHAnsi"/>
        </w:rPr>
        <w:t>of</w:t>
      </w:r>
      <w:r w:rsidRPr="00E1167C">
        <w:rPr>
          <w:rFonts w:asciiTheme="majorHAnsi" w:hAnsiTheme="majorHAnsi"/>
          <w:spacing w:val="20"/>
        </w:rPr>
        <w:t xml:space="preserve"> </w:t>
      </w:r>
      <w:r w:rsidRPr="00E1167C">
        <w:rPr>
          <w:rFonts w:asciiTheme="majorHAnsi" w:hAnsiTheme="majorHAnsi"/>
        </w:rPr>
        <w:t>the</w:t>
      </w:r>
      <w:r w:rsidRPr="00E1167C">
        <w:rPr>
          <w:rFonts w:asciiTheme="majorHAnsi" w:hAnsiTheme="majorHAnsi"/>
          <w:spacing w:val="18"/>
        </w:rPr>
        <w:t xml:space="preserve"> </w:t>
      </w:r>
      <w:r w:rsidRPr="00E1167C">
        <w:rPr>
          <w:rFonts w:asciiTheme="majorHAnsi" w:hAnsiTheme="majorHAnsi"/>
        </w:rPr>
        <w:t>provision</w:t>
      </w:r>
      <w:r w:rsidRPr="00E1167C">
        <w:rPr>
          <w:rFonts w:asciiTheme="majorHAnsi" w:hAnsiTheme="majorHAnsi"/>
          <w:spacing w:val="19"/>
        </w:rPr>
        <w:t xml:space="preserve"> </w:t>
      </w:r>
      <w:r w:rsidRPr="00E1167C">
        <w:rPr>
          <w:rFonts w:asciiTheme="majorHAnsi" w:hAnsiTheme="majorHAnsi"/>
        </w:rPr>
        <w:t>stated</w:t>
      </w:r>
      <w:r w:rsidRPr="00E1167C">
        <w:rPr>
          <w:rFonts w:asciiTheme="majorHAnsi" w:hAnsiTheme="majorHAnsi"/>
          <w:spacing w:val="23"/>
        </w:rPr>
        <w:t xml:space="preserve"> </w:t>
      </w:r>
      <w:r w:rsidRPr="00E1167C">
        <w:rPr>
          <w:rFonts w:asciiTheme="majorHAnsi" w:hAnsiTheme="majorHAnsi"/>
        </w:rPr>
        <w:t>in</w:t>
      </w:r>
      <w:r w:rsidRPr="00E1167C">
        <w:rPr>
          <w:rFonts w:asciiTheme="majorHAnsi" w:hAnsiTheme="majorHAnsi"/>
          <w:spacing w:val="26"/>
        </w:rPr>
        <w:t xml:space="preserve"> </w:t>
      </w:r>
      <w:r w:rsidRPr="00E1167C">
        <w:rPr>
          <w:rFonts w:asciiTheme="majorHAnsi" w:hAnsiTheme="majorHAnsi"/>
        </w:rPr>
        <w:t>sub-clause</w:t>
      </w:r>
    </w:p>
    <w:p w:rsidR="00EF68E6" w:rsidRPr="00E1167C" w:rsidRDefault="00442BEF" w:rsidP="00C73B1D">
      <w:pPr>
        <w:pStyle w:val="ListParagraph"/>
        <w:numPr>
          <w:ilvl w:val="2"/>
          <w:numId w:val="75"/>
        </w:numPr>
        <w:tabs>
          <w:tab w:val="left" w:pos="2963"/>
          <w:tab w:val="left" w:pos="9498"/>
        </w:tabs>
        <w:spacing w:before="143"/>
        <w:ind w:right="821" w:hanging="647"/>
        <w:rPr>
          <w:rFonts w:asciiTheme="majorHAnsi" w:hAnsiTheme="majorHAnsi"/>
        </w:rPr>
      </w:pPr>
      <w:r w:rsidRPr="00E1167C">
        <w:rPr>
          <w:rFonts w:asciiTheme="majorHAnsi" w:hAnsiTheme="majorHAnsi"/>
        </w:rPr>
        <w:t>of</w:t>
      </w:r>
      <w:r w:rsidRPr="00E1167C">
        <w:rPr>
          <w:rFonts w:asciiTheme="majorHAnsi" w:hAnsiTheme="majorHAnsi"/>
          <w:spacing w:val="5"/>
        </w:rPr>
        <w:t xml:space="preserve"> </w:t>
      </w:r>
      <w:r w:rsidRPr="00E1167C">
        <w:rPr>
          <w:rFonts w:asciiTheme="majorHAnsi" w:hAnsiTheme="majorHAnsi"/>
        </w:rPr>
        <w:t>the</w:t>
      </w:r>
      <w:r w:rsidRPr="00E1167C">
        <w:rPr>
          <w:rFonts w:asciiTheme="majorHAnsi" w:hAnsiTheme="majorHAnsi"/>
          <w:spacing w:val="7"/>
        </w:rPr>
        <w:t xml:space="preserve"> </w:t>
      </w:r>
      <w:r w:rsidRPr="00E1167C">
        <w:rPr>
          <w:rFonts w:asciiTheme="majorHAnsi" w:hAnsiTheme="majorHAnsi"/>
        </w:rPr>
        <w:t>conditions</w:t>
      </w:r>
      <w:r w:rsidRPr="00E1167C">
        <w:rPr>
          <w:rFonts w:asciiTheme="majorHAnsi" w:hAnsiTheme="majorHAnsi"/>
          <w:spacing w:val="9"/>
        </w:rPr>
        <w:t xml:space="preserve"> </w:t>
      </w:r>
      <w:r w:rsidRPr="00E1167C">
        <w:rPr>
          <w:rFonts w:asciiTheme="majorHAnsi" w:hAnsiTheme="majorHAnsi"/>
        </w:rPr>
        <w:t>of</w:t>
      </w:r>
      <w:r w:rsidRPr="00E1167C">
        <w:rPr>
          <w:rFonts w:asciiTheme="majorHAnsi" w:hAnsiTheme="majorHAnsi"/>
          <w:spacing w:val="4"/>
        </w:rPr>
        <w:t xml:space="preserve"> </w:t>
      </w:r>
      <w:r w:rsidRPr="00E1167C">
        <w:rPr>
          <w:rFonts w:asciiTheme="majorHAnsi" w:hAnsiTheme="majorHAnsi"/>
        </w:rPr>
        <w:t>Contract.</w:t>
      </w:r>
    </w:p>
    <w:p w:rsidR="00EF68E6" w:rsidRDefault="00EF68E6">
      <w:pPr>
        <w:pStyle w:val="BodyText"/>
        <w:rPr>
          <w:sz w:val="26"/>
        </w:rPr>
      </w:pPr>
    </w:p>
    <w:p w:rsidR="00EF68E6" w:rsidRDefault="00EF68E6">
      <w:pPr>
        <w:pStyle w:val="BodyText"/>
        <w:rPr>
          <w:sz w:val="26"/>
        </w:rPr>
      </w:pPr>
    </w:p>
    <w:p w:rsidR="00B74ACD" w:rsidRDefault="00B74ACD">
      <w:pPr>
        <w:pStyle w:val="BodyText"/>
        <w:rPr>
          <w:sz w:val="26"/>
        </w:rPr>
      </w:pPr>
    </w:p>
    <w:p w:rsidR="00B74ACD" w:rsidRDefault="00B74ACD">
      <w:pPr>
        <w:pStyle w:val="BodyText"/>
        <w:rPr>
          <w:sz w:val="26"/>
        </w:rPr>
      </w:pPr>
    </w:p>
    <w:p w:rsidR="00EF68E6" w:rsidRDefault="00EF68E6">
      <w:pPr>
        <w:pStyle w:val="BodyText"/>
        <w:spacing w:before="10"/>
        <w:rPr>
          <w:sz w:val="32"/>
        </w:rPr>
      </w:pPr>
    </w:p>
    <w:p w:rsidR="00EF68E6" w:rsidRDefault="00442BEF">
      <w:pPr>
        <w:tabs>
          <w:tab w:val="left" w:pos="6374"/>
        </w:tabs>
        <w:ind w:left="2244"/>
        <w:rPr>
          <w:b/>
          <w:sz w:val="24"/>
        </w:rPr>
      </w:pPr>
      <w:r>
        <w:rPr>
          <w:b/>
          <w:sz w:val="24"/>
        </w:rPr>
        <w:t>Contractor</w:t>
      </w:r>
      <w:r>
        <w:rPr>
          <w:b/>
          <w:sz w:val="24"/>
        </w:rPr>
        <w:tab/>
      </w:r>
      <w:r w:rsidR="00F31EE3">
        <w:rPr>
          <w:b/>
          <w:sz w:val="24"/>
        </w:rPr>
        <w:tab/>
      </w:r>
      <w:r w:rsidR="00F31EE3">
        <w:rPr>
          <w:b/>
          <w:sz w:val="24"/>
        </w:rPr>
        <w:tab/>
      </w:r>
      <w:r w:rsidR="009900CD">
        <w:rPr>
          <w:b/>
          <w:sz w:val="24"/>
        </w:rPr>
        <w:t>DY.</w:t>
      </w:r>
      <w:r>
        <w:rPr>
          <w:b/>
          <w:spacing w:val="6"/>
          <w:sz w:val="24"/>
        </w:rPr>
        <w:t xml:space="preserve"> </w:t>
      </w:r>
      <w:r>
        <w:rPr>
          <w:b/>
          <w:sz w:val="24"/>
        </w:rPr>
        <w:t>CHIEF</w:t>
      </w:r>
      <w:r>
        <w:rPr>
          <w:b/>
          <w:spacing w:val="13"/>
          <w:sz w:val="24"/>
        </w:rPr>
        <w:t xml:space="preserve"> </w:t>
      </w:r>
      <w:r>
        <w:rPr>
          <w:b/>
          <w:sz w:val="24"/>
        </w:rPr>
        <w:t>ENGINEER</w:t>
      </w:r>
      <w:r>
        <w:rPr>
          <w:b/>
          <w:spacing w:val="14"/>
          <w:sz w:val="24"/>
        </w:rPr>
        <w:t xml:space="preserve"> </w:t>
      </w:r>
      <w:r w:rsidR="00E34480">
        <w:rPr>
          <w:b/>
          <w:sz w:val="24"/>
        </w:rPr>
        <w:t>(P)</w:t>
      </w:r>
    </w:p>
    <w:p w:rsidR="00EF68E6" w:rsidRDefault="00F31EE3" w:rsidP="00F31EE3">
      <w:pPr>
        <w:spacing w:before="6"/>
        <w:ind w:left="7200"/>
        <w:rPr>
          <w:b/>
          <w:sz w:val="24"/>
        </w:rPr>
      </w:pPr>
      <w:r>
        <w:rPr>
          <w:b/>
          <w:sz w:val="24"/>
        </w:rPr>
        <w:t xml:space="preserve">   </w:t>
      </w:r>
      <w:r w:rsidR="00442BEF">
        <w:rPr>
          <w:b/>
          <w:sz w:val="24"/>
        </w:rPr>
        <w:t>Deendayal</w:t>
      </w:r>
      <w:r w:rsidR="00442BEF">
        <w:rPr>
          <w:b/>
          <w:spacing w:val="9"/>
          <w:sz w:val="24"/>
        </w:rPr>
        <w:t xml:space="preserve"> </w:t>
      </w:r>
      <w:r w:rsidR="00442BEF">
        <w:rPr>
          <w:b/>
          <w:sz w:val="24"/>
        </w:rPr>
        <w:t>Port</w:t>
      </w:r>
      <w:r w:rsidR="00442BEF">
        <w:rPr>
          <w:b/>
          <w:spacing w:val="12"/>
          <w:sz w:val="24"/>
        </w:rPr>
        <w:t xml:space="preserve"> </w:t>
      </w:r>
      <w:r w:rsidR="00442BEF">
        <w:rPr>
          <w:b/>
          <w:sz w:val="24"/>
        </w:rPr>
        <w:t>Authority</w:t>
      </w:r>
    </w:p>
    <w:p w:rsidR="00EF68E6" w:rsidRDefault="00EF68E6">
      <w:pPr>
        <w:rPr>
          <w:sz w:val="24"/>
        </w:rPr>
        <w:sectPr w:rsidR="00EF68E6" w:rsidSect="00726D2B">
          <w:footerReference w:type="default" r:id="rId18"/>
          <w:pgSz w:w="12240" w:h="15840"/>
          <w:pgMar w:top="760" w:right="191" w:bottom="1080" w:left="880" w:header="0" w:footer="887" w:gutter="0"/>
          <w:cols w:space="720"/>
        </w:sectPr>
      </w:pPr>
    </w:p>
    <w:p w:rsidR="00EF68E6" w:rsidRDefault="00EF68E6">
      <w:pPr>
        <w:pStyle w:val="BodyText"/>
        <w:rPr>
          <w:b/>
          <w:sz w:val="20"/>
        </w:rPr>
      </w:pPr>
    </w:p>
    <w:p w:rsidR="00EF68E6" w:rsidRDefault="00EF68E6">
      <w:pPr>
        <w:pStyle w:val="BodyText"/>
        <w:rPr>
          <w:b/>
          <w:sz w:val="20"/>
        </w:rPr>
      </w:pPr>
    </w:p>
    <w:p w:rsidR="00EF68E6" w:rsidRDefault="00EF68E6">
      <w:pPr>
        <w:pStyle w:val="BodyText"/>
        <w:rPr>
          <w:b/>
          <w:sz w:val="20"/>
        </w:rPr>
      </w:pPr>
    </w:p>
    <w:p w:rsidR="00EF68E6" w:rsidRDefault="00EF68E6">
      <w:pPr>
        <w:pStyle w:val="BodyText"/>
        <w:rPr>
          <w:b/>
          <w:sz w:val="20"/>
        </w:rPr>
      </w:pPr>
    </w:p>
    <w:p w:rsidR="00EF68E6" w:rsidRDefault="00EF68E6">
      <w:pPr>
        <w:pStyle w:val="BodyText"/>
        <w:rPr>
          <w:b/>
          <w:sz w:val="20"/>
        </w:rPr>
      </w:pPr>
    </w:p>
    <w:p w:rsidR="00EF68E6" w:rsidRDefault="00EF68E6">
      <w:pPr>
        <w:pStyle w:val="BodyText"/>
        <w:rPr>
          <w:b/>
          <w:sz w:val="20"/>
        </w:rPr>
      </w:pPr>
    </w:p>
    <w:p w:rsidR="00EF68E6" w:rsidRDefault="00EF68E6">
      <w:pPr>
        <w:pStyle w:val="BodyText"/>
        <w:rPr>
          <w:b/>
          <w:sz w:val="20"/>
        </w:rPr>
      </w:pPr>
    </w:p>
    <w:p w:rsidR="00EF68E6" w:rsidRDefault="00EF68E6">
      <w:pPr>
        <w:pStyle w:val="BodyText"/>
        <w:rPr>
          <w:b/>
          <w:sz w:val="20"/>
        </w:rPr>
      </w:pPr>
    </w:p>
    <w:p w:rsidR="00EF68E6" w:rsidRDefault="00442BEF">
      <w:pPr>
        <w:spacing w:before="224"/>
        <w:ind w:right="351"/>
        <w:jc w:val="center"/>
        <w:rPr>
          <w:b/>
          <w:sz w:val="52"/>
        </w:rPr>
      </w:pPr>
      <w:r>
        <w:rPr>
          <w:b/>
          <w:sz w:val="52"/>
        </w:rPr>
        <w:t>SECTION:</w:t>
      </w:r>
      <w:r>
        <w:rPr>
          <w:b/>
          <w:spacing w:val="12"/>
          <w:sz w:val="52"/>
        </w:rPr>
        <w:t xml:space="preserve"> </w:t>
      </w:r>
      <w:r>
        <w:rPr>
          <w:b/>
          <w:sz w:val="52"/>
        </w:rPr>
        <w:t>2</w:t>
      </w:r>
    </w:p>
    <w:p w:rsidR="00EF68E6" w:rsidRDefault="00EF68E6">
      <w:pPr>
        <w:pStyle w:val="BodyText"/>
        <w:rPr>
          <w:b/>
          <w:sz w:val="53"/>
        </w:rPr>
      </w:pPr>
    </w:p>
    <w:p w:rsidR="00EF68E6" w:rsidRDefault="00442BEF">
      <w:pPr>
        <w:spacing w:line="244" w:lineRule="auto"/>
        <w:ind w:right="369"/>
        <w:jc w:val="center"/>
        <w:rPr>
          <w:b/>
          <w:sz w:val="52"/>
        </w:rPr>
      </w:pPr>
      <w:r>
        <w:rPr>
          <w:b/>
          <w:sz w:val="52"/>
        </w:rPr>
        <w:t>FORMS</w:t>
      </w:r>
      <w:r>
        <w:rPr>
          <w:b/>
          <w:spacing w:val="19"/>
          <w:sz w:val="52"/>
        </w:rPr>
        <w:t xml:space="preserve"> </w:t>
      </w:r>
      <w:r>
        <w:rPr>
          <w:b/>
          <w:sz w:val="52"/>
        </w:rPr>
        <w:t>OF</w:t>
      </w:r>
      <w:r>
        <w:rPr>
          <w:b/>
          <w:spacing w:val="21"/>
          <w:sz w:val="52"/>
        </w:rPr>
        <w:t xml:space="preserve"> </w:t>
      </w:r>
      <w:r>
        <w:rPr>
          <w:b/>
          <w:sz w:val="52"/>
        </w:rPr>
        <w:t>BID,</w:t>
      </w:r>
      <w:r>
        <w:rPr>
          <w:b/>
          <w:spacing w:val="21"/>
          <w:sz w:val="52"/>
        </w:rPr>
        <w:t xml:space="preserve"> </w:t>
      </w:r>
      <w:r>
        <w:rPr>
          <w:b/>
          <w:sz w:val="52"/>
        </w:rPr>
        <w:t>QUALIFICATION</w:t>
      </w:r>
      <w:r>
        <w:rPr>
          <w:b/>
          <w:spacing w:val="-112"/>
          <w:sz w:val="52"/>
        </w:rPr>
        <w:t xml:space="preserve"> </w:t>
      </w:r>
      <w:r>
        <w:rPr>
          <w:b/>
          <w:sz w:val="52"/>
        </w:rPr>
        <w:t>INFORMATION</w:t>
      </w:r>
    </w:p>
    <w:p w:rsidR="00EF68E6" w:rsidRDefault="00EF68E6">
      <w:pPr>
        <w:pStyle w:val="BodyText"/>
        <w:rPr>
          <w:b/>
          <w:sz w:val="62"/>
        </w:rPr>
      </w:pPr>
    </w:p>
    <w:p w:rsidR="00EF68E6" w:rsidRDefault="00442BEF">
      <w:pPr>
        <w:spacing w:before="496"/>
        <w:ind w:right="358"/>
        <w:jc w:val="center"/>
        <w:rPr>
          <w:b/>
          <w:sz w:val="45"/>
        </w:rPr>
      </w:pPr>
      <w:r>
        <w:rPr>
          <w:b/>
          <w:sz w:val="45"/>
          <w:u w:val="thick"/>
        </w:rPr>
        <w:t>TABLE</w:t>
      </w:r>
      <w:r>
        <w:rPr>
          <w:b/>
          <w:spacing w:val="-1"/>
          <w:sz w:val="45"/>
          <w:u w:val="thick"/>
        </w:rPr>
        <w:t xml:space="preserve"> </w:t>
      </w:r>
      <w:r>
        <w:rPr>
          <w:b/>
          <w:sz w:val="45"/>
          <w:u w:val="thick"/>
        </w:rPr>
        <w:t>OF</w:t>
      </w:r>
      <w:r>
        <w:rPr>
          <w:b/>
          <w:spacing w:val="-1"/>
          <w:sz w:val="45"/>
          <w:u w:val="thick"/>
        </w:rPr>
        <w:t xml:space="preserve"> </w:t>
      </w:r>
      <w:r>
        <w:rPr>
          <w:b/>
          <w:sz w:val="45"/>
          <w:u w:val="thick"/>
        </w:rPr>
        <w:t>FORMS</w:t>
      </w:r>
    </w:p>
    <w:p w:rsidR="00EF68E6" w:rsidRDefault="00442BEF" w:rsidP="00C73B1D">
      <w:pPr>
        <w:pStyle w:val="ListParagraph"/>
        <w:numPr>
          <w:ilvl w:val="3"/>
          <w:numId w:val="75"/>
        </w:numPr>
        <w:tabs>
          <w:tab w:val="left" w:pos="3673"/>
        </w:tabs>
        <w:spacing w:before="263"/>
        <w:ind w:hanging="342"/>
        <w:rPr>
          <w:b/>
          <w:sz w:val="30"/>
        </w:rPr>
      </w:pPr>
      <w:r>
        <w:rPr>
          <w:b/>
          <w:sz w:val="30"/>
        </w:rPr>
        <w:t>FORM</w:t>
      </w:r>
      <w:r>
        <w:rPr>
          <w:b/>
          <w:spacing w:val="-2"/>
          <w:sz w:val="30"/>
        </w:rPr>
        <w:t xml:space="preserve"> </w:t>
      </w:r>
      <w:r>
        <w:rPr>
          <w:b/>
          <w:sz w:val="30"/>
        </w:rPr>
        <w:t>OF</w:t>
      </w:r>
      <w:r>
        <w:rPr>
          <w:b/>
          <w:spacing w:val="-2"/>
          <w:sz w:val="30"/>
        </w:rPr>
        <w:t xml:space="preserve"> </w:t>
      </w:r>
      <w:r>
        <w:rPr>
          <w:b/>
          <w:sz w:val="30"/>
        </w:rPr>
        <w:t>BID</w:t>
      </w:r>
    </w:p>
    <w:p w:rsidR="00EF68E6" w:rsidRDefault="00442BEF" w:rsidP="00C73B1D">
      <w:pPr>
        <w:pStyle w:val="ListParagraph"/>
        <w:numPr>
          <w:ilvl w:val="3"/>
          <w:numId w:val="75"/>
        </w:numPr>
        <w:tabs>
          <w:tab w:val="left" w:pos="3673"/>
        </w:tabs>
        <w:spacing w:before="1"/>
        <w:ind w:hanging="342"/>
        <w:rPr>
          <w:b/>
          <w:sz w:val="30"/>
        </w:rPr>
      </w:pPr>
      <w:r>
        <w:rPr>
          <w:b/>
          <w:sz w:val="30"/>
        </w:rPr>
        <w:t>CONTRACTOR’S</w:t>
      </w:r>
      <w:r>
        <w:rPr>
          <w:b/>
          <w:spacing w:val="-8"/>
          <w:sz w:val="30"/>
        </w:rPr>
        <w:t xml:space="preserve"> </w:t>
      </w:r>
      <w:r>
        <w:rPr>
          <w:b/>
          <w:sz w:val="30"/>
        </w:rPr>
        <w:t>BID</w:t>
      </w:r>
    </w:p>
    <w:p w:rsidR="00EF68E6" w:rsidRDefault="00442BEF" w:rsidP="00C73B1D">
      <w:pPr>
        <w:pStyle w:val="ListParagraph"/>
        <w:numPr>
          <w:ilvl w:val="3"/>
          <w:numId w:val="75"/>
        </w:numPr>
        <w:tabs>
          <w:tab w:val="left" w:pos="3673"/>
        </w:tabs>
        <w:spacing w:before="2"/>
        <w:ind w:hanging="342"/>
        <w:rPr>
          <w:b/>
          <w:sz w:val="30"/>
        </w:rPr>
      </w:pPr>
      <w:r>
        <w:rPr>
          <w:b/>
          <w:sz w:val="30"/>
        </w:rPr>
        <w:t>PRE-QUALIFICATION</w:t>
      </w:r>
      <w:r>
        <w:rPr>
          <w:b/>
          <w:spacing w:val="-5"/>
          <w:sz w:val="30"/>
        </w:rPr>
        <w:t xml:space="preserve"> </w:t>
      </w:r>
      <w:r>
        <w:rPr>
          <w:b/>
          <w:sz w:val="30"/>
        </w:rPr>
        <w:t>OF</w:t>
      </w:r>
      <w:r>
        <w:rPr>
          <w:b/>
          <w:spacing w:val="-5"/>
          <w:sz w:val="30"/>
        </w:rPr>
        <w:t xml:space="preserve"> </w:t>
      </w:r>
      <w:r>
        <w:rPr>
          <w:b/>
          <w:sz w:val="30"/>
        </w:rPr>
        <w:t>BIDDERS</w:t>
      </w:r>
    </w:p>
    <w:p w:rsidR="00EF68E6" w:rsidRDefault="00442BEF" w:rsidP="00C73B1D">
      <w:pPr>
        <w:pStyle w:val="ListParagraph"/>
        <w:numPr>
          <w:ilvl w:val="3"/>
          <w:numId w:val="75"/>
        </w:numPr>
        <w:tabs>
          <w:tab w:val="left" w:pos="3673"/>
        </w:tabs>
        <w:spacing w:before="1"/>
        <w:ind w:hanging="342"/>
        <w:rPr>
          <w:b/>
          <w:sz w:val="30"/>
        </w:rPr>
      </w:pPr>
      <w:r>
        <w:rPr>
          <w:b/>
          <w:sz w:val="30"/>
        </w:rPr>
        <w:t>LETTER</w:t>
      </w:r>
      <w:r>
        <w:rPr>
          <w:b/>
          <w:spacing w:val="-5"/>
          <w:sz w:val="30"/>
        </w:rPr>
        <w:t xml:space="preserve"> </w:t>
      </w:r>
      <w:r>
        <w:rPr>
          <w:b/>
          <w:sz w:val="30"/>
        </w:rPr>
        <w:t>OF</w:t>
      </w:r>
      <w:r>
        <w:rPr>
          <w:b/>
          <w:spacing w:val="-2"/>
          <w:sz w:val="30"/>
        </w:rPr>
        <w:t xml:space="preserve"> </w:t>
      </w:r>
      <w:r>
        <w:rPr>
          <w:b/>
          <w:sz w:val="30"/>
        </w:rPr>
        <w:t>ACCEPTANCE</w:t>
      </w:r>
    </w:p>
    <w:p w:rsidR="00EF68E6" w:rsidRDefault="00442BEF" w:rsidP="00C73B1D">
      <w:pPr>
        <w:pStyle w:val="ListParagraph"/>
        <w:numPr>
          <w:ilvl w:val="3"/>
          <w:numId w:val="75"/>
        </w:numPr>
        <w:tabs>
          <w:tab w:val="left" w:pos="3673"/>
        </w:tabs>
        <w:spacing w:before="1" w:line="351" w:lineRule="exact"/>
        <w:ind w:hanging="342"/>
        <w:rPr>
          <w:b/>
          <w:sz w:val="30"/>
        </w:rPr>
      </w:pPr>
      <w:r>
        <w:rPr>
          <w:b/>
          <w:sz w:val="30"/>
        </w:rPr>
        <w:t>NOTICE</w:t>
      </w:r>
      <w:r>
        <w:rPr>
          <w:b/>
          <w:spacing w:val="2"/>
          <w:sz w:val="30"/>
        </w:rPr>
        <w:t xml:space="preserve"> </w:t>
      </w:r>
      <w:r>
        <w:rPr>
          <w:b/>
          <w:sz w:val="30"/>
        </w:rPr>
        <w:t>TO PROCEED</w:t>
      </w:r>
      <w:r>
        <w:rPr>
          <w:b/>
          <w:spacing w:val="-1"/>
          <w:sz w:val="30"/>
        </w:rPr>
        <w:t xml:space="preserve"> </w:t>
      </w:r>
      <w:r>
        <w:rPr>
          <w:b/>
          <w:sz w:val="30"/>
        </w:rPr>
        <w:t>WITH</w:t>
      </w:r>
      <w:r>
        <w:rPr>
          <w:b/>
          <w:spacing w:val="-6"/>
          <w:sz w:val="30"/>
        </w:rPr>
        <w:t xml:space="preserve"> </w:t>
      </w:r>
      <w:r>
        <w:rPr>
          <w:b/>
          <w:sz w:val="30"/>
        </w:rPr>
        <w:t>THE</w:t>
      </w:r>
      <w:r>
        <w:rPr>
          <w:b/>
          <w:spacing w:val="-10"/>
          <w:sz w:val="30"/>
        </w:rPr>
        <w:t xml:space="preserve"> </w:t>
      </w:r>
      <w:r>
        <w:rPr>
          <w:b/>
          <w:sz w:val="30"/>
        </w:rPr>
        <w:t>WORK</w:t>
      </w:r>
    </w:p>
    <w:p w:rsidR="00EF68E6" w:rsidRDefault="00442BEF" w:rsidP="00C73B1D">
      <w:pPr>
        <w:pStyle w:val="ListParagraph"/>
        <w:numPr>
          <w:ilvl w:val="3"/>
          <w:numId w:val="75"/>
        </w:numPr>
        <w:tabs>
          <w:tab w:val="left" w:pos="3673"/>
        </w:tabs>
        <w:spacing w:line="351" w:lineRule="exact"/>
        <w:ind w:hanging="342"/>
        <w:rPr>
          <w:b/>
          <w:sz w:val="30"/>
        </w:rPr>
      </w:pPr>
      <w:r>
        <w:rPr>
          <w:b/>
          <w:sz w:val="30"/>
        </w:rPr>
        <w:t>AGREEMENT FORM</w:t>
      </w:r>
    </w:p>
    <w:p w:rsidR="00EF68E6" w:rsidRDefault="00EF68E6">
      <w:pPr>
        <w:spacing w:line="351" w:lineRule="exact"/>
        <w:rPr>
          <w:sz w:val="30"/>
        </w:rPr>
        <w:sectPr w:rsidR="00EF68E6" w:rsidSect="00726D2B">
          <w:footerReference w:type="default" r:id="rId19"/>
          <w:pgSz w:w="12240" w:h="15840"/>
          <w:pgMar w:top="1500" w:right="191" w:bottom="1080" w:left="880" w:header="0" w:footer="887" w:gutter="0"/>
          <w:pgNumType w:start="1"/>
          <w:cols w:space="720"/>
        </w:sectPr>
      </w:pPr>
    </w:p>
    <w:p w:rsidR="00EF68E6" w:rsidRDefault="00EF68E6" w:rsidP="008D35CD">
      <w:pPr>
        <w:pStyle w:val="BodyText"/>
        <w:ind w:right="821"/>
        <w:rPr>
          <w:b/>
          <w:sz w:val="26"/>
        </w:rPr>
      </w:pPr>
    </w:p>
    <w:p w:rsidR="00EF68E6" w:rsidRDefault="00EF68E6" w:rsidP="008D35CD">
      <w:pPr>
        <w:pStyle w:val="BodyText"/>
        <w:ind w:right="821"/>
        <w:rPr>
          <w:b/>
          <w:sz w:val="30"/>
        </w:rPr>
      </w:pPr>
    </w:p>
    <w:p w:rsidR="00343D40" w:rsidRDefault="00343D40" w:rsidP="008D35CD">
      <w:pPr>
        <w:pStyle w:val="BodyText"/>
        <w:spacing w:before="1"/>
        <w:ind w:left="963" w:right="821"/>
      </w:pPr>
    </w:p>
    <w:p w:rsidR="00343D40" w:rsidRDefault="00343D40" w:rsidP="008D35CD">
      <w:pPr>
        <w:pStyle w:val="BodyText"/>
        <w:spacing w:before="1"/>
        <w:ind w:left="963" w:right="821"/>
      </w:pPr>
    </w:p>
    <w:p w:rsidR="00EF68E6" w:rsidRDefault="00442BEF" w:rsidP="008D35CD">
      <w:pPr>
        <w:pStyle w:val="BodyText"/>
        <w:spacing w:before="1"/>
        <w:ind w:left="963" w:right="821"/>
      </w:pPr>
      <w:r>
        <w:t>Date-</w:t>
      </w:r>
    </w:p>
    <w:p w:rsidR="00EF68E6" w:rsidRDefault="00442BEF" w:rsidP="00343D40">
      <w:pPr>
        <w:pStyle w:val="Heading3"/>
        <w:ind w:left="188" w:right="821"/>
        <w:jc w:val="left"/>
      </w:pPr>
      <w:r>
        <w:rPr>
          <w:b w:val="0"/>
        </w:rPr>
        <w:br w:type="column"/>
      </w:r>
      <w:r>
        <w:lastRenderedPageBreak/>
        <w:t>SPECIMEN FOR</w:t>
      </w:r>
      <w:r>
        <w:rPr>
          <w:spacing w:val="3"/>
        </w:rPr>
        <w:t xml:space="preserve"> </w:t>
      </w:r>
      <w:r>
        <w:t>FORM</w:t>
      </w:r>
      <w:r>
        <w:rPr>
          <w:spacing w:val="5"/>
        </w:rPr>
        <w:t xml:space="preserve"> </w:t>
      </w:r>
      <w:r>
        <w:t>OF</w:t>
      </w:r>
      <w:r>
        <w:rPr>
          <w:spacing w:val="4"/>
        </w:rPr>
        <w:t xml:space="preserve"> </w:t>
      </w:r>
      <w:r>
        <w:t>BID</w:t>
      </w:r>
    </w:p>
    <w:p w:rsidR="00EF68E6" w:rsidRDefault="00442BEF" w:rsidP="00343D40">
      <w:pPr>
        <w:pStyle w:val="BodyText"/>
        <w:spacing w:before="7"/>
        <w:ind w:left="193" w:right="821"/>
      </w:pPr>
      <w:r>
        <w:t>(To</w:t>
      </w:r>
      <w:r>
        <w:rPr>
          <w:spacing w:val="6"/>
        </w:rPr>
        <w:t xml:space="preserve"> </w:t>
      </w:r>
      <w:r>
        <w:t>be</w:t>
      </w:r>
      <w:r>
        <w:rPr>
          <w:spacing w:val="9"/>
        </w:rPr>
        <w:t xml:space="preserve"> </w:t>
      </w:r>
      <w:r>
        <w:t>executed</w:t>
      </w:r>
      <w:r>
        <w:rPr>
          <w:spacing w:val="7"/>
        </w:rPr>
        <w:t xml:space="preserve"> </w:t>
      </w:r>
      <w:r>
        <w:t>on</w:t>
      </w:r>
      <w:r>
        <w:rPr>
          <w:spacing w:val="10"/>
        </w:rPr>
        <w:t xml:space="preserve"> </w:t>
      </w:r>
      <w:r>
        <w:t>bidder’s</w:t>
      </w:r>
      <w:r>
        <w:rPr>
          <w:spacing w:val="9"/>
        </w:rPr>
        <w:t xml:space="preserve"> </w:t>
      </w:r>
      <w:r>
        <w:t>letter</w:t>
      </w:r>
      <w:r>
        <w:rPr>
          <w:spacing w:val="9"/>
        </w:rPr>
        <w:t xml:space="preserve"> </w:t>
      </w:r>
      <w:r>
        <w:t>head)</w:t>
      </w:r>
    </w:p>
    <w:p w:rsidR="00EF68E6" w:rsidRDefault="00EF68E6" w:rsidP="008D35CD">
      <w:pPr>
        <w:ind w:right="821"/>
        <w:jc w:val="center"/>
      </w:pPr>
    </w:p>
    <w:p w:rsidR="00343D40" w:rsidRDefault="00343D40" w:rsidP="008D35CD">
      <w:pPr>
        <w:ind w:right="821"/>
        <w:jc w:val="center"/>
        <w:sectPr w:rsidR="00343D40" w:rsidSect="00821BC3">
          <w:pgSz w:w="12240" w:h="15840"/>
          <w:pgMar w:top="840" w:right="191" w:bottom="1080" w:left="880" w:header="0" w:footer="887" w:gutter="0"/>
          <w:cols w:num="2" w:space="4977" w:equalWidth="0">
            <w:col w:w="3066" w:space="40"/>
            <w:col w:w="7694"/>
          </w:cols>
        </w:sectPr>
      </w:pPr>
    </w:p>
    <w:p w:rsidR="00821BC3" w:rsidRDefault="00821BC3" w:rsidP="00821BC3">
      <w:pPr>
        <w:pStyle w:val="Heading5"/>
        <w:spacing w:before="130" w:line="247" w:lineRule="auto"/>
        <w:ind w:left="2487" w:right="821" w:hanging="1493"/>
        <w:rPr>
          <w:b w:val="0"/>
        </w:rPr>
      </w:pPr>
      <w:r>
        <w:lastRenderedPageBreak/>
        <w:t>Tender</w:t>
      </w:r>
      <w:r>
        <w:rPr>
          <w:spacing w:val="7"/>
        </w:rPr>
        <w:t xml:space="preserve"> </w:t>
      </w:r>
      <w:r w:rsidR="00A76EF3">
        <w:t>No.</w:t>
      </w:r>
      <w:r w:rsidR="00A76EF3">
        <w:tab/>
        <w:t>04</w:t>
      </w:r>
      <w:r>
        <w:t xml:space="preserve"> - P/2025</w:t>
      </w:r>
    </w:p>
    <w:p w:rsidR="00EF68E6" w:rsidRDefault="00442BEF" w:rsidP="008D35CD">
      <w:pPr>
        <w:pStyle w:val="Heading5"/>
        <w:spacing w:before="130" w:line="247" w:lineRule="auto"/>
        <w:ind w:left="2487" w:right="821" w:hanging="1493"/>
      </w:pPr>
      <w:r>
        <w:rPr>
          <w:b w:val="0"/>
        </w:rPr>
        <w:t>Name</w:t>
      </w:r>
      <w:r>
        <w:rPr>
          <w:b w:val="0"/>
          <w:spacing w:val="21"/>
        </w:rPr>
        <w:t xml:space="preserve"> </w:t>
      </w:r>
      <w:r>
        <w:rPr>
          <w:b w:val="0"/>
        </w:rPr>
        <w:t>of</w:t>
      </w:r>
      <w:r>
        <w:rPr>
          <w:b w:val="0"/>
          <w:spacing w:val="17"/>
        </w:rPr>
        <w:t xml:space="preserve"> </w:t>
      </w:r>
      <w:r>
        <w:rPr>
          <w:b w:val="0"/>
        </w:rPr>
        <w:t>Work:</w:t>
      </w:r>
      <w:r>
        <w:rPr>
          <w:b w:val="0"/>
          <w:spacing w:val="24"/>
        </w:rPr>
        <w:t xml:space="preserve"> </w:t>
      </w:r>
      <w:r>
        <w:rPr>
          <w:b w:val="0"/>
        </w:rPr>
        <w:t>“</w:t>
      </w:r>
      <w:r>
        <w:t>S/R</w:t>
      </w:r>
      <w:r>
        <w:rPr>
          <w:spacing w:val="14"/>
        </w:rPr>
        <w:t xml:space="preserve"> </w:t>
      </w:r>
      <w:r>
        <w:t>to</w:t>
      </w:r>
      <w:r>
        <w:rPr>
          <w:spacing w:val="14"/>
        </w:rPr>
        <w:t xml:space="preserve"> </w:t>
      </w:r>
      <w:r>
        <w:t>Navigational</w:t>
      </w:r>
      <w:r>
        <w:rPr>
          <w:spacing w:val="16"/>
        </w:rPr>
        <w:t xml:space="preserve"> </w:t>
      </w:r>
      <w:r>
        <w:t>Channel</w:t>
      </w:r>
      <w:r>
        <w:rPr>
          <w:spacing w:val="10"/>
        </w:rPr>
        <w:t xml:space="preserve"> </w:t>
      </w:r>
      <w:r>
        <w:t>Marking</w:t>
      </w:r>
      <w:r>
        <w:rPr>
          <w:spacing w:val="16"/>
        </w:rPr>
        <w:t xml:space="preserve"> </w:t>
      </w:r>
      <w:r>
        <w:t>System</w:t>
      </w:r>
      <w:r>
        <w:rPr>
          <w:spacing w:val="17"/>
        </w:rPr>
        <w:t xml:space="preserve"> </w:t>
      </w:r>
      <w:r>
        <w:t>(Buoys)</w:t>
      </w:r>
      <w:r>
        <w:rPr>
          <w:spacing w:val="11"/>
        </w:rPr>
        <w:t xml:space="preserve"> </w:t>
      </w:r>
      <w:r>
        <w:t>at</w:t>
      </w:r>
      <w:r>
        <w:rPr>
          <w:spacing w:val="14"/>
        </w:rPr>
        <w:t xml:space="preserve"> </w:t>
      </w:r>
      <w:r>
        <w:t>Dahej</w:t>
      </w:r>
      <w:r>
        <w:rPr>
          <w:spacing w:val="10"/>
        </w:rPr>
        <w:t xml:space="preserve"> </w:t>
      </w:r>
      <w:r>
        <w:t>-</w:t>
      </w:r>
      <w:r>
        <w:rPr>
          <w:spacing w:val="-46"/>
        </w:rPr>
        <w:t xml:space="preserve"> </w:t>
      </w:r>
      <w:r>
        <w:t>RO-PAX.”</w:t>
      </w:r>
    </w:p>
    <w:p w:rsidR="00EF68E6" w:rsidRDefault="00442BEF" w:rsidP="008D35CD">
      <w:pPr>
        <w:pStyle w:val="BodyText"/>
        <w:spacing w:before="5"/>
        <w:ind w:left="963" w:right="821"/>
      </w:pPr>
      <w:r>
        <w:t>To</w:t>
      </w:r>
    </w:p>
    <w:p w:rsidR="00EF68E6" w:rsidRDefault="00442BEF" w:rsidP="008D35CD">
      <w:pPr>
        <w:pStyle w:val="BodyText"/>
        <w:spacing w:before="135" w:line="247" w:lineRule="auto"/>
        <w:ind w:left="1011" w:right="821"/>
      </w:pPr>
      <w:r>
        <w:t>The</w:t>
      </w:r>
      <w:r>
        <w:rPr>
          <w:spacing w:val="2"/>
        </w:rPr>
        <w:t xml:space="preserve"> </w:t>
      </w:r>
      <w:r w:rsidR="009900CD">
        <w:t>Dy.</w:t>
      </w:r>
      <w:r>
        <w:rPr>
          <w:spacing w:val="3"/>
        </w:rPr>
        <w:t xml:space="preserve"> </w:t>
      </w:r>
      <w:r>
        <w:t>Chief</w:t>
      </w:r>
      <w:r>
        <w:rPr>
          <w:spacing w:val="6"/>
        </w:rPr>
        <w:t xml:space="preserve"> </w:t>
      </w:r>
      <w:r>
        <w:t>Engineer</w:t>
      </w:r>
      <w:r>
        <w:rPr>
          <w:spacing w:val="6"/>
        </w:rPr>
        <w:t xml:space="preserve"> </w:t>
      </w:r>
      <w:r>
        <w:t>(P),</w:t>
      </w:r>
      <w:r>
        <w:rPr>
          <w:spacing w:val="1"/>
        </w:rPr>
        <w:t xml:space="preserve"> </w:t>
      </w:r>
      <w:r>
        <w:t>Deendayal</w:t>
      </w:r>
      <w:r>
        <w:rPr>
          <w:spacing w:val="13"/>
        </w:rPr>
        <w:t xml:space="preserve"> </w:t>
      </w:r>
      <w:r>
        <w:t>Port</w:t>
      </w:r>
      <w:r>
        <w:rPr>
          <w:spacing w:val="14"/>
        </w:rPr>
        <w:t xml:space="preserve"> </w:t>
      </w:r>
      <w:r>
        <w:t>Authority,</w:t>
      </w:r>
      <w:r>
        <w:rPr>
          <w:spacing w:val="7"/>
        </w:rPr>
        <w:t xml:space="preserve"> </w:t>
      </w:r>
      <w:r>
        <w:t>Kandla,</w:t>
      </w:r>
      <w:r>
        <w:rPr>
          <w:spacing w:val="1"/>
        </w:rPr>
        <w:t xml:space="preserve"> </w:t>
      </w:r>
      <w:r>
        <w:t>Ground</w:t>
      </w:r>
      <w:r>
        <w:rPr>
          <w:spacing w:val="20"/>
        </w:rPr>
        <w:t xml:space="preserve"> </w:t>
      </w:r>
      <w:r>
        <w:t>Floor,</w:t>
      </w:r>
      <w:r>
        <w:rPr>
          <w:spacing w:val="17"/>
        </w:rPr>
        <w:t xml:space="preserve"> </w:t>
      </w:r>
      <w:r>
        <w:t>Annexe,</w:t>
      </w:r>
      <w:r>
        <w:rPr>
          <w:spacing w:val="19"/>
        </w:rPr>
        <w:t xml:space="preserve"> </w:t>
      </w:r>
      <w:r>
        <w:t>A.O.</w:t>
      </w:r>
      <w:r>
        <w:rPr>
          <w:spacing w:val="10"/>
        </w:rPr>
        <w:t xml:space="preserve"> </w:t>
      </w:r>
      <w:r>
        <w:t>Building</w:t>
      </w:r>
      <w:r>
        <w:rPr>
          <w:spacing w:val="-45"/>
        </w:rPr>
        <w:t xml:space="preserve"> </w:t>
      </w:r>
      <w:r>
        <w:t>Gandhidham</w:t>
      </w:r>
      <w:r>
        <w:rPr>
          <w:spacing w:val="2"/>
        </w:rPr>
        <w:t xml:space="preserve"> </w:t>
      </w:r>
      <w:r>
        <w:t>-</w:t>
      </w:r>
      <w:r>
        <w:rPr>
          <w:spacing w:val="7"/>
        </w:rPr>
        <w:t xml:space="preserve"> </w:t>
      </w:r>
      <w:r>
        <w:t>370201,</w:t>
      </w:r>
    </w:p>
    <w:p w:rsidR="00EF68E6" w:rsidRDefault="00442BEF" w:rsidP="008D35CD">
      <w:pPr>
        <w:pStyle w:val="BodyText"/>
        <w:spacing w:line="251" w:lineRule="exact"/>
        <w:ind w:left="1011" w:right="821"/>
      </w:pPr>
      <w:r>
        <w:t>Dist</w:t>
      </w:r>
      <w:r>
        <w:rPr>
          <w:spacing w:val="10"/>
        </w:rPr>
        <w:t xml:space="preserve"> </w:t>
      </w:r>
      <w:r>
        <w:t>-</w:t>
      </w:r>
      <w:r>
        <w:rPr>
          <w:spacing w:val="7"/>
        </w:rPr>
        <w:t xml:space="preserve"> </w:t>
      </w:r>
      <w:r>
        <w:t>Kutch</w:t>
      </w:r>
      <w:r>
        <w:rPr>
          <w:spacing w:val="7"/>
        </w:rPr>
        <w:t xml:space="preserve"> </w:t>
      </w:r>
      <w:r>
        <w:t>(Gujarat)</w:t>
      </w:r>
    </w:p>
    <w:p w:rsidR="00EF68E6" w:rsidRDefault="00EF68E6" w:rsidP="008D35CD">
      <w:pPr>
        <w:pStyle w:val="BodyText"/>
        <w:spacing w:before="3"/>
        <w:ind w:right="821"/>
        <w:rPr>
          <w:sz w:val="23"/>
        </w:rPr>
      </w:pPr>
    </w:p>
    <w:p w:rsidR="00EF68E6" w:rsidRDefault="00442BEF" w:rsidP="008D35CD">
      <w:pPr>
        <w:pStyle w:val="BodyText"/>
        <w:ind w:left="963" w:right="821"/>
      </w:pPr>
      <w:r>
        <w:t>We,</w:t>
      </w:r>
      <w:r>
        <w:rPr>
          <w:spacing w:val="7"/>
        </w:rPr>
        <w:t xml:space="preserve"> </w:t>
      </w:r>
      <w:r>
        <w:t>the</w:t>
      </w:r>
      <w:r>
        <w:rPr>
          <w:spacing w:val="5"/>
        </w:rPr>
        <w:t xml:space="preserve"> </w:t>
      </w:r>
      <w:r>
        <w:t>undersigned,</w:t>
      </w:r>
      <w:r>
        <w:rPr>
          <w:spacing w:val="11"/>
        </w:rPr>
        <w:t xml:space="preserve"> </w:t>
      </w:r>
      <w:r>
        <w:t>declare</w:t>
      </w:r>
      <w:r>
        <w:rPr>
          <w:spacing w:val="11"/>
        </w:rPr>
        <w:t xml:space="preserve"> </w:t>
      </w:r>
      <w:r>
        <w:t>that:</w:t>
      </w:r>
    </w:p>
    <w:p w:rsidR="00EF68E6" w:rsidRDefault="00EF68E6" w:rsidP="008D35CD">
      <w:pPr>
        <w:pStyle w:val="BodyText"/>
        <w:spacing w:before="3"/>
        <w:ind w:right="821"/>
        <w:rPr>
          <w:sz w:val="23"/>
        </w:rPr>
      </w:pPr>
    </w:p>
    <w:p w:rsidR="00EF68E6" w:rsidRDefault="00442BEF" w:rsidP="00C73B1D">
      <w:pPr>
        <w:pStyle w:val="ListParagraph"/>
        <w:numPr>
          <w:ilvl w:val="3"/>
          <w:numId w:val="76"/>
        </w:numPr>
        <w:tabs>
          <w:tab w:val="left" w:pos="1652"/>
        </w:tabs>
        <w:spacing w:line="369" w:lineRule="auto"/>
        <w:ind w:right="821"/>
      </w:pPr>
      <w:r>
        <w:t>we have examined and have no reservations to the tender documents, including</w:t>
      </w:r>
      <w:r>
        <w:rPr>
          <w:spacing w:val="1"/>
        </w:rPr>
        <w:t xml:space="preserve"> </w:t>
      </w:r>
      <w:r>
        <w:t>addenda</w:t>
      </w:r>
      <w:r>
        <w:rPr>
          <w:spacing w:val="-2"/>
        </w:rPr>
        <w:t xml:space="preserve"> </w:t>
      </w:r>
      <w:r>
        <w:t>and</w:t>
      </w:r>
      <w:r>
        <w:rPr>
          <w:spacing w:val="2"/>
        </w:rPr>
        <w:t xml:space="preserve"> </w:t>
      </w:r>
      <w:r>
        <w:t>clarifications</w:t>
      </w:r>
      <w:r>
        <w:rPr>
          <w:spacing w:val="-2"/>
        </w:rPr>
        <w:t xml:space="preserve"> </w:t>
      </w:r>
      <w:r>
        <w:t>issued</w:t>
      </w:r>
    </w:p>
    <w:p w:rsidR="00EF68E6" w:rsidRDefault="00442BEF" w:rsidP="00C73B1D">
      <w:pPr>
        <w:pStyle w:val="ListParagraph"/>
        <w:numPr>
          <w:ilvl w:val="3"/>
          <w:numId w:val="76"/>
        </w:numPr>
        <w:tabs>
          <w:tab w:val="left" w:pos="1652"/>
        </w:tabs>
        <w:spacing w:before="3" w:line="369" w:lineRule="auto"/>
        <w:ind w:right="821"/>
      </w:pPr>
      <w:r>
        <w:t>we offer to execute the work in conformity with the tendering documents and in</w:t>
      </w:r>
      <w:r>
        <w:rPr>
          <w:spacing w:val="1"/>
        </w:rPr>
        <w:t xml:space="preserve"> </w:t>
      </w:r>
      <w:r>
        <w:t>accordance</w:t>
      </w:r>
      <w:r>
        <w:rPr>
          <w:spacing w:val="1"/>
        </w:rPr>
        <w:t xml:space="preserve"> </w:t>
      </w:r>
      <w:r>
        <w:t>with the</w:t>
      </w:r>
      <w:r>
        <w:rPr>
          <w:spacing w:val="1"/>
        </w:rPr>
        <w:t xml:space="preserve"> </w:t>
      </w:r>
      <w:r>
        <w:t>delivery schedules specified</w:t>
      </w:r>
      <w:r>
        <w:rPr>
          <w:spacing w:val="1"/>
        </w:rPr>
        <w:t xml:space="preserve"> </w:t>
      </w:r>
      <w:r>
        <w:t>in the</w:t>
      </w:r>
      <w:r>
        <w:rPr>
          <w:spacing w:val="48"/>
        </w:rPr>
        <w:t xml:space="preserve"> </w:t>
      </w:r>
      <w:r>
        <w:t>schedule of requirements</w:t>
      </w:r>
      <w:r>
        <w:rPr>
          <w:spacing w:val="-46"/>
        </w:rPr>
        <w:t xml:space="preserve"> </w:t>
      </w:r>
      <w:r>
        <w:t>in</w:t>
      </w:r>
      <w:r>
        <w:rPr>
          <w:spacing w:val="-1"/>
        </w:rPr>
        <w:t xml:space="preserve"> </w:t>
      </w:r>
      <w:r>
        <w:t>accordance with</w:t>
      </w:r>
      <w:r>
        <w:rPr>
          <w:spacing w:val="4"/>
        </w:rPr>
        <w:t xml:space="preserve"> </w:t>
      </w:r>
      <w:r>
        <w:t>the</w:t>
      </w:r>
      <w:r>
        <w:rPr>
          <w:spacing w:val="-1"/>
        </w:rPr>
        <w:t xml:space="preserve"> </w:t>
      </w:r>
      <w:r>
        <w:t>tender</w:t>
      </w:r>
      <w:r>
        <w:rPr>
          <w:spacing w:val="3"/>
        </w:rPr>
        <w:t xml:space="preserve"> </w:t>
      </w:r>
      <w:r>
        <w:t>document</w:t>
      </w:r>
    </w:p>
    <w:p w:rsidR="00EF68E6" w:rsidRDefault="00442BEF" w:rsidP="00C73B1D">
      <w:pPr>
        <w:pStyle w:val="ListParagraph"/>
        <w:numPr>
          <w:ilvl w:val="3"/>
          <w:numId w:val="76"/>
        </w:numPr>
        <w:tabs>
          <w:tab w:val="left" w:pos="1652"/>
        </w:tabs>
        <w:spacing w:line="369" w:lineRule="auto"/>
        <w:ind w:right="821"/>
        <w:rPr>
          <w:b/>
        </w:rPr>
      </w:pPr>
      <w:r>
        <w:t>The</w:t>
      </w:r>
      <w:r>
        <w:rPr>
          <w:spacing w:val="16"/>
        </w:rPr>
        <w:t xml:space="preserve"> </w:t>
      </w:r>
      <w:r>
        <w:t>total</w:t>
      </w:r>
      <w:r>
        <w:rPr>
          <w:spacing w:val="16"/>
        </w:rPr>
        <w:t xml:space="preserve"> </w:t>
      </w:r>
      <w:r>
        <w:t>price</w:t>
      </w:r>
      <w:r>
        <w:rPr>
          <w:spacing w:val="16"/>
        </w:rPr>
        <w:t xml:space="preserve"> </w:t>
      </w:r>
      <w:r>
        <w:t>of</w:t>
      </w:r>
      <w:r>
        <w:rPr>
          <w:spacing w:val="16"/>
        </w:rPr>
        <w:t xml:space="preserve"> </w:t>
      </w:r>
      <w:r>
        <w:t>our</w:t>
      </w:r>
      <w:r>
        <w:rPr>
          <w:spacing w:val="15"/>
        </w:rPr>
        <w:t xml:space="preserve"> </w:t>
      </w:r>
      <w:r>
        <w:t>tender,</w:t>
      </w:r>
      <w:r>
        <w:rPr>
          <w:spacing w:val="15"/>
        </w:rPr>
        <w:t xml:space="preserve"> </w:t>
      </w:r>
      <w:r>
        <w:t>excluding</w:t>
      </w:r>
      <w:r>
        <w:rPr>
          <w:spacing w:val="18"/>
        </w:rPr>
        <w:t xml:space="preserve"> </w:t>
      </w:r>
      <w:r>
        <w:t>any</w:t>
      </w:r>
      <w:r>
        <w:rPr>
          <w:spacing w:val="14"/>
        </w:rPr>
        <w:t xml:space="preserve"> </w:t>
      </w:r>
      <w:r>
        <w:t>discounts</w:t>
      </w:r>
      <w:r>
        <w:rPr>
          <w:spacing w:val="19"/>
        </w:rPr>
        <w:t xml:space="preserve"> </w:t>
      </w:r>
      <w:r>
        <w:t>offered</w:t>
      </w:r>
      <w:r>
        <w:rPr>
          <w:spacing w:val="15"/>
        </w:rPr>
        <w:t xml:space="preserve"> </w:t>
      </w:r>
      <w:r>
        <w:t>in</w:t>
      </w:r>
      <w:r>
        <w:rPr>
          <w:spacing w:val="14"/>
        </w:rPr>
        <w:t xml:space="preserve"> </w:t>
      </w:r>
      <w:r>
        <w:t>item(d)</w:t>
      </w:r>
      <w:r>
        <w:rPr>
          <w:spacing w:val="16"/>
        </w:rPr>
        <w:t xml:space="preserve"> </w:t>
      </w:r>
      <w:r>
        <w:t>below,</w:t>
      </w:r>
      <w:r>
        <w:rPr>
          <w:spacing w:val="15"/>
        </w:rPr>
        <w:t xml:space="preserve"> </w:t>
      </w:r>
      <w:r>
        <w:t>is</w:t>
      </w:r>
      <w:r>
        <w:rPr>
          <w:spacing w:val="-46"/>
        </w:rPr>
        <w:t xml:space="preserve"> </w:t>
      </w:r>
      <w:r>
        <w:t>[ insert the total tender price in words and figures, indicating the various amounts</w:t>
      </w:r>
      <w:r>
        <w:rPr>
          <w:spacing w:val="1"/>
        </w:rPr>
        <w:t xml:space="preserve"> </w:t>
      </w:r>
      <w:r>
        <w:t>and</w:t>
      </w:r>
      <w:r>
        <w:rPr>
          <w:spacing w:val="1"/>
        </w:rPr>
        <w:t xml:space="preserve"> </w:t>
      </w:r>
      <w:r>
        <w:t>the</w:t>
      </w:r>
      <w:r>
        <w:rPr>
          <w:spacing w:val="1"/>
        </w:rPr>
        <w:t xml:space="preserve"> </w:t>
      </w:r>
      <w:r>
        <w:t>respective</w:t>
      </w:r>
      <w:r>
        <w:rPr>
          <w:spacing w:val="1"/>
        </w:rPr>
        <w:t xml:space="preserve"> </w:t>
      </w:r>
      <w:r>
        <w:t>currencies</w:t>
      </w:r>
      <w:proofErr w:type="gramStart"/>
      <w:r>
        <w:t>];[</w:t>
      </w:r>
      <w:proofErr w:type="gramEnd"/>
      <w:r>
        <w:t>in</w:t>
      </w:r>
      <w:r>
        <w:rPr>
          <w:spacing w:val="1"/>
        </w:rPr>
        <w:t xml:space="preserve"> </w:t>
      </w:r>
      <w:r>
        <w:t>case</w:t>
      </w:r>
      <w:r>
        <w:rPr>
          <w:spacing w:val="1"/>
        </w:rPr>
        <w:t xml:space="preserve"> </w:t>
      </w:r>
      <w:r>
        <w:t>of</w:t>
      </w:r>
      <w:r>
        <w:rPr>
          <w:spacing w:val="1"/>
        </w:rPr>
        <w:t xml:space="preserve"> </w:t>
      </w:r>
      <w:r>
        <w:t>techno-commercial</w:t>
      </w:r>
      <w:r>
        <w:rPr>
          <w:spacing w:val="1"/>
        </w:rPr>
        <w:t xml:space="preserve"> </w:t>
      </w:r>
      <w:r>
        <w:t>offer</w:t>
      </w:r>
      <w:r>
        <w:rPr>
          <w:spacing w:val="1"/>
        </w:rPr>
        <w:t xml:space="preserve"> </w:t>
      </w:r>
      <w:r>
        <w:t>it</w:t>
      </w:r>
      <w:r>
        <w:rPr>
          <w:spacing w:val="1"/>
        </w:rPr>
        <w:t xml:space="preserve"> </w:t>
      </w:r>
      <w:r>
        <w:t>shall</w:t>
      </w:r>
      <w:r>
        <w:rPr>
          <w:spacing w:val="1"/>
        </w:rPr>
        <w:t xml:space="preserve"> </w:t>
      </w:r>
      <w:r>
        <w:t>be</w:t>
      </w:r>
      <w:r>
        <w:rPr>
          <w:spacing w:val="1"/>
        </w:rPr>
        <w:t xml:space="preserve"> </w:t>
      </w:r>
      <w:r>
        <w:t>mentioned that</w:t>
      </w:r>
      <w:r>
        <w:rPr>
          <w:spacing w:val="4"/>
        </w:rPr>
        <w:t xml:space="preserve"> </w:t>
      </w:r>
      <w:r>
        <w:t>‘as</w:t>
      </w:r>
      <w:r>
        <w:rPr>
          <w:spacing w:val="5"/>
        </w:rPr>
        <w:t xml:space="preserve"> </w:t>
      </w:r>
      <w:r>
        <w:t>filled</w:t>
      </w:r>
      <w:r>
        <w:rPr>
          <w:spacing w:val="1"/>
        </w:rPr>
        <w:t xml:space="preserve"> </w:t>
      </w:r>
      <w:r>
        <w:t>in</w:t>
      </w:r>
      <w:r>
        <w:rPr>
          <w:spacing w:val="2"/>
        </w:rPr>
        <w:t xml:space="preserve"> </w:t>
      </w:r>
      <w:r>
        <w:t>the</w:t>
      </w:r>
      <w:r>
        <w:rPr>
          <w:spacing w:val="3"/>
        </w:rPr>
        <w:t xml:space="preserve"> </w:t>
      </w:r>
      <w:r>
        <w:t>price</w:t>
      </w:r>
      <w:r>
        <w:rPr>
          <w:spacing w:val="1"/>
        </w:rPr>
        <w:t xml:space="preserve"> </w:t>
      </w:r>
      <w:r>
        <w:t>bid’]</w:t>
      </w:r>
      <w:r>
        <w:rPr>
          <w:spacing w:val="7"/>
        </w:rPr>
        <w:t xml:space="preserve"> </w:t>
      </w:r>
      <w:r>
        <w:rPr>
          <w:sz w:val="20"/>
        </w:rPr>
        <w:t>(</w:t>
      </w:r>
      <w:r>
        <w:rPr>
          <w:b/>
          <w:sz w:val="20"/>
        </w:rPr>
        <w:t>NOT</w:t>
      </w:r>
      <w:r>
        <w:rPr>
          <w:b/>
          <w:spacing w:val="3"/>
          <w:sz w:val="20"/>
        </w:rPr>
        <w:t xml:space="preserve"> </w:t>
      </w:r>
      <w:r>
        <w:rPr>
          <w:b/>
          <w:sz w:val="20"/>
        </w:rPr>
        <w:t>APPLICABLE)</w:t>
      </w:r>
    </w:p>
    <w:p w:rsidR="00EF68E6" w:rsidRDefault="00442BEF" w:rsidP="00C73B1D">
      <w:pPr>
        <w:pStyle w:val="ListParagraph"/>
        <w:numPr>
          <w:ilvl w:val="3"/>
          <w:numId w:val="76"/>
        </w:numPr>
        <w:tabs>
          <w:tab w:val="left" w:pos="1652"/>
        </w:tabs>
        <w:spacing w:line="251" w:lineRule="exact"/>
        <w:ind w:right="821"/>
      </w:pPr>
      <w:r>
        <w:t>The</w:t>
      </w:r>
      <w:r>
        <w:rPr>
          <w:spacing w:val="5"/>
        </w:rPr>
        <w:t xml:space="preserve"> </w:t>
      </w:r>
      <w:r>
        <w:t>discounts</w:t>
      </w:r>
      <w:r>
        <w:rPr>
          <w:spacing w:val="10"/>
        </w:rPr>
        <w:t xml:space="preserve"> </w:t>
      </w:r>
      <w:r>
        <w:t>offered</w:t>
      </w:r>
      <w:r>
        <w:rPr>
          <w:spacing w:val="15"/>
        </w:rPr>
        <w:t xml:space="preserve"> </w:t>
      </w:r>
      <w:r>
        <w:t>and</w:t>
      </w:r>
      <w:r>
        <w:rPr>
          <w:spacing w:val="16"/>
        </w:rPr>
        <w:t xml:space="preserve"> </w:t>
      </w:r>
      <w:r>
        <w:t>the</w:t>
      </w:r>
      <w:r>
        <w:rPr>
          <w:spacing w:val="10"/>
        </w:rPr>
        <w:t xml:space="preserve"> </w:t>
      </w:r>
      <w:r>
        <w:t>methodology</w:t>
      </w:r>
      <w:r>
        <w:rPr>
          <w:spacing w:val="10"/>
        </w:rPr>
        <w:t xml:space="preserve"> </w:t>
      </w:r>
      <w:r>
        <w:t>for</w:t>
      </w:r>
      <w:r>
        <w:rPr>
          <w:spacing w:val="11"/>
        </w:rPr>
        <w:t xml:space="preserve"> </w:t>
      </w:r>
      <w:r>
        <w:t>their</w:t>
      </w:r>
      <w:r>
        <w:rPr>
          <w:spacing w:val="10"/>
        </w:rPr>
        <w:t xml:space="preserve"> </w:t>
      </w:r>
      <w:r>
        <w:t>application</w:t>
      </w:r>
      <w:r>
        <w:rPr>
          <w:spacing w:val="12"/>
        </w:rPr>
        <w:t xml:space="preserve"> </w:t>
      </w:r>
      <w:r>
        <w:t>are:</w:t>
      </w:r>
    </w:p>
    <w:p w:rsidR="00EF68E6" w:rsidRDefault="00442BEF" w:rsidP="008D35CD">
      <w:pPr>
        <w:spacing w:before="141" w:line="369" w:lineRule="auto"/>
        <w:ind w:left="1640" w:right="821" w:firstLine="12"/>
        <w:rPr>
          <w:b/>
          <w:sz w:val="20"/>
        </w:rPr>
      </w:pPr>
      <w:r>
        <w:rPr>
          <w:b/>
        </w:rPr>
        <w:t>Discounts.</w:t>
      </w:r>
      <w:r>
        <w:rPr>
          <w:b/>
          <w:spacing w:val="5"/>
        </w:rPr>
        <w:t xml:space="preserve"> </w:t>
      </w:r>
      <w:r>
        <w:t>if</w:t>
      </w:r>
      <w:r>
        <w:rPr>
          <w:spacing w:val="6"/>
        </w:rPr>
        <w:t xml:space="preserve"> </w:t>
      </w:r>
      <w:r>
        <w:t>our</w:t>
      </w:r>
      <w:r>
        <w:rPr>
          <w:spacing w:val="3"/>
        </w:rPr>
        <w:t xml:space="preserve"> </w:t>
      </w:r>
      <w:r>
        <w:t>tender</w:t>
      </w:r>
      <w:r>
        <w:rPr>
          <w:spacing w:val="3"/>
        </w:rPr>
        <w:t xml:space="preserve"> </w:t>
      </w:r>
      <w:r>
        <w:t>is</w:t>
      </w:r>
      <w:r>
        <w:rPr>
          <w:spacing w:val="6"/>
        </w:rPr>
        <w:t xml:space="preserve"> </w:t>
      </w:r>
      <w:r>
        <w:t>accepted,</w:t>
      </w:r>
      <w:r>
        <w:rPr>
          <w:spacing w:val="5"/>
        </w:rPr>
        <w:t xml:space="preserve"> </w:t>
      </w:r>
      <w:r>
        <w:t>the</w:t>
      </w:r>
      <w:r>
        <w:rPr>
          <w:spacing w:val="6"/>
        </w:rPr>
        <w:t xml:space="preserve"> </w:t>
      </w:r>
      <w:r>
        <w:t>following</w:t>
      </w:r>
      <w:r>
        <w:rPr>
          <w:spacing w:val="7"/>
        </w:rPr>
        <w:t xml:space="preserve"> </w:t>
      </w:r>
      <w:r>
        <w:t>discounts</w:t>
      </w:r>
      <w:r>
        <w:rPr>
          <w:spacing w:val="7"/>
        </w:rPr>
        <w:t xml:space="preserve"> </w:t>
      </w:r>
      <w:r>
        <w:t>shall</w:t>
      </w:r>
      <w:r>
        <w:rPr>
          <w:spacing w:val="8"/>
        </w:rPr>
        <w:t xml:space="preserve"> </w:t>
      </w:r>
      <w:r>
        <w:t>apply.</w:t>
      </w:r>
      <w:r>
        <w:rPr>
          <w:spacing w:val="1"/>
        </w:rPr>
        <w:t xml:space="preserve"> </w:t>
      </w:r>
      <w:r>
        <w:rPr>
          <w:b/>
        </w:rPr>
        <w:t>Methodology</w:t>
      </w:r>
      <w:r>
        <w:rPr>
          <w:b/>
          <w:spacing w:val="44"/>
        </w:rPr>
        <w:t xml:space="preserve"> </w:t>
      </w:r>
      <w:r>
        <w:rPr>
          <w:b/>
        </w:rPr>
        <w:t>of</w:t>
      </w:r>
      <w:r>
        <w:rPr>
          <w:b/>
          <w:spacing w:val="39"/>
        </w:rPr>
        <w:t xml:space="preserve"> </w:t>
      </w:r>
      <w:r>
        <w:rPr>
          <w:b/>
        </w:rPr>
        <w:t>application</w:t>
      </w:r>
      <w:r>
        <w:rPr>
          <w:b/>
          <w:spacing w:val="1"/>
        </w:rPr>
        <w:t xml:space="preserve"> </w:t>
      </w:r>
      <w:r>
        <w:rPr>
          <w:b/>
        </w:rPr>
        <w:t>of</w:t>
      </w:r>
      <w:r>
        <w:rPr>
          <w:b/>
          <w:spacing w:val="39"/>
        </w:rPr>
        <w:t xml:space="preserve"> </w:t>
      </w:r>
      <w:r>
        <w:rPr>
          <w:b/>
        </w:rPr>
        <w:t>the</w:t>
      </w:r>
      <w:r>
        <w:rPr>
          <w:b/>
          <w:spacing w:val="42"/>
        </w:rPr>
        <w:t xml:space="preserve"> </w:t>
      </w:r>
      <w:r>
        <w:rPr>
          <w:b/>
        </w:rPr>
        <w:t>discounts.</w:t>
      </w:r>
      <w:r>
        <w:rPr>
          <w:b/>
          <w:spacing w:val="9"/>
        </w:rPr>
        <w:t xml:space="preserve"> </w:t>
      </w:r>
      <w:r>
        <w:t>The</w:t>
      </w:r>
      <w:r>
        <w:rPr>
          <w:spacing w:val="41"/>
        </w:rPr>
        <w:t xml:space="preserve"> </w:t>
      </w:r>
      <w:r>
        <w:t>discounts</w:t>
      </w:r>
      <w:r>
        <w:rPr>
          <w:spacing w:val="42"/>
        </w:rPr>
        <w:t xml:space="preserve"> </w:t>
      </w:r>
      <w:r>
        <w:t>shall</w:t>
      </w:r>
      <w:r>
        <w:rPr>
          <w:spacing w:val="46"/>
        </w:rPr>
        <w:t xml:space="preserve"> </w:t>
      </w:r>
      <w:r>
        <w:t>be</w:t>
      </w:r>
      <w:r>
        <w:rPr>
          <w:spacing w:val="40"/>
        </w:rPr>
        <w:t xml:space="preserve"> </w:t>
      </w:r>
      <w:r>
        <w:t>applied</w:t>
      </w:r>
      <w:r>
        <w:rPr>
          <w:spacing w:val="-46"/>
        </w:rPr>
        <w:t xml:space="preserve"> </w:t>
      </w:r>
      <w:r>
        <w:t>using</w:t>
      </w:r>
      <w:r>
        <w:rPr>
          <w:spacing w:val="3"/>
        </w:rPr>
        <w:t xml:space="preserve"> </w:t>
      </w:r>
      <w:r>
        <w:t>the</w:t>
      </w:r>
      <w:r>
        <w:rPr>
          <w:spacing w:val="5"/>
        </w:rPr>
        <w:t xml:space="preserve"> </w:t>
      </w:r>
      <w:r>
        <w:t>following</w:t>
      </w:r>
      <w:r>
        <w:rPr>
          <w:spacing w:val="1"/>
        </w:rPr>
        <w:t xml:space="preserve"> </w:t>
      </w:r>
      <w:r>
        <w:t>method:</w:t>
      </w:r>
      <w:r>
        <w:rPr>
          <w:spacing w:val="7"/>
        </w:rPr>
        <w:t xml:space="preserve"> </w:t>
      </w:r>
      <w:r>
        <w:rPr>
          <w:sz w:val="20"/>
        </w:rPr>
        <w:t>(</w:t>
      </w:r>
      <w:r>
        <w:rPr>
          <w:b/>
          <w:sz w:val="20"/>
        </w:rPr>
        <w:t>NOT</w:t>
      </w:r>
      <w:r>
        <w:rPr>
          <w:b/>
          <w:spacing w:val="2"/>
          <w:sz w:val="20"/>
        </w:rPr>
        <w:t xml:space="preserve"> </w:t>
      </w:r>
      <w:r>
        <w:rPr>
          <w:b/>
          <w:sz w:val="20"/>
        </w:rPr>
        <w:t>APPLICABLE)</w:t>
      </w:r>
    </w:p>
    <w:p w:rsidR="00EF68E6" w:rsidRDefault="00442BEF" w:rsidP="00C73B1D">
      <w:pPr>
        <w:pStyle w:val="ListParagraph"/>
        <w:numPr>
          <w:ilvl w:val="3"/>
          <w:numId w:val="76"/>
        </w:numPr>
        <w:tabs>
          <w:tab w:val="left" w:pos="1652"/>
        </w:tabs>
        <w:spacing w:line="369" w:lineRule="auto"/>
        <w:ind w:right="821"/>
        <w:rPr>
          <w:b/>
        </w:rPr>
      </w:pPr>
      <w:r>
        <w:t>our</w:t>
      </w:r>
      <w:r>
        <w:rPr>
          <w:spacing w:val="1"/>
        </w:rPr>
        <w:t xml:space="preserve"> </w:t>
      </w:r>
      <w:r>
        <w:t>tender</w:t>
      </w:r>
      <w:r>
        <w:rPr>
          <w:spacing w:val="1"/>
        </w:rPr>
        <w:t xml:space="preserve"> </w:t>
      </w:r>
      <w:r>
        <w:t>shall</w:t>
      </w:r>
      <w:r>
        <w:rPr>
          <w:spacing w:val="1"/>
        </w:rPr>
        <w:t xml:space="preserve"> </w:t>
      </w:r>
      <w:r>
        <w:t>be</w:t>
      </w:r>
      <w:r>
        <w:rPr>
          <w:spacing w:val="1"/>
        </w:rPr>
        <w:t xml:space="preserve"> </w:t>
      </w:r>
      <w:r>
        <w:t>valid</w:t>
      </w:r>
      <w:r>
        <w:rPr>
          <w:spacing w:val="1"/>
        </w:rPr>
        <w:t xml:space="preserve"> </w:t>
      </w:r>
      <w:r>
        <w:t>for</w:t>
      </w:r>
      <w:r>
        <w:rPr>
          <w:spacing w:val="1"/>
        </w:rPr>
        <w:t xml:space="preserve"> </w:t>
      </w:r>
      <w:r>
        <w:t>the</w:t>
      </w:r>
      <w:r>
        <w:rPr>
          <w:spacing w:val="1"/>
        </w:rPr>
        <w:t xml:space="preserve"> </w:t>
      </w:r>
      <w:r>
        <w:t>period</w:t>
      </w:r>
      <w:r>
        <w:rPr>
          <w:spacing w:val="1"/>
        </w:rPr>
        <w:t xml:space="preserve"> </w:t>
      </w:r>
      <w:r>
        <w:t>of</w:t>
      </w:r>
      <w:r>
        <w:rPr>
          <w:spacing w:val="1"/>
        </w:rPr>
        <w:t xml:space="preserve"> </w:t>
      </w:r>
      <w:r>
        <w:t>time</w:t>
      </w:r>
      <w:r>
        <w:rPr>
          <w:spacing w:val="1"/>
        </w:rPr>
        <w:t xml:space="preserve"> </w:t>
      </w:r>
      <w:r>
        <w:t>specified</w:t>
      </w:r>
      <w:r>
        <w:rPr>
          <w:spacing w:val="1"/>
        </w:rPr>
        <w:t xml:space="preserve"> </w:t>
      </w:r>
      <w:r>
        <w:t>in</w:t>
      </w:r>
      <w:r>
        <w:rPr>
          <w:spacing w:val="1"/>
        </w:rPr>
        <w:t xml:space="preserve"> </w:t>
      </w:r>
      <w:r>
        <w:rPr>
          <w:b/>
        </w:rPr>
        <w:t>[ITB</w:t>
      </w:r>
      <w:r>
        <w:rPr>
          <w:b/>
          <w:spacing w:val="48"/>
        </w:rPr>
        <w:t xml:space="preserve"> </w:t>
      </w:r>
      <w:r>
        <w:rPr>
          <w:b/>
        </w:rPr>
        <w:t>Sub-clause</w:t>
      </w:r>
      <w:r>
        <w:rPr>
          <w:b/>
          <w:spacing w:val="1"/>
        </w:rPr>
        <w:t xml:space="preserve"> </w:t>
      </w:r>
      <w:r>
        <w:rPr>
          <w:b/>
        </w:rPr>
        <w:t xml:space="preserve">1.15.1], </w:t>
      </w:r>
      <w:r>
        <w:t>from the date fixed for the tender submission deadline in accordance with</w:t>
      </w:r>
      <w:r>
        <w:rPr>
          <w:spacing w:val="1"/>
        </w:rPr>
        <w:t xml:space="preserve"> </w:t>
      </w:r>
      <w:r>
        <w:rPr>
          <w:b/>
        </w:rPr>
        <w:t>[ITB</w:t>
      </w:r>
      <w:r>
        <w:rPr>
          <w:b/>
          <w:spacing w:val="1"/>
        </w:rPr>
        <w:t xml:space="preserve"> </w:t>
      </w:r>
      <w:r>
        <w:rPr>
          <w:b/>
        </w:rPr>
        <w:t>Sub-</w:t>
      </w:r>
      <w:r>
        <w:rPr>
          <w:b/>
          <w:spacing w:val="1"/>
        </w:rPr>
        <w:t xml:space="preserve"> </w:t>
      </w:r>
      <w:r>
        <w:rPr>
          <w:b/>
        </w:rPr>
        <w:t>clause</w:t>
      </w:r>
      <w:r>
        <w:rPr>
          <w:b/>
          <w:spacing w:val="1"/>
        </w:rPr>
        <w:t xml:space="preserve"> </w:t>
      </w:r>
      <w:r>
        <w:rPr>
          <w:b/>
        </w:rPr>
        <w:t>1.20.1</w:t>
      </w:r>
      <w:proofErr w:type="gramStart"/>
      <w:r>
        <w:rPr>
          <w:b/>
        </w:rPr>
        <w:t>]</w:t>
      </w:r>
      <w:r>
        <w:rPr>
          <w:b/>
          <w:spacing w:val="1"/>
        </w:rPr>
        <w:t xml:space="preserve"> </w:t>
      </w:r>
      <w:r>
        <w:t>,</w:t>
      </w:r>
      <w:proofErr w:type="gramEnd"/>
      <w:r>
        <w:rPr>
          <w:spacing w:val="1"/>
        </w:rPr>
        <w:t xml:space="preserve"> </w:t>
      </w:r>
      <w:r>
        <w:t>and</w:t>
      </w:r>
      <w:r>
        <w:rPr>
          <w:spacing w:val="1"/>
        </w:rPr>
        <w:t xml:space="preserve"> </w:t>
      </w:r>
      <w:r>
        <w:t>it</w:t>
      </w:r>
      <w:r>
        <w:rPr>
          <w:spacing w:val="1"/>
        </w:rPr>
        <w:t xml:space="preserve"> </w:t>
      </w:r>
      <w:r>
        <w:t>shall</w:t>
      </w:r>
      <w:r>
        <w:rPr>
          <w:spacing w:val="1"/>
        </w:rPr>
        <w:t xml:space="preserve"> </w:t>
      </w:r>
      <w:r>
        <w:t>remain</w:t>
      </w:r>
      <w:r>
        <w:rPr>
          <w:spacing w:val="1"/>
        </w:rPr>
        <w:t xml:space="preserve"> </w:t>
      </w:r>
      <w:r>
        <w:t>binding</w:t>
      </w:r>
      <w:r>
        <w:rPr>
          <w:spacing w:val="1"/>
        </w:rPr>
        <w:t xml:space="preserve"> </w:t>
      </w:r>
      <w:r>
        <w:t>upon</w:t>
      </w:r>
      <w:r>
        <w:rPr>
          <w:spacing w:val="1"/>
        </w:rPr>
        <w:t xml:space="preserve"> </w:t>
      </w:r>
      <w:r>
        <w:t>us</w:t>
      </w:r>
      <w:r>
        <w:rPr>
          <w:spacing w:val="1"/>
        </w:rPr>
        <w:t xml:space="preserve"> </w:t>
      </w:r>
      <w:r>
        <w:t>and</w:t>
      </w:r>
      <w:r>
        <w:rPr>
          <w:spacing w:val="1"/>
        </w:rPr>
        <w:t xml:space="preserve"> </w:t>
      </w:r>
      <w:r>
        <w:t>may</w:t>
      </w:r>
      <w:r>
        <w:rPr>
          <w:spacing w:val="48"/>
        </w:rPr>
        <w:t xml:space="preserve"> </w:t>
      </w:r>
      <w:r>
        <w:t>be</w:t>
      </w:r>
      <w:r>
        <w:rPr>
          <w:spacing w:val="1"/>
        </w:rPr>
        <w:t xml:space="preserve"> </w:t>
      </w:r>
      <w:r>
        <w:t>accepted at any time before the expiration of that period or any extended period</w:t>
      </w:r>
      <w:r>
        <w:rPr>
          <w:spacing w:val="1"/>
        </w:rPr>
        <w:t xml:space="preserve"> </w:t>
      </w:r>
      <w:r>
        <w:t>accordance</w:t>
      </w:r>
      <w:r>
        <w:rPr>
          <w:spacing w:val="2"/>
        </w:rPr>
        <w:t xml:space="preserve"> </w:t>
      </w:r>
      <w:r>
        <w:t>with</w:t>
      </w:r>
      <w:r>
        <w:rPr>
          <w:spacing w:val="5"/>
        </w:rPr>
        <w:t xml:space="preserve"> </w:t>
      </w:r>
      <w:r>
        <w:rPr>
          <w:b/>
        </w:rPr>
        <w:t>[ITB</w:t>
      </w:r>
      <w:r>
        <w:rPr>
          <w:b/>
          <w:spacing w:val="4"/>
        </w:rPr>
        <w:t xml:space="preserve"> </w:t>
      </w:r>
      <w:r>
        <w:rPr>
          <w:b/>
        </w:rPr>
        <w:t>Sub-clause</w:t>
      </w:r>
      <w:r>
        <w:rPr>
          <w:b/>
          <w:spacing w:val="-3"/>
        </w:rPr>
        <w:t xml:space="preserve"> </w:t>
      </w:r>
      <w:r>
        <w:rPr>
          <w:b/>
        </w:rPr>
        <w:t>1.15.2];</w:t>
      </w:r>
    </w:p>
    <w:p w:rsidR="00EF68E6" w:rsidRDefault="00442BEF" w:rsidP="00C73B1D">
      <w:pPr>
        <w:pStyle w:val="ListParagraph"/>
        <w:numPr>
          <w:ilvl w:val="3"/>
          <w:numId w:val="76"/>
        </w:numPr>
        <w:tabs>
          <w:tab w:val="left" w:pos="1652"/>
        </w:tabs>
        <w:spacing w:line="367" w:lineRule="auto"/>
        <w:ind w:right="821"/>
      </w:pPr>
      <w:r>
        <w:t>If</w:t>
      </w:r>
      <w:r>
        <w:rPr>
          <w:spacing w:val="1"/>
        </w:rPr>
        <w:t xml:space="preserve"> </w:t>
      </w:r>
      <w:r>
        <w:t>our</w:t>
      </w:r>
      <w:r>
        <w:rPr>
          <w:spacing w:val="1"/>
        </w:rPr>
        <w:t xml:space="preserve"> </w:t>
      </w:r>
      <w:r>
        <w:t>tender</w:t>
      </w:r>
      <w:r>
        <w:rPr>
          <w:spacing w:val="1"/>
        </w:rPr>
        <w:t xml:space="preserve"> </w:t>
      </w:r>
      <w:r>
        <w:t>is</w:t>
      </w:r>
      <w:r>
        <w:rPr>
          <w:spacing w:val="1"/>
        </w:rPr>
        <w:t xml:space="preserve"> </w:t>
      </w:r>
      <w:r>
        <w:t>accepted,</w:t>
      </w:r>
      <w:r>
        <w:rPr>
          <w:spacing w:val="1"/>
        </w:rPr>
        <w:t xml:space="preserve"> </w:t>
      </w:r>
      <w:r>
        <w:t>we</w:t>
      </w:r>
      <w:r>
        <w:rPr>
          <w:spacing w:val="1"/>
        </w:rPr>
        <w:t xml:space="preserve"> </w:t>
      </w:r>
      <w:r>
        <w:t>commit</w:t>
      </w:r>
      <w:r>
        <w:rPr>
          <w:spacing w:val="1"/>
        </w:rPr>
        <w:t xml:space="preserve"> </w:t>
      </w:r>
      <w:r>
        <w:t>to</w:t>
      </w:r>
      <w:r>
        <w:rPr>
          <w:spacing w:val="1"/>
        </w:rPr>
        <w:t xml:space="preserve"> </w:t>
      </w:r>
      <w:r>
        <w:t>submit</w:t>
      </w:r>
      <w:r>
        <w:rPr>
          <w:spacing w:val="1"/>
        </w:rPr>
        <w:t xml:space="preserve"> </w:t>
      </w:r>
      <w:r>
        <w:t>a</w:t>
      </w:r>
      <w:r>
        <w:rPr>
          <w:spacing w:val="1"/>
        </w:rPr>
        <w:t xml:space="preserve"> </w:t>
      </w:r>
      <w:r>
        <w:t>performance</w:t>
      </w:r>
      <w:r>
        <w:rPr>
          <w:spacing w:val="1"/>
        </w:rPr>
        <w:t xml:space="preserve"> </w:t>
      </w:r>
      <w:r>
        <w:t>guarantee</w:t>
      </w:r>
      <w:r>
        <w:rPr>
          <w:spacing w:val="1"/>
        </w:rPr>
        <w:t xml:space="preserve"> </w:t>
      </w:r>
      <w:r>
        <w:t>in</w:t>
      </w:r>
      <w:r>
        <w:rPr>
          <w:spacing w:val="1"/>
        </w:rPr>
        <w:t xml:space="preserve"> </w:t>
      </w:r>
      <w:r>
        <w:t>accordance</w:t>
      </w:r>
      <w:r>
        <w:rPr>
          <w:spacing w:val="1"/>
        </w:rPr>
        <w:t xml:space="preserve"> </w:t>
      </w:r>
      <w:r>
        <w:t>with</w:t>
      </w:r>
      <w:r>
        <w:rPr>
          <w:spacing w:val="1"/>
        </w:rPr>
        <w:t xml:space="preserve"> </w:t>
      </w:r>
      <w:r>
        <w:t>[insert</w:t>
      </w:r>
      <w:r>
        <w:rPr>
          <w:spacing w:val="1"/>
        </w:rPr>
        <w:t xml:space="preserve"> </w:t>
      </w:r>
      <w:r>
        <w:t>relevant</w:t>
      </w:r>
      <w:r>
        <w:rPr>
          <w:spacing w:val="1"/>
        </w:rPr>
        <w:t xml:space="preserve"> </w:t>
      </w:r>
      <w:r>
        <w:t>clause</w:t>
      </w:r>
      <w:r>
        <w:rPr>
          <w:spacing w:val="1"/>
        </w:rPr>
        <w:t xml:space="preserve"> </w:t>
      </w:r>
      <w:r>
        <w:t>no.,</w:t>
      </w:r>
      <w:r>
        <w:rPr>
          <w:spacing w:val="1"/>
        </w:rPr>
        <w:t xml:space="preserve"> </w:t>
      </w:r>
      <w:r>
        <w:t>ITB</w:t>
      </w:r>
      <w:r>
        <w:rPr>
          <w:spacing w:val="1"/>
        </w:rPr>
        <w:t xml:space="preserve"> </w:t>
      </w:r>
      <w:r>
        <w:t>Sub-clause</w:t>
      </w:r>
      <w:r>
        <w:rPr>
          <w:spacing w:val="1"/>
        </w:rPr>
        <w:t xml:space="preserve"> </w:t>
      </w:r>
      <w:r>
        <w:t>1.33]</w:t>
      </w:r>
      <w:r>
        <w:rPr>
          <w:spacing w:val="1"/>
        </w:rPr>
        <w:t xml:space="preserve"> </w:t>
      </w:r>
      <w:r>
        <w:t>for</w:t>
      </w:r>
      <w:r>
        <w:rPr>
          <w:spacing w:val="1"/>
        </w:rPr>
        <w:t xml:space="preserve"> </w:t>
      </w:r>
      <w:r>
        <w:t>the</w:t>
      </w:r>
      <w:r>
        <w:rPr>
          <w:spacing w:val="1"/>
        </w:rPr>
        <w:t xml:space="preserve"> </w:t>
      </w:r>
      <w:r>
        <w:t>due</w:t>
      </w:r>
      <w:r>
        <w:rPr>
          <w:spacing w:val="1"/>
        </w:rPr>
        <w:t xml:space="preserve"> </w:t>
      </w:r>
      <w:r>
        <w:t>performance</w:t>
      </w:r>
      <w:r>
        <w:rPr>
          <w:spacing w:val="4"/>
        </w:rPr>
        <w:t xml:space="preserve"> </w:t>
      </w:r>
      <w:r>
        <w:t>of</w:t>
      </w:r>
      <w:r>
        <w:rPr>
          <w:spacing w:val="4"/>
        </w:rPr>
        <w:t xml:space="preserve"> </w:t>
      </w:r>
      <w:r>
        <w:t>the</w:t>
      </w:r>
      <w:r>
        <w:rPr>
          <w:spacing w:val="2"/>
        </w:rPr>
        <w:t xml:space="preserve"> </w:t>
      </w:r>
      <w:r>
        <w:t>contract,</w:t>
      </w:r>
      <w:r>
        <w:rPr>
          <w:spacing w:val="3"/>
        </w:rPr>
        <w:t xml:space="preserve"> </w:t>
      </w:r>
      <w:r>
        <w:t>as</w:t>
      </w:r>
      <w:r>
        <w:rPr>
          <w:spacing w:val="2"/>
        </w:rPr>
        <w:t xml:space="preserve"> </w:t>
      </w:r>
      <w:r>
        <w:t>specified</w:t>
      </w:r>
      <w:r>
        <w:rPr>
          <w:spacing w:val="7"/>
        </w:rPr>
        <w:t xml:space="preserve"> </w:t>
      </w:r>
      <w:r>
        <w:t>in</w:t>
      </w:r>
      <w:r>
        <w:rPr>
          <w:spacing w:val="5"/>
        </w:rPr>
        <w:t xml:space="preserve"> </w:t>
      </w:r>
      <w:r>
        <w:t>specimen</w:t>
      </w:r>
      <w:r>
        <w:rPr>
          <w:spacing w:val="5"/>
        </w:rPr>
        <w:t xml:space="preserve"> </w:t>
      </w:r>
      <w:r>
        <w:t>form</w:t>
      </w:r>
      <w:r>
        <w:rPr>
          <w:spacing w:val="8"/>
        </w:rPr>
        <w:t xml:space="preserve"> </w:t>
      </w:r>
      <w:r>
        <w:t>for</w:t>
      </w:r>
      <w:r>
        <w:rPr>
          <w:spacing w:val="4"/>
        </w:rPr>
        <w:t xml:space="preserve"> </w:t>
      </w:r>
      <w:r>
        <w:t>the</w:t>
      </w:r>
      <w:r>
        <w:rPr>
          <w:spacing w:val="4"/>
        </w:rPr>
        <w:t xml:space="preserve"> </w:t>
      </w:r>
      <w:r>
        <w:t>purpose.</w:t>
      </w:r>
    </w:p>
    <w:p w:rsidR="00EF68E6" w:rsidRDefault="00442BEF" w:rsidP="00C73B1D">
      <w:pPr>
        <w:pStyle w:val="ListParagraph"/>
        <w:numPr>
          <w:ilvl w:val="3"/>
          <w:numId w:val="76"/>
        </w:numPr>
        <w:tabs>
          <w:tab w:val="left" w:pos="1652"/>
        </w:tabs>
        <w:spacing w:line="367" w:lineRule="auto"/>
        <w:ind w:right="821"/>
        <w:rPr>
          <w:b/>
        </w:rPr>
      </w:pPr>
      <w:r>
        <w:t>We,</w:t>
      </w:r>
      <w:r>
        <w:rPr>
          <w:spacing w:val="1"/>
        </w:rPr>
        <w:t xml:space="preserve"> </w:t>
      </w:r>
      <w:r>
        <w:t>including</w:t>
      </w:r>
      <w:r>
        <w:rPr>
          <w:spacing w:val="1"/>
        </w:rPr>
        <w:t xml:space="preserve"> </w:t>
      </w:r>
      <w:r>
        <w:t>any</w:t>
      </w:r>
      <w:r>
        <w:rPr>
          <w:spacing w:val="1"/>
        </w:rPr>
        <w:t xml:space="preserve"> </w:t>
      </w:r>
      <w:r>
        <w:t>subcontractors</w:t>
      </w:r>
      <w:r>
        <w:rPr>
          <w:spacing w:val="1"/>
        </w:rPr>
        <w:t xml:space="preserve"> </w:t>
      </w:r>
      <w:r>
        <w:t>or</w:t>
      </w:r>
      <w:r>
        <w:rPr>
          <w:spacing w:val="1"/>
        </w:rPr>
        <w:t xml:space="preserve"> </w:t>
      </w:r>
      <w:r>
        <w:t>contractors</w:t>
      </w:r>
      <w:r>
        <w:rPr>
          <w:spacing w:val="1"/>
        </w:rPr>
        <w:t xml:space="preserve"> </w:t>
      </w:r>
      <w:r>
        <w:t>for</w:t>
      </w:r>
      <w:r>
        <w:rPr>
          <w:spacing w:val="48"/>
        </w:rPr>
        <w:t xml:space="preserve"> </w:t>
      </w:r>
      <w:r>
        <w:t>any</w:t>
      </w:r>
      <w:r>
        <w:rPr>
          <w:spacing w:val="48"/>
        </w:rPr>
        <w:t xml:space="preserve"> </w:t>
      </w:r>
      <w:r>
        <w:t>part</w:t>
      </w:r>
      <w:r>
        <w:rPr>
          <w:spacing w:val="49"/>
        </w:rPr>
        <w:t xml:space="preserve"> </w:t>
      </w:r>
      <w:r>
        <w:t>of</w:t>
      </w:r>
      <w:r>
        <w:rPr>
          <w:spacing w:val="48"/>
        </w:rPr>
        <w:t xml:space="preserve"> </w:t>
      </w:r>
      <w:r>
        <w:t>the</w:t>
      </w:r>
      <w:r>
        <w:rPr>
          <w:spacing w:val="49"/>
        </w:rPr>
        <w:t xml:space="preserve"> </w:t>
      </w:r>
      <w:r>
        <w:t>contract,</w:t>
      </w:r>
      <w:r>
        <w:rPr>
          <w:spacing w:val="1"/>
        </w:rPr>
        <w:t xml:space="preserve"> </w:t>
      </w:r>
      <w:r>
        <w:rPr>
          <w:sz w:val="20"/>
        </w:rPr>
        <w:t>(</w:t>
      </w:r>
      <w:r>
        <w:rPr>
          <w:b/>
          <w:sz w:val="20"/>
        </w:rPr>
        <w:t xml:space="preserve">NOT APPLICABLE) </w:t>
      </w:r>
      <w:r>
        <w:t xml:space="preserve">We have no conflict of interest in accordance with </w:t>
      </w:r>
      <w:r>
        <w:rPr>
          <w:b/>
        </w:rPr>
        <w:t>[ITB Sub-</w:t>
      </w:r>
      <w:r>
        <w:rPr>
          <w:b/>
          <w:spacing w:val="1"/>
        </w:rPr>
        <w:t xml:space="preserve"> </w:t>
      </w:r>
      <w:r>
        <w:rPr>
          <w:b/>
        </w:rPr>
        <w:t>clause</w:t>
      </w:r>
      <w:r>
        <w:rPr>
          <w:b/>
          <w:spacing w:val="1"/>
        </w:rPr>
        <w:t xml:space="preserve"> </w:t>
      </w:r>
      <w:r>
        <w:rPr>
          <w:b/>
        </w:rPr>
        <w:t>no</w:t>
      </w:r>
      <w:r>
        <w:rPr>
          <w:b/>
          <w:spacing w:val="-6"/>
        </w:rPr>
        <w:t xml:space="preserve"> </w:t>
      </w:r>
      <w:r>
        <w:rPr>
          <w:b/>
        </w:rPr>
        <w:t>1.3.2].</w:t>
      </w:r>
    </w:p>
    <w:p w:rsidR="00EF68E6" w:rsidRDefault="00EF68E6" w:rsidP="008D35CD">
      <w:pPr>
        <w:spacing w:line="367" w:lineRule="auto"/>
        <w:ind w:right="821"/>
        <w:jc w:val="both"/>
        <w:sectPr w:rsidR="00EF68E6" w:rsidSect="00726D2B">
          <w:type w:val="continuous"/>
          <w:pgSz w:w="12240" w:h="15840"/>
          <w:pgMar w:top="1500" w:right="191" w:bottom="1080" w:left="880" w:header="720" w:footer="720" w:gutter="0"/>
          <w:cols w:space="720"/>
        </w:sectPr>
      </w:pPr>
    </w:p>
    <w:p w:rsidR="00EF68E6" w:rsidRDefault="00442BEF" w:rsidP="00C73B1D">
      <w:pPr>
        <w:pStyle w:val="ListParagraph"/>
        <w:numPr>
          <w:ilvl w:val="3"/>
          <w:numId w:val="76"/>
        </w:numPr>
        <w:tabs>
          <w:tab w:val="left" w:pos="1652"/>
        </w:tabs>
        <w:spacing w:before="83" w:line="369" w:lineRule="auto"/>
        <w:ind w:right="821"/>
        <w:rPr>
          <w:b/>
        </w:rPr>
      </w:pPr>
      <w:r>
        <w:lastRenderedPageBreak/>
        <w:t>Our firm, its affiliates or subsidiaries- including any subcontractors or contractors</w:t>
      </w:r>
      <w:r>
        <w:rPr>
          <w:spacing w:val="1"/>
        </w:rPr>
        <w:t xml:space="preserve"> </w:t>
      </w:r>
      <w:r>
        <w:t>for any part of the contract – has not been declared ineligible by the port, under</w:t>
      </w:r>
      <w:r>
        <w:rPr>
          <w:spacing w:val="1"/>
        </w:rPr>
        <w:t xml:space="preserve"> </w:t>
      </w:r>
      <w:r>
        <w:t>laws</w:t>
      </w:r>
      <w:r>
        <w:rPr>
          <w:spacing w:val="7"/>
        </w:rPr>
        <w:t xml:space="preserve"> </w:t>
      </w:r>
      <w:r>
        <w:t>of</w:t>
      </w:r>
      <w:r>
        <w:rPr>
          <w:spacing w:val="12"/>
        </w:rPr>
        <w:t xml:space="preserve"> </w:t>
      </w:r>
      <w:r>
        <w:t>India</w:t>
      </w:r>
      <w:r>
        <w:rPr>
          <w:spacing w:val="10"/>
        </w:rPr>
        <w:t xml:space="preserve"> </w:t>
      </w:r>
      <w:r>
        <w:t>or</w:t>
      </w:r>
      <w:r>
        <w:rPr>
          <w:spacing w:val="12"/>
        </w:rPr>
        <w:t xml:space="preserve"> </w:t>
      </w:r>
      <w:r>
        <w:t>official</w:t>
      </w:r>
      <w:r>
        <w:rPr>
          <w:spacing w:val="10"/>
        </w:rPr>
        <w:t xml:space="preserve"> </w:t>
      </w:r>
      <w:r>
        <w:t>regulations</w:t>
      </w:r>
      <w:r>
        <w:rPr>
          <w:spacing w:val="9"/>
        </w:rPr>
        <w:t xml:space="preserve"> </w:t>
      </w:r>
      <w:r>
        <w:t>in</w:t>
      </w:r>
      <w:r>
        <w:rPr>
          <w:spacing w:val="13"/>
        </w:rPr>
        <w:t xml:space="preserve"> </w:t>
      </w:r>
      <w:r>
        <w:t>accordance</w:t>
      </w:r>
      <w:r>
        <w:rPr>
          <w:spacing w:val="7"/>
        </w:rPr>
        <w:t xml:space="preserve"> </w:t>
      </w:r>
      <w:r>
        <w:t>with</w:t>
      </w:r>
      <w:r>
        <w:rPr>
          <w:spacing w:val="31"/>
        </w:rPr>
        <w:t xml:space="preserve"> </w:t>
      </w:r>
      <w:r>
        <w:rPr>
          <w:b/>
        </w:rPr>
        <w:t>[ITB</w:t>
      </w:r>
      <w:r>
        <w:rPr>
          <w:b/>
          <w:spacing w:val="16"/>
        </w:rPr>
        <w:t xml:space="preserve"> </w:t>
      </w:r>
      <w:r>
        <w:rPr>
          <w:b/>
        </w:rPr>
        <w:t>Sub-clause</w:t>
      </w:r>
      <w:r>
        <w:rPr>
          <w:b/>
          <w:spacing w:val="16"/>
        </w:rPr>
        <w:t xml:space="preserve"> </w:t>
      </w:r>
      <w:r>
        <w:rPr>
          <w:b/>
        </w:rPr>
        <w:t>no.1.3.4]</w:t>
      </w:r>
    </w:p>
    <w:p w:rsidR="00EF68E6" w:rsidRDefault="00442BEF" w:rsidP="00C73B1D">
      <w:pPr>
        <w:pStyle w:val="ListParagraph"/>
        <w:numPr>
          <w:ilvl w:val="3"/>
          <w:numId w:val="76"/>
        </w:numPr>
        <w:tabs>
          <w:tab w:val="left" w:pos="1652"/>
        </w:tabs>
        <w:spacing w:before="2" w:line="367" w:lineRule="auto"/>
        <w:ind w:right="821"/>
      </w:pPr>
      <w:r>
        <w:t>We understand that this tender, together with your written acceptance thereof</w:t>
      </w:r>
      <w:r>
        <w:rPr>
          <w:spacing w:val="1"/>
        </w:rPr>
        <w:t xml:space="preserve"> </w:t>
      </w:r>
      <w:r>
        <w:t>included in your notification of award, shall constitute a binding contract between</w:t>
      </w:r>
      <w:r>
        <w:rPr>
          <w:spacing w:val="1"/>
        </w:rPr>
        <w:t xml:space="preserve"> </w:t>
      </w:r>
      <w:r>
        <w:t>us, until a formal contract agreement is prepared and executed in accordance with</w:t>
      </w:r>
      <w:r>
        <w:rPr>
          <w:spacing w:val="1"/>
        </w:rPr>
        <w:t xml:space="preserve"> </w:t>
      </w:r>
      <w:r>
        <w:rPr>
          <w:b/>
        </w:rPr>
        <w:t>[ITB</w:t>
      </w:r>
      <w:r>
        <w:rPr>
          <w:b/>
          <w:spacing w:val="3"/>
        </w:rPr>
        <w:t xml:space="preserve"> </w:t>
      </w:r>
      <w:r>
        <w:rPr>
          <w:b/>
        </w:rPr>
        <w:t>Sub-clause</w:t>
      </w:r>
      <w:r>
        <w:rPr>
          <w:b/>
          <w:spacing w:val="6"/>
        </w:rPr>
        <w:t xml:space="preserve"> </w:t>
      </w:r>
      <w:r>
        <w:rPr>
          <w:b/>
        </w:rPr>
        <w:t>1.32]</w:t>
      </w:r>
      <w:r>
        <w:rPr>
          <w:b/>
          <w:spacing w:val="2"/>
        </w:rPr>
        <w:t xml:space="preserve"> </w:t>
      </w:r>
      <w:r>
        <w:t>and</w:t>
      </w:r>
      <w:r>
        <w:rPr>
          <w:spacing w:val="7"/>
        </w:rPr>
        <w:t xml:space="preserve"> </w:t>
      </w:r>
      <w:r>
        <w:t>as</w:t>
      </w:r>
      <w:r>
        <w:rPr>
          <w:spacing w:val="-2"/>
        </w:rPr>
        <w:t xml:space="preserve"> </w:t>
      </w:r>
      <w:r>
        <w:t>per</w:t>
      </w:r>
      <w:r>
        <w:rPr>
          <w:spacing w:val="5"/>
        </w:rPr>
        <w:t xml:space="preserve"> </w:t>
      </w:r>
      <w:r>
        <w:t>specimen from the</w:t>
      </w:r>
      <w:r>
        <w:rPr>
          <w:spacing w:val="1"/>
        </w:rPr>
        <w:t xml:space="preserve"> </w:t>
      </w:r>
      <w:r>
        <w:t>purpose;</w:t>
      </w:r>
    </w:p>
    <w:p w:rsidR="00EF68E6" w:rsidRDefault="00442BEF" w:rsidP="00C73B1D">
      <w:pPr>
        <w:pStyle w:val="ListParagraph"/>
        <w:numPr>
          <w:ilvl w:val="3"/>
          <w:numId w:val="76"/>
        </w:numPr>
        <w:tabs>
          <w:tab w:val="left" w:pos="1652"/>
        </w:tabs>
        <w:spacing w:line="369" w:lineRule="auto"/>
        <w:ind w:right="821"/>
      </w:pPr>
      <w:r>
        <w:t>We understand that you are</w:t>
      </w:r>
      <w:r>
        <w:rPr>
          <w:spacing w:val="48"/>
        </w:rPr>
        <w:t xml:space="preserve"> </w:t>
      </w:r>
      <w:r>
        <w:t>not bound to accept the lowest evaluated tender or</w:t>
      </w:r>
      <w:r>
        <w:rPr>
          <w:spacing w:val="1"/>
        </w:rPr>
        <w:t xml:space="preserve"> </w:t>
      </w:r>
      <w:r>
        <w:t>any</w:t>
      </w:r>
      <w:r>
        <w:rPr>
          <w:spacing w:val="-2"/>
        </w:rPr>
        <w:t xml:space="preserve"> </w:t>
      </w:r>
      <w:r>
        <w:t>other</w:t>
      </w:r>
      <w:r>
        <w:rPr>
          <w:spacing w:val="5"/>
        </w:rPr>
        <w:t xml:space="preserve"> </w:t>
      </w:r>
      <w:r>
        <w:t>tender</w:t>
      </w:r>
      <w:r>
        <w:rPr>
          <w:spacing w:val="1"/>
        </w:rPr>
        <w:t xml:space="preserve"> </w:t>
      </w:r>
      <w:r>
        <w:t>that</w:t>
      </w:r>
      <w:r>
        <w:rPr>
          <w:spacing w:val="2"/>
        </w:rPr>
        <w:t xml:space="preserve"> </w:t>
      </w:r>
      <w:r>
        <w:t>you</w:t>
      </w:r>
      <w:r>
        <w:rPr>
          <w:spacing w:val="-3"/>
        </w:rPr>
        <w:t xml:space="preserve"> </w:t>
      </w:r>
      <w:r>
        <w:t>may</w:t>
      </w:r>
      <w:r>
        <w:rPr>
          <w:spacing w:val="1"/>
        </w:rPr>
        <w:t xml:space="preserve"> </w:t>
      </w:r>
      <w:r>
        <w:t>receive.</w:t>
      </w:r>
    </w:p>
    <w:p w:rsidR="00EF68E6" w:rsidRDefault="00442BEF" w:rsidP="00C73B1D">
      <w:pPr>
        <w:pStyle w:val="ListParagraph"/>
        <w:numPr>
          <w:ilvl w:val="3"/>
          <w:numId w:val="76"/>
        </w:numPr>
        <w:tabs>
          <w:tab w:val="left" w:pos="1652"/>
        </w:tabs>
        <w:spacing w:line="369" w:lineRule="auto"/>
        <w:ind w:right="821"/>
      </w:pPr>
      <w:r>
        <w:t>We</w:t>
      </w:r>
      <w:r>
        <w:rPr>
          <w:spacing w:val="1"/>
        </w:rPr>
        <w:t xml:space="preserve"> </w:t>
      </w:r>
      <w:r>
        <w:t>also</w:t>
      </w:r>
      <w:r>
        <w:rPr>
          <w:spacing w:val="1"/>
        </w:rPr>
        <w:t xml:space="preserve"> </w:t>
      </w:r>
      <w:r>
        <w:t>make</w:t>
      </w:r>
      <w:r>
        <w:rPr>
          <w:spacing w:val="1"/>
        </w:rPr>
        <w:t xml:space="preserve"> </w:t>
      </w:r>
      <w:r>
        <w:t>specific</w:t>
      </w:r>
      <w:r>
        <w:rPr>
          <w:spacing w:val="1"/>
        </w:rPr>
        <w:t xml:space="preserve"> </w:t>
      </w:r>
      <w:r>
        <w:t>note</w:t>
      </w:r>
      <w:r>
        <w:rPr>
          <w:spacing w:val="1"/>
        </w:rPr>
        <w:t xml:space="preserve"> </w:t>
      </w:r>
      <w:r>
        <w:t>clauses</w:t>
      </w:r>
      <w:r>
        <w:rPr>
          <w:spacing w:val="1"/>
        </w:rPr>
        <w:t xml:space="preserve"> </w:t>
      </w:r>
      <w:r>
        <w:t>of</w:t>
      </w:r>
      <w:r>
        <w:rPr>
          <w:spacing w:val="1"/>
        </w:rPr>
        <w:t xml:space="preserve"> </w:t>
      </w:r>
      <w:r>
        <w:t>[ITB,</w:t>
      </w:r>
      <w:r>
        <w:rPr>
          <w:spacing w:val="1"/>
        </w:rPr>
        <w:t xml:space="preserve"> </w:t>
      </w:r>
      <w:r>
        <w:t>NIT]</w:t>
      </w:r>
      <w:r>
        <w:rPr>
          <w:spacing w:val="1"/>
        </w:rPr>
        <w:t xml:space="preserve"> </w:t>
      </w:r>
      <w:r>
        <w:t>under</w:t>
      </w:r>
      <w:r>
        <w:rPr>
          <w:spacing w:val="1"/>
        </w:rPr>
        <w:t xml:space="preserve"> </w:t>
      </w:r>
      <w:r>
        <w:t>which</w:t>
      </w:r>
      <w:r>
        <w:rPr>
          <w:spacing w:val="1"/>
        </w:rPr>
        <w:t xml:space="preserve"> </w:t>
      </w:r>
      <w:r>
        <w:t>the</w:t>
      </w:r>
      <w:r>
        <w:rPr>
          <w:spacing w:val="1"/>
        </w:rPr>
        <w:t xml:space="preserve"> </w:t>
      </w:r>
      <w:r>
        <w:t>contract</w:t>
      </w:r>
      <w:r>
        <w:rPr>
          <w:spacing w:val="1"/>
        </w:rPr>
        <w:t xml:space="preserve"> </w:t>
      </w:r>
      <w:r>
        <w:t>is</w:t>
      </w:r>
      <w:r>
        <w:rPr>
          <w:spacing w:val="1"/>
        </w:rPr>
        <w:t xml:space="preserve"> </w:t>
      </w:r>
      <w:r>
        <w:t>governed.</w:t>
      </w:r>
    </w:p>
    <w:p w:rsidR="00EF68E6" w:rsidRDefault="00442BEF" w:rsidP="00C73B1D">
      <w:pPr>
        <w:pStyle w:val="ListParagraph"/>
        <w:numPr>
          <w:ilvl w:val="3"/>
          <w:numId w:val="76"/>
        </w:numPr>
        <w:tabs>
          <w:tab w:val="left" w:pos="1652"/>
        </w:tabs>
        <w:spacing w:line="367" w:lineRule="auto"/>
        <w:ind w:right="821"/>
      </w:pPr>
      <w:r>
        <w:t>In case of out station firms, having a branch in India for liaison purposes, please</w:t>
      </w:r>
      <w:r>
        <w:rPr>
          <w:spacing w:val="1"/>
        </w:rPr>
        <w:t xml:space="preserve"> </w:t>
      </w:r>
      <w:r>
        <w:t xml:space="preserve">mention the name of the contact person and Tel. no., Fax. no., and </w:t>
      </w:r>
      <w:proofErr w:type="gramStart"/>
      <w:r>
        <w:t>mail</w:t>
      </w:r>
      <w:proofErr w:type="gramEnd"/>
      <w:r>
        <w:t>-Id and also</w:t>
      </w:r>
      <w:r>
        <w:rPr>
          <w:spacing w:val="1"/>
        </w:rPr>
        <w:t xml:space="preserve"> </w:t>
      </w:r>
      <w:r>
        <w:t>the</w:t>
      </w:r>
      <w:r>
        <w:rPr>
          <w:spacing w:val="-2"/>
        </w:rPr>
        <w:t xml:space="preserve"> </w:t>
      </w:r>
      <w:r>
        <w:t>complete</w:t>
      </w:r>
      <w:r>
        <w:rPr>
          <w:spacing w:val="-1"/>
        </w:rPr>
        <w:t xml:space="preserve"> </w:t>
      </w:r>
      <w:r>
        <w:t>postal</w:t>
      </w:r>
      <w:r>
        <w:rPr>
          <w:spacing w:val="6"/>
        </w:rPr>
        <w:t xml:space="preserve"> </w:t>
      </w:r>
      <w:r>
        <w:t>address</w:t>
      </w:r>
      <w:r>
        <w:rPr>
          <w:spacing w:val="-1"/>
        </w:rPr>
        <w:t xml:space="preserve"> </w:t>
      </w:r>
      <w:r>
        <w:t>of</w:t>
      </w:r>
      <w:r>
        <w:rPr>
          <w:spacing w:val="1"/>
        </w:rPr>
        <w:t xml:space="preserve"> </w:t>
      </w:r>
      <w:r>
        <w:t>the</w:t>
      </w:r>
      <w:r>
        <w:rPr>
          <w:spacing w:val="-2"/>
        </w:rPr>
        <w:t xml:space="preserve"> </w:t>
      </w:r>
      <w:r>
        <w:t>firm.</w:t>
      </w:r>
    </w:p>
    <w:p w:rsidR="00EF68E6" w:rsidRDefault="00442BEF" w:rsidP="00C73B1D">
      <w:pPr>
        <w:pStyle w:val="ListParagraph"/>
        <w:numPr>
          <w:ilvl w:val="3"/>
          <w:numId w:val="76"/>
        </w:numPr>
        <w:tabs>
          <w:tab w:val="left" w:pos="1657"/>
        </w:tabs>
        <w:spacing w:line="367" w:lineRule="auto"/>
        <w:ind w:right="821"/>
        <w:rPr>
          <w:sz w:val="20"/>
        </w:rPr>
      </w:pPr>
      <w:r>
        <w:t>We</w:t>
      </w:r>
      <w:r>
        <w:rPr>
          <w:spacing w:val="1"/>
        </w:rPr>
        <w:t xml:space="preserve"> </w:t>
      </w:r>
      <w:r>
        <w:t>understand</w:t>
      </w:r>
      <w:r>
        <w:rPr>
          <w:spacing w:val="1"/>
        </w:rPr>
        <w:t xml:space="preserve"> </w:t>
      </w:r>
      <w:r>
        <w:t>that the communication</w:t>
      </w:r>
      <w:r>
        <w:rPr>
          <w:spacing w:val="1"/>
        </w:rPr>
        <w:t xml:space="preserve"> </w:t>
      </w:r>
      <w:r>
        <w:t>made</w:t>
      </w:r>
      <w:r>
        <w:rPr>
          <w:spacing w:val="1"/>
        </w:rPr>
        <w:t xml:space="preserve"> </w:t>
      </w:r>
      <w:r>
        <w:t>with the firm</w:t>
      </w:r>
      <w:r>
        <w:rPr>
          <w:spacing w:val="1"/>
        </w:rPr>
        <w:t xml:space="preserve"> </w:t>
      </w:r>
      <w:r>
        <w:t>at (m),</w:t>
      </w:r>
      <w:r>
        <w:rPr>
          <w:spacing w:val="1"/>
        </w:rPr>
        <w:t xml:space="preserve"> </w:t>
      </w:r>
      <w:r>
        <w:t>by</w:t>
      </w:r>
      <w:r>
        <w:rPr>
          <w:spacing w:val="1"/>
        </w:rPr>
        <w:t xml:space="preserve"> </w:t>
      </w:r>
      <w:r>
        <w:t>the</w:t>
      </w:r>
      <w:r>
        <w:rPr>
          <w:spacing w:val="48"/>
        </w:rPr>
        <w:t xml:space="preserve"> </w:t>
      </w:r>
      <w:r>
        <w:t>port</w:t>
      </w:r>
      <w:r>
        <w:rPr>
          <w:spacing w:val="1"/>
        </w:rPr>
        <w:t xml:space="preserve"> </w:t>
      </w:r>
      <w:r>
        <w:t>shall</w:t>
      </w:r>
      <w:r>
        <w:rPr>
          <w:spacing w:val="2"/>
        </w:rPr>
        <w:t xml:space="preserve"> </w:t>
      </w:r>
      <w:r>
        <w:t>be</w:t>
      </w:r>
      <w:r>
        <w:rPr>
          <w:spacing w:val="-1"/>
        </w:rPr>
        <w:t xml:space="preserve"> </w:t>
      </w:r>
      <w:r>
        <w:t>deemed</w:t>
      </w:r>
      <w:r>
        <w:rPr>
          <w:spacing w:val="3"/>
        </w:rPr>
        <w:t xml:space="preserve"> </w:t>
      </w:r>
      <w:r>
        <w:t>to</w:t>
      </w:r>
      <w:r>
        <w:rPr>
          <w:spacing w:val="2"/>
        </w:rPr>
        <w:t xml:space="preserve"> </w:t>
      </w:r>
      <w:r>
        <w:t>have</w:t>
      </w:r>
      <w:r>
        <w:rPr>
          <w:spacing w:val="-1"/>
        </w:rPr>
        <w:t xml:space="preserve"> </w:t>
      </w:r>
      <w:r>
        <w:t>been done</w:t>
      </w:r>
      <w:r>
        <w:rPr>
          <w:spacing w:val="-1"/>
        </w:rPr>
        <w:t xml:space="preserve"> </w:t>
      </w:r>
      <w:r>
        <w:t>with</w:t>
      </w:r>
      <w:r>
        <w:rPr>
          <w:spacing w:val="2"/>
        </w:rPr>
        <w:t xml:space="preserve"> </w:t>
      </w:r>
      <w:r>
        <w:t>us.</w:t>
      </w:r>
    </w:p>
    <w:p w:rsidR="00EF68E6" w:rsidRDefault="00EF68E6" w:rsidP="008D35CD">
      <w:pPr>
        <w:pStyle w:val="BodyText"/>
        <w:spacing w:before="6"/>
        <w:ind w:right="821"/>
        <w:rPr>
          <w:sz w:val="32"/>
        </w:rPr>
      </w:pPr>
    </w:p>
    <w:p w:rsidR="00EF68E6" w:rsidRDefault="00442BEF" w:rsidP="008D35CD">
      <w:pPr>
        <w:pStyle w:val="BodyText"/>
        <w:spacing w:before="1"/>
        <w:ind w:left="1301" w:right="821"/>
      </w:pPr>
      <w:r>
        <w:t>Signed:</w:t>
      </w:r>
      <w:r>
        <w:rPr>
          <w:spacing w:val="12"/>
        </w:rPr>
        <w:t xml:space="preserve"> </w:t>
      </w:r>
      <w:r>
        <w:t>[insert</w:t>
      </w:r>
      <w:r>
        <w:rPr>
          <w:spacing w:val="10"/>
        </w:rPr>
        <w:t xml:space="preserve"> </w:t>
      </w:r>
      <w:r>
        <w:t>signature</w:t>
      </w:r>
      <w:r>
        <w:rPr>
          <w:spacing w:val="10"/>
        </w:rPr>
        <w:t xml:space="preserve"> </w:t>
      </w:r>
      <w:r>
        <w:t>of</w:t>
      </w:r>
      <w:r>
        <w:rPr>
          <w:spacing w:val="10"/>
        </w:rPr>
        <w:t xml:space="preserve"> </w:t>
      </w:r>
      <w:r>
        <w:t>person</w:t>
      </w:r>
      <w:r>
        <w:rPr>
          <w:spacing w:val="9"/>
        </w:rPr>
        <w:t xml:space="preserve"> </w:t>
      </w:r>
      <w:r>
        <w:t>whose</w:t>
      </w:r>
      <w:r>
        <w:rPr>
          <w:spacing w:val="10"/>
        </w:rPr>
        <w:t xml:space="preserve"> </w:t>
      </w:r>
      <w:r>
        <w:t>name</w:t>
      </w:r>
      <w:r>
        <w:rPr>
          <w:spacing w:val="7"/>
        </w:rPr>
        <w:t xml:space="preserve"> </w:t>
      </w:r>
      <w:r>
        <w:t>and</w:t>
      </w:r>
      <w:r>
        <w:rPr>
          <w:spacing w:val="13"/>
        </w:rPr>
        <w:t xml:space="preserve"> </w:t>
      </w:r>
      <w:r>
        <w:t>capacity</w:t>
      </w:r>
      <w:r>
        <w:rPr>
          <w:spacing w:val="12"/>
        </w:rPr>
        <w:t xml:space="preserve"> </w:t>
      </w:r>
      <w:r>
        <w:t>are</w:t>
      </w:r>
      <w:r>
        <w:rPr>
          <w:spacing w:val="14"/>
        </w:rPr>
        <w:t xml:space="preserve"> </w:t>
      </w:r>
      <w:r>
        <w:t>shown]</w:t>
      </w:r>
    </w:p>
    <w:p w:rsidR="00EF68E6" w:rsidRDefault="00442BEF" w:rsidP="008D35CD">
      <w:pPr>
        <w:pStyle w:val="BodyText"/>
        <w:spacing w:before="138" w:line="369" w:lineRule="auto"/>
        <w:ind w:left="1301" w:right="821"/>
      </w:pPr>
      <w:r>
        <w:t>In</w:t>
      </w:r>
      <w:r>
        <w:rPr>
          <w:spacing w:val="3"/>
        </w:rPr>
        <w:t xml:space="preserve"> </w:t>
      </w:r>
      <w:r>
        <w:t>the</w:t>
      </w:r>
      <w:r>
        <w:rPr>
          <w:spacing w:val="7"/>
        </w:rPr>
        <w:t xml:space="preserve"> </w:t>
      </w:r>
      <w:r>
        <w:t>capacity</w:t>
      </w:r>
      <w:r>
        <w:rPr>
          <w:spacing w:val="6"/>
        </w:rPr>
        <w:t xml:space="preserve"> </w:t>
      </w:r>
      <w:r>
        <w:t>of</w:t>
      </w:r>
      <w:r>
        <w:rPr>
          <w:spacing w:val="9"/>
        </w:rPr>
        <w:t xml:space="preserve"> </w:t>
      </w:r>
      <w:r>
        <w:t>[insert</w:t>
      </w:r>
      <w:r>
        <w:rPr>
          <w:spacing w:val="12"/>
        </w:rPr>
        <w:t xml:space="preserve"> </w:t>
      </w:r>
      <w:r>
        <w:t>legal</w:t>
      </w:r>
      <w:r>
        <w:rPr>
          <w:spacing w:val="15"/>
        </w:rPr>
        <w:t xml:space="preserve"> </w:t>
      </w:r>
      <w:r>
        <w:t>capacity</w:t>
      </w:r>
      <w:r>
        <w:rPr>
          <w:spacing w:val="7"/>
        </w:rPr>
        <w:t xml:space="preserve"> </w:t>
      </w:r>
      <w:r>
        <w:t>of</w:t>
      </w:r>
      <w:r>
        <w:rPr>
          <w:spacing w:val="8"/>
        </w:rPr>
        <w:t xml:space="preserve"> </w:t>
      </w:r>
      <w:r>
        <w:t>person</w:t>
      </w:r>
      <w:r>
        <w:rPr>
          <w:spacing w:val="4"/>
        </w:rPr>
        <w:t xml:space="preserve"> </w:t>
      </w:r>
      <w:r>
        <w:t>signing</w:t>
      </w:r>
      <w:r>
        <w:rPr>
          <w:spacing w:val="14"/>
        </w:rPr>
        <w:t xml:space="preserve"> </w:t>
      </w:r>
      <w:r>
        <w:t>the</w:t>
      </w:r>
      <w:r>
        <w:rPr>
          <w:spacing w:val="9"/>
        </w:rPr>
        <w:t xml:space="preserve"> </w:t>
      </w:r>
      <w:r>
        <w:t>form</w:t>
      </w:r>
      <w:r>
        <w:rPr>
          <w:spacing w:val="9"/>
        </w:rPr>
        <w:t xml:space="preserve"> </w:t>
      </w:r>
      <w:r>
        <w:t>of</w:t>
      </w:r>
      <w:r>
        <w:rPr>
          <w:spacing w:val="8"/>
        </w:rPr>
        <w:t xml:space="preserve"> </w:t>
      </w:r>
      <w:r>
        <w:t>tender]</w:t>
      </w:r>
      <w:r>
        <w:rPr>
          <w:spacing w:val="-45"/>
        </w:rPr>
        <w:t xml:space="preserve"> </w:t>
      </w:r>
      <w:r>
        <w:t>Name:</w:t>
      </w:r>
      <w:r>
        <w:rPr>
          <w:spacing w:val="4"/>
        </w:rPr>
        <w:t xml:space="preserve"> </w:t>
      </w:r>
      <w:r>
        <w:t>[insert</w:t>
      </w:r>
      <w:r>
        <w:rPr>
          <w:spacing w:val="6"/>
        </w:rPr>
        <w:t xml:space="preserve"> </w:t>
      </w:r>
      <w:r>
        <w:t>complete</w:t>
      </w:r>
      <w:r>
        <w:rPr>
          <w:spacing w:val="2"/>
        </w:rPr>
        <w:t xml:space="preserve"> </w:t>
      </w:r>
      <w:r>
        <w:t>name</w:t>
      </w:r>
      <w:r>
        <w:rPr>
          <w:spacing w:val="3"/>
        </w:rPr>
        <w:t xml:space="preserve"> </w:t>
      </w:r>
      <w:r>
        <w:t>of</w:t>
      </w:r>
      <w:r>
        <w:rPr>
          <w:spacing w:val="4"/>
        </w:rPr>
        <w:t xml:space="preserve"> </w:t>
      </w:r>
      <w:r>
        <w:t>person</w:t>
      </w:r>
      <w:r>
        <w:rPr>
          <w:spacing w:val="6"/>
        </w:rPr>
        <w:t xml:space="preserve"> </w:t>
      </w:r>
      <w:r>
        <w:t>signing</w:t>
      </w:r>
      <w:r>
        <w:rPr>
          <w:spacing w:val="5"/>
        </w:rPr>
        <w:t xml:space="preserve"> </w:t>
      </w:r>
      <w:r>
        <w:t>the form of</w:t>
      </w:r>
      <w:r>
        <w:rPr>
          <w:spacing w:val="3"/>
        </w:rPr>
        <w:t xml:space="preserve"> </w:t>
      </w:r>
      <w:r>
        <w:t>tender]</w:t>
      </w:r>
    </w:p>
    <w:p w:rsidR="00EF68E6" w:rsidRDefault="00442BEF" w:rsidP="008D35CD">
      <w:pPr>
        <w:pStyle w:val="BodyText"/>
        <w:spacing w:line="367" w:lineRule="auto"/>
        <w:ind w:left="1301" w:right="821"/>
      </w:pPr>
      <w:r>
        <w:t>Duly</w:t>
      </w:r>
      <w:r>
        <w:rPr>
          <w:spacing w:val="8"/>
        </w:rPr>
        <w:t xml:space="preserve"> </w:t>
      </w:r>
      <w:r>
        <w:t>authorized</w:t>
      </w:r>
      <w:r>
        <w:rPr>
          <w:spacing w:val="12"/>
        </w:rPr>
        <w:t xml:space="preserve"> </w:t>
      </w:r>
      <w:r>
        <w:t>to</w:t>
      </w:r>
      <w:r>
        <w:rPr>
          <w:spacing w:val="13"/>
        </w:rPr>
        <w:t xml:space="preserve"> </w:t>
      </w:r>
      <w:r>
        <w:t>sign</w:t>
      </w:r>
      <w:r>
        <w:rPr>
          <w:spacing w:val="17"/>
        </w:rPr>
        <w:t xml:space="preserve"> </w:t>
      </w:r>
      <w:r>
        <w:t>the</w:t>
      </w:r>
      <w:r>
        <w:rPr>
          <w:spacing w:val="15"/>
        </w:rPr>
        <w:t xml:space="preserve"> </w:t>
      </w:r>
      <w:r>
        <w:t>tender</w:t>
      </w:r>
      <w:r>
        <w:rPr>
          <w:spacing w:val="14"/>
        </w:rPr>
        <w:t xml:space="preserve"> </w:t>
      </w:r>
      <w:r>
        <w:t>for</w:t>
      </w:r>
      <w:r>
        <w:rPr>
          <w:spacing w:val="11"/>
        </w:rPr>
        <w:t xml:space="preserve"> </w:t>
      </w:r>
      <w:r>
        <w:t>and</w:t>
      </w:r>
      <w:r>
        <w:rPr>
          <w:spacing w:val="11"/>
        </w:rPr>
        <w:t xml:space="preserve"> </w:t>
      </w:r>
      <w:r>
        <w:t>on</w:t>
      </w:r>
      <w:r>
        <w:rPr>
          <w:spacing w:val="13"/>
        </w:rPr>
        <w:t xml:space="preserve"> </w:t>
      </w:r>
      <w:r>
        <w:t>behalf</w:t>
      </w:r>
      <w:r>
        <w:rPr>
          <w:spacing w:val="11"/>
        </w:rPr>
        <w:t xml:space="preserve"> </w:t>
      </w:r>
      <w:r>
        <w:t>of:</w:t>
      </w:r>
      <w:r>
        <w:rPr>
          <w:spacing w:val="12"/>
        </w:rPr>
        <w:t xml:space="preserve"> </w:t>
      </w:r>
      <w:r>
        <w:t>[insert</w:t>
      </w:r>
      <w:r>
        <w:rPr>
          <w:spacing w:val="9"/>
        </w:rPr>
        <w:t xml:space="preserve"> </w:t>
      </w:r>
      <w:r>
        <w:t>complete</w:t>
      </w:r>
      <w:r>
        <w:rPr>
          <w:spacing w:val="12"/>
        </w:rPr>
        <w:t xml:space="preserve"> </w:t>
      </w:r>
      <w:r>
        <w:t>name</w:t>
      </w:r>
      <w:r>
        <w:rPr>
          <w:spacing w:val="15"/>
        </w:rPr>
        <w:t xml:space="preserve"> </w:t>
      </w:r>
      <w:r>
        <w:t>of</w:t>
      </w:r>
      <w:r>
        <w:rPr>
          <w:spacing w:val="-46"/>
        </w:rPr>
        <w:t xml:space="preserve"> </w:t>
      </w:r>
      <w:r>
        <w:t>tenderer]</w:t>
      </w:r>
    </w:p>
    <w:p w:rsidR="00EF68E6" w:rsidRDefault="00442BEF" w:rsidP="008D35CD">
      <w:pPr>
        <w:pStyle w:val="BodyText"/>
        <w:tabs>
          <w:tab w:val="left" w:pos="3213"/>
          <w:tab w:val="left" w:pos="4354"/>
          <w:tab w:val="left" w:pos="4939"/>
          <w:tab w:val="left" w:pos="5923"/>
        </w:tabs>
        <w:spacing w:before="5"/>
        <w:ind w:left="1301" w:right="821"/>
      </w:pPr>
      <w:r>
        <w:t>Dated</w:t>
      </w:r>
      <w:r>
        <w:rPr>
          <w:spacing w:val="2"/>
        </w:rPr>
        <w:t xml:space="preserve"> </w:t>
      </w:r>
      <w:r>
        <w:t>on</w:t>
      </w:r>
      <w:r>
        <w:rPr>
          <w:rFonts w:ascii="Times New Roman"/>
          <w:u w:val="single"/>
        </w:rPr>
        <w:tab/>
      </w:r>
      <w:r>
        <w:t>day</w:t>
      </w:r>
      <w:r>
        <w:rPr>
          <w:spacing w:val="1"/>
        </w:rPr>
        <w:t xml:space="preserve"> </w:t>
      </w:r>
      <w:r>
        <w:t>of</w:t>
      </w:r>
      <w:r>
        <w:rPr>
          <w:rFonts w:ascii="Times New Roman"/>
          <w:u w:val="single"/>
        </w:rPr>
        <w:tab/>
      </w:r>
      <w:r>
        <w:t>_</w:t>
      </w:r>
      <w:r>
        <w:rPr>
          <w:rFonts w:ascii="Times New Roman"/>
          <w:u w:val="single"/>
        </w:rPr>
        <w:tab/>
      </w:r>
      <w:r>
        <w:t>_,</w:t>
      </w:r>
      <w:r>
        <w:rPr>
          <w:rFonts w:ascii="Times New Roman"/>
          <w:u w:val="single"/>
        </w:rPr>
        <w:tab/>
      </w:r>
      <w:r>
        <w:t>_</w:t>
      </w:r>
      <w:r>
        <w:rPr>
          <w:spacing w:val="76"/>
          <w:u w:val="single"/>
        </w:rPr>
        <w:t xml:space="preserve"> </w:t>
      </w:r>
      <w:r>
        <w:t>(insert</w:t>
      </w:r>
      <w:r>
        <w:rPr>
          <w:spacing w:val="7"/>
        </w:rPr>
        <w:t xml:space="preserve"> </w:t>
      </w:r>
      <w:r>
        <w:t>date</w:t>
      </w:r>
      <w:r>
        <w:rPr>
          <w:spacing w:val="7"/>
        </w:rPr>
        <w:t xml:space="preserve"> </w:t>
      </w:r>
      <w:r>
        <w:t>of</w:t>
      </w:r>
      <w:r>
        <w:rPr>
          <w:spacing w:val="7"/>
        </w:rPr>
        <w:t xml:space="preserve"> </w:t>
      </w:r>
      <w:r>
        <w:t>signing)</w:t>
      </w:r>
    </w:p>
    <w:p w:rsidR="00EF68E6" w:rsidRDefault="00EF68E6" w:rsidP="008D35CD">
      <w:pPr>
        <w:ind w:right="821"/>
        <w:sectPr w:rsidR="00EF68E6" w:rsidSect="00726D2B">
          <w:pgSz w:w="12240" w:h="15840"/>
          <w:pgMar w:top="840" w:right="191" w:bottom="1080" w:left="880" w:header="0" w:footer="887" w:gutter="0"/>
          <w:cols w:space="720"/>
        </w:sectPr>
      </w:pPr>
    </w:p>
    <w:p w:rsidR="00EF68E6" w:rsidRDefault="00442BEF" w:rsidP="008D35CD">
      <w:pPr>
        <w:pStyle w:val="Heading3"/>
        <w:ind w:right="821"/>
      </w:pPr>
      <w:r>
        <w:lastRenderedPageBreak/>
        <w:t>CONTRACTOR’S BID</w:t>
      </w:r>
    </w:p>
    <w:p w:rsidR="00343D40" w:rsidRDefault="00343D40" w:rsidP="008D35CD">
      <w:pPr>
        <w:pStyle w:val="Heading3"/>
        <w:ind w:right="821"/>
      </w:pPr>
    </w:p>
    <w:p w:rsidR="00EF68E6" w:rsidRDefault="00442BEF" w:rsidP="008D35CD">
      <w:pPr>
        <w:spacing w:before="266" w:line="285" w:lineRule="auto"/>
        <w:ind w:left="963" w:right="821"/>
        <w:rPr>
          <w:b/>
        </w:rPr>
      </w:pPr>
      <w:r>
        <w:t>Description</w:t>
      </w:r>
      <w:r>
        <w:rPr>
          <w:spacing w:val="1"/>
        </w:rPr>
        <w:t xml:space="preserve"> </w:t>
      </w:r>
      <w:r>
        <w:t>of</w:t>
      </w:r>
      <w:r>
        <w:rPr>
          <w:spacing w:val="1"/>
        </w:rPr>
        <w:t xml:space="preserve"> </w:t>
      </w:r>
      <w:r>
        <w:t>the</w:t>
      </w:r>
      <w:r>
        <w:rPr>
          <w:spacing w:val="1"/>
        </w:rPr>
        <w:t xml:space="preserve"> </w:t>
      </w:r>
      <w:r>
        <w:t>works:</w:t>
      </w:r>
      <w:r>
        <w:rPr>
          <w:spacing w:val="1"/>
        </w:rPr>
        <w:t xml:space="preserve"> </w:t>
      </w:r>
      <w:r>
        <w:t>-</w:t>
      </w:r>
      <w:r>
        <w:rPr>
          <w:spacing w:val="1"/>
        </w:rPr>
        <w:t xml:space="preserve"> </w:t>
      </w:r>
      <w:r>
        <w:t>“</w:t>
      </w:r>
      <w:r>
        <w:rPr>
          <w:b/>
        </w:rPr>
        <w:t>S/R</w:t>
      </w:r>
      <w:r>
        <w:rPr>
          <w:b/>
          <w:spacing w:val="1"/>
        </w:rPr>
        <w:t xml:space="preserve"> </w:t>
      </w:r>
      <w:r>
        <w:rPr>
          <w:b/>
        </w:rPr>
        <w:t>to Navigational Channel Marking System (Buoys) at</w:t>
      </w:r>
      <w:r>
        <w:rPr>
          <w:b/>
          <w:spacing w:val="-46"/>
        </w:rPr>
        <w:t xml:space="preserve"> </w:t>
      </w:r>
      <w:r>
        <w:rPr>
          <w:b/>
        </w:rPr>
        <w:t>Dahej</w:t>
      </w:r>
      <w:r>
        <w:rPr>
          <w:b/>
          <w:spacing w:val="-2"/>
        </w:rPr>
        <w:t xml:space="preserve"> </w:t>
      </w:r>
      <w:r>
        <w:rPr>
          <w:b/>
        </w:rPr>
        <w:t>-</w:t>
      </w:r>
      <w:r>
        <w:rPr>
          <w:b/>
          <w:spacing w:val="5"/>
        </w:rPr>
        <w:t xml:space="preserve"> </w:t>
      </w:r>
      <w:r>
        <w:rPr>
          <w:b/>
        </w:rPr>
        <w:t>RO-PAX.</w:t>
      </w:r>
    </w:p>
    <w:p w:rsidR="00236EA6" w:rsidRDefault="00442BEF" w:rsidP="00236EA6">
      <w:pPr>
        <w:pStyle w:val="BodyText"/>
        <w:spacing w:before="97"/>
        <w:ind w:left="963" w:right="821"/>
      </w:pPr>
      <w:r>
        <w:t>TO</w:t>
      </w:r>
    </w:p>
    <w:p w:rsidR="00EF68E6" w:rsidRDefault="00EF68E6" w:rsidP="008D35CD">
      <w:pPr>
        <w:ind w:right="821"/>
        <w:sectPr w:rsidR="00EF68E6" w:rsidSect="00726D2B">
          <w:pgSz w:w="12240" w:h="15840"/>
          <w:pgMar w:top="840" w:right="191" w:bottom="1080" w:left="880" w:header="0" w:footer="887" w:gutter="0"/>
          <w:cols w:space="720"/>
        </w:sectPr>
      </w:pPr>
    </w:p>
    <w:p w:rsidR="00EF68E6" w:rsidRDefault="00EF68E6" w:rsidP="008D35CD">
      <w:pPr>
        <w:pStyle w:val="BodyText"/>
        <w:spacing w:before="11"/>
        <w:ind w:right="821"/>
        <w:rPr>
          <w:sz w:val="29"/>
        </w:rPr>
      </w:pPr>
    </w:p>
    <w:p w:rsidR="00EF68E6" w:rsidRDefault="00236EA6" w:rsidP="00236EA6">
      <w:pPr>
        <w:pStyle w:val="BodyText"/>
        <w:spacing w:before="49"/>
        <w:ind w:right="-96" w:firstLine="993"/>
      </w:pPr>
      <w:r>
        <w:t>Address</w:t>
      </w:r>
      <w:r w:rsidR="00442BEF">
        <w:br w:type="column"/>
      </w:r>
      <w:r w:rsidR="00442BEF">
        <w:lastRenderedPageBreak/>
        <w:t>-----------------------------------------------------------</w:t>
      </w:r>
      <w:r w:rsidR="00442BEF">
        <w:rPr>
          <w:spacing w:val="71"/>
        </w:rPr>
        <w:t xml:space="preserve"> </w:t>
      </w:r>
      <w:r w:rsidR="00442BEF">
        <w:t>(The</w:t>
      </w:r>
      <w:r w:rsidR="00442BEF">
        <w:rPr>
          <w:spacing w:val="43"/>
        </w:rPr>
        <w:t xml:space="preserve"> </w:t>
      </w:r>
      <w:r w:rsidR="00442BEF">
        <w:t>employer)</w:t>
      </w:r>
    </w:p>
    <w:p w:rsidR="00EF68E6" w:rsidRDefault="00EF68E6" w:rsidP="008D35CD">
      <w:pPr>
        <w:pStyle w:val="BodyText"/>
        <w:ind w:right="821"/>
        <w:rPr>
          <w:sz w:val="30"/>
        </w:rPr>
      </w:pPr>
    </w:p>
    <w:p w:rsidR="00236EA6" w:rsidRDefault="00236EA6" w:rsidP="008D35CD">
      <w:pPr>
        <w:pStyle w:val="BodyText"/>
        <w:ind w:right="821"/>
        <w:rPr>
          <w:sz w:val="30"/>
        </w:rPr>
      </w:pPr>
    </w:p>
    <w:p w:rsidR="00EF68E6" w:rsidRDefault="00442BEF" w:rsidP="008D35CD">
      <w:pPr>
        <w:pStyle w:val="BodyText"/>
        <w:ind w:left="21" w:right="821"/>
      </w:pPr>
      <w:r>
        <w:t>-------------------------------------------------------------------------------</w:t>
      </w:r>
    </w:p>
    <w:p w:rsidR="00EF68E6" w:rsidRDefault="00EF68E6" w:rsidP="008D35CD">
      <w:pPr>
        <w:ind w:right="821"/>
        <w:sectPr w:rsidR="00EF68E6" w:rsidSect="00726D2B">
          <w:type w:val="continuous"/>
          <w:pgSz w:w="12240" w:h="15840"/>
          <w:pgMar w:top="1500" w:right="191" w:bottom="1080" w:left="880" w:header="720" w:footer="720" w:gutter="0"/>
          <w:cols w:num="2" w:space="720" w:equalWidth="0">
            <w:col w:w="1747" w:space="40"/>
            <w:col w:w="9013"/>
          </w:cols>
        </w:sectPr>
      </w:pPr>
    </w:p>
    <w:p w:rsidR="00EF68E6" w:rsidRDefault="00EF68E6" w:rsidP="008D35CD">
      <w:pPr>
        <w:pStyle w:val="BodyText"/>
        <w:spacing w:before="7"/>
        <w:ind w:right="821"/>
        <w:rPr>
          <w:sz w:val="20"/>
        </w:rPr>
      </w:pPr>
    </w:p>
    <w:p w:rsidR="00EF68E6" w:rsidRDefault="00442BEF" w:rsidP="008D35CD">
      <w:pPr>
        <w:pStyle w:val="BodyText"/>
        <w:spacing w:before="105"/>
        <w:ind w:left="963" w:right="821"/>
      </w:pPr>
      <w:r>
        <w:t>GENTLEMEN,</w:t>
      </w:r>
    </w:p>
    <w:p w:rsidR="00EF68E6" w:rsidRDefault="00EF68E6" w:rsidP="008D35CD">
      <w:pPr>
        <w:pStyle w:val="BodyText"/>
        <w:spacing w:before="7"/>
        <w:ind w:right="821"/>
        <w:rPr>
          <w:sz w:val="29"/>
        </w:rPr>
      </w:pPr>
    </w:p>
    <w:p w:rsidR="00EF68E6" w:rsidRDefault="00442BEF" w:rsidP="00236EA6">
      <w:pPr>
        <w:pStyle w:val="BodyText"/>
        <w:spacing w:line="285" w:lineRule="auto"/>
        <w:ind w:left="963" w:right="679" w:firstLine="45"/>
      </w:pPr>
      <w:r>
        <w:t>We</w:t>
      </w:r>
      <w:r>
        <w:rPr>
          <w:spacing w:val="14"/>
        </w:rPr>
        <w:t xml:space="preserve"> </w:t>
      </w:r>
      <w:r>
        <w:t>offer</w:t>
      </w:r>
      <w:r>
        <w:rPr>
          <w:spacing w:val="17"/>
        </w:rPr>
        <w:t xml:space="preserve"> </w:t>
      </w:r>
      <w:r>
        <w:t>to</w:t>
      </w:r>
      <w:r>
        <w:rPr>
          <w:spacing w:val="14"/>
        </w:rPr>
        <w:t xml:space="preserve"> </w:t>
      </w:r>
      <w:r>
        <w:t>execute</w:t>
      </w:r>
      <w:r>
        <w:rPr>
          <w:spacing w:val="11"/>
        </w:rPr>
        <w:t xml:space="preserve"> </w:t>
      </w:r>
      <w:r>
        <w:t>the</w:t>
      </w:r>
      <w:r>
        <w:rPr>
          <w:spacing w:val="10"/>
        </w:rPr>
        <w:t xml:space="preserve"> </w:t>
      </w:r>
      <w:r>
        <w:t>works</w:t>
      </w:r>
      <w:r>
        <w:rPr>
          <w:spacing w:val="17"/>
        </w:rPr>
        <w:t xml:space="preserve"> </w:t>
      </w:r>
      <w:r>
        <w:t>described</w:t>
      </w:r>
      <w:r>
        <w:rPr>
          <w:spacing w:val="16"/>
        </w:rPr>
        <w:t xml:space="preserve"> </w:t>
      </w:r>
      <w:r>
        <w:t>above</w:t>
      </w:r>
      <w:r>
        <w:rPr>
          <w:spacing w:val="20"/>
        </w:rPr>
        <w:t xml:space="preserve"> </w:t>
      </w:r>
      <w:r>
        <w:t>in</w:t>
      </w:r>
      <w:r>
        <w:rPr>
          <w:spacing w:val="14"/>
        </w:rPr>
        <w:t xml:space="preserve"> </w:t>
      </w:r>
      <w:r>
        <w:t>accordance</w:t>
      </w:r>
      <w:r>
        <w:rPr>
          <w:spacing w:val="11"/>
        </w:rPr>
        <w:t xml:space="preserve"> </w:t>
      </w:r>
      <w:r>
        <w:t>above</w:t>
      </w:r>
      <w:r>
        <w:rPr>
          <w:spacing w:val="14"/>
        </w:rPr>
        <w:t xml:space="preserve"> </w:t>
      </w:r>
      <w:r>
        <w:t>with</w:t>
      </w:r>
      <w:r>
        <w:rPr>
          <w:spacing w:val="20"/>
        </w:rPr>
        <w:t xml:space="preserve"> </w:t>
      </w:r>
      <w:r>
        <w:t>the</w:t>
      </w:r>
      <w:r>
        <w:rPr>
          <w:spacing w:val="14"/>
        </w:rPr>
        <w:t xml:space="preserve"> </w:t>
      </w:r>
      <w:r>
        <w:t>conditions</w:t>
      </w:r>
      <w:r>
        <w:rPr>
          <w:spacing w:val="-46"/>
        </w:rPr>
        <w:t xml:space="preserve"> </w:t>
      </w:r>
      <w:r>
        <w:t>of</w:t>
      </w:r>
      <w:r w:rsidR="00236EA6">
        <w:t xml:space="preserve"> </w:t>
      </w:r>
      <w:r>
        <w:t>Contract</w:t>
      </w:r>
      <w:r>
        <w:rPr>
          <w:spacing w:val="10"/>
        </w:rPr>
        <w:t xml:space="preserve"> </w:t>
      </w:r>
      <w:r>
        <w:t>accompanying</w:t>
      </w:r>
      <w:r>
        <w:rPr>
          <w:spacing w:val="13"/>
        </w:rPr>
        <w:t xml:space="preserve"> </w:t>
      </w:r>
      <w:r>
        <w:t>this</w:t>
      </w:r>
      <w:r>
        <w:rPr>
          <w:spacing w:val="7"/>
        </w:rPr>
        <w:t xml:space="preserve"> </w:t>
      </w:r>
      <w:r>
        <w:t>bid</w:t>
      </w:r>
      <w:r>
        <w:rPr>
          <w:spacing w:val="12"/>
        </w:rPr>
        <w:t xml:space="preserve"> </w:t>
      </w:r>
      <w:r>
        <w:t>for</w:t>
      </w:r>
      <w:r>
        <w:rPr>
          <w:spacing w:val="7"/>
        </w:rPr>
        <w:t xml:space="preserve"> </w:t>
      </w:r>
      <w:r>
        <w:t>the</w:t>
      </w:r>
      <w:r>
        <w:rPr>
          <w:spacing w:val="4"/>
        </w:rPr>
        <w:t xml:space="preserve"> </w:t>
      </w:r>
      <w:r>
        <w:t>contract</w:t>
      </w:r>
      <w:r>
        <w:rPr>
          <w:spacing w:val="7"/>
        </w:rPr>
        <w:t xml:space="preserve"> </w:t>
      </w:r>
      <w:r>
        <w:t>price</w:t>
      </w:r>
      <w:r>
        <w:rPr>
          <w:spacing w:val="11"/>
        </w:rPr>
        <w:t xml:space="preserve"> </w:t>
      </w:r>
      <w:r>
        <w:t>of</w:t>
      </w:r>
      <w:r>
        <w:rPr>
          <w:rFonts w:ascii="Times New Roman"/>
          <w:u w:val="single"/>
        </w:rPr>
        <w:tab/>
      </w:r>
      <w:r>
        <w:t>(in</w:t>
      </w:r>
      <w:r>
        <w:rPr>
          <w:spacing w:val="8"/>
        </w:rPr>
        <w:t xml:space="preserve"> </w:t>
      </w:r>
      <w:r>
        <w:t>figures)</w:t>
      </w:r>
    </w:p>
    <w:p w:rsidR="00EF68E6" w:rsidRDefault="00EF68E6" w:rsidP="008D35CD">
      <w:pPr>
        <w:pStyle w:val="BodyText"/>
        <w:spacing w:before="3"/>
        <w:ind w:right="821"/>
        <w:rPr>
          <w:sz w:val="21"/>
        </w:rPr>
      </w:pPr>
    </w:p>
    <w:p w:rsidR="00EF68E6" w:rsidRDefault="00442BEF" w:rsidP="008D35CD">
      <w:pPr>
        <w:pStyle w:val="BodyText"/>
        <w:tabs>
          <w:tab w:val="left" w:pos="3938"/>
        </w:tabs>
        <w:spacing w:before="105"/>
        <w:ind w:left="972" w:right="821"/>
      </w:pPr>
      <w:r>
        <w:rPr>
          <w:rFonts w:ascii="Times New Roman"/>
          <w:w w:val="102"/>
          <w:u w:val="single"/>
        </w:rPr>
        <w:t xml:space="preserve"> </w:t>
      </w:r>
      <w:r>
        <w:rPr>
          <w:rFonts w:ascii="Times New Roman"/>
          <w:u w:val="single"/>
        </w:rPr>
        <w:tab/>
      </w:r>
      <w:r>
        <w:t>(in</w:t>
      </w:r>
      <w:r>
        <w:rPr>
          <w:spacing w:val="6"/>
        </w:rPr>
        <w:t xml:space="preserve"> </w:t>
      </w:r>
      <w:r>
        <w:t>letters)</w:t>
      </w:r>
    </w:p>
    <w:p w:rsidR="00EF68E6" w:rsidRDefault="00EF68E6" w:rsidP="008D35CD">
      <w:pPr>
        <w:pStyle w:val="BodyText"/>
        <w:spacing w:before="2"/>
        <w:ind w:right="821"/>
        <w:rPr>
          <w:sz w:val="30"/>
        </w:rPr>
      </w:pPr>
    </w:p>
    <w:p w:rsidR="00EF68E6" w:rsidRDefault="00442BEF" w:rsidP="008D35CD">
      <w:pPr>
        <w:pStyle w:val="BodyText"/>
        <w:ind w:left="963" w:right="821"/>
      </w:pPr>
      <w:r>
        <w:t>The</w:t>
      </w:r>
      <w:r>
        <w:rPr>
          <w:spacing w:val="5"/>
        </w:rPr>
        <w:t xml:space="preserve"> </w:t>
      </w:r>
      <w:r>
        <w:t>advance</w:t>
      </w:r>
      <w:r>
        <w:rPr>
          <w:spacing w:val="5"/>
        </w:rPr>
        <w:t xml:space="preserve"> </w:t>
      </w:r>
      <w:r>
        <w:t>payment</w:t>
      </w:r>
      <w:r>
        <w:rPr>
          <w:spacing w:val="14"/>
        </w:rPr>
        <w:t xml:space="preserve"> </w:t>
      </w:r>
      <w:r>
        <w:t>required</w:t>
      </w:r>
      <w:r>
        <w:rPr>
          <w:spacing w:val="11"/>
        </w:rPr>
        <w:t xml:space="preserve"> </w:t>
      </w:r>
      <w:r>
        <w:t>/</w:t>
      </w:r>
      <w:r>
        <w:rPr>
          <w:spacing w:val="14"/>
        </w:rPr>
        <w:t xml:space="preserve"> </w:t>
      </w:r>
      <w:r>
        <w:t>not</w:t>
      </w:r>
      <w:r>
        <w:rPr>
          <w:spacing w:val="11"/>
        </w:rPr>
        <w:t xml:space="preserve"> </w:t>
      </w:r>
      <w:r>
        <w:t>required</w:t>
      </w:r>
      <w:r>
        <w:rPr>
          <w:spacing w:val="13"/>
        </w:rPr>
        <w:t xml:space="preserve"> </w:t>
      </w:r>
      <w:r>
        <w:t>as</w:t>
      </w:r>
      <w:r>
        <w:rPr>
          <w:spacing w:val="5"/>
        </w:rPr>
        <w:t xml:space="preserve"> </w:t>
      </w:r>
      <w:r>
        <w:t>per</w:t>
      </w:r>
      <w:r>
        <w:rPr>
          <w:spacing w:val="11"/>
        </w:rPr>
        <w:t xml:space="preserve"> </w:t>
      </w:r>
      <w:r>
        <w:t>rule.</w:t>
      </w:r>
    </w:p>
    <w:p w:rsidR="00EF68E6" w:rsidRDefault="00442BEF" w:rsidP="008D35CD">
      <w:pPr>
        <w:pStyle w:val="BodyText"/>
        <w:tabs>
          <w:tab w:val="left" w:pos="5839"/>
        </w:tabs>
        <w:spacing w:before="42" w:line="285" w:lineRule="auto"/>
        <w:ind w:left="963" w:right="821"/>
      </w:pPr>
      <w:r>
        <w:t>We</w:t>
      </w:r>
      <w:r>
        <w:rPr>
          <w:spacing w:val="3"/>
        </w:rPr>
        <w:t xml:space="preserve"> </w:t>
      </w:r>
      <w:r>
        <w:t>accept</w:t>
      </w:r>
      <w:r>
        <w:rPr>
          <w:spacing w:val="6"/>
        </w:rPr>
        <w:t xml:space="preserve"> </w:t>
      </w:r>
      <w:r>
        <w:t>appointment</w:t>
      </w:r>
      <w:r>
        <w:rPr>
          <w:spacing w:val="13"/>
        </w:rPr>
        <w:t xml:space="preserve"> </w:t>
      </w:r>
      <w:r>
        <w:t>of</w:t>
      </w:r>
      <w:r>
        <w:rPr>
          <w:rFonts w:ascii="Times New Roman" w:hAnsi="Times New Roman"/>
          <w:u w:val="single"/>
        </w:rPr>
        <w:tab/>
      </w:r>
      <w:r>
        <w:t>as</w:t>
      </w:r>
      <w:r>
        <w:rPr>
          <w:spacing w:val="8"/>
        </w:rPr>
        <w:t xml:space="preserve"> </w:t>
      </w:r>
      <w:r>
        <w:t>the</w:t>
      </w:r>
      <w:r>
        <w:rPr>
          <w:spacing w:val="7"/>
        </w:rPr>
        <w:t xml:space="preserve"> </w:t>
      </w:r>
      <w:r>
        <w:t>conciliator’s</w:t>
      </w:r>
      <w:r>
        <w:rPr>
          <w:spacing w:val="8"/>
        </w:rPr>
        <w:t xml:space="preserve"> </w:t>
      </w:r>
      <w:r>
        <w:t>letter.</w:t>
      </w:r>
      <w:r>
        <w:rPr>
          <w:spacing w:val="-45"/>
        </w:rPr>
        <w:t xml:space="preserve"> </w:t>
      </w:r>
      <w:r>
        <w:t>Or</w:t>
      </w:r>
    </w:p>
    <w:p w:rsidR="00EF68E6" w:rsidRDefault="00442BEF" w:rsidP="00236EA6">
      <w:pPr>
        <w:pStyle w:val="BodyText"/>
        <w:tabs>
          <w:tab w:val="left" w:pos="7396"/>
        </w:tabs>
        <w:spacing w:line="218" w:lineRule="exact"/>
        <w:ind w:left="963" w:right="679"/>
        <w:jc w:val="both"/>
      </w:pPr>
      <w:r>
        <w:t>We</w:t>
      </w:r>
      <w:r>
        <w:rPr>
          <w:spacing w:val="7"/>
        </w:rPr>
        <w:t xml:space="preserve"> </w:t>
      </w:r>
      <w:r>
        <w:t>do</w:t>
      </w:r>
      <w:r>
        <w:rPr>
          <w:spacing w:val="13"/>
        </w:rPr>
        <w:t xml:space="preserve"> </w:t>
      </w:r>
      <w:r>
        <w:t>not</w:t>
      </w:r>
      <w:r>
        <w:rPr>
          <w:spacing w:val="12"/>
        </w:rPr>
        <w:t xml:space="preserve"> </w:t>
      </w:r>
      <w:r>
        <w:t>accept</w:t>
      </w:r>
      <w:r>
        <w:rPr>
          <w:spacing w:val="11"/>
        </w:rPr>
        <w:t xml:space="preserve"> </w:t>
      </w:r>
      <w:r>
        <w:t>the</w:t>
      </w:r>
      <w:r>
        <w:rPr>
          <w:spacing w:val="10"/>
        </w:rPr>
        <w:t xml:space="preserve"> </w:t>
      </w:r>
      <w:r>
        <w:t>appointment</w:t>
      </w:r>
      <w:r>
        <w:rPr>
          <w:spacing w:val="12"/>
        </w:rPr>
        <w:t xml:space="preserve"> </w:t>
      </w:r>
      <w:r>
        <w:t>of</w:t>
      </w:r>
      <w:r>
        <w:rPr>
          <w:rFonts w:ascii="Times New Roman"/>
          <w:u w:val="single"/>
        </w:rPr>
        <w:tab/>
      </w:r>
      <w:r>
        <w:t>as</w:t>
      </w:r>
      <w:r>
        <w:rPr>
          <w:spacing w:val="11"/>
        </w:rPr>
        <w:t xml:space="preserve"> </w:t>
      </w:r>
      <w:r>
        <w:t>the</w:t>
      </w:r>
      <w:r>
        <w:rPr>
          <w:spacing w:val="11"/>
        </w:rPr>
        <w:t xml:space="preserve"> </w:t>
      </w:r>
      <w:r>
        <w:t>conciliator</w:t>
      </w:r>
      <w:r>
        <w:rPr>
          <w:spacing w:val="11"/>
        </w:rPr>
        <w:t xml:space="preserve"> </w:t>
      </w:r>
      <w:r>
        <w:t>and</w:t>
      </w:r>
      <w:r w:rsidR="00236EA6">
        <w:t xml:space="preserve"> </w:t>
      </w:r>
      <w:r>
        <w:t>proposed</w:t>
      </w:r>
      <w:r>
        <w:rPr>
          <w:spacing w:val="46"/>
        </w:rPr>
        <w:t xml:space="preserve"> </w:t>
      </w:r>
      <w:r>
        <w:t>instruct</w:t>
      </w:r>
      <w:r>
        <w:rPr>
          <w:spacing w:val="48"/>
        </w:rPr>
        <w:t xml:space="preserve"> </w:t>
      </w:r>
      <w:r>
        <w:t>that</w:t>
      </w:r>
      <w:r>
        <w:rPr>
          <w:rFonts w:ascii="Times New Roman" w:hAnsi="Times New Roman"/>
          <w:u w:val="single"/>
        </w:rPr>
        <w:tab/>
      </w:r>
      <w:r>
        <w:t>be</w:t>
      </w:r>
      <w:r>
        <w:rPr>
          <w:spacing w:val="9"/>
        </w:rPr>
        <w:t xml:space="preserve"> </w:t>
      </w:r>
      <w:r>
        <w:t>appointed</w:t>
      </w:r>
      <w:r>
        <w:rPr>
          <w:spacing w:val="2"/>
        </w:rPr>
        <w:t xml:space="preserve"> </w:t>
      </w:r>
      <w:r>
        <w:t>as</w:t>
      </w:r>
      <w:r>
        <w:rPr>
          <w:spacing w:val="11"/>
        </w:rPr>
        <w:t xml:space="preserve"> </w:t>
      </w:r>
      <w:r>
        <w:t>conciliator</w:t>
      </w:r>
      <w:r>
        <w:rPr>
          <w:spacing w:val="6"/>
        </w:rPr>
        <w:t xml:space="preserve"> </w:t>
      </w:r>
      <w:r>
        <w:t>who’s</w:t>
      </w:r>
      <w:r>
        <w:rPr>
          <w:spacing w:val="6"/>
        </w:rPr>
        <w:t xml:space="preserve"> </w:t>
      </w:r>
      <w:r>
        <w:t>daily</w:t>
      </w:r>
      <w:r>
        <w:rPr>
          <w:spacing w:val="6"/>
        </w:rPr>
        <w:t xml:space="preserve"> </w:t>
      </w:r>
      <w:r>
        <w:t>fees</w:t>
      </w:r>
      <w:r>
        <w:rPr>
          <w:spacing w:val="14"/>
        </w:rPr>
        <w:t xml:space="preserve"> </w:t>
      </w:r>
      <w:r>
        <w:t>and</w:t>
      </w:r>
      <w:r>
        <w:rPr>
          <w:spacing w:val="-47"/>
        </w:rPr>
        <w:t xml:space="preserve"> </w:t>
      </w:r>
      <w:r>
        <w:t>biographical</w:t>
      </w:r>
      <w:r>
        <w:rPr>
          <w:spacing w:val="5"/>
        </w:rPr>
        <w:t xml:space="preserve"> </w:t>
      </w:r>
      <w:r>
        <w:t>data</w:t>
      </w:r>
      <w:r>
        <w:rPr>
          <w:spacing w:val="2"/>
        </w:rPr>
        <w:t xml:space="preserve"> </w:t>
      </w:r>
      <w:r>
        <w:t>are</w:t>
      </w:r>
      <w:r>
        <w:rPr>
          <w:spacing w:val="-4"/>
        </w:rPr>
        <w:t xml:space="preserve"> </w:t>
      </w:r>
      <w:r>
        <w:t>attached.</w:t>
      </w:r>
    </w:p>
    <w:p w:rsidR="00EF68E6" w:rsidRDefault="00EF68E6" w:rsidP="008D35CD">
      <w:pPr>
        <w:pStyle w:val="BodyText"/>
        <w:spacing w:before="10"/>
        <w:ind w:right="821"/>
      </w:pPr>
    </w:p>
    <w:p w:rsidR="00EF68E6" w:rsidRDefault="00442BEF" w:rsidP="008D35CD">
      <w:pPr>
        <w:pStyle w:val="BodyText"/>
        <w:spacing w:line="280" w:lineRule="auto"/>
        <w:ind w:left="963" w:right="821"/>
        <w:jc w:val="both"/>
      </w:pPr>
      <w:r>
        <w:t>This bid and your written acceptance of it shall constitute a binding contract between us.</w:t>
      </w:r>
      <w:r>
        <w:rPr>
          <w:spacing w:val="1"/>
        </w:rPr>
        <w:t xml:space="preserve"> </w:t>
      </w:r>
      <w:r>
        <w:t>We</w:t>
      </w:r>
      <w:r>
        <w:rPr>
          <w:spacing w:val="1"/>
        </w:rPr>
        <w:t xml:space="preserve"> </w:t>
      </w:r>
      <w:r>
        <w:t>understand</w:t>
      </w:r>
      <w:r>
        <w:rPr>
          <w:spacing w:val="7"/>
        </w:rPr>
        <w:t xml:space="preserve"> </w:t>
      </w:r>
      <w:r>
        <w:t>that</w:t>
      </w:r>
      <w:r>
        <w:rPr>
          <w:spacing w:val="3"/>
        </w:rPr>
        <w:t xml:space="preserve"> </w:t>
      </w:r>
      <w:r>
        <w:t>you</w:t>
      </w:r>
      <w:r>
        <w:rPr>
          <w:spacing w:val="7"/>
        </w:rPr>
        <w:t xml:space="preserve"> </w:t>
      </w:r>
      <w:r>
        <w:t>are</w:t>
      </w:r>
      <w:r>
        <w:rPr>
          <w:spacing w:val="5"/>
        </w:rPr>
        <w:t xml:space="preserve"> </w:t>
      </w:r>
      <w:r>
        <w:t>not</w:t>
      </w:r>
      <w:r>
        <w:rPr>
          <w:spacing w:val="3"/>
        </w:rPr>
        <w:t xml:space="preserve"> </w:t>
      </w:r>
      <w:r>
        <w:t>bound</w:t>
      </w:r>
      <w:r>
        <w:rPr>
          <w:spacing w:val="7"/>
        </w:rPr>
        <w:t xml:space="preserve"> </w:t>
      </w:r>
      <w:r>
        <w:t>to</w:t>
      </w:r>
      <w:r>
        <w:rPr>
          <w:spacing w:val="7"/>
        </w:rPr>
        <w:t xml:space="preserve"> </w:t>
      </w:r>
      <w:r>
        <w:t>accept</w:t>
      </w:r>
      <w:r>
        <w:rPr>
          <w:spacing w:val="2"/>
        </w:rPr>
        <w:t xml:space="preserve"> </w:t>
      </w:r>
      <w:r>
        <w:t>the</w:t>
      </w:r>
      <w:r>
        <w:rPr>
          <w:spacing w:val="3"/>
        </w:rPr>
        <w:t xml:space="preserve"> </w:t>
      </w:r>
      <w:r>
        <w:t>lowest</w:t>
      </w:r>
      <w:r>
        <w:rPr>
          <w:spacing w:val="4"/>
        </w:rPr>
        <w:t xml:space="preserve"> </w:t>
      </w:r>
      <w:r>
        <w:t>or</w:t>
      </w:r>
      <w:r>
        <w:rPr>
          <w:spacing w:val="3"/>
        </w:rPr>
        <w:t xml:space="preserve"> </w:t>
      </w:r>
      <w:r>
        <w:t>any</w:t>
      </w:r>
      <w:r>
        <w:rPr>
          <w:spacing w:val="4"/>
        </w:rPr>
        <w:t xml:space="preserve"> </w:t>
      </w:r>
      <w:r>
        <w:t>bid</w:t>
      </w:r>
      <w:r>
        <w:rPr>
          <w:spacing w:val="7"/>
        </w:rPr>
        <w:t xml:space="preserve"> </w:t>
      </w:r>
      <w:r>
        <w:t>you</w:t>
      </w:r>
      <w:r>
        <w:rPr>
          <w:spacing w:val="7"/>
        </w:rPr>
        <w:t xml:space="preserve"> </w:t>
      </w:r>
      <w:r>
        <w:t>receive.</w:t>
      </w:r>
    </w:p>
    <w:p w:rsidR="00EF68E6" w:rsidRDefault="00442BEF" w:rsidP="008D35CD">
      <w:pPr>
        <w:pStyle w:val="BodyText"/>
        <w:spacing w:before="6" w:line="280" w:lineRule="auto"/>
        <w:ind w:left="963" w:right="821"/>
        <w:jc w:val="both"/>
      </w:pPr>
      <w:r>
        <w:t>We undertake that, in competing for (and, if the award is made to us, in executing) the</w:t>
      </w:r>
      <w:r>
        <w:rPr>
          <w:spacing w:val="1"/>
        </w:rPr>
        <w:t xml:space="preserve"> </w:t>
      </w:r>
      <w:r>
        <w:t xml:space="preserve">above contract, we will strictly observe the laws against fraud and corruption in force </w:t>
      </w:r>
      <w:proofErr w:type="gramStart"/>
      <w:r>
        <w:t>In</w:t>
      </w:r>
      <w:proofErr w:type="gramEnd"/>
      <w:r>
        <w:rPr>
          <w:spacing w:val="1"/>
        </w:rPr>
        <w:t xml:space="preserve"> </w:t>
      </w:r>
      <w:r>
        <w:t>India</w:t>
      </w:r>
      <w:r>
        <w:rPr>
          <w:spacing w:val="-1"/>
        </w:rPr>
        <w:t xml:space="preserve"> </w:t>
      </w:r>
      <w:r>
        <w:t>namely</w:t>
      </w:r>
      <w:r>
        <w:rPr>
          <w:spacing w:val="2"/>
        </w:rPr>
        <w:t xml:space="preserve"> </w:t>
      </w:r>
      <w:r>
        <w:t>“prevention of</w:t>
      </w:r>
      <w:r>
        <w:rPr>
          <w:spacing w:val="1"/>
        </w:rPr>
        <w:t xml:space="preserve"> </w:t>
      </w:r>
      <w:r>
        <w:t>corruption</w:t>
      </w:r>
      <w:r>
        <w:rPr>
          <w:spacing w:val="-5"/>
        </w:rPr>
        <w:t xml:space="preserve"> </w:t>
      </w:r>
      <w:r>
        <w:t>act</w:t>
      </w:r>
      <w:r>
        <w:rPr>
          <w:spacing w:val="3"/>
        </w:rPr>
        <w:t xml:space="preserve"> </w:t>
      </w:r>
      <w:r>
        <w:t>1988”</w:t>
      </w:r>
    </w:p>
    <w:p w:rsidR="00EF68E6" w:rsidRDefault="00442BEF" w:rsidP="008D35CD">
      <w:pPr>
        <w:pStyle w:val="BodyText"/>
        <w:spacing w:before="5" w:line="280" w:lineRule="auto"/>
        <w:ind w:left="963" w:right="821"/>
        <w:jc w:val="both"/>
      </w:pPr>
      <w:r>
        <w:t>We</w:t>
      </w:r>
      <w:r>
        <w:rPr>
          <w:spacing w:val="1"/>
        </w:rPr>
        <w:t xml:space="preserve"> </w:t>
      </w:r>
      <w:r>
        <w:t>hereby confirm that this</w:t>
      </w:r>
      <w:r>
        <w:rPr>
          <w:spacing w:val="1"/>
        </w:rPr>
        <w:t xml:space="preserve"> </w:t>
      </w:r>
      <w:r>
        <w:t>bid complies with the bid</w:t>
      </w:r>
      <w:r>
        <w:rPr>
          <w:spacing w:val="48"/>
        </w:rPr>
        <w:t xml:space="preserve"> </w:t>
      </w:r>
      <w:r>
        <w:t>validity and security required by</w:t>
      </w:r>
      <w:r>
        <w:rPr>
          <w:spacing w:val="1"/>
        </w:rPr>
        <w:t xml:space="preserve"> </w:t>
      </w:r>
      <w:r>
        <w:t>the</w:t>
      </w:r>
      <w:r>
        <w:rPr>
          <w:spacing w:val="-1"/>
        </w:rPr>
        <w:t xml:space="preserve"> </w:t>
      </w:r>
      <w:r>
        <w:t>bidding</w:t>
      </w:r>
      <w:r>
        <w:rPr>
          <w:spacing w:val="1"/>
        </w:rPr>
        <w:t xml:space="preserve"> </w:t>
      </w:r>
      <w:r>
        <w:t>documents.</w:t>
      </w:r>
    </w:p>
    <w:p w:rsidR="00EF68E6" w:rsidRDefault="00442BEF" w:rsidP="008D35CD">
      <w:pPr>
        <w:pStyle w:val="BodyText"/>
        <w:spacing w:before="3" w:line="530" w:lineRule="auto"/>
        <w:ind w:left="963" w:right="821"/>
        <w:jc w:val="both"/>
      </w:pPr>
      <w:r>
        <w:t>We attach herewith our copy of permanent account number (PAN)</w:t>
      </w:r>
      <w:r>
        <w:rPr>
          <w:spacing w:val="1"/>
        </w:rPr>
        <w:t xml:space="preserve"> </w:t>
      </w:r>
      <w:r>
        <w:t>Yours</w:t>
      </w:r>
      <w:r>
        <w:rPr>
          <w:spacing w:val="1"/>
        </w:rPr>
        <w:t xml:space="preserve"> </w:t>
      </w:r>
      <w:r>
        <w:t>faithfully,</w:t>
      </w:r>
    </w:p>
    <w:p w:rsidR="00EF68E6" w:rsidRDefault="00442BEF" w:rsidP="008D35CD">
      <w:pPr>
        <w:pStyle w:val="BodyText"/>
        <w:spacing w:before="226"/>
        <w:ind w:left="963" w:right="821"/>
      </w:pPr>
      <w:r>
        <w:t>Authorized</w:t>
      </w:r>
      <w:r>
        <w:rPr>
          <w:spacing w:val="11"/>
        </w:rPr>
        <w:t xml:space="preserve"> </w:t>
      </w:r>
      <w:r>
        <w:t>Signature:</w:t>
      </w:r>
    </w:p>
    <w:p w:rsidR="00EF68E6" w:rsidRDefault="00442BEF" w:rsidP="008D35CD">
      <w:pPr>
        <w:pStyle w:val="BodyText"/>
        <w:spacing w:before="6" w:line="242" w:lineRule="auto"/>
        <w:ind w:left="963" w:right="821"/>
      </w:pPr>
      <w:r>
        <w:t>Name&amp;</w:t>
      </w:r>
      <w:r>
        <w:rPr>
          <w:spacing w:val="11"/>
        </w:rPr>
        <w:t xml:space="preserve"> </w:t>
      </w:r>
      <w:r>
        <w:t>title</w:t>
      </w:r>
      <w:r>
        <w:rPr>
          <w:spacing w:val="14"/>
        </w:rPr>
        <w:t xml:space="preserve"> </w:t>
      </w:r>
      <w:r>
        <w:t>of</w:t>
      </w:r>
      <w:r>
        <w:rPr>
          <w:spacing w:val="8"/>
        </w:rPr>
        <w:t xml:space="preserve"> </w:t>
      </w:r>
      <w:r>
        <w:t>signatory</w:t>
      </w:r>
      <w:r>
        <w:rPr>
          <w:spacing w:val="-45"/>
        </w:rPr>
        <w:t xml:space="preserve"> </w:t>
      </w:r>
      <w:r>
        <w:t>Name</w:t>
      </w:r>
      <w:r>
        <w:rPr>
          <w:spacing w:val="-1"/>
        </w:rPr>
        <w:t xml:space="preserve"> </w:t>
      </w:r>
      <w:r>
        <w:t>of</w:t>
      </w:r>
      <w:r>
        <w:rPr>
          <w:spacing w:val="-1"/>
        </w:rPr>
        <w:t xml:space="preserve"> </w:t>
      </w:r>
      <w:r>
        <w:t>Bidder</w:t>
      </w:r>
    </w:p>
    <w:p w:rsidR="00EF68E6" w:rsidRDefault="00EF68E6" w:rsidP="008D35CD">
      <w:pPr>
        <w:pStyle w:val="BodyText"/>
        <w:spacing w:before="1"/>
        <w:ind w:right="821"/>
        <w:rPr>
          <w:sz w:val="23"/>
        </w:rPr>
      </w:pPr>
    </w:p>
    <w:p w:rsidR="00EF68E6" w:rsidRDefault="00442BEF" w:rsidP="008D35CD">
      <w:pPr>
        <w:pStyle w:val="BodyText"/>
        <w:ind w:left="963" w:right="821"/>
      </w:pPr>
      <w:r>
        <w:t>Address</w:t>
      </w:r>
    </w:p>
    <w:p w:rsidR="00EF68E6" w:rsidRDefault="00EF68E6" w:rsidP="008D35CD">
      <w:pPr>
        <w:pStyle w:val="BodyText"/>
        <w:spacing w:before="1"/>
        <w:ind w:right="821"/>
        <w:rPr>
          <w:sz w:val="23"/>
        </w:rPr>
      </w:pPr>
    </w:p>
    <w:p w:rsidR="00EF68E6" w:rsidRDefault="00442BEF" w:rsidP="008D35CD">
      <w:pPr>
        <w:ind w:left="963" w:right="821"/>
        <w:rPr>
          <w:b/>
        </w:rPr>
      </w:pPr>
      <w:r>
        <w:rPr>
          <w:b/>
          <w:u w:val="single"/>
        </w:rPr>
        <w:t>Notes:</w:t>
      </w:r>
    </w:p>
    <w:p w:rsidR="00EF68E6" w:rsidRDefault="00EF68E6" w:rsidP="008D35CD">
      <w:pPr>
        <w:pStyle w:val="BodyText"/>
        <w:spacing w:before="7"/>
        <w:ind w:right="821"/>
        <w:rPr>
          <w:b/>
        </w:rPr>
      </w:pPr>
    </w:p>
    <w:p w:rsidR="00EF68E6" w:rsidRDefault="00442BEF" w:rsidP="008D35CD">
      <w:pPr>
        <w:pStyle w:val="BodyText"/>
        <w:spacing w:line="283" w:lineRule="auto"/>
        <w:ind w:left="963" w:right="821"/>
      </w:pPr>
      <w:r>
        <w:t>To</w:t>
      </w:r>
      <w:r>
        <w:rPr>
          <w:spacing w:val="16"/>
        </w:rPr>
        <w:t xml:space="preserve"> </w:t>
      </w:r>
      <w:r>
        <w:t>be</w:t>
      </w:r>
      <w:r>
        <w:rPr>
          <w:spacing w:val="20"/>
        </w:rPr>
        <w:t xml:space="preserve"> </w:t>
      </w:r>
      <w:r>
        <w:t>filled</w:t>
      </w:r>
      <w:r>
        <w:rPr>
          <w:spacing w:val="20"/>
        </w:rPr>
        <w:t xml:space="preserve"> </w:t>
      </w:r>
      <w:r>
        <w:t>in</w:t>
      </w:r>
      <w:r>
        <w:rPr>
          <w:spacing w:val="20"/>
        </w:rPr>
        <w:t xml:space="preserve"> </w:t>
      </w:r>
      <w:r>
        <w:t>by</w:t>
      </w:r>
      <w:r>
        <w:rPr>
          <w:spacing w:val="17"/>
        </w:rPr>
        <w:t xml:space="preserve"> </w:t>
      </w:r>
      <w:r>
        <w:t>the</w:t>
      </w:r>
      <w:r>
        <w:rPr>
          <w:spacing w:val="16"/>
        </w:rPr>
        <w:t xml:space="preserve"> </w:t>
      </w:r>
      <w:r>
        <w:t>bidder,</w:t>
      </w:r>
      <w:r>
        <w:rPr>
          <w:spacing w:val="16"/>
        </w:rPr>
        <w:t xml:space="preserve"> </w:t>
      </w:r>
      <w:r>
        <w:t>together</w:t>
      </w:r>
      <w:r>
        <w:rPr>
          <w:spacing w:val="20"/>
        </w:rPr>
        <w:t xml:space="preserve"> </w:t>
      </w:r>
      <w:r>
        <w:t>with</w:t>
      </w:r>
      <w:r>
        <w:rPr>
          <w:spacing w:val="23"/>
        </w:rPr>
        <w:t xml:space="preserve"> </w:t>
      </w:r>
      <w:r>
        <w:t>his</w:t>
      </w:r>
      <w:r>
        <w:rPr>
          <w:spacing w:val="14"/>
        </w:rPr>
        <w:t xml:space="preserve"> </w:t>
      </w:r>
      <w:r>
        <w:t>particulars</w:t>
      </w:r>
      <w:r>
        <w:rPr>
          <w:spacing w:val="31"/>
        </w:rPr>
        <w:t xml:space="preserve"> </w:t>
      </w:r>
      <w:r>
        <w:t>and</w:t>
      </w:r>
      <w:r>
        <w:rPr>
          <w:spacing w:val="19"/>
        </w:rPr>
        <w:t xml:space="preserve"> </w:t>
      </w:r>
      <w:r>
        <w:t>date</w:t>
      </w:r>
      <w:r>
        <w:rPr>
          <w:spacing w:val="17"/>
        </w:rPr>
        <w:t xml:space="preserve"> </w:t>
      </w:r>
      <w:r>
        <w:t>of</w:t>
      </w:r>
      <w:r>
        <w:rPr>
          <w:spacing w:val="20"/>
        </w:rPr>
        <w:t xml:space="preserve"> </w:t>
      </w:r>
      <w:r>
        <w:t>submission</w:t>
      </w:r>
      <w:r>
        <w:rPr>
          <w:spacing w:val="18"/>
        </w:rPr>
        <w:t xml:space="preserve"> </w:t>
      </w:r>
      <w:r>
        <w:t>at</w:t>
      </w:r>
      <w:r>
        <w:rPr>
          <w:spacing w:val="17"/>
        </w:rPr>
        <w:t xml:space="preserve"> </w:t>
      </w:r>
      <w:r>
        <w:t>the</w:t>
      </w:r>
      <w:r>
        <w:rPr>
          <w:spacing w:val="-46"/>
        </w:rPr>
        <w:t xml:space="preserve"> </w:t>
      </w:r>
      <w:r>
        <w:t>bottom</w:t>
      </w:r>
      <w:r>
        <w:rPr>
          <w:spacing w:val="-4"/>
        </w:rPr>
        <w:t xml:space="preserve"> </w:t>
      </w:r>
      <w:r>
        <w:t>of</w:t>
      </w:r>
      <w:r>
        <w:rPr>
          <w:spacing w:val="1"/>
        </w:rPr>
        <w:t xml:space="preserve"> </w:t>
      </w:r>
      <w:r>
        <w:t>the</w:t>
      </w:r>
      <w:r>
        <w:rPr>
          <w:spacing w:val="2"/>
        </w:rPr>
        <w:t xml:space="preserve"> </w:t>
      </w:r>
      <w:r>
        <w:t>form</w:t>
      </w:r>
      <w:r>
        <w:rPr>
          <w:spacing w:val="-2"/>
        </w:rPr>
        <w:t xml:space="preserve"> </w:t>
      </w:r>
      <w:r>
        <w:t>of</w:t>
      </w:r>
      <w:r>
        <w:rPr>
          <w:spacing w:val="3"/>
        </w:rPr>
        <w:t xml:space="preserve"> </w:t>
      </w:r>
      <w:r>
        <w:t>bid</w:t>
      </w:r>
    </w:p>
    <w:p w:rsidR="00EF68E6" w:rsidRDefault="00EF68E6" w:rsidP="008D35CD">
      <w:pPr>
        <w:spacing w:line="283" w:lineRule="auto"/>
        <w:ind w:right="821"/>
        <w:sectPr w:rsidR="00EF68E6" w:rsidSect="00726D2B">
          <w:type w:val="continuous"/>
          <w:pgSz w:w="12240" w:h="15840"/>
          <w:pgMar w:top="1500" w:right="191" w:bottom="1080" w:left="880" w:header="720" w:footer="720" w:gutter="0"/>
          <w:cols w:space="720"/>
        </w:sectPr>
      </w:pPr>
    </w:p>
    <w:p w:rsidR="00EF68E6" w:rsidRDefault="00442BEF" w:rsidP="008D35CD">
      <w:pPr>
        <w:pStyle w:val="Heading3"/>
        <w:spacing w:before="86"/>
        <w:ind w:right="821"/>
      </w:pPr>
      <w:r>
        <w:lastRenderedPageBreak/>
        <w:t>PRE-QUALIFICATION</w:t>
      </w:r>
      <w:r>
        <w:rPr>
          <w:spacing w:val="2"/>
        </w:rPr>
        <w:t xml:space="preserve"> </w:t>
      </w:r>
      <w:r>
        <w:t>OF</w:t>
      </w:r>
      <w:r>
        <w:rPr>
          <w:spacing w:val="5"/>
        </w:rPr>
        <w:t xml:space="preserve"> </w:t>
      </w:r>
      <w:r>
        <w:t>BIDDERS</w:t>
      </w:r>
    </w:p>
    <w:p w:rsidR="00EF68E6" w:rsidRDefault="00EF68E6" w:rsidP="008D35CD">
      <w:pPr>
        <w:pStyle w:val="BodyText"/>
        <w:spacing w:before="4"/>
        <w:ind w:right="821"/>
        <w:rPr>
          <w:b/>
          <w:sz w:val="26"/>
        </w:rPr>
      </w:pPr>
    </w:p>
    <w:p w:rsidR="00EF68E6" w:rsidRDefault="00442BEF" w:rsidP="008D35CD">
      <w:pPr>
        <w:pStyle w:val="BodyText"/>
        <w:spacing w:before="1" w:line="369" w:lineRule="auto"/>
        <w:ind w:left="963" w:right="821"/>
      </w:pPr>
      <w:r>
        <w:t>The</w:t>
      </w:r>
      <w:r>
        <w:rPr>
          <w:spacing w:val="10"/>
        </w:rPr>
        <w:t xml:space="preserve"> </w:t>
      </w:r>
      <w:r>
        <w:t>information</w:t>
      </w:r>
      <w:r>
        <w:rPr>
          <w:spacing w:val="9"/>
        </w:rPr>
        <w:t xml:space="preserve"> </w:t>
      </w:r>
      <w:r>
        <w:t>to</w:t>
      </w:r>
      <w:r>
        <w:rPr>
          <w:spacing w:val="13"/>
        </w:rPr>
        <w:t xml:space="preserve"> </w:t>
      </w:r>
      <w:r>
        <w:t>be</w:t>
      </w:r>
      <w:r>
        <w:rPr>
          <w:spacing w:val="16"/>
        </w:rPr>
        <w:t xml:space="preserve"> </w:t>
      </w:r>
      <w:r>
        <w:t>filled</w:t>
      </w:r>
      <w:r>
        <w:rPr>
          <w:spacing w:val="6"/>
        </w:rPr>
        <w:t xml:space="preserve"> </w:t>
      </w:r>
      <w:r>
        <w:t>in</w:t>
      </w:r>
      <w:r>
        <w:rPr>
          <w:spacing w:val="11"/>
        </w:rPr>
        <w:t xml:space="preserve"> </w:t>
      </w:r>
      <w:r>
        <w:t>by</w:t>
      </w:r>
      <w:r>
        <w:rPr>
          <w:spacing w:val="10"/>
        </w:rPr>
        <w:t xml:space="preserve"> </w:t>
      </w:r>
      <w:r>
        <w:t>the</w:t>
      </w:r>
      <w:r>
        <w:rPr>
          <w:spacing w:val="13"/>
        </w:rPr>
        <w:t xml:space="preserve"> </w:t>
      </w:r>
      <w:r>
        <w:t>bidder</w:t>
      </w:r>
      <w:r>
        <w:rPr>
          <w:spacing w:val="10"/>
        </w:rPr>
        <w:t xml:space="preserve"> </w:t>
      </w:r>
      <w:r>
        <w:t>in</w:t>
      </w:r>
      <w:r>
        <w:rPr>
          <w:spacing w:val="9"/>
        </w:rPr>
        <w:t xml:space="preserve"> </w:t>
      </w:r>
      <w:r>
        <w:t>the</w:t>
      </w:r>
      <w:r>
        <w:rPr>
          <w:spacing w:val="11"/>
        </w:rPr>
        <w:t xml:space="preserve"> </w:t>
      </w:r>
      <w:r>
        <w:t>following</w:t>
      </w:r>
      <w:r>
        <w:rPr>
          <w:spacing w:val="14"/>
        </w:rPr>
        <w:t xml:space="preserve"> </w:t>
      </w:r>
      <w:r>
        <w:t>pages</w:t>
      </w:r>
      <w:r>
        <w:rPr>
          <w:spacing w:val="14"/>
        </w:rPr>
        <w:t xml:space="preserve"> </w:t>
      </w:r>
      <w:r>
        <w:t>will</w:t>
      </w:r>
      <w:r>
        <w:rPr>
          <w:spacing w:val="9"/>
        </w:rPr>
        <w:t xml:space="preserve"> </w:t>
      </w:r>
      <w:r>
        <w:t>be</w:t>
      </w:r>
      <w:r>
        <w:rPr>
          <w:spacing w:val="11"/>
        </w:rPr>
        <w:t xml:space="preserve"> </w:t>
      </w:r>
      <w:r>
        <w:t>used</w:t>
      </w:r>
      <w:r>
        <w:rPr>
          <w:spacing w:val="14"/>
        </w:rPr>
        <w:t xml:space="preserve"> </w:t>
      </w:r>
      <w:r>
        <w:t>for</w:t>
      </w:r>
      <w:r>
        <w:rPr>
          <w:spacing w:val="-46"/>
        </w:rPr>
        <w:t xml:space="preserve"> </w:t>
      </w:r>
      <w:r>
        <w:t>purposes</w:t>
      </w:r>
      <w:r>
        <w:rPr>
          <w:spacing w:val="2"/>
        </w:rPr>
        <w:t xml:space="preserve"> </w:t>
      </w:r>
      <w:r>
        <w:t>of</w:t>
      </w:r>
      <w:r>
        <w:rPr>
          <w:spacing w:val="7"/>
        </w:rPr>
        <w:t xml:space="preserve"> </w:t>
      </w:r>
      <w:r>
        <w:t>pre-qualification</w:t>
      </w:r>
      <w:r>
        <w:rPr>
          <w:spacing w:val="3"/>
        </w:rPr>
        <w:t xml:space="preserve"> </w:t>
      </w:r>
      <w:r>
        <w:t>as</w:t>
      </w:r>
      <w:r>
        <w:rPr>
          <w:spacing w:val="5"/>
        </w:rPr>
        <w:t xml:space="preserve"> </w:t>
      </w:r>
      <w:r>
        <w:t>provided</w:t>
      </w:r>
      <w:r>
        <w:rPr>
          <w:spacing w:val="7"/>
        </w:rPr>
        <w:t xml:space="preserve"> </w:t>
      </w:r>
      <w:r>
        <w:t>for</w:t>
      </w:r>
      <w:r>
        <w:rPr>
          <w:spacing w:val="5"/>
        </w:rPr>
        <w:t xml:space="preserve"> </w:t>
      </w:r>
      <w:r>
        <w:t>in</w:t>
      </w:r>
      <w:r>
        <w:rPr>
          <w:spacing w:val="4"/>
        </w:rPr>
        <w:t xml:space="preserve"> </w:t>
      </w:r>
      <w:r>
        <w:t>the</w:t>
      </w:r>
      <w:r>
        <w:rPr>
          <w:spacing w:val="4"/>
        </w:rPr>
        <w:t xml:space="preserve"> </w:t>
      </w:r>
      <w:r>
        <w:t>instructions</w:t>
      </w:r>
      <w:r>
        <w:rPr>
          <w:spacing w:val="5"/>
        </w:rPr>
        <w:t xml:space="preserve"> </w:t>
      </w:r>
      <w:r>
        <w:t>to</w:t>
      </w:r>
      <w:r>
        <w:rPr>
          <w:spacing w:val="13"/>
        </w:rPr>
        <w:t xml:space="preserve"> </w:t>
      </w:r>
      <w:r>
        <w:t>tenderers.</w:t>
      </w:r>
    </w:p>
    <w:p w:rsidR="00EF68E6" w:rsidRDefault="00442BEF" w:rsidP="00C73B1D">
      <w:pPr>
        <w:pStyle w:val="Heading5"/>
        <w:numPr>
          <w:ilvl w:val="0"/>
          <w:numId w:val="74"/>
        </w:numPr>
        <w:tabs>
          <w:tab w:val="left" w:pos="1201"/>
        </w:tabs>
        <w:spacing w:before="4"/>
        <w:ind w:right="821" w:hanging="241"/>
        <w:jc w:val="both"/>
      </w:pPr>
      <w:r>
        <w:t>Only</w:t>
      </w:r>
      <w:r>
        <w:rPr>
          <w:spacing w:val="11"/>
        </w:rPr>
        <w:t xml:space="preserve"> </w:t>
      </w:r>
      <w:r>
        <w:t>for</w:t>
      </w:r>
      <w:r>
        <w:rPr>
          <w:spacing w:val="10"/>
        </w:rPr>
        <w:t xml:space="preserve"> </w:t>
      </w:r>
      <w:r>
        <w:t>individual</w:t>
      </w:r>
      <w:r>
        <w:rPr>
          <w:spacing w:val="6"/>
        </w:rPr>
        <w:t xml:space="preserve"> </w:t>
      </w:r>
      <w:r>
        <w:t>bidders</w:t>
      </w:r>
    </w:p>
    <w:p w:rsidR="00EF68E6" w:rsidRDefault="00EF68E6" w:rsidP="008D35CD">
      <w:pPr>
        <w:pStyle w:val="BodyText"/>
        <w:spacing w:before="1"/>
        <w:ind w:right="821"/>
        <w:rPr>
          <w:b/>
          <w:sz w:val="23"/>
        </w:rPr>
      </w:pPr>
    </w:p>
    <w:p w:rsidR="00EF68E6" w:rsidRDefault="00442BEF" w:rsidP="00C73B1D">
      <w:pPr>
        <w:pStyle w:val="ListParagraph"/>
        <w:numPr>
          <w:ilvl w:val="1"/>
          <w:numId w:val="74"/>
        </w:numPr>
        <w:tabs>
          <w:tab w:val="left" w:pos="1302"/>
        </w:tabs>
        <w:ind w:right="821" w:hanging="342"/>
      </w:pPr>
      <w:r>
        <w:t>Constitution</w:t>
      </w:r>
      <w:r>
        <w:rPr>
          <w:spacing w:val="6"/>
        </w:rPr>
        <w:t xml:space="preserve"> </w:t>
      </w:r>
      <w:r>
        <w:t>or</w:t>
      </w:r>
      <w:r>
        <w:rPr>
          <w:spacing w:val="1"/>
        </w:rPr>
        <w:t xml:space="preserve"> </w:t>
      </w:r>
      <w:r>
        <w:t>legal</w:t>
      </w:r>
      <w:r>
        <w:rPr>
          <w:spacing w:val="16"/>
        </w:rPr>
        <w:t xml:space="preserve"> </w:t>
      </w:r>
      <w:r>
        <w:t>status</w:t>
      </w:r>
      <w:r>
        <w:rPr>
          <w:spacing w:val="4"/>
        </w:rPr>
        <w:t xml:space="preserve"> </w:t>
      </w:r>
      <w:r>
        <w:t>of</w:t>
      </w:r>
      <w:r>
        <w:rPr>
          <w:spacing w:val="10"/>
        </w:rPr>
        <w:t xml:space="preserve"> </w:t>
      </w:r>
      <w:r>
        <w:t>bidder</w:t>
      </w:r>
      <w:r>
        <w:rPr>
          <w:spacing w:val="11"/>
        </w:rPr>
        <w:t xml:space="preserve"> </w:t>
      </w:r>
      <w:r>
        <w:t>(attach</w:t>
      </w:r>
      <w:r>
        <w:rPr>
          <w:spacing w:val="14"/>
        </w:rPr>
        <w:t xml:space="preserve"> </w:t>
      </w:r>
      <w:r>
        <w:t>copy)</w:t>
      </w:r>
    </w:p>
    <w:p w:rsidR="00EF68E6" w:rsidRDefault="00EF68E6" w:rsidP="008D35CD">
      <w:pPr>
        <w:pStyle w:val="BodyText"/>
        <w:ind w:right="821"/>
        <w:rPr>
          <w:sz w:val="23"/>
        </w:rPr>
      </w:pPr>
    </w:p>
    <w:p w:rsidR="00EF68E6" w:rsidRDefault="00442BEF" w:rsidP="00C73B1D">
      <w:pPr>
        <w:pStyle w:val="ListParagraph"/>
        <w:numPr>
          <w:ilvl w:val="2"/>
          <w:numId w:val="74"/>
        </w:numPr>
        <w:tabs>
          <w:tab w:val="left" w:pos="1639"/>
          <w:tab w:val="left" w:pos="1640"/>
        </w:tabs>
        <w:ind w:right="821"/>
        <w:jc w:val="left"/>
      </w:pPr>
      <w:r>
        <w:t>Place</w:t>
      </w:r>
      <w:r>
        <w:rPr>
          <w:spacing w:val="7"/>
        </w:rPr>
        <w:t xml:space="preserve"> </w:t>
      </w:r>
      <w:r>
        <w:t>of</w:t>
      </w:r>
      <w:r>
        <w:rPr>
          <w:spacing w:val="10"/>
        </w:rPr>
        <w:t xml:space="preserve"> </w:t>
      </w:r>
      <w:r>
        <w:t>registration</w:t>
      </w:r>
    </w:p>
    <w:p w:rsidR="00EF68E6" w:rsidRDefault="00EF68E6" w:rsidP="008D35CD">
      <w:pPr>
        <w:pStyle w:val="BodyText"/>
        <w:spacing w:before="3"/>
        <w:ind w:right="821"/>
        <w:rPr>
          <w:sz w:val="23"/>
        </w:rPr>
      </w:pPr>
    </w:p>
    <w:p w:rsidR="00EF68E6" w:rsidRDefault="00442BEF" w:rsidP="00C73B1D">
      <w:pPr>
        <w:pStyle w:val="ListParagraph"/>
        <w:numPr>
          <w:ilvl w:val="2"/>
          <w:numId w:val="74"/>
        </w:numPr>
        <w:tabs>
          <w:tab w:val="left" w:pos="1639"/>
          <w:tab w:val="left" w:pos="1640"/>
        </w:tabs>
        <w:ind w:right="821"/>
        <w:jc w:val="left"/>
      </w:pPr>
      <w:r>
        <w:t>Principal</w:t>
      </w:r>
      <w:r>
        <w:rPr>
          <w:spacing w:val="11"/>
        </w:rPr>
        <w:t xml:space="preserve"> </w:t>
      </w:r>
      <w:r>
        <w:t>place</w:t>
      </w:r>
      <w:r>
        <w:rPr>
          <w:spacing w:val="6"/>
        </w:rPr>
        <w:t xml:space="preserve"> </w:t>
      </w:r>
      <w:r>
        <w:t>of</w:t>
      </w:r>
      <w:r>
        <w:rPr>
          <w:spacing w:val="9"/>
        </w:rPr>
        <w:t xml:space="preserve"> </w:t>
      </w:r>
      <w:r>
        <w:t>business</w:t>
      </w:r>
    </w:p>
    <w:p w:rsidR="00EF68E6" w:rsidRDefault="00EF68E6" w:rsidP="008D35CD">
      <w:pPr>
        <w:pStyle w:val="BodyText"/>
        <w:ind w:right="821"/>
        <w:rPr>
          <w:sz w:val="23"/>
        </w:rPr>
      </w:pPr>
    </w:p>
    <w:p w:rsidR="00EF68E6" w:rsidRDefault="00442BEF" w:rsidP="00C73B1D">
      <w:pPr>
        <w:pStyle w:val="ListParagraph"/>
        <w:numPr>
          <w:ilvl w:val="2"/>
          <w:numId w:val="74"/>
        </w:numPr>
        <w:tabs>
          <w:tab w:val="left" w:pos="1639"/>
          <w:tab w:val="left" w:pos="1640"/>
        </w:tabs>
        <w:ind w:right="821"/>
        <w:jc w:val="left"/>
      </w:pPr>
      <w:r>
        <w:t>Power</w:t>
      </w:r>
      <w:r>
        <w:rPr>
          <w:spacing w:val="12"/>
        </w:rPr>
        <w:t xml:space="preserve"> </w:t>
      </w:r>
      <w:r>
        <w:t>of</w:t>
      </w:r>
      <w:r>
        <w:rPr>
          <w:spacing w:val="10"/>
        </w:rPr>
        <w:t xml:space="preserve"> </w:t>
      </w:r>
      <w:r>
        <w:t>attorney</w:t>
      </w:r>
      <w:r>
        <w:rPr>
          <w:spacing w:val="9"/>
        </w:rPr>
        <w:t xml:space="preserve"> </w:t>
      </w:r>
      <w:r>
        <w:t>of</w:t>
      </w:r>
      <w:r>
        <w:rPr>
          <w:spacing w:val="10"/>
        </w:rPr>
        <w:t xml:space="preserve"> </w:t>
      </w:r>
      <w:r>
        <w:t>signatory</w:t>
      </w:r>
      <w:r>
        <w:rPr>
          <w:spacing w:val="5"/>
        </w:rPr>
        <w:t xml:space="preserve"> </w:t>
      </w:r>
      <w:r>
        <w:t>of</w:t>
      </w:r>
      <w:r>
        <w:rPr>
          <w:spacing w:val="10"/>
        </w:rPr>
        <w:t xml:space="preserve"> </w:t>
      </w:r>
      <w:r>
        <w:t>bid(Attach)</w:t>
      </w:r>
    </w:p>
    <w:p w:rsidR="00EF68E6" w:rsidRDefault="00442BEF" w:rsidP="00C73B1D">
      <w:pPr>
        <w:pStyle w:val="Heading5"/>
        <w:numPr>
          <w:ilvl w:val="0"/>
          <w:numId w:val="74"/>
        </w:numPr>
        <w:tabs>
          <w:tab w:val="left" w:pos="1386"/>
        </w:tabs>
        <w:spacing w:before="184"/>
        <w:ind w:left="1385" w:right="821" w:hanging="339"/>
        <w:jc w:val="both"/>
      </w:pPr>
      <w:r>
        <w:t>Turnover</w:t>
      </w:r>
      <w:r>
        <w:rPr>
          <w:spacing w:val="6"/>
        </w:rPr>
        <w:t xml:space="preserve"> </w:t>
      </w:r>
      <w:r>
        <w:t>of</w:t>
      </w:r>
      <w:r>
        <w:rPr>
          <w:spacing w:val="7"/>
        </w:rPr>
        <w:t xml:space="preserve"> </w:t>
      </w:r>
      <w:r>
        <w:t>the</w:t>
      </w:r>
      <w:r>
        <w:rPr>
          <w:spacing w:val="13"/>
        </w:rPr>
        <w:t xml:space="preserve"> </w:t>
      </w:r>
      <w:r>
        <w:t>firm/</w:t>
      </w:r>
      <w:r>
        <w:rPr>
          <w:spacing w:val="4"/>
        </w:rPr>
        <w:t xml:space="preserve"> </w:t>
      </w:r>
      <w:r>
        <w:t>JV</w:t>
      </w:r>
    </w:p>
    <w:p w:rsidR="00EF68E6" w:rsidRDefault="00EF68E6" w:rsidP="008D35CD">
      <w:pPr>
        <w:pStyle w:val="BodyText"/>
        <w:spacing w:before="7"/>
        <w:ind w:right="821"/>
        <w:rPr>
          <w:b/>
        </w:rPr>
      </w:pPr>
    </w:p>
    <w:tbl>
      <w:tblPr>
        <w:tblW w:w="0" w:type="auto"/>
        <w:tblInd w:w="10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566"/>
        <w:gridCol w:w="4861"/>
      </w:tblGrid>
      <w:tr w:rsidR="00EF68E6">
        <w:trPr>
          <w:trHeight w:val="531"/>
        </w:trPr>
        <w:tc>
          <w:tcPr>
            <w:tcW w:w="3566" w:type="dxa"/>
          </w:tcPr>
          <w:p w:rsidR="00EF68E6" w:rsidRDefault="00EF68E6" w:rsidP="008D35CD">
            <w:pPr>
              <w:pStyle w:val="TableParagraph"/>
              <w:spacing w:before="7"/>
              <w:ind w:right="821"/>
              <w:rPr>
                <w:b/>
                <w:sz w:val="21"/>
              </w:rPr>
            </w:pPr>
          </w:p>
          <w:p w:rsidR="00EF68E6" w:rsidRDefault="00442BEF" w:rsidP="008D35CD">
            <w:pPr>
              <w:pStyle w:val="TableParagraph"/>
              <w:spacing w:line="257" w:lineRule="exact"/>
              <w:ind w:left="1360" w:right="821"/>
              <w:jc w:val="center"/>
              <w:rPr>
                <w:b/>
              </w:rPr>
            </w:pPr>
            <w:r>
              <w:rPr>
                <w:b/>
              </w:rPr>
              <w:t>YEAR</w:t>
            </w:r>
          </w:p>
        </w:tc>
        <w:tc>
          <w:tcPr>
            <w:tcW w:w="4861" w:type="dxa"/>
          </w:tcPr>
          <w:p w:rsidR="00EF68E6" w:rsidRDefault="00EF68E6" w:rsidP="008D35CD">
            <w:pPr>
              <w:pStyle w:val="TableParagraph"/>
              <w:spacing w:before="7"/>
              <w:ind w:right="821"/>
              <w:rPr>
                <w:b/>
                <w:sz w:val="21"/>
              </w:rPr>
            </w:pPr>
          </w:p>
          <w:p w:rsidR="00EF68E6" w:rsidRDefault="00442BEF" w:rsidP="008D35CD">
            <w:pPr>
              <w:pStyle w:val="TableParagraph"/>
              <w:spacing w:line="257" w:lineRule="exact"/>
              <w:ind w:left="1348" w:right="821"/>
              <w:rPr>
                <w:b/>
              </w:rPr>
            </w:pPr>
            <w:r>
              <w:rPr>
                <w:b/>
              </w:rPr>
              <w:t>TURN</w:t>
            </w:r>
            <w:r>
              <w:rPr>
                <w:b/>
                <w:spacing w:val="11"/>
              </w:rPr>
              <w:t xml:space="preserve"> </w:t>
            </w:r>
            <w:r>
              <w:rPr>
                <w:b/>
              </w:rPr>
              <w:t>OVER</w:t>
            </w:r>
          </w:p>
        </w:tc>
      </w:tr>
      <w:tr w:rsidR="00EF68E6">
        <w:trPr>
          <w:trHeight w:val="545"/>
        </w:trPr>
        <w:tc>
          <w:tcPr>
            <w:tcW w:w="3566" w:type="dxa"/>
            <w:vMerge w:val="restart"/>
          </w:tcPr>
          <w:p w:rsidR="00EF68E6" w:rsidRDefault="00EF68E6" w:rsidP="008D35CD">
            <w:pPr>
              <w:pStyle w:val="TableParagraph"/>
              <w:spacing w:before="11"/>
              <w:ind w:right="821"/>
              <w:rPr>
                <w:b/>
              </w:rPr>
            </w:pPr>
          </w:p>
          <w:p w:rsidR="00EF68E6" w:rsidRDefault="00442BEF" w:rsidP="008D35CD">
            <w:pPr>
              <w:pStyle w:val="TableParagraph"/>
              <w:ind w:left="1360" w:right="821"/>
              <w:jc w:val="center"/>
            </w:pPr>
            <w:r>
              <w:t>202</w:t>
            </w:r>
            <w:r w:rsidR="000614C6">
              <w:t>1</w:t>
            </w:r>
            <w:r>
              <w:t>-2</w:t>
            </w:r>
            <w:r w:rsidR="000614C6">
              <w:t>2</w:t>
            </w:r>
          </w:p>
          <w:p w:rsidR="00EF68E6" w:rsidRDefault="00EF68E6" w:rsidP="008D35CD">
            <w:pPr>
              <w:pStyle w:val="TableParagraph"/>
              <w:spacing w:before="1"/>
              <w:ind w:right="821"/>
              <w:rPr>
                <w:b/>
                <w:sz w:val="23"/>
              </w:rPr>
            </w:pPr>
          </w:p>
          <w:p w:rsidR="00EF68E6" w:rsidRDefault="00685F82" w:rsidP="008D35CD">
            <w:pPr>
              <w:pStyle w:val="TableParagraph"/>
              <w:ind w:left="1360" w:right="821"/>
              <w:jc w:val="center"/>
            </w:pPr>
            <w:r>
              <w:t>2022-23</w:t>
            </w:r>
          </w:p>
          <w:p w:rsidR="00EF68E6" w:rsidRDefault="00EF68E6" w:rsidP="008D35CD">
            <w:pPr>
              <w:pStyle w:val="TableParagraph"/>
              <w:spacing w:before="2"/>
              <w:ind w:right="821"/>
              <w:rPr>
                <w:b/>
                <w:sz w:val="23"/>
              </w:rPr>
            </w:pPr>
          </w:p>
          <w:p w:rsidR="00EF68E6" w:rsidRDefault="00685F82" w:rsidP="008D35CD">
            <w:pPr>
              <w:pStyle w:val="TableParagraph"/>
              <w:spacing w:before="1"/>
              <w:ind w:left="1360" w:right="821"/>
              <w:jc w:val="center"/>
            </w:pPr>
            <w:r>
              <w:t>2023</w:t>
            </w:r>
            <w:r w:rsidR="00442BEF">
              <w:t>-2</w:t>
            </w:r>
            <w:r>
              <w:t>4</w:t>
            </w:r>
          </w:p>
          <w:p w:rsidR="00EF68E6" w:rsidRDefault="00EF68E6" w:rsidP="008D35CD">
            <w:pPr>
              <w:pStyle w:val="TableParagraph"/>
              <w:ind w:right="821"/>
              <w:rPr>
                <w:b/>
                <w:sz w:val="23"/>
              </w:rPr>
            </w:pPr>
          </w:p>
          <w:p w:rsidR="00EF68E6" w:rsidRDefault="00442BEF" w:rsidP="008D35CD">
            <w:pPr>
              <w:pStyle w:val="TableParagraph"/>
              <w:ind w:left="1355" w:right="821"/>
              <w:jc w:val="center"/>
            </w:pPr>
            <w:r>
              <w:t>Average</w:t>
            </w:r>
          </w:p>
        </w:tc>
        <w:tc>
          <w:tcPr>
            <w:tcW w:w="4861" w:type="dxa"/>
          </w:tcPr>
          <w:p w:rsidR="00EF68E6" w:rsidRDefault="00EF68E6" w:rsidP="008D35CD">
            <w:pPr>
              <w:pStyle w:val="TableParagraph"/>
              <w:ind w:right="821"/>
              <w:rPr>
                <w:rFonts w:ascii="Times New Roman"/>
              </w:rPr>
            </w:pPr>
          </w:p>
        </w:tc>
      </w:tr>
      <w:tr w:rsidR="00EF68E6">
        <w:trPr>
          <w:trHeight w:val="544"/>
        </w:trPr>
        <w:tc>
          <w:tcPr>
            <w:tcW w:w="3566" w:type="dxa"/>
            <w:vMerge/>
            <w:tcBorders>
              <w:top w:val="nil"/>
            </w:tcBorders>
          </w:tcPr>
          <w:p w:rsidR="00EF68E6" w:rsidRDefault="00EF68E6" w:rsidP="008D35CD">
            <w:pPr>
              <w:ind w:right="821"/>
              <w:rPr>
                <w:sz w:val="2"/>
                <w:szCs w:val="2"/>
              </w:rPr>
            </w:pPr>
          </w:p>
        </w:tc>
        <w:tc>
          <w:tcPr>
            <w:tcW w:w="4861" w:type="dxa"/>
          </w:tcPr>
          <w:p w:rsidR="00EF68E6" w:rsidRDefault="00EF68E6" w:rsidP="008D35CD">
            <w:pPr>
              <w:pStyle w:val="TableParagraph"/>
              <w:ind w:right="821"/>
              <w:rPr>
                <w:rFonts w:ascii="Times New Roman"/>
              </w:rPr>
            </w:pPr>
          </w:p>
        </w:tc>
      </w:tr>
      <w:tr w:rsidR="00EF68E6">
        <w:trPr>
          <w:trHeight w:val="542"/>
        </w:trPr>
        <w:tc>
          <w:tcPr>
            <w:tcW w:w="3566" w:type="dxa"/>
            <w:vMerge/>
            <w:tcBorders>
              <w:top w:val="nil"/>
            </w:tcBorders>
          </w:tcPr>
          <w:p w:rsidR="00EF68E6" w:rsidRDefault="00EF68E6" w:rsidP="008D35CD">
            <w:pPr>
              <w:ind w:right="821"/>
              <w:rPr>
                <w:sz w:val="2"/>
                <w:szCs w:val="2"/>
              </w:rPr>
            </w:pPr>
          </w:p>
        </w:tc>
        <w:tc>
          <w:tcPr>
            <w:tcW w:w="4861" w:type="dxa"/>
          </w:tcPr>
          <w:p w:rsidR="00EF68E6" w:rsidRDefault="00EF68E6" w:rsidP="008D35CD">
            <w:pPr>
              <w:pStyle w:val="TableParagraph"/>
              <w:ind w:right="821"/>
              <w:rPr>
                <w:rFonts w:ascii="Times New Roman"/>
              </w:rPr>
            </w:pPr>
          </w:p>
        </w:tc>
      </w:tr>
      <w:tr w:rsidR="00EF68E6">
        <w:trPr>
          <w:trHeight w:val="551"/>
        </w:trPr>
        <w:tc>
          <w:tcPr>
            <w:tcW w:w="3566" w:type="dxa"/>
            <w:vMerge/>
            <w:tcBorders>
              <w:top w:val="nil"/>
            </w:tcBorders>
          </w:tcPr>
          <w:p w:rsidR="00EF68E6" w:rsidRDefault="00EF68E6" w:rsidP="008D35CD">
            <w:pPr>
              <w:ind w:right="821"/>
              <w:rPr>
                <w:sz w:val="2"/>
                <w:szCs w:val="2"/>
              </w:rPr>
            </w:pPr>
          </w:p>
        </w:tc>
        <w:tc>
          <w:tcPr>
            <w:tcW w:w="4861" w:type="dxa"/>
          </w:tcPr>
          <w:p w:rsidR="00EF68E6" w:rsidRDefault="00EF68E6" w:rsidP="008D35CD">
            <w:pPr>
              <w:pStyle w:val="TableParagraph"/>
              <w:ind w:right="821"/>
              <w:rPr>
                <w:rFonts w:ascii="Times New Roman"/>
              </w:rPr>
            </w:pPr>
          </w:p>
        </w:tc>
      </w:tr>
    </w:tbl>
    <w:p w:rsidR="00EF68E6" w:rsidRDefault="00EF68E6" w:rsidP="008D35CD">
      <w:pPr>
        <w:pStyle w:val="BodyText"/>
        <w:spacing w:before="8"/>
        <w:ind w:right="821"/>
        <w:rPr>
          <w:b/>
        </w:rPr>
      </w:pPr>
    </w:p>
    <w:p w:rsidR="00EF68E6" w:rsidRDefault="00442BEF" w:rsidP="008D35CD">
      <w:pPr>
        <w:pStyle w:val="BodyText"/>
        <w:spacing w:line="369" w:lineRule="auto"/>
        <w:ind w:left="1133" w:right="821"/>
        <w:jc w:val="both"/>
      </w:pPr>
      <w:r>
        <w:t>Attachments: Financial reports for the last three years; balance sheets, profit and loss</w:t>
      </w:r>
      <w:r>
        <w:rPr>
          <w:spacing w:val="1"/>
        </w:rPr>
        <w:t xml:space="preserve"> </w:t>
      </w:r>
      <w:r>
        <w:t>statement, auditor’s reports (in case of companies/ corporation) etc., list them below</w:t>
      </w:r>
      <w:r>
        <w:rPr>
          <w:spacing w:val="1"/>
        </w:rPr>
        <w:t xml:space="preserve"> </w:t>
      </w:r>
      <w:r>
        <w:t>and</w:t>
      </w:r>
      <w:r>
        <w:rPr>
          <w:spacing w:val="-3"/>
        </w:rPr>
        <w:t xml:space="preserve"> </w:t>
      </w:r>
      <w:r>
        <w:t>attach</w:t>
      </w:r>
      <w:r>
        <w:rPr>
          <w:spacing w:val="-2"/>
        </w:rPr>
        <w:t xml:space="preserve"> </w:t>
      </w:r>
      <w:r>
        <w:t>copies.</w:t>
      </w:r>
    </w:p>
    <w:p w:rsidR="00EF68E6" w:rsidRDefault="00442BEF" w:rsidP="00C73B1D">
      <w:pPr>
        <w:pStyle w:val="Heading5"/>
        <w:numPr>
          <w:ilvl w:val="0"/>
          <w:numId w:val="74"/>
        </w:numPr>
        <w:tabs>
          <w:tab w:val="left" w:pos="1201"/>
        </w:tabs>
        <w:spacing w:before="131"/>
        <w:ind w:right="821" w:hanging="241"/>
        <w:jc w:val="both"/>
      </w:pPr>
      <w:r>
        <w:t>Similar</w:t>
      </w:r>
      <w:r>
        <w:rPr>
          <w:spacing w:val="12"/>
        </w:rPr>
        <w:t xml:space="preserve"> </w:t>
      </w:r>
      <w:r>
        <w:t>works</w:t>
      </w:r>
    </w:p>
    <w:p w:rsidR="00EF68E6" w:rsidRDefault="00EF68E6" w:rsidP="008D35CD">
      <w:pPr>
        <w:pStyle w:val="BodyText"/>
        <w:ind w:right="821"/>
        <w:rPr>
          <w:b/>
          <w:sz w:val="23"/>
        </w:rPr>
      </w:pPr>
    </w:p>
    <w:tbl>
      <w:tblPr>
        <w:tblW w:w="0" w:type="auto"/>
        <w:tblInd w:w="9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198"/>
        <w:gridCol w:w="1384"/>
        <w:gridCol w:w="1773"/>
        <w:gridCol w:w="2152"/>
      </w:tblGrid>
      <w:tr w:rsidR="00EF68E6">
        <w:trPr>
          <w:trHeight w:val="341"/>
        </w:trPr>
        <w:tc>
          <w:tcPr>
            <w:tcW w:w="3198" w:type="dxa"/>
          </w:tcPr>
          <w:p w:rsidR="00EF68E6" w:rsidRPr="000A61D5" w:rsidRDefault="00442BEF" w:rsidP="008D35CD">
            <w:pPr>
              <w:pStyle w:val="TableParagraph"/>
              <w:spacing w:line="257" w:lineRule="exact"/>
              <w:ind w:left="1072" w:right="821"/>
              <w:rPr>
                <w:b/>
              </w:rPr>
            </w:pPr>
            <w:r w:rsidRPr="000A61D5">
              <w:rPr>
                <w:b/>
              </w:rPr>
              <w:t>Particulars</w:t>
            </w:r>
          </w:p>
        </w:tc>
        <w:tc>
          <w:tcPr>
            <w:tcW w:w="1384" w:type="dxa"/>
          </w:tcPr>
          <w:p w:rsidR="00EF68E6" w:rsidRPr="000A61D5" w:rsidRDefault="00442BEF" w:rsidP="000A61D5">
            <w:pPr>
              <w:pStyle w:val="TableParagraph"/>
              <w:spacing w:line="257" w:lineRule="exact"/>
              <w:ind w:left="270" w:right="300"/>
              <w:jc w:val="center"/>
              <w:rPr>
                <w:b/>
              </w:rPr>
            </w:pPr>
            <w:r w:rsidRPr="000A61D5">
              <w:rPr>
                <w:b/>
              </w:rPr>
              <w:t>Year</w:t>
            </w:r>
          </w:p>
        </w:tc>
        <w:tc>
          <w:tcPr>
            <w:tcW w:w="1773" w:type="dxa"/>
          </w:tcPr>
          <w:p w:rsidR="00EF68E6" w:rsidRPr="000A61D5" w:rsidRDefault="00442BEF" w:rsidP="000A61D5">
            <w:pPr>
              <w:pStyle w:val="TableParagraph"/>
              <w:spacing w:line="257" w:lineRule="exact"/>
              <w:ind w:left="282"/>
              <w:rPr>
                <w:b/>
              </w:rPr>
            </w:pPr>
            <w:r w:rsidRPr="000A61D5">
              <w:rPr>
                <w:b/>
              </w:rPr>
              <w:t>No.</w:t>
            </w:r>
            <w:r w:rsidRPr="000A61D5">
              <w:rPr>
                <w:b/>
                <w:spacing w:val="3"/>
              </w:rPr>
              <w:t xml:space="preserve"> </w:t>
            </w:r>
            <w:r w:rsidRPr="000A61D5">
              <w:rPr>
                <w:b/>
              </w:rPr>
              <w:t>of</w:t>
            </w:r>
            <w:r w:rsidRPr="000A61D5">
              <w:rPr>
                <w:b/>
                <w:spacing w:val="9"/>
              </w:rPr>
              <w:t xml:space="preserve"> </w:t>
            </w:r>
            <w:r w:rsidRPr="000A61D5">
              <w:rPr>
                <w:b/>
              </w:rPr>
              <w:t>works</w:t>
            </w:r>
          </w:p>
        </w:tc>
        <w:tc>
          <w:tcPr>
            <w:tcW w:w="2152" w:type="dxa"/>
          </w:tcPr>
          <w:p w:rsidR="00EF68E6" w:rsidRPr="000A61D5" w:rsidRDefault="00442BEF" w:rsidP="000A61D5">
            <w:pPr>
              <w:pStyle w:val="TableParagraph"/>
              <w:spacing w:line="257" w:lineRule="exact"/>
              <w:ind w:left="794" w:right="533" w:hanging="461"/>
              <w:jc w:val="center"/>
              <w:rPr>
                <w:b/>
              </w:rPr>
            </w:pPr>
            <w:r w:rsidRPr="000A61D5">
              <w:rPr>
                <w:b/>
              </w:rPr>
              <w:t>Value</w:t>
            </w:r>
          </w:p>
        </w:tc>
      </w:tr>
      <w:tr w:rsidR="0023181D">
        <w:trPr>
          <w:trHeight w:val="364"/>
        </w:trPr>
        <w:tc>
          <w:tcPr>
            <w:tcW w:w="3198" w:type="dxa"/>
            <w:vMerge w:val="restart"/>
          </w:tcPr>
          <w:p w:rsidR="0023181D" w:rsidRDefault="0023181D" w:rsidP="0023181D">
            <w:pPr>
              <w:pStyle w:val="TableParagraph"/>
              <w:spacing w:before="2"/>
              <w:ind w:right="821"/>
              <w:rPr>
                <w:b/>
                <w:sz w:val="23"/>
              </w:rPr>
            </w:pPr>
          </w:p>
          <w:p w:rsidR="0023181D" w:rsidRDefault="0023181D" w:rsidP="0023181D">
            <w:pPr>
              <w:pStyle w:val="TableParagraph"/>
              <w:spacing w:line="369" w:lineRule="auto"/>
              <w:ind w:left="184" w:right="821" w:hanging="22"/>
              <w:jc w:val="both"/>
            </w:pPr>
            <w:r>
              <w:t>Total value completed similar</w:t>
            </w:r>
            <w:r>
              <w:rPr>
                <w:spacing w:val="1"/>
              </w:rPr>
              <w:t xml:space="preserve"> </w:t>
            </w:r>
            <w:r>
              <w:t>work as defined in the tender</w:t>
            </w:r>
            <w:r>
              <w:rPr>
                <w:spacing w:val="1"/>
              </w:rPr>
              <w:t xml:space="preserve"> </w:t>
            </w:r>
            <w:r>
              <w:t>document</w:t>
            </w:r>
            <w:r>
              <w:rPr>
                <w:spacing w:val="5"/>
              </w:rPr>
              <w:t xml:space="preserve"> </w:t>
            </w:r>
            <w:r>
              <w:t>during</w:t>
            </w:r>
            <w:r>
              <w:rPr>
                <w:spacing w:val="8"/>
              </w:rPr>
              <w:t xml:space="preserve"> </w:t>
            </w:r>
            <w:r>
              <w:t>last</w:t>
            </w:r>
            <w:r>
              <w:rPr>
                <w:spacing w:val="10"/>
              </w:rPr>
              <w:t xml:space="preserve"> </w:t>
            </w:r>
            <w:r>
              <w:t>7</w:t>
            </w:r>
            <w:r>
              <w:rPr>
                <w:spacing w:val="10"/>
              </w:rPr>
              <w:t xml:space="preserve"> </w:t>
            </w:r>
            <w:r>
              <w:t>years</w:t>
            </w:r>
          </w:p>
        </w:tc>
        <w:tc>
          <w:tcPr>
            <w:tcW w:w="1384" w:type="dxa"/>
          </w:tcPr>
          <w:p w:rsidR="0023181D" w:rsidRDefault="0023181D" w:rsidP="0023181D">
            <w:pPr>
              <w:pStyle w:val="TableParagraph"/>
              <w:spacing w:before="8"/>
              <w:ind w:right="25"/>
              <w:jc w:val="center"/>
            </w:pPr>
            <w:r>
              <w:t>2018-19</w:t>
            </w:r>
          </w:p>
        </w:tc>
        <w:tc>
          <w:tcPr>
            <w:tcW w:w="1773" w:type="dxa"/>
          </w:tcPr>
          <w:p w:rsidR="0023181D" w:rsidRDefault="0023181D" w:rsidP="0023181D">
            <w:pPr>
              <w:pStyle w:val="TableParagraph"/>
              <w:ind w:right="821"/>
              <w:rPr>
                <w:rFonts w:ascii="Times New Roman"/>
              </w:rPr>
            </w:pPr>
          </w:p>
        </w:tc>
        <w:tc>
          <w:tcPr>
            <w:tcW w:w="2152" w:type="dxa"/>
          </w:tcPr>
          <w:p w:rsidR="0023181D" w:rsidRDefault="0023181D" w:rsidP="0023181D">
            <w:pPr>
              <w:pStyle w:val="TableParagraph"/>
              <w:ind w:right="821"/>
              <w:rPr>
                <w:rFonts w:ascii="Times New Roman"/>
              </w:rPr>
            </w:pPr>
          </w:p>
        </w:tc>
      </w:tr>
      <w:tr w:rsidR="0023181D">
        <w:trPr>
          <w:trHeight w:val="358"/>
        </w:trPr>
        <w:tc>
          <w:tcPr>
            <w:tcW w:w="3198" w:type="dxa"/>
            <w:vMerge/>
            <w:tcBorders>
              <w:top w:val="nil"/>
            </w:tcBorders>
          </w:tcPr>
          <w:p w:rsidR="0023181D" w:rsidRDefault="0023181D" w:rsidP="0023181D">
            <w:pPr>
              <w:ind w:right="821"/>
              <w:rPr>
                <w:sz w:val="2"/>
                <w:szCs w:val="2"/>
              </w:rPr>
            </w:pPr>
          </w:p>
        </w:tc>
        <w:tc>
          <w:tcPr>
            <w:tcW w:w="1384" w:type="dxa"/>
          </w:tcPr>
          <w:p w:rsidR="0023181D" w:rsidRDefault="0023181D" w:rsidP="0023181D">
            <w:pPr>
              <w:pStyle w:val="TableParagraph"/>
              <w:spacing w:before="2"/>
              <w:ind w:right="25"/>
              <w:jc w:val="center"/>
            </w:pPr>
            <w:r>
              <w:t>2019-20</w:t>
            </w:r>
          </w:p>
        </w:tc>
        <w:tc>
          <w:tcPr>
            <w:tcW w:w="1773" w:type="dxa"/>
          </w:tcPr>
          <w:p w:rsidR="0023181D" w:rsidRDefault="0023181D" w:rsidP="0023181D">
            <w:pPr>
              <w:pStyle w:val="TableParagraph"/>
              <w:ind w:right="821"/>
              <w:rPr>
                <w:rFonts w:ascii="Times New Roman"/>
              </w:rPr>
            </w:pPr>
          </w:p>
        </w:tc>
        <w:tc>
          <w:tcPr>
            <w:tcW w:w="2152" w:type="dxa"/>
          </w:tcPr>
          <w:p w:rsidR="0023181D" w:rsidRDefault="0023181D" w:rsidP="0023181D">
            <w:pPr>
              <w:pStyle w:val="TableParagraph"/>
              <w:ind w:right="821"/>
              <w:rPr>
                <w:rFonts w:ascii="Times New Roman"/>
              </w:rPr>
            </w:pPr>
          </w:p>
        </w:tc>
      </w:tr>
      <w:tr w:rsidR="0023181D">
        <w:trPr>
          <w:trHeight w:val="359"/>
        </w:trPr>
        <w:tc>
          <w:tcPr>
            <w:tcW w:w="3198" w:type="dxa"/>
            <w:vMerge/>
            <w:tcBorders>
              <w:top w:val="nil"/>
            </w:tcBorders>
          </w:tcPr>
          <w:p w:rsidR="0023181D" w:rsidRDefault="0023181D" w:rsidP="0023181D">
            <w:pPr>
              <w:ind w:right="821"/>
              <w:rPr>
                <w:sz w:val="2"/>
                <w:szCs w:val="2"/>
              </w:rPr>
            </w:pPr>
          </w:p>
        </w:tc>
        <w:tc>
          <w:tcPr>
            <w:tcW w:w="1384" w:type="dxa"/>
          </w:tcPr>
          <w:p w:rsidR="0023181D" w:rsidRDefault="0023181D" w:rsidP="0023181D">
            <w:pPr>
              <w:pStyle w:val="TableParagraph"/>
              <w:spacing w:line="257" w:lineRule="exact"/>
              <w:ind w:right="25"/>
              <w:jc w:val="center"/>
            </w:pPr>
            <w:r>
              <w:t>2020-21</w:t>
            </w:r>
          </w:p>
        </w:tc>
        <w:tc>
          <w:tcPr>
            <w:tcW w:w="1773" w:type="dxa"/>
          </w:tcPr>
          <w:p w:rsidR="0023181D" w:rsidRDefault="0023181D" w:rsidP="0023181D">
            <w:pPr>
              <w:pStyle w:val="TableParagraph"/>
              <w:ind w:right="821"/>
              <w:rPr>
                <w:rFonts w:ascii="Times New Roman"/>
              </w:rPr>
            </w:pPr>
          </w:p>
        </w:tc>
        <w:tc>
          <w:tcPr>
            <w:tcW w:w="2152" w:type="dxa"/>
          </w:tcPr>
          <w:p w:rsidR="0023181D" w:rsidRDefault="0023181D" w:rsidP="0023181D">
            <w:pPr>
              <w:pStyle w:val="TableParagraph"/>
              <w:ind w:right="821"/>
              <w:rPr>
                <w:rFonts w:ascii="Times New Roman"/>
              </w:rPr>
            </w:pPr>
          </w:p>
        </w:tc>
      </w:tr>
      <w:tr w:rsidR="0023181D">
        <w:trPr>
          <w:trHeight w:val="359"/>
        </w:trPr>
        <w:tc>
          <w:tcPr>
            <w:tcW w:w="3198" w:type="dxa"/>
            <w:vMerge/>
            <w:tcBorders>
              <w:top w:val="nil"/>
            </w:tcBorders>
          </w:tcPr>
          <w:p w:rsidR="0023181D" w:rsidRDefault="0023181D" w:rsidP="0023181D">
            <w:pPr>
              <w:ind w:right="821"/>
              <w:rPr>
                <w:sz w:val="2"/>
                <w:szCs w:val="2"/>
              </w:rPr>
            </w:pPr>
          </w:p>
        </w:tc>
        <w:tc>
          <w:tcPr>
            <w:tcW w:w="1384" w:type="dxa"/>
          </w:tcPr>
          <w:p w:rsidR="0023181D" w:rsidRDefault="0023181D" w:rsidP="0023181D">
            <w:pPr>
              <w:pStyle w:val="TableParagraph"/>
              <w:spacing w:before="6"/>
              <w:ind w:right="25"/>
              <w:jc w:val="center"/>
            </w:pPr>
            <w:r>
              <w:t>2021-22</w:t>
            </w:r>
          </w:p>
        </w:tc>
        <w:tc>
          <w:tcPr>
            <w:tcW w:w="1773" w:type="dxa"/>
          </w:tcPr>
          <w:p w:rsidR="0023181D" w:rsidRDefault="0023181D" w:rsidP="0023181D">
            <w:pPr>
              <w:pStyle w:val="TableParagraph"/>
              <w:ind w:right="821"/>
              <w:rPr>
                <w:rFonts w:ascii="Times New Roman"/>
              </w:rPr>
            </w:pPr>
          </w:p>
        </w:tc>
        <w:tc>
          <w:tcPr>
            <w:tcW w:w="2152" w:type="dxa"/>
          </w:tcPr>
          <w:p w:rsidR="0023181D" w:rsidRDefault="0023181D" w:rsidP="0023181D">
            <w:pPr>
              <w:pStyle w:val="TableParagraph"/>
              <w:ind w:right="821"/>
              <w:rPr>
                <w:rFonts w:ascii="Times New Roman"/>
              </w:rPr>
            </w:pPr>
          </w:p>
        </w:tc>
      </w:tr>
      <w:tr w:rsidR="0023181D">
        <w:trPr>
          <w:trHeight w:val="354"/>
        </w:trPr>
        <w:tc>
          <w:tcPr>
            <w:tcW w:w="3198" w:type="dxa"/>
            <w:vMerge/>
            <w:tcBorders>
              <w:top w:val="nil"/>
            </w:tcBorders>
          </w:tcPr>
          <w:p w:rsidR="0023181D" w:rsidRDefault="0023181D" w:rsidP="0023181D">
            <w:pPr>
              <w:ind w:right="821"/>
              <w:rPr>
                <w:sz w:val="2"/>
                <w:szCs w:val="2"/>
              </w:rPr>
            </w:pPr>
          </w:p>
        </w:tc>
        <w:tc>
          <w:tcPr>
            <w:tcW w:w="1384" w:type="dxa"/>
          </w:tcPr>
          <w:p w:rsidR="0023181D" w:rsidRDefault="0023181D" w:rsidP="0023181D">
            <w:pPr>
              <w:pStyle w:val="TableParagraph"/>
              <w:spacing w:before="6"/>
              <w:ind w:right="25"/>
              <w:jc w:val="center"/>
            </w:pPr>
            <w:r>
              <w:t>2022-23</w:t>
            </w:r>
          </w:p>
        </w:tc>
        <w:tc>
          <w:tcPr>
            <w:tcW w:w="1773" w:type="dxa"/>
          </w:tcPr>
          <w:p w:rsidR="0023181D" w:rsidRDefault="0023181D" w:rsidP="0023181D">
            <w:pPr>
              <w:pStyle w:val="TableParagraph"/>
              <w:ind w:right="821"/>
              <w:rPr>
                <w:rFonts w:ascii="Times New Roman"/>
              </w:rPr>
            </w:pPr>
          </w:p>
        </w:tc>
        <w:tc>
          <w:tcPr>
            <w:tcW w:w="2152" w:type="dxa"/>
          </w:tcPr>
          <w:p w:rsidR="0023181D" w:rsidRDefault="0023181D" w:rsidP="0023181D">
            <w:pPr>
              <w:pStyle w:val="TableParagraph"/>
              <w:ind w:right="821"/>
              <w:rPr>
                <w:rFonts w:ascii="Times New Roman"/>
              </w:rPr>
            </w:pPr>
          </w:p>
        </w:tc>
      </w:tr>
      <w:tr w:rsidR="0023181D">
        <w:trPr>
          <w:trHeight w:val="360"/>
        </w:trPr>
        <w:tc>
          <w:tcPr>
            <w:tcW w:w="3198" w:type="dxa"/>
            <w:vMerge/>
            <w:tcBorders>
              <w:top w:val="nil"/>
            </w:tcBorders>
          </w:tcPr>
          <w:p w:rsidR="0023181D" w:rsidRDefault="0023181D" w:rsidP="0023181D">
            <w:pPr>
              <w:ind w:right="821"/>
              <w:rPr>
                <w:sz w:val="2"/>
                <w:szCs w:val="2"/>
              </w:rPr>
            </w:pPr>
          </w:p>
        </w:tc>
        <w:tc>
          <w:tcPr>
            <w:tcW w:w="1384" w:type="dxa"/>
          </w:tcPr>
          <w:p w:rsidR="0023181D" w:rsidRDefault="0023181D" w:rsidP="0023181D">
            <w:pPr>
              <w:pStyle w:val="TableParagraph"/>
              <w:spacing w:before="6"/>
              <w:ind w:right="25"/>
              <w:jc w:val="center"/>
            </w:pPr>
            <w:r>
              <w:t>2023-24</w:t>
            </w:r>
          </w:p>
        </w:tc>
        <w:tc>
          <w:tcPr>
            <w:tcW w:w="1773" w:type="dxa"/>
          </w:tcPr>
          <w:p w:rsidR="0023181D" w:rsidRDefault="0023181D" w:rsidP="0023181D">
            <w:pPr>
              <w:pStyle w:val="TableParagraph"/>
              <w:ind w:right="821"/>
              <w:rPr>
                <w:rFonts w:ascii="Times New Roman"/>
              </w:rPr>
            </w:pPr>
          </w:p>
        </w:tc>
        <w:tc>
          <w:tcPr>
            <w:tcW w:w="2152" w:type="dxa"/>
          </w:tcPr>
          <w:p w:rsidR="0023181D" w:rsidRDefault="0023181D" w:rsidP="0023181D">
            <w:pPr>
              <w:pStyle w:val="TableParagraph"/>
              <w:ind w:right="821"/>
              <w:rPr>
                <w:rFonts w:ascii="Times New Roman"/>
              </w:rPr>
            </w:pPr>
          </w:p>
        </w:tc>
      </w:tr>
      <w:tr w:rsidR="0023181D">
        <w:trPr>
          <w:trHeight w:val="359"/>
        </w:trPr>
        <w:tc>
          <w:tcPr>
            <w:tcW w:w="3198" w:type="dxa"/>
            <w:vMerge/>
            <w:tcBorders>
              <w:top w:val="nil"/>
            </w:tcBorders>
          </w:tcPr>
          <w:p w:rsidR="0023181D" w:rsidRDefault="0023181D" w:rsidP="0023181D">
            <w:pPr>
              <w:ind w:right="821"/>
              <w:rPr>
                <w:sz w:val="2"/>
                <w:szCs w:val="2"/>
              </w:rPr>
            </w:pPr>
          </w:p>
        </w:tc>
        <w:tc>
          <w:tcPr>
            <w:tcW w:w="1384" w:type="dxa"/>
          </w:tcPr>
          <w:p w:rsidR="0023181D" w:rsidRDefault="0023181D" w:rsidP="0023181D">
            <w:pPr>
              <w:pStyle w:val="TableParagraph"/>
              <w:spacing w:before="6"/>
              <w:ind w:right="25"/>
              <w:jc w:val="center"/>
            </w:pPr>
            <w:r>
              <w:t>2024-25</w:t>
            </w:r>
          </w:p>
        </w:tc>
        <w:tc>
          <w:tcPr>
            <w:tcW w:w="1773" w:type="dxa"/>
          </w:tcPr>
          <w:p w:rsidR="0023181D" w:rsidRDefault="0023181D" w:rsidP="0023181D">
            <w:pPr>
              <w:pStyle w:val="TableParagraph"/>
              <w:ind w:right="821"/>
              <w:rPr>
                <w:rFonts w:ascii="Times New Roman"/>
              </w:rPr>
            </w:pPr>
          </w:p>
        </w:tc>
        <w:tc>
          <w:tcPr>
            <w:tcW w:w="2152" w:type="dxa"/>
          </w:tcPr>
          <w:p w:rsidR="0023181D" w:rsidRDefault="0023181D" w:rsidP="0023181D">
            <w:pPr>
              <w:pStyle w:val="TableParagraph"/>
              <w:ind w:right="821"/>
              <w:rPr>
                <w:rFonts w:ascii="Times New Roman"/>
              </w:rPr>
            </w:pPr>
          </w:p>
        </w:tc>
      </w:tr>
    </w:tbl>
    <w:p w:rsidR="00EF68E6" w:rsidRDefault="00EF68E6" w:rsidP="008D35CD">
      <w:pPr>
        <w:ind w:right="821"/>
        <w:rPr>
          <w:rFonts w:ascii="Times New Roman"/>
        </w:rPr>
        <w:sectPr w:rsidR="00EF68E6" w:rsidSect="00726D2B">
          <w:pgSz w:w="12240" w:h="15840"/>
          <w:pgMar w:top="1140" w:right="191" w:bottom="1080" w:left="880" w:header="0" w:footer="887" w:gutter="0"/>
          <w:cols w:space="720"/>
        </w:sectPr>
      </w:pPr>
    </w:p>
    <w:p w:rsidR="00EF68E6" w:rsidRDefault="00442BEF" w:rsidP="008D35CD">
      <w:pPr>
        <w:pStyle w:val="BodyText"/>
        <w:spacing w:before="83" w:line="369" w:lineRule="auto"/>
        <w:ind w:left="963" w:right="821"/>
        <w:jc w:val="both"/>
      </w:pPr>
      <w:r>
        <w:lastRenderedPageBreak/>
        <w:t>Attachments: Supporting documents, viz., successful completion certificates from clients,</w:t>
      </w:r>
      <w:r>
        <w:rPr>
          <w:spacing w:val="1"/>
        </w:rPr>
        <w:t xml:space="preserve"> </w:t>
      </w:r>
      <w:r>
        <w:t>other documentations to substantiate the similarity of work as per definition of “similar</w:t>
      </w:r>
      <w:r>
        <w:rPr>
          <w:spacing w:val="1"/>
        </w:rPr>
        <w:t xml:space="preserve"> </w:t>
      </w:r>
      <w:r>
        <w:t>work”</w:t>
      </w:r>
      <w:r>
        <w:rPr>
          <w:spacing w:val="3"/>
        </w:rPr>
        <w:t xml:space="preserve"> </w:t>
      </w:r>
      <w:r>
        <w:t>employers</w:t>
      </w:r>
      <w:r>
        <w:rPr>
          <w:spacing w:val="-3"/>
        </w:rPr>
        <w:t xml:space="preserve"> </w:t>
      </w:r>
      <w:r w:rsidR="00F03D0B">
        <w:t>reserve</w:t>
      </w:r>
      <w:r>
        <w:t xml:space="preserve"> the right to</w:t>
      </w:r>
      <w:r>
        <w:rPr>
          <w:spacing w:val="2"/>
        </w:rPr>
        <w:t xml:space="preserve"> </w:t>
      </w:r>
      <w:r>
        <w:t>verify</w:t>
      </w:r>
      <w:r>
        <w:rPr>
          <w:spacing w:val="-2"/>
        </w:rPr>
        <w:t xml:space="preserve"> </w:t>
      </w:r>
      <w:r>
        <w:t>the information;</w:t>
      </w:r>
    </w:p>
    <w:p w:rsidR="00EF68E6" w:rsidRDefault="00442BEF" w:rsidP="00C73B1D">
      <w:pPr>
        <w:pStyle w:val="ListParagraph"/>
        <w:numPr>
          <w:ilvl w:val="0"/>
          <w:numId w:val="74"/>
        </w:numPr>
        <w:tabs>
          <w:tab w:val="left" w:pos="1211"/>
        </w:tabs>
        <w:spacing w:line="369" w:lineRule="auto"/>
        <w:ind w:left="963" w:right="821" w:firstLine="0"/>
        <w:jc w:val="both"/>
      </w:pPr>
      <w:r>
        <w:t>Information on bid capacity (works for which bids have been submitted and works</w:t>
      </w:r>
      <w:r>
        <w:rPr>
          <w:spacing w:val="1"/>
        </w:rPr>
        <w:t xml:space="preserve"> </w:t>
      </w:r>
      <w:r>
        <w:t>which</w:t>
      </w:r>
      <w:r>
        <w:rPr>
          <w:spacing w:val="2"/>
        </w:rPr>
        <w:t xml:space="preserve"> </w:t>
      </w:r>
      <w:r>
        <w:t>are</w:t>
      </w:r>
      <w:r>
        <w:rPr>
          <w:spacing w:val="-1"/>
        </w:rPr>
        <w:t xml:space="preserve"> </w:t>
      </w:r>
      <w:r>
        <w:t>yet</w:t>
      </w:r>
      <w:r>
        <w:rPr>
          <w:spacing w:val="2"/>
        </w:rPr>
        <w:t xml:space="preserve"> </w:t>
      </w:r>
      <w:r>
        <w:t>to</w:t>
      </w:r>
      <w:r>
        <w:rPr>
          <w:spacing w:val="2"/>
        </w:rPr>
        <w:t xml:space="preserve"> </w:t>
      </w:r>
      <w:r>
        <w:t>be</w:t>
      </w:r>
      <w:r>
        <w:rPr>
          <w:spacing w:val="2"/>
        </w:rPr>
        <w:t xml:space="preserve"> </w:t>
      </w:r>
      <w:r>
        <w:t>completed)</w:t>
      </w:r>
      <w:r>
        <w:rPr>
          <w:spacing w:val="1"/>
        </w:rPr>
        <w:t xml:space="preserve"> </w:t>
      </w:r>
      <w:r>
        <w:t>as</w:t>
      </w:r>
      <w:r>
        <w:rPr>
          <w:spacing w:val="2"/>
        </w:rPr>
        <w:t xml:space="preserve"> </w:t>
      </w:r>
      <w:r>
        <w:t>on</w:t>
      </w:r>
      <w:r>
        <w:rPr>
          <w:spacing w:val="3"/>
        </w:rPr>
        <w:t xml:space="preserve"> </w:t>
      </w:r>
      <w:r>
        <w:t>the date</w:t>
      </w:r>
      <w:r>
        <w:rPr>
          <w:spacing w:val="2"/>
        </w:rPr>
        <w:t xml:space="preserve"> </w:t>
      </w:r>
      <w:r>
        <w:t>of</w:t>
      </w:r>
      <w:r>
        <w:rPr>
          <w:spacing w:val="-5"/>
        </w:rPr>
        <w:t xml:space="preserve"> </w:t>
      </w:r>
      <w:r>
        <w:t>this bid.</w:t>
      </w:r>
    </w:p>
    <w:p w:rsidR="00EF68E6" w:rsidRDefault="00442BEF" w:rsidP="00C73B1D">
      <w:pPr>
        <w:pStyle w:val="ListParagraph"/>
        <w:numPr>
          <w:ilvl w:val="0"/>
          <w:numId w:val="73"/>
        </w:numPr>
        <w:tabs>
          <w:tab w:val="left" w:pos="1472"/>
        </w:tabs>
        <w:ind w:right="821"/>
      </w:pPr>
      <w:r>
        <w:t>Existing</w:t>
      </w:r>
      <w:r>
        <w:rPr>
          <w:spacing w:val="12"/>
        </w:rPr>
        <w:t xml:space="preserve"> </w:t>
      </w:r>
      <w:r>
        <w:t>commitments</w:t>
      </w:r>
      <w:r>
        <w:rPr>
          <w:spacing w:val="10"/>
        </w:rPr>
        <w:t xml:space="preserve"> </w:t>
      </w:r>
      <w:r>
        <w:t>and</w:t>
      </w:r>
      <w:r>
        <w:rPr>
          <w:spacing w:val="12"/>
        </w:rPr>
        <w:t xml:space="preserve"> </w:t>
      </w:r>
      <w:r>
        <w:t>on-going</w:t>
      </w:r>
      <w:r>
        <w:rPr>
          <w:spacing w:val="14"/>
        </w:rPr>
        <w:t xml:space="preserve"> </w:t>
      </w:r>
      <w:r>
        <w:t>works.</w:t>
      </w:r>
    </w:p>
    <w:p w:rsidR="00EF68E6" w:rsidRDefault="00EF68E6" w:rsidP="008D35CD">
      <w:pPr>
        <w:pStyle w:val="BodyText"/>
        <w:ind w:right="821"/>
        <w:rPr>
          <w:sz w:val="20"/>
        </w:rPr>
      </w:pPr>
    </w:p>
    <w:p w:rsidR="00EF68E6" w:rsidRDefault="00EF68E6" w:rsidP="008D35CD">
      <w:pPr>
        <w:pStyle w:val="BodyText"/>
        <w:spacing w:before="6" w:after="1"/>
        <w:ind w:right="821"/>
        <w:rPr>
          <w:sz w:val="27"/>
        </w:rPr>
      </w:pPr>
    </w:p>
    <w:tbl>
      <w:tblPr>
        <w:tblW w:w="0" w:type="auto"/>
        <w:tblInd w:w="7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291"/>
        <w:gridCol w:w="1209"/>
        <w:gridCol w:w="1134"/>
        <w:gridCol w:w="992"/>
        <w:gridCol w:w="992"/>
        <w:gridCol w:w="1276"/>
        <w:gridCol w:w="1134"/>
        <w:gridCol w:w="1559"/>
      </w:tblGrid>
      <w:tr w:rsidR="00EF68E6" w:rsidTr="000A61D5">
        <w:trPr>
          <w:trHeight w:val="1585"/>
        </w:trPr>
        <w:tc>
          <w:tcPr>
            <w:tcW w:w="1291" w:type="dxa"/>
          </w:tcPr>
          <w:p w:rsidR="00EF68E6" w:rsidRDefault="00442BEF" w:rsidP="000A61D5">
            <w:pPr>
              <w:pStyle w:val="TableParagraph"/>
              <w:spacing w:before="4"/>
              <w:ind w:left="102" w:right="58"/>
            </w:pPr>
            <w:r>
              <w:t>Description</w:t>
            </w:r>
            <w:r>
              <w:rPr>
                <w:spacing w:val="-46"/>
              </w:rPr>
              <w:t xml:space="preserve"> </w:t>
            </w:r>
            <w:r>
              <w:t>of</w:t>
            </w:r>
            <w:r>
              <w:rPr>
                <w:spacing w:val="2"/>
              </w:rPr>
              <w:t xml:space="preserve"> </w:t>
            </w:r>
            <w:r>
              <w:t>work</w:t>
            </w:r>
          </w:p>
        </w:tc>
        <w:tc>
          <w:tcPr>
            <w:tcW w:w="1209" w:type="dxa"/>
          </w:tcPr>
          <w:p w:rsidR="00EF68E6" w:rsidRDefault="00442BEF" w:rsidP="000A61D5">
            <w:pPr>
              <w:pStyle w:val="TableParagraph"/>
              <w:spacing w:before="6" w:line="244" w:lineRule="auto"/>
              <w:ind w:left="105" w:right="129"/>
              <w:jc w:val="center"/>
            </w:pPr>
            <w:r>
              <w:t>Place</w:t>
            </w:r>
            <w:r>
              <w:rPr>
                <w:spacing w:val="-46"/>
              </w:rPr>
              <w:t xml:space="preserve"> </w:t>
            </w:r>
            <w:r>
              <w:t>&amp;</w:t>
            </w:r>
            <w:r>
              <w:rPr>
                <w:spacing w:val="1"/>
              </w:rPr>
              <w:t xml:space="preserve"> </w:t>
            </w:r>
            <w:r>
              <w:t>state</w:t>
            </w:r>
          </w:p>
        </w:tc>
        <w:tc>
          <w:tcPr>
            <w:tcW w:w="1134" w:type="dxa"/>
          </w:tcPr>
          <w:p w:rsidR="00EF68E6" w:rsidRDefault="00442BEF" w:rsidP="000A61D5">
            <w:pPr>
              <w:pStyle w:val="TableParagraph"/>
              <w:tabs>
                <w:tab w:val="left" w:pos="239"/>
              </w:tabs>
              <w:spacing w:before="6" w:line="244" w:lineRule="auto"/>
              <w:ind w:left="100"/>
              <w:jc w:val="center"/>
            </w:pPr>
            <w:r>
              <w:t>Contract</w:t>
            </w:r>
            <w:r>
              <w:rPr>
                <w:spacing w:val="1"/>
              </w:rPr>
              <w:t xml:space="preserve"> </w:t>
            </w:r>
            <w:r>
              <w:t>no.&amp;</w:t>
            </w:r>
            <w:r>
              <w:rPr>
                <w:spacing w:val="3"/>
              </w:rPr>
              <w:t xml:space="preserve"> </w:t>
            </w:r>
            <w:r>
              <w:t>date</w:t>
            </w:r>
          </w:p>
        </w:tc>
        <w:tc>
          <w:tcPr>
            <w:tcW w:w="992" w:type="dxa"/>
          </w:tcPr>
          <w:p w:rsidR="00EF68E6" w:rsidRDefault="00442BEF" w:rsidP="000A61D5">
            <w:pPr>
              <w:pStyle w:val="TableParagraph"/>
              <w:spacing w:before="6" w:line="242" w:lineRule="auto"/>
              <w:ind w:left="105" w:right="-12"/>
              <w:jc w:val="center"/>
            </w:pPr>
            <w:r>
              <w:t>Name &amp;</w:t>
            </w:r>
            <w:r>
              <w:rPr>
                <w:spacing w:val="-45"/>
              </w:rPr>
              <w:t xml:space="preserve"> </w:t>
            </w:r>
            <w:r>
              <w:t>address</w:t>
            </w:r>
            <w:r>
              <w:rPr>
                <w:spacing w:val="-46"/>
              </w:rPr>
              <w:t xml:space="preserve"> </w:t>
            </w:r>
            <w:r>
              <w:t>of</w:t>
            </w:r>
            <w:r>
              <w:rPr>
                <w:spacing w:val="5"/>
              </w:rPr>
              <w:t xml:space="preserve"> </w:t>
            </w:r>
            <w:r>
              <w:t>port</w:t>
            </w:r>
            <w:r>
              <w:rPr>
                <w:spacing w:val="1"/>
              </w:rPr>
              <w:t xml:space="preserve"> </w:t>
            </w:r>
            <w:r>
              <w:t>or</w:t>
            </w:r>
            <w:r>
              <w:rPr>
                <w:spacing w:val="18"/>
              </w:rPr>
              <w:t xml:space="preserve"> </w:t>
            </w:r>
            <w:r>
              <w:t>Dept.</w:t>
            </w:r>
          </w:p>
        </w:tc>
        <w:tc>
          <w:tcPr>
            <w:tcW w:w="992" w:type="dxa"/>
          </w:tcPr>
          <w:p w:rsidR="000A61D5" w:rsidRDefault="00442BEF" w:rsidP="000A61D5">
            <w:pPr>
              <w:pStyle w:val="TableParagraph"/>
              <w:spacing w:before="6" w:line="242" w:lineRule="auto"/>
              <w:ind w:left="100"/>
              <w:jc w:val="center"/>
            </w:pPr>
            <w:r>
              <w:t>Value of</w:t>
            </w:r>
            <w:r>
              <w:rPr>
                <w:spacing w:val="-46"/>
              </w:rPr>
              <w:t xml:space="preserve"> </w:t>
            </w:r>
            <w:r>
              <w:t>contract</w:t>
            </w:r>
          </w:p>
          <w:p w:rsidR="00EF68E6" w:rsidRDefault="00442BEF" w:rsidP="000A61D5">
            <w:pPr>
              <w:pStyle w:val="TableParagraph"/>
              <w:spacing w:before="6" w:line="242" w:lineRule="auto"/>
              <w:ind w:left="100"/>
              <w:jc w:val="center"/>
            </w:pPr>
            <w:r>
              <w:rPr>
                <w:spacing w:val="-47"/>
              </w:rPr>
              <w:t xml:space="preserve"> </w:t>
            </w:r>
            <w:r>
              <w:t>Rs</w:t>
            </w:r>
            <w:r w:rsidR="000A61D5">
              <w:t>.</w:t>
            </w:r>
          </w:p>
        </w:tc>
        <w:tc>
          <w:tcPr>
            <w:tcW w:w="1276" w:type="dxa"/>
          </w:tcPr>
          <w:p w:rsidR="00EF68E6" w:rsidRDefault="00442BEF" w:rsidP="000A61D5">
            <w:pPr>
              <w:pStyle w:val="TableParagraph"/>
              <w:tabs>
                <w:tab w:val="left" w:pos="301"/>
              </w:tabs>
              <w:spacing w:before="6" w:line="244" w:lineRule="auto"/>
              <w:ind w:left="93" w:right="-3"/>
              <w:jc w:val="center"/>
            </w:pPr>
            <w:r>
              <w:t>Stipulated</w:t>
            </w:r>
            <w:r>
              <w:rPr>
                <w:spacing w:val="1"/>
              </w:rPr>
              <w:t xml:space="preserve"> </w:t>
            </w:r>
            <w:r>
              <w:t>Period</w:t>
            </w:r>
            <w:r>
              <w:rPr>
                <w:spacing w:val="4"/>
              </w:rPr>
              <w:t xml:space="preserve"> </w:t>
            </w:r>
            <w:r>
              <w:t>of</w:t>
            </w:r>
            <w:r>
              <w:rPr>
                <w:spacing w:val="1"/>
              </w:rPr>
              <w:t xml:space="preserve"> </w:t>
            </w:r>
            <w:r>
              <w:t>completion</w:t>
            </w:r>
          </w:p>
        </w:tc>
        <w:tc>
          <w:tcPr>
            <w:tcW w:w="1134" w:type="dxa"/>
          </w:tcPr>
          <w:p w:rsidR="00EF68E6" w:rsidRDefault="00442BEF" w:rsidP="000A61D5">
            <w:pPr>
              <w:pStyle w:val="TableParagraph"/>
              <w:spacing w:before="6" w:line="247" w:lineRule="auto"/>
              <w:ind w:left="99"/>
              <w:jc w:val="center"/>
            </w:pPr>
            <w:r>
              <w:t>Value</w:t>
            </w:r>
            <w:r>
              <w:rPr>
                <w:spacing w:val="3"/>
              </w:rPr>
              <w:t xml:space="preserve"> </w:t>
            </w:r>
            <w:r>
              <w:t>of</w:t>
            </w:r>
            <w:r>
              <w:rPr>
                <w:spacing w:val="1"/>
              </w:rPr>
              <w:t xml:space="preserve"> </w:t>
            </w:r>
            <w:r>
              <w:t>remaining</w:t>
            </w:r>
            <w:r>
              <w:rPr>
                <w:spacing w:val="1"/>
              </w:rPr>
              <w:t xml:space="preserve"> </w:t>
            </w:r>
            <w:r>
              <w:t>to</w:t>
            </w:r>
            <w:r>
              <w:rPr>
                <w:spacing w:val="3"/>
              </w:rPr>
              <w:t xml:space="preserve"> </w:t>
            </w:r>
            <w:r>
              <w:t>be</w:t>
            </w:r>
            <w:r>
              <w:rPr>
                <w:spacing w:val="1"/>
              </w:rPr>
              <w:t xml:space="preserve"> </w:t>
            </w:r>
            <w:r>
              <w:t>completed</w:t>
            </w:r>
          </w:p>
        </w:tc>
        <w:tc>
          <w:tcPr>
            <w:tcW w:w="1559" w:type="dxa"/>
          </w:tcPr>
          <w:p w:rsidR="00EF68E6" w:rsidRDefault="00442BEF" w:rsidP="000A61D5">
            <w:pPr>
              <w:pStyle w:val="TableParagraph"/>
              <w:spacing w:before="6" w:line="244" w:lineRule="auto"/>
              <w:ind w:left="96" w:right="225"/>
              <w:jc w:val="center"/>
            </w:pPr>
            <w:r>
              <w:t>Anticipated</w:t>
            </w:r>
            <w:r>
              <w:rPr>
                <w:spacing w:val="-46"/>
              </w:rPr>
              <w:t xml:space="preserve"> </w:t>
            </w:r>
            <w:r>
              <w:t>date</w:t>
            </w:r>
            <w:r>
              <w:rPr>
                <w:spacing w:val="2"/>
              </w:rPr>
              <w:t xml:space="preserve"> </w:t>
            </w:r>
            <w:r>
              <w:t>of</w:t>
            </w:r>
            <w:r>
              <w:rPr>
                <w:spacing w:val="1"/>
              </w:rPr>
              <w:t xml:space="preserve"> </w:t>
            </w:r>
            <w:r>
              <w:t>completion</w:t>
            </w:r>
          </w:p>
        </w:tc>
      </w:tr>
      <w:tr w:rsidR="00EF68E6" w:rsidTr="000A61D5">
        <w:trPr>
          <w:trHeight w:val="455"/>
        </w:trPr>
        <w:tc>
          <w:tcPr>
            <w:tcW w:w="1291" w:type="dxa"/>
          </w:tcPr>
          <w:p w:rsidR="00EF68E6" w:rsidRDefault="00442BEF" w:rsidP="008D35CD">
            <w:pPr>
              <w:pStyle w:val="TableParagraph"/>
              <w:spacing w:before="6"/>
              <w:ind w:left="9" w:right="821"/>
              <w:jc w:val="center"/>
            </w:pPr>
            <w:r>
              <w:rPr>
                <w:w w:val="102"/>
              </w:rPr>
              <w:t>1</w:t>
            </w:r>
          </w:p>
        </w:tc>
        <w:tc>
          <w:tcPr>
            <w:tcW w:w="1209" w:type="dxa"/>
          </w:tcPr>
          <w:p w:rsidR="00EF68E6" w:rsidRDefault="00442BEF" w:rsidP="008D35CD">
            <w:pPr>
              <w:pStyle w:val="TableParagraph"/>
              <w:spacing w:before="6"/>
              <w:ind w:left="11" w:right="821"/>
              <w:jc w:val="center"/>
            </w:pPr>
            <w:r>
              <w:rPr>
                <w:w w:val="102"/>
              </w:rPr>
              <w:t>2</w:t>
            </w:r>
          </w:p>
        </w:tc>
        <w:tc>
          <w:tcPr>
            <w:tcW w:w="1134" w:type="dxa"/>
          </w:tcPr>
          <w:p w:rsidR="00EF68E6" w:rsidRDefault="00442BEF" w:rsidP="008D35CD">
            <w:pPr>
              <w:pStyle w:val="TableParagraph"/>
              <w:spacing w:before="6"/>
              <w:ind w:left="3" w:right="821"/>
              <w:jc w:val="center"/>
            </w:pPr>
            <w:r>
              <w:rPr>
                <w:w w:val="102"/>
              </w:rPr>
              <w:t>3</w:t>
            </w:r>
          </w:p>
        </w:tc>
        <w:tc>
          <w:tcPr>
            <w:tcW w:w="992" w:type="dxa"/>
          </w:tcPr>
          <w:p w:rsidR="00EF68E6" w:rsidRDefault="00442BEF" w:rsidP="008D35CD">
            <w:pPr>
              <w:pStyle w:val="TableParagraph"/>
              <w:spacing w:before="6"/>
              <w:ind w:left="8" w:right="821"/>
              <w:jc w:val="center"/>
            </w:pPr>
            <w:r>
              <w:rPr>
                <w:w w:val="102"/>
              </w:rPr>
              <w:t>4</w:t>
            </w:r>
          </w:p>
        </w:tc>
        <w:tc>
          <w:tcPr>
            <w:tcW w:w="992" w:type="dxa"/>
          </w:tcPr>
          <w:p w:rsidR="00EF68E6" w:rsidRDefault="00442BEF" w:rsidP="008D35CD">
            <w:pPr>
              <w:pStyle w:val="TableParagraph"/>
              <w:spacing w:before="6"/>
              <w:ind w:left="8" w:right="821"/>
              <w:jc w:val="center"/>
            </w:pPr>
            <w:r>
              <w:rPr>
                <w:w w:val="102"/>
              </w:rPr>
              <w:t>5</w:t>
            </w:r>
          </w:p>
        </w:tc>
        <w:tc>
          <w:tcPr>
            <w:tcW w:w="1276" w:type="dxa"/>
          </w:tcPr>
          <w:p w:rsidR="00EF68E6" w:rsidRDefault="00442BEF" w:rsidP="008D35CD">
            <w:pPr>
              <w:pStyle w:val="TableParagraph"/>
              <w:spacing w:before="6"/>
              <w:ind w:left="12" w:right="821"/>
              <w:jc w:val="center"/>
            </w:pPr>
            <w:r>
              <w:rPr>
                <w:w w:val="102"/>
              </w:rPr>
              <w:t>6</w:t>
            </w:r>
          </w:p>
        </w:tc>
        <w:tc>
          <w:tcPr>
            <w:tcW w:w="1134" w:type="dxa"/>
          </w:tcPr>
          <w:p w:rsidR="00EF68E6" w:rsidRDefault="00442BEF" w:rsidP="008D35CD">
            <w:pPr>
              <w:pStyle w:val="TableParagraph"/>
              <w:spacing w:before="6"/>
              <w:ind w:left="2" w:right="821"/>
              <w:jc w:val="center"/>
            </w:pPr>
            <w:r>
              <w:rPr>
                <w:w w:val="102"/>
              </w:rPr>
              <w:t>7</w:t>
            </w:r>
          </w:p>
        </w:tc>
        <w:tc>
          <w:tcPr>
            <w:tcW w:w="1559" w:type="dxa"/>
          </w:tcPr>
          <w:p w:rsidR="00EF68E6" w:rsidRDefault="00442BEF" w:rsidP="008D35CD">
            <w:pPr>
              <w:pStyle w:val="TableParagraph"/>
              <w:spacing w:before="6"/>
              <w:ind w:right="821"/>
              <w:jc w:val="center"/>
            </w:pPr>
            <w:r>
              <w:rPr>
                <w:w w:val="102"/>
              </w:rPr>
              <w:t>8</w:t>
            </w:r>
          </w:p>
        </w:tc>
      </w:tr>
      <w:tr w:rsidR="00EF68E6" w:rsidTr="000A61D5">
        <w:trPr>
          <w:trHeight w:val="733"/>
        </w:trPr>
        <w:tc>
          <w:tcPr>
            <w:tcW w:w="1291" w:type="dxa"/>
          </w:tcPr>
          <w:p w:rsidR="00EF68E6" w:rsidRDefault="00EF68E6" w:rsidP="008D35CD">
            <w:pPr>
              <w:pStyle w:val="TableParagraph"/>
              <w:ind w:right="821"/>
              <w:rPr>
                <w:rFonts w:ascii="Times New Roman"/>
              </w:rPr>
            </w:pPr>
          </w:p>
        </w:tc>
        <w:tc>
          <w:tcPr>
            <w:tcW w:w="1209" w:type="dxa"/>
          </w:tcPr>
          <w:p w:rsidR="00EF68E6" w:rsidRDefault="00EF68E6" w:rsidP="008D35CD">
            <w:pPr>
              <w:pStyle w:val="TableParagraph"/>
              <w:ind w:right="821"/>
              <w:rPr>
                <w:rFonts w:ascii="Times New Roman"/>
              </w:rPr>
            </w:pPr>
          </w:p>
        </w:tc>
        <w:tc>
          <w:tcPr>
            <w:tcW w:w="1134" w:type="dxa"/>
          </w:tcPr>
          <w:p w:rsidR="00EF68E6" w:rsidRDefault="00EF68E6" w:rsidP="008D35CD">
            <w:pPr>
              <w:pStyle w:val="TableParagraph"/>
              <w:ind w:right="821"/>
              <w:rPr>
                <w:rFonts w:ascii="Times New Roman"/>
              </w:rPr>
            </w:pPr>
          </w:p>
        </w:tc>
        <w:tc>
          <w:tcPr>
            <w:tcW w:w="992" w:type="dxa"/>
          </w:tcPr>
          <w:p w:rsidR="00EF68E6" w:rsidRDefault="00EF68E6" w:rsidP="008D35CD">
            <w:pPr>
              <w:pStyle w:val="TableParagraph"/>
              <w:ind w:right="821"/>
              <w:rPr>
                <w:rFonts w:ascii="Times New Roman"/>
              </w:rPr>
            </w:pPr>
          </w:p>
        </w:tc>
        <w:tc>
          <w:tcPr>
            <w:tcW w:w="992" w:type="dxa"/>
          </w:tcPr>
          <w:p w:rsidR="00EF68E6" w:rsidRDefault="00EF68E6" w:rsidP="008D35CD">
            <w:pPr>
              <w:pStyle w:val="TableParagraph"/>
              <w:ind w:right="821"/>
              <w:rPr>
                <w:rFonts w:ascii="Times New Roman"/>
              </w:rPr>
            </w:pPr>
          </w:p>
        </w:tc>
        <w:tc>
          <w:tcPr>
            <w:tcW w:w="1276" w:type="dxa"/>
          </w:tcPr>
          <w:p w:rsidR="00EF68E6" w:rsidRDefault="00EF68E6" w:rsidP="008D35CD">
            <w:pPr>
              <w:pStyle w:val="TableParagraph"/>
              <w:ind w:right="821"/>
              <w:rPr>
                <w:rFonts w:ascii="Times New Roman"/>
              </w:rPr>
            </w:pPr>
          </w:p>
        </w:tc>
        <w:tc>
          <w:tcPr>
            <w:tcW w:w="1134" w:type="dxa"/>
          </w:tcPr>
          <w:p w:rsidR="00EF68E6" w:rsidRDefault="00EF68E6" w:rsidP="008D35CD">
            <w:pPr>
              <w:pStyle w:val="TableParagraph"/>
              <w:ind w:right="821"/>
              <w:rPr>
                <w:rFonts w:ascii="Times New Roman"/>
              </w:rPr>
            </w:pPr>
          </w:p>
        </w:tc>
        <w:tc>
          <w:tcPr>
            <w:tcW w:w="1559" w:type="dxa"/>
          </w:tcPr>
          <w:p w:rsidR="00EF68E6" w:rsidRDefault="00EF68E6" w:rsidP="008D35CD">
            <w:pPr>
              <w:pStyle w:val="TableParagraph"/>
              <w:ind w:right="821"/>
              <w:rPr>
                <w:rFonts w:ascii="Times New Roman"/>
              </w:rPr>
            </w:pPr>
          </w:p>
        </w:tc>
      </w:tr>
    </w:tbl>
    <w:p w:rsidR="00EF68E6" w:rsidRDefault="00442BEF" w:rsidP="00C73B1D">
      <w:pPr>
        <w:pStyle w:val="ListParagraph"/>
        <w:numPr>
          <w:ilvl w:val="0"/>
          <w:numId w:val="73"/>
        </w:numPr>
        <w:tabs>
          <w:tab w:val="left" w:pos="1386"/>
        </w:tabs>
        <w:spacing w:before="50"/>
        <w:ind w:left="1385" w:right="821" w:hanging="512"/>
      </w:pPr>
      <w:r>
        <w:t>Works</w:t>
      </w:r>
      <w:r>
        <w:rPr>
          <w:spacing w:val="4"/>
        </w:rPr>
        <w:t xml:space="preserve"> </w:t>
      </w:r>
      <w:r>
        <w:t>for</w:t>
      </w:r>
      <w:r>
        <w:rPr>
          <w:spacing w:val="14"/>
        </w:rPr>
        <w:t xml:space="preserve"> </w:t>
      </w:r>
      <w:r>
        <w:t>which</w:t>
      </w:r>
      <w:r>
        <w:rPr>
          <w:spacing w:val="13"/>
        </w:rPr>
        <w:t xml:space="preserve"> </w:t>
      </w:r>
      <w:r>
        <w:t>bids</w:t>
      </w:r>
      <w:r>
        <w:rPr>
          <w:spacing w:val="9"/>
        </w:rPr>
        <w:t xml:space="preserve"> </w:t>
      </w:r>
      <w:r>
        <w:t>already</w:t>
      </w:r>
      <w:r>
        <w:rPr>
          <w:spacing w:val="9"/>
        </w:rPr>
        <w:t xml:space="preserve"> </w:t>
      </w:r>
      <w:r>
        <w:t>submitted</w:t>
      </w:r>
    </w:p>
    <w:p w:rsidR="00EF68E6" w:rsidRDefault="00EF68E6" w:rsidP="008D35CD">
      <w:pPr>
        <w:pStyle w:val="BodyText"/>
        <w:spacing w:before="3"/>
        <w:ind w:right="821"/>
        <w:rPr>
          <w:sz w:val="23"/>
        </w:rPr>
      </w:pPr>
    </w:p>
    <w:tbl>
      <w:tblPr>
        <w:tblW w:w="0" w:type="auto"/>
        <w:tblInd w:w="9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226"/>
        <w:gridCol w:w="1134"/>
        <w:gridCol w:w="1417"/>
        <w:gridCol w:w="1418"/>
        <w:gridCol w:w="1559"/>
        <w:gridCol w:w="1134"/>
        <w:gridCol w:w="1559"/>
      </w:tblGrid>
      <w:tr w:rsidR="00EF68E6" w:rsidTr="00D26670">
        <w:trPr>
          <w:trHeight w:val="1320"/>
        </w:trPr>
        <w:tc>
          <w:tcPr>
            <w:tcW w:w="1226" w:type="dxa"/>
          </w:tcPr>
          <w:p w:rsidR="00EF68E6" w:rsidRDefault="00442BEF" w:rsidP="00BE0D2F">
            <w:pPr>
              <w:pStyle w:val="TableParagraph"/>
              <w:tabs>
                <w:tab w:val="left" w:pos="372"/>
              </w:tabs>
              <w:spacing w:before="5"/>
              <w:ind w:left="102"/>
            </w:pPr>
            <w:r>
              <w:t>Description</w:t>
            </w:r>
            <w:r>
              <w:rPr>
                <w:spacing w:val="-46"/>
              </w:rPr>
              <w:t xml:space="preserve"> </w:t>
            </w:r>
            <w:r>
              <w:t>of</w:t>
            </w:r>
            <w:r>
              <w:rPr>
                <w:spacing w:val="1"/>
              </w:rPr>
              <w:t xml:space="preserve"> </w:t>
            </w:r>
            <w:r>
              <w:t>work</w:t>
            </w:r>
          </w:p>
        </w:tc>
        <w:tc>
          <w:tcPr>
            <w:tcW w:w="1134" w:type="dxa"/>
          </w:tcPr>
          <w:p w:rsidR="00EF68E6" w:rsidRDefault="00442BEF" w:rsidP="00BE0D2F">
            <w:pPr>
              <w:pStyle w:val="TableParagraph"/>
              <w:tabs>
                <w:tab w:val="left" w:pos="141"/>
              </w:tabs>
              <w:spacing w:before="8" w:line="244" w:lineRule="auto"/>
              <w:ind w:left="101"/>
            </w:pPr>
            <w:r>
              <w:t>Place</w:t>
            </w:r>
            <w:r>
              <w:rPr>
                <w:spacing w:val="-46"/>
              </w:rPr>
              <w:t xml:space="preserve"> </w:t>
            </w:r>
            <w:r>
              <w:t>&amp;</w:t>
            </w:r>
            <w:r>
              <w:rPr>
                <w:spacing w:val="1"/>
              </w:rPr>
              <w:t xml:space="preserve"> </w:t>
            </w:r>
            <w:r>
              <w:t>state</w:t>
            </w:r>
          </w:p>
        </w:tc>
        <w:tc>
          <w:tcPr>
            <w:tcW w:w="1417" w:type="dxa"/>
          </w:tcPr>
          <w:p w:rsidR="00EF68E6" w:rsidRDefault="00442BEF" w:rsidP="00BE0D2F">
            <w:pPr>
              <w:pStyle w:val="TableParagraph"/>
              <w:tabs>
                <w:tab w:val="left" w:pos="138"/>
              </w:tabs>
              <w:spacing w:before="8" w:line="244" w:lineRule="auto"/>
              <w:ind w:left="106" w:right="136"/>
            </w:pPr>
            <w:r>
              <w:t>Name</w:t>
            </w:r>
            <w:r w:rsidR="00BE0D2F">
              <w:t xml:space="preserve"> </w:t>
            </w:r>
            <w:r>
              <w:t>&amp;</w:t>
            </w:r>
            <w:r>
              <w:rPr>
                <w:spacing w:val="1"/>
              </w:rPr>
              <w:t xml:space="preserve"> </w:t>
            </w:r>
            <w:r>
              <w:t>address</w:t>
            </w:r>
            <w:r w:rsidR="00BE0D2F">
              <w:t xml:space="preserve"> </w:t>
            </w:r>
            <w:r>
              <w:rPr>
                <w:spacing w:val="-46"/>
              </w:rPr>
              <w:t xml:space="preserve"> </w:t>
            </w:r>
            <w:r>
              <w:t>of</w:t>
            </w:r>
            <w:r>
              <w:rPr>
                <w:spacing w:val="4"/>
              </w:rPr>
              <w:t xml:space="preserve"> </w:t>
            </w:r>
            <w:r>
              <w:t>port</w:t>
            </w:r>
            <w:r>
              <w:rPr>
                <w:spacing w:val="1"/>
              </w:rPr>
              <w:t xml:space="preserve"> </w:t>
            </w:r>
            <w:r>
              <w:t>or</w:t>
            </w:r>
            <w:r>
              <w:rPr>
                <w:spacing w:val="-13"/>
              </w:rPr>
              <w:t xml:space="preserve"> </w:t>
            </w:r>
            <w:r>
              <w:t>Dept.</w:t>
            </w:r>
          </w:p>
        </w:tc>
        <w:tc>
          <w:tcPr>
            <w:tcW w:w="1418" w:type="dxa"/>
          </w:tcPr>
          <w:p w:rsidR="00BE0D2F" w:rsidRDefault="00442BEF" w:rsidP="00BE0D2F">
            <w:pPr>
              <w:pStyle w:val="TableParagraph"/>
              <w:spacing w:before="8" w:line="244" w:lineRule="auto"/>
              <w:ind w:left="108" w:right="283"/>
              <w:jc w:val="both"/>
              <w:rPr>
                <w:spacing w:val="-47"/>
              </w:rPr>
            </w:pPr>
            <w:r>
              <w:t>Value of</w:t>
            </w:r>
            <w:r>
              <w:rPr>
                <w:spacing w:val="1"/>
              </w:rPr>
              <w:t xml:space="preserve"> </w:t>
            </w:r>
            <w:r>
              <w:t>contract</w:t>
            </w:r>
            <w:r>
              <w:rPr>
                <w:spacing w:val="-47"/>
              </w:rPr>
              <w:t xml:space="preserve"> </w:t>
            </w:r>
          </w:p>
          <w:p w:rsidR="00EF68E6" w:rsidRDefault="00442BEF" w:rsidP="00BE0D2F">
            <w:pPr>
              <w:pStyle w:val="TableParagraph"/>
              <w:spacing w:before="8" w:line="244" w:lineRule="auto"/>
              <w:ind w:left="108" w:right="283"/>
              <w:jc w:val="both"/>
            </w:pPr>
            <w:r>
              <w:t>Rs</w:t>
            </w:r>
            <w:r w:rsidR="00BE0D2F">
              <w:t>.</w:t>
            </w:r>
          </w:p>
        </w:tc>
        <w:tc>
          <w:tcPr>
            <w:tcW w:w="1559" w:type="dxa"/>
          </w:tcPr>
          <w:p w:rsidR="00EF68E6" w:rsidRDefault="00442BEF" w:rsidP="00D26670">
            <w:pPr>
              <w:pStyle w:val="TableParagraph"/>
              <w:spacing w:before="8" w:line="244" w:lineRule="auto"/>
              <w:ind w:left="104" w:right="139"/>
            </w:pPr>
            <w:r>
              <w:t>Stipulated</w:t>
            </w:r>
            <w:r>
              <w:rPr>
                <w:spacing w:val="1"/>
              </w:rPr>
              <w:t xml:space="preserve"> </w:t>
            </w:r>
            <w:r>
              <w:t>Period</w:t>
            </w:r>
            <w:r>
              <w:rPr>
                <w:spacing w:val="4"/>
              </w:rPr>
              <w:t xml:space="preserve"> </w:t>
            </w:r>
            <w:r>
              <w:t>of</w:t>
            </w:r>
            <w:r>
              <w:rPr>
                <w:spacing w:val="1"/>
              </w:rPr>
              <w:t xml:space="preserve"> </w:t>
            </w:r>
            <w:r>
              <w:t>completion</w:t>
            </w:r>
          </w:p>
        </w:tc>
        <w:tc>
          <w:tcPr>
            <w:tcW w:w="1134" w:type="dxa"/>
          </w:tcPr>
          <w:p w:rsidR="00EF68E6" w:rsidRDefault="00442BEF" w:rsidP="00BE0D2F">
            <w:pPr>
              <w:pStyle w:val="TableParagraph"/>
              <w:tabs>
                <w:tab w:val="left" w:pos="625"/>
              </w:tabs>
              <w:spacing w:before="8" w:line="242" w:lineRule="auto"/>
              <w:ind w:left="108"/>
            </w:pPr>
            <w:r>
              <w:t>Date</w:t>
            </w:r>
            <w:r>
              <w:rPr>
                <w:spacing w:val="1"/>
              </w:rPr>
              <w:t xml:space="preserve"> </w:t>
            </w:r>
            <w:r>
              <w:t>when</w:t>
            </w:r>
            <w:r>
              <w:rPr>
                <w:spacing w:val="1"/>
              </w:rPr>
              <w:t xml:space="preserve"> </w:t>
            </w:r>
            <w:r>
              <w:t>decision</w:t>
            </w:r>
            <w:r>
              <w:rPr>
                <w:spacing w:val="-46"/>
              </w:rPr>
              <w:t xml:space="preserve"> </w:t>
            </w:r>
            <w:r>
              <w:t>is</w:t>
            </w:r>
          </w:p>
          <w:p w:rsidR="00EF68E6" w:rsidRDefault="00442BEF" w:rsidP="00D26670">
            <w:pPr>
              <w:pStyle w:val="TableParagraph"/>
              <w:spacing w:before="4" w:line="246" w:lineRule="exact"/>
              <w:ind w:left="108" w:right="2"/>
            </w:pPr>
            <w:r>
              <w:t>expected</w:t>
            </w:r>
          </w:p>
        </w:tc>
        <w:tc>
          <w:tcPr>
            <w:tcW w:w="1559" w:type="dxa"/>
          </w:tcPr>
          <w:p w:rsidR="00EF68E6" w:rsidRDefault="00442BEF" w:rsidP="00BE0D2F">
            <w:pPr>
              <w:pStyle w:val="TableParagraph"/>
              <w:spacing w:before="8"/>
              <w:ind w:left="108" w:right="1"/>
            </w:pPr>
            <w:r>
              <w:t>Remarks</w:t>
            </w:r>
            <w:r>
              <w:rPr>
                <w:spacing w:val="1"/>
              </w:rPr>
              <w:t xml:space="preserve"> </w:t>
            </w:r>
            <w:r>
              <w:t>if</w:t>
            </w:r>
            <w:r>
              <w:rPr>
                <w:spacing w:val="8"/>
              </w:rPr>
              <w:t xml:space="preserve"> </w:t>
            </w:r>
            <w:r>
              <w:t>any</w:t>
            </w:r>
          </w:p>
        </w:tc>
      </w:tr>
      <w:tr w:rsidR="00EF68E6" w:rsidTr="00D26670">
        <w:trPr>
          <w:trHeight w:val="441"/>
        </w:trPr>
        <w:tc>
          <w:tcPr>
            <w:tcW w:w="1226" w:type="dxa"/>
          </w:tcPr>
          <w:p w:rsidR="00EF68E6" w:rsidRDefault="00442BEF" w:rsidP="008D35CD">
            <w:pPr>
              <w:pStyle w:val="TableParagraph"/>
              <w:spacing w:before="6"/>
              <w:ind w:left="10" w:right="821"/>
              <w:jc w:val="center"/>
            </w:pPr>
            <w:r>
              <w:rPr>
                <w:w w:val="102"/>
              </w:rPr>
              <w:t>1</w:t>
            </w:r>
          </w:p>
        </w:tc>
        <w:tc>
          <w:tcPr>
            <w:tcW w:w="1134" w:type="dxa"/>
          </w:tcPr>
          <w:p w:rsidR="00EF68E6" w:rsidRDefault="00442BEF" w:rsidP="008D35CD">
            <w:pPr>
              <w:pStyle w:val="TableParagraph"/>
              <w:spacing w:before="6"/>
              <w:ind w:left="10" w:right="821"/>
              <w:jc w:val="center"/>
            </w:pPr>
            <w:r>
              <w:rPr>
                <w:w w:val="102"/>
              </w:rPr>
              <w:t>2</w:t>
            </w:r>
          </w:p>
        </w:tc>
        <w:tc>
          <w:tcPr>
            <w:tcW w:w="1417" w:type="dxa"/>
          </w:tcPr>
          <w:p w:rsidR="00EF68E6" w:rsidRDefault="00442BEF" w:rsidP="008D35CD">
            <w:pPr>
              <w:pStyle w:val="TableParagraph"/>
              <w:spacing w:before="6"/>
              <w:ind w:left="14" w:right="821"/>
              <w:jc w:val="center"/>
            </w:pPr>
            <w:r>
              <w:rPr>
                <w:w w:val="102"/>
              </w:rPr>
              <w:t>3</w:t>
            </w:r>
          </w:p>
        </w:tc>
        <w:tc>
          <w:tcPr>
            <w:tcW w:w="1418" w:type="dxa"/>
          </w:tcPr>
          <w:p w:rsidR="00EF68E6" w:rsidRDefault="00442BEF" w:rsidP="008D35CD">
            <w:pPr>
              <w:pStyle w:val="TableParagraph"/>
              <w:spacing w:before="6"/>
              <w:ind w:left="16" w:right="821"/>
              <w:jc w:val="center"/>
            </w:pPr>
            <w:r>
              <w:rPr>
                <w:w w:val="102"/>
              </w:rPr>
              <w:t>4</w:t>
            </w:r>
          </w:p>
        </w:tc>
        <w:tc>
          <w:tcPr>
            <w:tcW w:w="1559" w:type="dxa"/>
          </w:tcPr>
          <w:p w:rsidR="00EF68E6" w:rsidRDefault="00442BEF" w:rsidP="008D35CD">
            <w:pPr>
              <w:pStyle w:val="TableParagraph"/>
              <w:spacing w:before="6"/>
              <w:ind w:left="7" w:right="821"/>
              <w:jc w:val="center"/>
            </w:pPr>
            <w:r>
              <w:rPr>
                <w:w w:val="102"/>
              </w:rPr>
              <w:t>5</w:t>
            </w:r>
          </w:p>
        </w:tc>
        <w:tc>
          <w:tcPr>
            <w:tcW w:w="1134" w:type="dxa"/>
          </w:tcPr>
          <w:p w:rsidR="00EF68E6" w:rsidRDefault="00442BEF" w:rsidP="008D35CD">
            <w:pPr>
              <w:pStyle w:val="TableParagraph"/>
              <w:spacing w:before="6"/>
              <w:ind w:left="21" w:right="821"/>
              <w:jc w:val="center"/>
            </w:pPr>
            <w:r>
              <w:rPr>
                <w:w w:val="102"/>
              </w:rPr>
              <w:t>6</w:t>
            </w:r>
          </w:p>
        </w:tc>
        <w:tc>
          <w:tcPr>
            <w:tcW w:w="1559" w:type="dxa"/>
          </w:tcPr>
          <w:p w:rsidR="00EF68E6" w:rsidRDefault="00442BEF" w:rsidP="008D35CD">
            <w:pPr>
              <w:pStyle w:val="TableParagraph"/>
              <w:spacing w:before="6"/>
              <w:ind w:left="24" w:right="821"/>
              <w:jc w:val="center"/>
            </w:pPr>
            <w:r>
              <w:rPr>
                <w:w w:val="102"/>
              </w:rPr>
              <w:t>7</w:t>
            </w:r>
          </w:p>
        </w:tc>
      </w:tr>
      <w:tr w:rsidR="00EF68E6" w:rsidTr="00D26670">
        <w:trPr>
          <w:trHeight w:val="522"/>
        </w:trPr>
        <w:tc>
          <w:tcPr>
            <w:tcW w:w="1226" w:type="dxa"/>
          </w:tcPr>
          <w:p w:rsidR="00EF68E6" w:rsidRDefault="00EF68E6" w:rsidP="008D35CD">
            <w:pPr>
              <w:pStyle w:val="TableParagraph"/>
              <w:ind w:right="821"/>
              <w:rPr>
                <w:rFonts w:ascii="Times New Roman"/>
              </w:rPr>
            </w:pPr>
          </w:p>
        </w:tc>
        <w:tc>
          <w:tcPr>
            <w:tcW w:w="1134" w:type="dxa"/>
          </w:tcPr>
          <w:p w:rsidR="00EF68E6" w:rsidRDefault="00EF68E6" w:rsidP="008D35CD">
            <w:pPr>
              <w:pStyle w:val="TableParagraph"/>
              <w:ind w:right="821"/>
              <w:rPr>
                <w:rFonts w:ascii="Times New Roman"/>
              </w:rPr>
            </w:pPr>
          </w:p>
        </w:tc>
        <w:tc>
          <w:tcPr>
            <w:tcW w:w="1417" w:type="dxa"/>
          </w:tcPr>
          <w:p w:rsidR="00EF68E6" w:rsidRDefault="00EF68E6" w:rsidP="008D35CD">
            <w:pPr>
              <w:pStyle w:val="TableParagraph"/>
              <w:ind w:right="821"/>
              <w:rPr>
                <w:rFonts w:ascii="Times New Roman"/>
              </w:rPr>
            </w:pPr>
          </w:p>
        </w:tc>
        <w:tc>
          <w:tcPr>
            <w:tcW w:w="1418" w:type="dxa"/>
          </w:tcPr>
          <w:p w:rsidR="00EF68E6" w:rsidRDefault="00EF68E6" w:rsidP="008D35CD">
            <w:pPr>
              <w:pStyle w:val="TableParagraph"/>
              <w:ind w:right="821"/>
              <w:rPr>
                <w:rFonts w:ascii="Times New Roman"/>
              </w:rPr>
            </w:pPr>
          </w:p>
        </w:tc>
        <w:tc>
          <w:tcPr>
            <w:tcW w:w="1559" w:type="dxa"/>
          </w:tcPr>
          <w:p w:rsidR="00EF68E6" w:rsidRDefault="00EF68E6" w:rsidP="008D35CD">
            <w:pPr>
              <w:pStyle w:val="TableParagraph"/>
              <w:ind w:right="821"/>
              <w:rPr>
                <w:rFonts w:ascii="Times New Roman"/>
              </w:rPr>
            </w:pPr>
          </w:p>
        </w:tc>
        <w:tc>
          <w:tcPr>
            <w:tcW w:w="1134" w:type="dxa"/>
          </w:tcPr>
          <w:p w:rsidR="00EF68E6" w:rsidRDefault="00EF68E6" w:rsidP="008D35CD">
            <w:pPr>
              <w:pStyle w:val="TableParagraph"/>
              <w:ind w:right="821"/>
              <w:rPr>
                <w:rFonts w:ascii="Times New Roman"/>
              </w:rPr>
            </w:pPr>
          </w:p>
        </w:tc>
        <w:tc>
          <w:tcPr>
            <w:tcW w:w="1559" w:type="dxa"/>
          </w:tcPr>
          <w:p w:rsidR="00EF68E6" w:rsidRDefault="00EF68E6" w:rsidP="008D35CD">
            <w:pPr>
              <w:pStyle w:val="TableParagraph"/>
              <w:ind w:right="821"/>
              <w:rPr>
                <w:rFonts w:ascii="Times New Roman"/>
              </w:rPr>
            </w:pPr>
          </w:p>
        </w:tc>
      </w:tr>
    </w:tbl>
    <w:p w:rsidR="00EF68E6" w:rsidRDefault="00442BEF" w:rsidP="008D35CD">
      <w:pPr>
        <w:pStyle w:val="BodyText"/>
        <w:spacing w:before="4"/>
        <w:ind w:left="1301" w:right="821"/>
      </w:pPr>
      <w:r>
        <w:rPr>
          <w:w w:val="102"/>
        </w:rPr>
        <w:t>.</w:t>
      </w:r>
    </w:p>
    <w:p w:rsidR="00EF68E6" w:rsidRDefault="00442BEF" w:rsidP="008D35CD">
      <w:pPr>
        <w:pStyle w:val="BodyText"/>
        <w:spacing w:before="6"/>
        <w:ind w:left="963" w:right="821"/>
      </w:pPr>
      <w:r>
        <w:t>Attach</w:t>
      </w:r>
      <w:r>
        <w:rPr>
          <w:spacing w:val="15"/>
        </w:rPr>
        <w:t xml:space="preserve"> </w:t>
      </w:r>
      <w:r>
        <w:t>certificates</w:t>
      </w:r>
      <w:r>
        <w:rPr>
          <w:spacing w:val="9"/>
        </w:rPr>
        <w:t xml:space="preserve"> </w:t>
      </w:r>
      <w:r>
        <w:t>from</w:t>
      </w:r>
      <w:r>
        <w:rPr>
          <w:spacing w:val="12"/>
        </w:rPr>
        <w:t xml:space="preserve"> </w:t>
      </w:r>
      <w:r>
        <w:t>the</w:t>
      </w:r>
      <w:r>
        <w:rPr>
          <w:spacing w:val="16"/>
        </w:rPr>
        <w:t xml:space="preserve"> </w:t>
      </w:r>
      <w:r>
        <w:t>nodal</w:t>
      </w:r>
      <w:r>
        <w:rPr>
          <w:spacing w:val="18"/>
        </w:rPr>
        <w:t xml:space="preserve"> </w:t>
      </w:r>
      <w:r>
        <w:t>officer</w:t>
      </w:r>
      <w:r>
        <w:rPr>
          <w:spacing w:val="14"/>
        </w:rPr>
        <w:t xml:space="preserve"> </w:t>
      </w:r>
      <w:r>
        <w:t>or</w:t>
      </w:r>
      <w:r>
        <w:rPr>
          <w:spacing w:val="15"/>
        </w:rPr>
        <w:t xml:space="preserve"> </w:t>
      </w:r>
      <w:r>
        <w:t>his</w:t>
      </w:r>
      <w:r>
        <w:rPr>
          <w:spacing w:val="9"/>
        </w:rPr>
        <w:t xml:space="preserve"> </w:t>
      </w:r>
      <w:r>
        <w:t>nominee(s)-in-charge.</w:t>
      </w:r>
    </w:p>
    <w:p w:rsidR="00EF68E6" w:rsidRDefault="00EF68E6" w:rsidP="008D35CD">
      <w:pPr>
        <w:pStyle w:val="BodyText"/>
        <w:spacing w:before="3"/>
        <w:ind w:right="821"/>
        <w:rPr>
          <w:sz w:val="23"/>
        </w:rPr>
      </w:pPr>
    </w:p>
    <w:p w:rsidR="00EF68E6" w:rsidRDefault="00442BEF" w:rsidP="00C73B1D">
      <w:pPr>
        <w:pStyle w:val="ListParagraph"/>
        <w:numPr>
          <w:ilvl w:val="0"/>
          <w:numId w:val="74"/>
        </w:numPr>
        <w:tabs>
          <w:tab w:val="left" w:pos="1184"/>
        </w:tabs>
        <w:spacing w:line="369" w:lineRule="auto"/>
        <w:ind w:left="963" w:right="821" w:firstLine="0"/>
        <w:jc w:val="both"/>
        <w:rPr>
          <w:b/>
          <w:sz w:val="20"/>
        </w:rPr>
      </w:pPr>
      <w:r>
        <w:t>The following contractor’s Equipment are essential for carrying out the works. The</w:t>
      </w:r>
      <w:r>
        <w:rPr>
          <w:spacing w:val="1"/>
        </w:rPr>
        <w:t xml:space="preserve"> </w:t>
      </w:r>
      <w:r>
        <w:t>bidder</w:t>
      </w:r>
      <w:r>
        <w:rPr>
          <w:spacing w:val="2"/>
        </w:rPr>
        <w:t xml:space="preserve"> </w:t>
      </w:r>
      <w:r>
        <w:t>should</w:t>
      </w:r>
      <w:r>
        <w:rPr>
          <w:spacing w:val="6"/>
        </w:rPr>
        <w:t xml:space="preserve"> </w:t>
      </w:r>
      <w:r>
        <w:t>list</w:t>
      </w:r>
      <w:r>
        <w:rPr>
          <w:spacing w:val="2"/>
        </w:rPr>
        <w:t xml:space="preserve"> </w:t>
      </w:r>
      <w:r>
        <w:t>all</w:t>
      </w:r>
      <w:r>
        <w:rPr>
          <w:spacing w:val="8"/>
        </w:rPr>
        <w:t xml:space="preserve"> </w:t>
      </w:r>
      <w:r>
        <w:t>information</w:t>
      </w:r>
      <w:r>
        <w:rPr>
          <w:spacing w:val="3"/>
        </w:rPr>
        <w:t xml:space="preserve"> </w:t>
      </w:r>
      <w:r>
        <w:t>requested</w:t>
      </w:r>
      <w:r>
        <w:rPr>
          <w:spacing w:val="4"/>
        </w:rPr>
        <w:t xml:space="preserve"> </w:t>
      </w:r>
      <w:r>
        <w:t>below.</w:t>
      </w:r>
      <w:r>
        <w:rPr>
          <w:spacing w:val="12"/>
        </w:rPr>
        <w:t xml:space="preserve"> </w:t>
      </w:r>
      <w:r>
        <w:rPr>
          <w:sz w:val="20"/>
        </w:rPr>
        <w:t>(</w:t>
      </w:r>
      <w:r>
        <w:rPr>
          <w:b/>
          <w:sz w:val="20"/>
        </w:rPr>
        <w:t>NOT</w:t>
      </w:r>
      <w:r>
        <w:rPr>
          <w:b/>
          <w:spacing w:val="5"/>
          <w:sz w:val="20"/>
        </w:rPr>
        <w:t xml:space="preserve"> </w:t>
      </w:r>
      <w:r>
        <w:rPr>
          <w:b/>
          <w:sz w:val="20"/>
        </w:rPr>
        <w:t>APPLICABLE)</w:t>
      </w:r>
    </w:p>
    <w:p w:rsidR="00EF68E6" w:rsidRDefault="00EF68E6" w:rsidP="008D35CD">
      <w:pPr>
        <w:pStyle w:val="BodyText"/>
        <w:spacing w:before="7"/>
        <w:ind w:right="821"/>
        <w:rPr>
          <w:b/>
          <w:sz w:val="14"/>
        </w:rPr>
      </w:pPr>
    </w:p>
    <w:tbl>
      <w:tblPr>
        <w:tblW w:w="0" w:type="auto"/>
        <w:tblInd w:w="9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253"/>
        <w:gridCol w:w="1491"/>
        <w:gridCol w:w="2384"/>
        <w:gridCol w:w="1134"/>
        <w:gridCol w:w="1559"/>
        <w:gridCol w:w="1559"/>
      </w:tblGrid>
      <w:tr w:rsidR="00EF68E6" w:rsidTr="00B13ACB">
        <w:trPr>
          <w:trHeight w:val="900"/>
        </w:trPr>
        <w:tc>
          <w:tcPr>
            <w:tcW w:w="1253" w:type="dxa"/>
          </w:tcPr>
          <w:p w:rsidR="00EF68E6" w:rsidRDefault="00442BEF" w:rsidP="00B13ACB">
            <w:pPr>
              <w:pStyle w:val="TableParagraph"/>
              <w:spacing w:before="4" w:line="247" w:lineRule="auto"/>
              <w:ind w:left="103"/>
            </w:pPr>
            <w:r>
              <w:t>Item</w:t>
            </w:r>
            <w:r>
              <w:rPr>
                <w:spacing w:val="2"/>
              </w:rPr>
              <w:t xml:space="preserve"> </w:t>
            </w:r>
            <w:r>
              <w:t>of</w:t>
            </w:r>
            <w:r>
              <w:rPr>
                <w:spacing w:val="1"/>
              </w:rPr>
              <w:t xml:space="preserve"> </w:t>
            </w:r>
            <w:r>
              <w:t>equipment</w:t>
            </w:r>
          </w:p>
        </w:tc>
        <w:tc>
          <w:tcPr>
            <w:tcW w:w="1491" w:type="dxa"/>
          </w:tcPr>
          <w:p w:rsidR="00EF68E6" w:rsidRDefault="00442BEF" w:rsidP="00B13ACB">
            <w:pPr>
              <w:pStyle w:val="TableParagraph"/>
              <w:spacing w:before="4" w:line="247" w:lineRule="auto"/>
              <w:ind w:left="107"/>
            </w:pPr>
            <w:r>
              <w:t>Requirement</w:t>
            </w:r>
            <w:r>
              <w:rPr>
                <w:spacing w:val="-46"/>
              </w:rPr>
              <w:t xml:space="preserve"> </w:t>
            </w:r>
            <w:r>
              <w:t>no.</w:t>
            </w:r>
            <w:r>
              <w:rPr>
                <w:spacing w:val="2"/>
              </w:rPr>
              <w:t xml:space="preserve"> </w:t>
            </w:r>
            <w:r>
              <w:t>capacity</w:t>
            </w:r>
          </w:p>
        </w:tc>
        <w:tc>
          <w:tcPr>
            <w:tcW w:w="2384" w:type="dxa"/>
          </w:tcPr>
          <w:p w:rsidR="00EF68E6" w:rsidRDefault="00442BEF" w:rsidP="008D35CD">
            <w:pPr>
              <w:pStyle w:val="TableParagraph"/>
              <w:spacing w:line="257" w:lineRule="exact"/>
              <w:ind w:left="109" w:right="821"/>
            </w:pPr>
            <w:r>
              <w:t>Owned/leased</w:t>
            </w:r>
          </w:p>
          <w:p w:rsidR="00EF68E6" w:rsidRDefault="00442BEF" w:rsidP="00B13ACB">
            <w:pPr>
              <w:pStyle w:val="TableParagraph"/>
              <w:spacing w:before="8" w:line="242" w:lineRule="auto"/>
              <w:ind w:left="109"/>
            </w:pPr>
            <w:r>
              <w:t>/to</w:t>
            </w:r>
            <w:r>
              <w:rPr>
                <w:spacing w:val="2"/>
              </w:rPr>
              <w:t xml:space="preserve"> </w:t>
            </w:r>
            <w:r>
              <w:t>be</w:t>
            </w:r>
            <w:r>
              <w:rPr>
                <w:spacing w:val="1"/>
              </w:rPr>
              <w:t xml:space="preserve"> </w:t>
            </w:r>
            <w:r>
              <w:t>procured</w:t>
            </w:r>
          </w:p>
        </w:tc>
        <w:tc>
          <w:tcPr>
            <w:tcW w:w="1134" w:type="dxa"/>
          </w:tcPr>
          <w:p w:rsidR="00EF68E6" w:rsidRDefault="00442BEF" w:rsidP="00B13ACB">
            <w:pPr>
              <w:pStyle w:val="TableParagraph"/>
              <w:spacing w:before="4" w:line="247" w:lineRule="auto"/>
              <w:ind w:left="108" w:right="129" w:firstLine="134"/>
            </w:pPr>
            <w:r>
              <w:t>No’s/</w:t>
            </w:r>
            <w:r>
              <w:rPr>
                <w:spacing w:val="1"/>
              </w:rPr>
              <w:t xml:space="preserve"> </w:t>
            </w:r>
            <w:r>
              <w:t>capacity</w:t>
            </w:r>
          </w:p>
        </w:tc>
        <w:tc>
          <w:tcPr>
            <w:tcW w:w="1559" w:type="dxa"/>
          </w:tcPr>
          <w:p w:rsidR="00EF68E6" w:rsidRDefault="00442BEF" w:rsidP="00B13ACB">
            <w:pPr>
              <w:pStyle w:val="TableParagraph"/>
              <w:spacing w:line="257" w:lineRule="exact"/>
              <w:ind w:left="96"/>
            </w:pPr>
            <w:r>
              <w:t>Age/condition</w:t>
            </w:r>
          </w:p>
        </w:tc>
        <w:tc>
          <w:tcPr>
            <w:tcW w:w="1559" w:type="dxa"/>
          </w:tcPr>
          <w:p w:rsidR="00B13ACB" w:rsidRDefault="00442BEF" w:rsidP="00B13ACB">
            <w:pPr>
              <w:pStyle w:val="TableParagraph"/>
              <w:spacing w:before="4" w:line="244" w:lineRule="auto"/>
              <w:ind w:left="104" w:right="1"/>
            </w:pPr>
            <w:r>
              <w:t>Remarks</w:t>
            </w:r>
          </w:p>
          <w:p w:rsidR="00EF68E6" w:rsidRDefault="00442BEF" w:rsidP="00B13ACB">
            <w:pPr>
              <w:pStyle w:val="TableParagraph"/>
              <w:spacing w:before="4" w:line="244" w:lineRule="auto"/>
              <w:ind w:left="104" w:right="1"/>
            </w:pPr>
            <w:r>
              <w:t>(from</w:t>
            </w:r>
            <w:r>
              <w:rPr>
                <w:spacing w:val="-46"/>
              </w:rPr>
              <w:t xml:space="preserve"> </w:t>
            </w:r>
            <w:r w:rsidR="00B13ACB">
              <w:rPr>
                <w:spacing w:val="-46"/>
              </w:rPr>
              <w:t xml:space="preserve"> </w:t>
            </w:r>
            <w:r>
              <w:t>whom</w:t>
            </w:r>
            <w:r>
              <w:rPr>
                <w:spacing w:val="4"/>
              </w:rPr>
              <w:t xml:space="preserve"> </w:t>
            </w:r>
            <w:r>
              <w:t>to</w:t>
            </w:r>
            <w:r>
              <w:rPr>
                <w:spacing w:val="1"/>
              </w:rPr>
              <w:t xml:space="preserve"> </w:t>
            </w:r>
            <w:r>
              <w:t>be</w:t>
            </w:r>
            <w:r>
              <w:rPr>
                <w:spacing w:val="1"/>
              </w:rPr>
              <w:t xml:space="preserve"> </w:t>
            </w:r>
            <w:r>
              <w:t>purchased)</w:t>
            </w:r>
          </w:p>
        </w:tc>
      </w:tr>
      <w:tr w:rsidR="00EF68E6" w:rsidTr="00B13ACB">
        <w:trPr>
          <w:trHeight w:val="451"/>
        </w:trPr>
        <w:tc>
          <w:tcPr>
            <w:tcW w:w="1253" w:type="dxa"/>
          </w:tcPr>
          <w:p w:rsidR="00EF68E6" w:rsidRDefault="00442BEF" w:rsidP="008D35CD">
            <w:pPr>
              <w:pStyle w:val="TableParagraph"/>
              <w:spacing w:before="8"/>
              <w:ind w:left="9" w:right="821"/>
              <w:jc w:val="center"/>
            </w:pPr>
            <w:r>
              <w:rPr>
                <w:w w:val="102"/>
              </w:rPr>
              <w:t>1</w:t>
            </w:r>
          </w:p>
        </w:tc>
        <w:tc>
          <w:tcPr>
            <w:tcW w:w="1491" w:type="dxa"/>
          </w:tcPr>
          <w:p w:rsidR="00EF68E6" w:rsidRDefault="00442BEF" w:rsidP="008D35CD">
            <w:pPr>
              <w:pStyle w:val="TableParagraph"/>
              <w:spacing w:before="8"/>
              <w:ind w:left="16" w:right="821"/>
              <w:jc w:val="center"/>
            </w:pPr>
            <w:r>
              <w:rPr>
                <w:w w:val="102"/>
              </w:rPr>
              <w:t>2</w:t>
            </w:r>
          </w:p>
        </w:tc>
        <w:tc>
          <w:tcPr>
            <w:tcW w:w="2384" w:type="dxa"/>
          </w:tcPr>
          <w:p w:rsidR="00EF68E6" w:rsidRDefault="00442BEF" w:rsidP="008D35CD">
            <w:pPr>
              <w:pStyle w:val="TableParagraph"/>
              <w:spacing w:before="8"/>
              <w:ind w:left="12" w:right="821"/>
              <w:jc w:val="center"/>
            </w:pPr>
            <w:r>
              <w:rPr>
                <w:w w:val="102"/>
              </w:rPr>
              <w:t>3</w:t>
            </w:r>
          </w:p>
        </w:tc>
        <w:tc>
          <w:tcPr>
            <w:tcW w:w="1134" w:type="dxa"/>
          </w:tcPr>
          <w:p w:rsidR="00EF68E6" w:rsidRDefault="00442BEF" w:rsidP="008D35CD">
            <w:pPr>
              <w:pStyle w:val="TableParagraph"/>
              <w:spacing w:before="8"/>
              <w:ind w:left="7" w:right="821"/>
              <w:jc w:val="center"/>
            </w:pPr>
            <w:r>
              <w:rPr>
                <w:w w:val="102"/>
              </w:rPr>
              <w:t>4</w:t>
            </w:r>
          </w:p>
        </w:tc>
        <w:tc>
          <w:tcPr>
            <w:tcW w:w="1559" w:type="dxa"/>
          </w:tcPr>
          <w:p w:rsidR="00EF68E6" w:rsidRDefault="00442BEF" w:rsidP="008D35CD">
            <w:pPr>
              <w:pStyle w:val="TableParagraph"/>
              <w:spacing w:before="8"/>
              <w:ind w:left="3" w:right="821"/>
              <w:jc w:val="center"/>
            </w:pPr>
            <w:r>
              <w:rPr>
                <w:w w:val="102"/>
              </w:rPr>
              <w:t>5</w:t>
            </w:r>
          </w:p>
        </w:tc>
        <w:tc>
          <w:tcPr>
            <w:tcW w:w="1559" w:type="dxa"/>
          </w:tcPr>
          <w:p w:rsidR="00EF68E6" w:rsidRDefault="00442BEF" w:rsidP="008D35CD">
            <w:pPr>
              <w:pStyle w:val="TableParagraph"/>
              <w:spacing w:before="8"/>
              <w:ind w:left="11" w:right="821"/>
              <w:jc w:val="center"/>
            </w:pPr>
            <w:r>
              <w:rPr>
                <w:w w:val="102"/>
              </w:rPr>
              <w:t>6</w:t>
            </w:r>
          </w:p>
        </w:tc>
      </w:tr>
      <w:tr w:rsidR="00EF68E6" w:rsidTr="00B13ACB">
        <w:trPr>
          <w:trHeight w:val="388"/>
        </w:trPr>
        <w:tc>
          <w:tcPr>
            <w:tcW w:w="1253" w:type="dxa"/>
          </w:tcPr>
          <w:p w:rsidR="00EF68E6" w:rsidRDefault="00EF68E6" w:rsidP="008D35CD">
            <w:pPr>
              <w:pStyle w:val="TableParagraph"/>
              <w:ind w:right="821"/>
              <w:rPr>
                <w:rFonts w:ascii="Times New Roman"/>
              </w:rPr>
            </w:pPr>
          </w:p>
        </w:tc>
        <w:tc>
          <w:tcPr>
            <w:tcW w:w="1491" w:type="dxa"/>
          </w:tcPr>
          <w:p w:rsidR="00EF68E6" w:rsidRDefault="00EF68E6" w:rsidP="008D35CD">
            <w:pPr>
              <w:pStyle w:val="TableParagraph"/>
              <w:ind w:right="821"/>
              <w:rPr>
                <w:rFonts w:ascii="Times New Roman"/>
              </w:rPr>
            </w:pPr>
          </w:p>
        </w:tc>
        <w:tc>
          <w:tcPr>
            <w:tcW w:w="2384" w:type="dxa"/>
          </w:tcPr>
          <w:p w:rsidR="00EF68E6" w:rsidRDefault="00EF68E6" w:rsidP="008D35CD">
            <w:pPr>
              <w:pStyle w:val="TableParagraph"/>
              <w:ind w:right="821"/>
              <w:rPr>
                <w:rFonts w:ascii="Times New Roman"/>
              </w:rPr>
            </w:pPr>
          </w:p>
        </w:tc>
        <w:tc>
          <w:tcPr>
            <w:tcW w:w="1134" w:type="dxa"/>
          </w:tcPr>
          <w:p w:rsidR="00EF68E6" w:rsidRDefault="00EF68E6" w:rsidP="008D35CD">
            <w:pPr>
              <w:pStyle w:val="TableParagraph"/>
              <w:ind w:right="821"/>
              <w:rPr>
                <w:rFonts w:ascii="Times New Roman"/>
              </w:rPr>
            </w:pPr>
          </w:p>
        </w:tc>
        <w:tc>
          <w:tcPr>
            <w:tcW w:w="1559" w:type="dxa"/>
          </w:tcPr>
          <w:p w:rsidR="00EF68E6" w:rsidRDefault="00EF68E6" w:rsidP="008D35CD">
            <w:pPr>
              <w:pStyle w:val="TableParagraph"/>
              <w:ind w:right="821"/>
              <w:rPr>
                <w:rFonts w:ascii="Times New Roman"/>
              </w:rPr>
            </w:pPr>
          </w:p>
        </w:tc>
        <w:tc>
          <w:tcPr>
            <w:tcW w:w="1559" w:type="dxa"/>
          </w:tcPr>
          <w:p w:rsidR="00EF68E6" w:rsidRDefault="00EF68E6" w:rsidP="008D35CD">
            <w:pPr>
              <w:pStyle w:val="TableParagraph"/>
              <w:ind w:right="821"/>
              <w:rPr>
                <w:rFonts w:ascii="Times New Roman"/>
              </w:rPr>
            </w:pPr>
          </w:p>
        </w:tc>
      </w:tr>
    </w:tbl>
    <w:p w:rsidR="00EF68E6" w:rsidRDefault="00EF68E6" w:rsidP="008D35CD">
      <w:pPr>
        <w:pStyle w:val="BodyText"/>
        <w:ind w:right="821"/>
        <w:rPr>
          <w:b/>
          <w:sz w:val="26"/>
        </w:rPr>
      </w:pPr>
    </w:p>
    <w:p w:rsidR="00EF68E6" w:rsidRDefault="00EF68E6" w:rsidP="008D35CD">
      <w:pPr>
        <w:pStyle w:val="BodyText"/>
        <w:spacing w:before="1"/>
        <w:ind w:right="821"/>
        <w:rPr>
          <w:b/>
          <w:sz w:val="31"/>
        </w:rPr>
      </w:pPr>
    </w:p>
    <w:p w:rsidR="00EF68E6" w:rsidRDefault="00442BEF" w:rsidP="00C73B1D">
      <w:pPr>
        <w:pStyle w:val="ListParagraph"/>
        <w:numPr>
          <w:ilvl w:val="0"/>
          <w:numId w:val="74"/>
        </w:numPr>
        <w:tabs>
          <w:tab w:val="left" w:pos="1184"/>
        </w:tabs>
        <w:ind w:left="1184" w:right="821" w:hanging="224"/>
        <w:jc w:val="both"/>
      </w:pPr>
      <w:r>
        <w:t>Deleted.</w:t>
      </w:r>
    </w:p>
    <w:p w:rsidR="00EF68E6" w:rsidRDefault="00EF68E6" w:rsidP="008D35CD">
      <w:pPr>
        <w:ind w:right="821"/>
        <w:jc w:val="both"/>
        <w:sectPr w:rsidR="00EF68E6" w:rsidSect="00726D2B">
          <w:pgSz w:w="12240" w:h="15840"/>
          <w:pgMar w:top="840" w:right="191" w:bottom="1080" w:left="880" w:header="0" w:footer="887" w:gutter="0"/>
          <w:cols w:space="720"/>
        </w:sectPr>
      </w:pPr>
    </w:p>
    <w:p w:rsidR="00EF68E6" w:rsidRDefault="00442BEF" w:rsidP="00C73B1D">
      <w:pPr>
        <w:pStyle w:val="ListParagraph"/>
        <w:numPr>
          <w:ilvl w:val="0"/>
          <w:numId w:val="74"/>
        </w:numPr>
        <w:tabs>
          <w:tab w:val="left" w:pos="1184"/>
        </w:tabs>
        <w:spacing w:before="83"/>
        <w:ind w:left="1184" w:right="821" w:hanging="224"/>
        <w:jc w:val="left"/>
        <w:rPr>
          <w:b/>
          <w:sz w:val="20"/>
        </w:rPr>
      </w:pPr>
      <w:r>
        <w:lastRenderedPageBreak/>
        <w:t>Proposed</w:t>
      </w:r>
      <w:r>
        <w:rPr>
          <w:spacing w:val="13"/>
        </w:rPr>
        <w:t xml:space="preserve"> </w:t>
      </w:r>
      <w:r>
        <w:t>sub-contracts</w:t>
      </w:r>
      <w:r>
        <w:rPr>
          <w:spacing w:val="14"/>
        </w:rPr>
        <w:t xml:space="preserve"> </w:t>
      </w:r>
      <w:r>
        <w:t>and</w:t>
      </w:r>
      <w:r>
        <w:rPr>
          <w:spacing w:val="20"/>
        </w:rPr>
        <w:t xml:space="preserve"> </w:t>
      </w:r>
      <w:r>
        <w:t>firms</w:t>
      </w:r>
      <w:r>
        <w:rPr>
          <w:spacing w:val="15"/>
        </w:rPr>
        <w:t xml:space="preserve"> </w:t>
      </w:r>
      <w:r>
        <w:t>involved.</w:t>
      </w:r>
      <w:r>
        <w:rPr>
          <w:spacing w:val="27"/>
        </w:rPr>
        <w:t xml:space="preserve"> </w:t>
      </w:r>
      <w:r>
        <w:rPr>
          <w:sz w:val="20"/>
        </w:rPr>
        <w:t>(</w:t>
      </w:r>
      <w:r>
        <w:rPr>
          <w:b/>
          <w:sz w:val="20"/>
        </w:rPr>
        <w:t>NOT</w:t>
      </w:r>
      <w:r>
        <w:rPr>
          <w:b/>
          <w:spacing w:val="20"/>
          <w:sz w:val="20"/>
        </w:rPr>
        <w:t xml:space="preserve"> </w:t>
      </w:r>
      <w:r>
        <w:rPr>
          <w:b/>
          <w:sz w:val="20"/>
        </w:rPr>
        <w:t>APPLICABLE)</w:t>
      </w:r>
    </w:p>
    <w:p w:rsidR="00EF68E6" w:rsidRDefault="00EF68E6" w:rsidP="008D35CD">
      <w:pPr>
        <w:pStyle w:val="BodyText"/>
        <w:spacing w:before="5" w:after="1"/>
        <w:ind w:right="821"/>
        <w:rPr>
          <w:b/>
        </w:rPr>
      </w:pPr>
    </w:p>
    <w:tbl>
      <w:tblPr>
        <w:tblW w:w="0" w:type="auto"/>
        <w:tblInd w:w="9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934"/>
        <w:gridCol w:w="1932"/>
        <w:gridCol w:w="3246"/>
        <w:gridCol w:w="2268"/>
      </w:tblGrid>
      <w:tr w:rsidR="00EF68E6" w:rsidTr="00B13ACB">
        <w:trPr>
          <w:trHeight w:val="792"/>
        </w:trPr>
        <w:tc>
          <w:tcPr>
            <w:tcW w:w="1934" w:type="dxa"/>
          </w:tcPr>
          <w:p w:rsidR="00A4698B" w:rsidRDefault="00A4698B" w:rsidP="00B13ACB">
            <w:pPr>
              <w:pStyle w:val="TableParagraph"/>
              <w:spacing w:before="10" w:line="244" w:lineRule="auto"/>
              <w:ind w:left="163" w:right="62" w:firstLine="99"/>
            </w:pPr>
          </w:p>
          <w:p w:rsidR="00EF68E6" w:rsidRDefault="00442BEF" w:rsidP="00B13ACB">
            <w:pPr>
              <w:pStyle w:val="TableParagraph"/>
              <w:spacing w:before="10" w:line="244" w:lineRule="auto"/>
              <w:ind w:left="163" w:right="62" w:firstLine="99"/>
            </w:pPr>
            <w:r>
              <w:t>Sections</w:t>
            </w:r>
            <w:r>
              <w:rPr>
                <w:spacing w:val="5"/>
              </w:rPr>
              <w:t xml:space="preserve"> </w:t>
            </w:r>
            <w:r>
              <w:t>of</w:t>
            </w:r>
            <w:r>
              <w:rPr>
                <w:spacing w:val="6"/>
              </w:rPr>
              <w:t xml:space="preserve"> </w:t>
            </w:r>
            <w:r>
              <w:t>the</w:t>
            </w:r>
            <w:r>
              <w:rPr>
                <w:spacing w:val="-45"/>
              </w:rPr>
              <w:t xml:space="preserve"> </w:t>
            </w:r>
            <w:r>
              <w:t>works</w:t>
            </w:r>
          </w:p>
        </w:tc>
        <w:tc>
          <w:tcPr>
            <w:tcW w:w="1932" w:type="dxa"/>
          </w:tcPr>
          <w:p w:rsidR="00EF68E6" w:rsidRDefault="00442BEF" w:rsidP="008D35CD">
            <w:pPr>
              <w:pStyle w:val="TableParagraph"/>
              <w:spacing w:before="10" w:line="244" w:lineRule="auto"/>
              <w:ind w:left="568" w:right="821" w:hanging="226"/>
            </w:pPr>
            <w:r>
              <w:t>Value</w:t>
            </w:r>
            <w:r>
              <w:rPr>
                <w:spacing w:val="3"/>
              </w:rPr>
              <w:t xml:space="preserve"> </w:t>
            </w:r>
            <w:r>
              <w:t>of</w:t>
            </w:r>
            <w:r>
              <w:rPr>
                <w:spacing w:val="7"/>
              </w:rPr>
              <w:t xml:space="preserve"> </w:t>
            </w:r>
            <w:r>
              <w:t>sub-</w:t>
            </w:r>
            <w:r>
              <w:rPr>
                <w:spacing w:val="-45"/>
              </w:rPr>
              <w:t xml:space="preserve"> </w:t>
            </w:r>
            <w:r>
              <w:t>contract</w:t>
            </w:r>
          </w:p>
        </w:tc>
        <w:tc>
          <w:tcPr>
            <w:tcW w:w="3246" w:type="dxa"/>
          </w:tcPr>
          <w:p w:rsidR="00EF68E6" w:rsidRDefault="00442BEF" w:rsidP="008D35CD">
            <w:pPr>
              <w:pStyle w:val="TableParagraph"/>
              <w:spacing w:before="10"/>
              <w:ind w:left="259" w:right="821"/>
              <w:jc w:val="center"/>
            </w:pPr>
            <w:r>
              <w:t>Sub-contractor</w:t>
            </w:r>
            <w:r>
              <w:rPr>
                <w:spacing w:val="-46"/>
              </w:rPr>
              <w:t xml:space="preserve"> </w:t>
            </w:r>
            <w:r>
              <w:t>(name</w:t>
            </w:r>
            <w:r>
              <w:rPr>
                <w:spacing w:val="-2"/>
              </w:rPr>
              <w:t xml:space="preserve"> </w:t>
            </w:r>
            <w:r>
              <w:t>and</w:t>
            </w:r>
          </w:p>
          <w:p w:rsidR="00EF68E6" w:rsidRDefault="00442BEF" w:rsidP="008D35CD">
            <w:pPr>
              <w:pStyle w:val="TableParagraph"/>
              <w:spacing w:line="246" w:lineRule="exact"/>
              <w:ind w:left="259" w:right="821"/>
              <w:jc w:val="center"/>
            </w:pPr>
            <w:r>
              <w:t>address)</w:t>
            </w:r>
          </w:p>
        </w:tc>
        <w:tc>
          <w:tcPr>
            <w:tcW w:w="2268" w:type="dxa"/>
          </w:tcPr>
          <w:p w:rsidR="00EF68E6" w:rsidRDefault="00442BEF" w:rsidP="00B13ACB">
            <w:pPr>
              <w:pStyle w:val="TableParagraph"/>
              <w:spacing w:before="10" w:line="244" w:lineRule="auto"/>
              <w:ind w:left="418" w:right="1" w:hanging="96"/>
            </w:pPr>
            <w:r>
              <w:t>Experience</w:t>
            </w:r>
            <w:r>
              <w:rPr>
                <w:spacing w:val="8"/>
              </w:rPr>
              <w:t xml:space="preserve"> </w:t>
            </w:r>
            <w:r>
              <w:t>in</w:t>
            </w:r>
            <w:r>
              <w:rPr>
                <w:spacing w:val="10"/>
              </w:rPr>
              <w:t xml:space="preserve"> </w:t>
            </w:r>
            <w:r>
              <w:t>similar</w:t>
            </w:r>
            <w:r>
              <w:rPr>
                <w:spacing w:val="-45"/>
              </w:rPr>
              <w:t xml:space="preserve"> </w:t>
            </w:r>
            <w:r>
              <w:t>work</w:t>
            </w:r>
          </w:p>
        </w:tc>
      </w:tr>
      <w:tr w:rsidR="00EF68E6" w:rsidTr="00B13ACB">
        <w:trPr>
          <w:trHeight w:val="518"/>
        </w:trPr>
        <w:tc>
          <w:tcPr>
            <w:tcW w:w="1934" w:type="dxa"/>
          </w:tcPr>
          <w:p w:rsidR="00EF68E6" w:rsidRDefault="00EF68E6" w:rsidP="008D35CD">
            <w:pPr>
              <w:pStyle w:val="TableParagraph"/>
              <w:ind w:right="821"/>
              <w:rPr>
                <w:rFonts w:ascii="Times New Roman"/>
              </w:rPr>
            </w:pPr>
          </w:p>
        </w:tc>
        <w:tc>
          <w:tcPr>
            <w:tcW w:w="1932" w:type="dxa"/>
          </w:tcPr>
          <w:p w:rsidR="00EF68E6" w:rsidRDefault="00EF68E6" w:rsidP="008D35CD">
            <w:pPr>
              <w:pStyle w:val="TableParagraph"/>
              <w:ind w:right="821"/>
              <w:rPr>
                <w:rFonts w:ascii="Times New Roman"/>
              </w:rPr>
            </w:pPr>
          </w:p>
        </w:tc>
        <w:tc>
          <w:tcPr>
            <w:tcW w:w="3246" w:type="dxa"/>
          </w:tcPr>
          <w:p w:rsidR="00EF68E6" w:rsidRDefault="00EF68E6" w:rsidP="008D35CD">
            <w:pPr>
              <w:pStyle w:val="TableParagraph"/>
              <w:ind w:right="821"/>
              <w:rPr>
                <w:rFonts w:ascii="Times New Roman"/>
              </w:rPr>
            </w:pPr>
          </w:p>
        </w:tc>
        <w:tc>
          <w:tcPr>
            <w:tcW w:w="2268" w:type="dxa"/>
          </w:tcPr>
          <w:p w:rsidR="00EF68E6" w:rsidRDefault="00EF68E6" w:rsidP="008D35CD">
            <w:pPr>
              <w:pStyle w:val="TableParagraph"/>
              <w:ind w:right="821"/>
              <w:rPr>
                <w:rFonts w:ascii="Times New Roman"/>
              </w:rPr>
            </w:pPr>
          </w:p>
        </w:tc>
      </w:tr>
      <w:tr w:rsidR="00EF68E6" w:rsidTr="00B13ACB">
        <w:trPr>
          <w:trHeight w:val="477"/>
        </w:trPr>
        <w:tc>
          <w:tcPr>
            <w:tcW w:w="1934" w:type="dxa"/>
          </w:tcPr>
          <w:p w:rsidR="00EF68E6" w:rsidRDefault="00EF68E6" w:rsidP="008D35CD">
            <w:pPr>
              <w:pStyle w:val="TableParagraph"/>
              <w:ind w:right="821"/>
              <w:rPr>
                <w:rFonts w:ascii="Times New Roman"/>
              </w:rPr>
            </w:pPr>
          </w:p>
        </w:tc>
        <w:tc>
          <w:tcPr>
            <w:tcW w:w="1932" w:type="dxa"/>
          </w:tcPr>
          <w:p w:rsidR="00EF68E6" w:rsidRDefault="00EF68E6" w:rsidP="008D35CD">
            <w:pPr>
              <w:pStyle w:val="TableParagraph"/>
              <w:ind w:right="821"/>
              <w:rPr>
                <w:rFonts w:ascii="Times New Roman"/>
              </w:rPr>
            </w:pPr>
          </w:p>
        </w:tc>
        <w:tc>
          <w:tcPr>
            <w:tcW w:w="3246" w:type="dxa"/>
          </w:tcPr>
          <w:p w:rsidR="00EF68E6" w:rsidRDefault="00EF68E6" w:rsidP="008D35CD">
            <w:pPr>
              <w:pStyle w:val="TableParagraph"/>
              <w:ind w:right="821"/>
              <w:rPr>
                <w:rFonts w:ascii="Times New Roman"/>
              </w:rPr>
            </w:pPr>
          </w:p>
        </w:tc>
        <w:tc>
          <w:tcPr>
            <w:tcW w:w="2268" w:type="dxa"/>
          </w:tcPr>
          <w:p w:rsidR="00EF68E6" w:rsidRDefault="00EF68E6" w:rsidP="008D35CD">
            <w:pPr>
              <w:pStyle w:val="TableParagraph"/>
              <w:ind w:right="821"/>
              <w:rPr>
                <w:rFonts w:ascii="Times New Roman"/>
              </w:rPr>
            </w:pPr>
          </w:p>
        </w:tc>
      </w:tr>
      <w:tr w:rsidR="00EF68E6" w:rsidTr="00B13ACB">
        <w:trPr>
          <w:trHeight w:val="517"/>
        </w:trPr>
        <w:tc>
          <w:tcPr>
            <w:tcW w:w="1934" w:type="dxa"/>
          </w:tcPr>
          <w:p w:rsidR="00EF68E6" w:rsidRDefault="00EF68E6" w:rsidP="008D35CD">
            <w:pPr>
              <w:pStyle w:val="TableParagraph"/>
              <w:ind w:right="821"/>
              <w:rPr>
                <w:rFonts w:ascii="Times New Roman"/>
              </w:rPr>
            </w:pPr>
          </w:p>
        </w:tc>
        <w:tc>
          <w:tcPr>
            <w:tcW w:w="1932" w:type="dxa"/>
          </w:tcPr>
          <w:p w:rsidR="00EF68E6" w:rsidRDefault="00EF68E6" w:rsidP="008D35CD">
            <w:pPr>
              <w:pStyle w:val="TableParagraph"/>
              <w:ind w:right="821"/>
              <w:rPr>
                <w:rFonts w:ascii="Times New Roman"/>
              </w:rPr>
            </w:pPr>
          </w:p>
        </w:tc>
        <w:tc>
          <w:tcPr>
            <w:tcW w:w="3246" w:type="dxa"/>
          </w:tcPr>
          <w:p w:rsidR="00EF68E6" w:rsidRDefault="00EF68E6" w:rsidP="008D35CD">
            <w:pPr>
              <w:pStyle w:val="TableParagraph"/>
              <w:ind w:right="821"/>
              <w:rPr>
                <w:rFonts w:ascii="Times New Roman"/>
              </w:rPr>
            </w:pPr>
          </w:p>
        </w:tc>
        <w:tc>
          <w:tcPr>
            <w:tcW w:w="2268" w:type="dxa"/>
          </w:tcPr>
          <w:p w:rsidR="00EF68E6" w:rsidRDefault="00EF68E6" w:rsidP="008D35CD">
            <w:pPr>
              <w:pStyle w:val="TableParagraph"/>
              <w:ind w:right="821"/>
              <w:rPr>
                <w:rFonts w:ascii="Times New Roman"/>
              </w:rPr>
            </w:pPr>
          </w:p>
        </w:tc>
      </w:tr>
    </w:tbl>
    <w:p w:rsidR="00EF68E6" w:rsidRDefault="00EF68E6" w:rsidP="008D35CD">
      <w:pPr>
        <w:pStyle w:val="BodyText"/>
        <w:spacing w:before="1"/>
        <w:ind w:right="821"/>
        <w:rPr>
          <w:b/>
          <w:sz w:val="34"/>
        </w:rPr>
      </w:pPr>
    </w:p>
    <w:p w:rsidR="00EF68E6" w:rsidRDefault="00442BEF" w:rsidP="00C73B1D">
      <w:pPr>
        <w:pStyle w:val="ListParagraph"/>
        <w:numPr>
          <w:ilvl w:val="0"/>
          <w:numId w:val="74"/>
        </w:numPr>
        <w:tabs>
          <w:tab w:val="left" w:pos="1184"/>
        </w:tabs>
        <w:spacing w:before="1"/>
        <w:ind w:left="1184" w:right="821" w:hanging="224"/>
        <w:jc w:val="left"/>
      </w:pPr>
      <w:r>
        <w:t>Information</w:t>
      </w:r>
      <w:r>
        <w:rPr>
          <w:spacing w:val="3"/>
        </w:rPr>
        <w:t xml:space="preserve"> </w:t>
      </w:r>
      <w:r>
        <w:t>on</w:t>
      </w:r>
      <w:r>
        <w:rPr>
          <w:spacing w:val="9"/>
        </w:rPr>
        <w:t xml:space="preserve"> </w:t>
      </w:r>
      <w:r>
        <w:t>litigation</w:t>
      </w:r>
      <w:r>
        <w:rPr>
          <w:spacing w:val="6"/>
        </w:rPr>
        <w:t xml:space="preserve"> </w:t>
      </w:r>
      <w:r>
        <w:t>history</w:t>
      </w:r>
      <w:r>
        <w:rPr>
          <w:spacing w:val="10"/>
        </w:rPr>
        <w:t xml:space="preserve"> </w:t>
      </w:r>
      <w:r>
        <w:t>in</w:t>
      </w:r>
      <w:r>
        <w:rPr>
          <w:spacing w:val="10"/>
        </w:rPr>
        <w:t xml:space="preserve"> </w:t>
      </w:r>
      <w:r>
        <w:t>which</w:t>
      </w:r>
      <w:r>
        <w:rPr>
          <w:spacing w:val="13"/>
        </w:rPr>
        <w:t xml:space="preserve"> </w:t>
      </w:r>
      <w:r>
        <w:t>the</w:t>
      </w:r>
      <w:r>
        <w:rPr>
          <w:spacing w:val="8"/>
        </w:rPr>
        <w:t xml:space="preserve"> </w:t>
      </w:r>
      <w:r>
        <w:t>bidder</w:t>
      </w:r>
      <w:r>
        <w:rPr>
          <w:spacing w:val="13"/>
        </w:rPr>
        <w:t xml:space="preserve"> </w:t>
      </w:r>
      <w:r>
        <w:t>is</w:t>
      </w:r>
      <w:r>
        <w:rPr>
          <w:spacing w:val="11"/>
        </w:rPr>
        <w:t xml:space="preserve"> </w:t>
      </w:r>
      <w:r>
        <w:t>involved.</w:t>
      </w:r>
    </w:p>
    <w:p w:rsidR="00EF68E6" w:rsidRDefault="00EF68E6" w:rsidP="008D35CD">
      <w:pPr>
        <w:pStyle w:val="BodyText"/>
        <w:spacing w:before="7"/>
        <w:ind w:right="821"/>
      </w:pPr>
    </w:p>
    <w:tbl>
      <w:tblPr>
        <w:tblW w:w="0" w:type="auto"/>
        <w:tblInd w:w="9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009"/>
        <w:gridCol w:w="1843"/>
        <w:gridCol w:w="1701"/>
        <w:gridCol w:w="1559"/>
        <w:gridCol w:w="2268"/>
      </w:tblGrid>
      <w:tr w:rsidR="00EF68E6" w:rsidTr="00464778">
        <w:trPr>
          <w:trHeight w:val="978"/>
        </w:trPr>
        <w:tc>
          <w:tcPr>
            <w:tcW w:w="2009" w:type="dxa"/>
          </w:tcPr>
          <w:p w:rsidR="00EF68E6" w:rsidRDefault="00442BEF" w:rsidP="00464778">
            <w:pPr>
              <w:pStyle w:val="TableParagraph"/>
              <w:spacing w:before="4" w:line="242" w:lineRule="auto"/>
              <w:ind w:left="323" w:right="129" w:firstLine="204"/>
            </w:pPr>
            <w:r>
              <w:t>Other</w:t>
            </w:r>
            <w:r>
              <w:rPr>
                <w:spacing w:val="1"/>
              </w:rPr>
              <w:t xml:space="preserve"> </w:t>
            </w:r>
            <w:r>
              <w:t>party(ies)</w:t>
            </w:r>
          </w:p>
        </w:tc>
        <w:tc>
          <w:tcPr>
            <w:tcW w:w="1843" w:type="dxa"/>
          </w:tcPr>
          <w:p w:rsidR="00EF68E6" w:rsidRDefault="00442BEF" w:rsidP="00464778">
            <w:pPr>
              <w:pStyle w:val="TableParagraph"/>
              <w:spacing w:before="6"/>
              <w:ind w:left="216"/>
            </w:pPr>
            <w:r>
              <w:t>Port</w:t>
            </w:r>
            <w:r>
              <w:rPr>
                <w:spacing w:val="4"/>
              </w:rPr>
              <w:t xml:space="preserve"> </w:t>
            </w:r>
            <w:r>
              <w:t>/</w:t>
            </w:r>
            <w:r>
              <w:rPr>
                <w:spacing w:val="5"/>
              </w:rPr>
              <w:t xml:space="preserve"> </w:t>
            </w:r>
            <w:r>
              <w:t>Dept.</w:t>
            </w:r>
          </w:p>
        </w:tc>
        <w:tc>
          <w:tcPr>
            <w:tcW w:w="1701" w:type="dxa"/>
          </w:tcPr>
          <w:p w:rsidR="00EF68E6" w:rsidRDefault="00442BEF" w:rsidP="00464778">
            <w:pPr>
              <w:pStyle w:val="TableParagraph"/>
              <w:spacing w:before="4" w:line="242" w:lineRule="auto"/>
              <w:ind w:left="432" w:right="134" w:hanging="41"/>
            </w:pPr>
            <w:r>
              <w:t>Cause of</w:t>
            </w:r>
            <w:r>
              <w:rPr>
                <w:spacing w:val="-46"/>
              </w:rPr>
              <w:t xml:space="preserve"> </w:t>
            </w:r>
            <w:r>
              <w:t>dispute</w:t>
            </w:r>
          </w:p>
        </w:tc>
        <w:tc>
          <w:tcPr>
            <w:tcW w:w="1559" w:type="dxa"/>
          </w:tcPr>
          <w:p w:rsidR="00EF68E6" w:rsidRDefault="00442BEF" w:rsidP="00464778">
            <w:pPr>
              <w:pStyle w:val="TableParagraph"/>
              <w:tabs>
                <w:tab w:val="left" w:pos="653"/>
                <w:tab w:val="left" w:pos="1078"/>
              </w:tabs>
              <w:spacing w:before="6"/>
              <w:ind w:left="425" w:right="133"/>
            </w:pPr>
            <w:r>
              <w:t>amount</w:t>
            </w:r>
          </w:p>
        </w:tc>
        <w:tc>
          <w:tcPr>
            <w:tcW w:w="2268" w:type="dxa"/>
          </w:tcPr>
          <w:p w:rsidR="00EF68E6" w:rsidRDefault="00442BEF" w:rsidP="00464778">
            <w:pPr>
              <w:pStyle w:val="TableParagraph"/>
              <w:spacing w:before="6" w:line="247" w:lineRule="auto"/>
              <w:ind w:left="215" w:right="1"/>
              <w:jc w:val="center"/>
            </w:pPr>
            <w:r>
              <w:t>Remarks</w:t>
            </w:r>
            <w:r>
              <w:rPr>
                <w:spacing w:val="11"/>
              </w:rPr>
              <w:t xml:space="preserve"> </w:t>
            </w:r>
            <w:r>
              <w:t>involved</w:t>
            </w:r>
            <w:r>
              <w:rPr>
                <w:spacing w:val="-46"/>
              </w:rPr>
              <w:t xml:space="preserve"> </w:t>
            </w:r>
            <w:r>
              <w:t>showing</w:t>
            </w:r>
            <w:r>
              <w:rPr>
                <w:spacing w:val="9"/>
              </w:rPr>
              <w:t xml:space="preserve"> </w:t>
            </w:r>
            <w:r>
              <w:t>present</w:t>
            </w:r>
            <w:r>
              <w:rPr>
                <w:spacing w:val="1"/>
              </w:rPr>
              <w:t xml:space="preserve"> </w:t>
            </w:r>
            <w:r>
              <w:t>status</w:t>
            </w:r>
          </w:p>
        </w:tc>
      </w:tr>
      <w:tr w:rsidR="00EF68E6" w:rsidTr="00464778">
        <w:trPr>
          <w:trHeight w:val="666"/>
        </w:trPr>
        <w:tc>
          <w:tcPr>
            <w:tcW w:w="2009" w:type="dxa"/>
          </w:tcPr>
          <w:p w:rsidR="00EF68E6" w:rsidRDefault="00EF68E6" w:rsidP="008D35CD">
            <w:pPr>
              <w:pStyle w:val="TableParagraph"/>
              <w:ind w:right="821"/>
              <w:rPr>
                <w:rFonts w:ascii="Times New Roman"/>
              </w:rPr>
            </w:pPr>
          </w:p>
        </w:tc>
        <w:tc>
          <w:tcPr>
            <w:tcW w:w="1843" w:type="dxa"/>
          </w:tcPr>
          <w:p w:rsidR="00EF68E6" w:rsidRDefault="00EF68E6" w:rsidP="008D35CD">
            <w:pPr>
              <w:pStyle w:val="TableParagraph"/>
              <w:ind w:right="821"/>
              <w:rPr>
                <w:rFonts w:ascii="Times New Roman"/>
              </w:rPr>
            </w:pPr>
          </w:p>
        </w:tc>
        <w:tc>
          <w:tcPr>
            <w:tcW w:w="1701" w:type="dxa"/>
          </w:tcPr>
          <w:p w:rsidR="00EF68E6" w:rsidRDefault="00EF68E6" w:rsidP="008D35CD">
            <w:pPr>
              <w:pStyle w:val="TableParagraph"/>
              <w:ind w:right="821"/>
              <w:rPr>
                <w:rFonts w:ascii="Times New Roman"/>
              </w:rPr>
            </w:pPr>
          </w:p>
        </w:tc>
        <w:tc>
          <w:tcPr>
            <w:tcW w:w="1559" w:type="dxa"/>
          </w:tcPr>
          <w:p w:rsidR="00EF68E6" w:rsidRDefault="00EF68E6" w:rsidP="008D35CD">
            <w:pPr>
              <w:pStyle w:val="TableParagraph"/>
              <w:ind w:right="821"/>
              <w:rPr>
                <w:rFonts w:ascii="Times New Roman"/>
              </w:rPr>
            </w:pPr>
          </w:p>
        </w:tc>
        <w:tc>
          <w:tcPr>
            <w:tcW w:w="2268" w:type="dxa"/>
          </w:tcPr>
          <w:p w:rsidR="00EF68E6" w:rsidRDefault="00EF68E6" w:rsidP="008D35CD">
            <w:pPr>
              <w:pStyle w:val="TableParagraph"/>
              <w:ind w:right="821"/>
              <w:rPr>
                <w:rFonts w:ascii="Times New Roman"/>
              </w:rPr>
            </w:pPr>
          </w:p>
        </w:tc>
      </w:tr>
    </w:tbl>
    <w:p w:rsidR="00EF68E6" w:rsidRDefault="00EF68E6" w:rsidP="008D35CD">
      <w:pPr>
        <w:pStyle w:val="BodyText"/>
        <w:spacing w:before="3"/>
        <w:ind w:right="821"/>
        <w:rPr>
          <w:sz w:val="23"/>
        </w:rPr>
      </w:pPr>
    </w:p>
    <w:p w:rsidR="00EF68E6" w:rsidRDefault="00442BEF" w:rsidP="00C73B1D">
      <w:pPr>
        <w:pStyle w:val="ListParagraph"/>
        <w:numPr>
          <w:ilvl w:val="0"/>
          <w:numId w:val="74"/>
        </w:numPr>
        <w:tabs>
          <w:tab w:val="left" w:pos="1184"/>
        </w:tabs>
        <w:ind w:left="1184" w:right="821" w:hanging="224"/>
        <w:jc w:val="left"/>
      </w:pPr>
      <w:r>
        <w:t>Additional</w:t>
      </w:r>
      <w:r>
        <w:rPr>
          <w:spacing w:val="13"/>
        </w:rPr>
        <w:t xml:space="preserve"> </w:t>
      </w:r>
      <w:r>
        <w:t>information</w:t>
      </w:r>
      <w:r>
        <w:rPr>
          <w:spacing w:val="10"/>
        </w:rPr>
        <w:t xml:space="preserve"> </w:t>
      </w:r>
      <w:r>
        <w:t>bidder</w:t>
      </w:r>
      <w:r>
        <w:rPr>
          <w:spacing w:val="6"/>
        </w:rPr>
        <w:t xml:space="preserve"> </w:t>
      </w:r>
      <w:r>
        <w:t>may</w:t>
      </w:r>
      <w:r>
        <w:rPr>
          <w:spacing w:val="11"/>
        </w:rPr>
        <w:t xml:space="preserve"> </w:t>
      </w:r>
      <w:r>
        <w:t>like</w:t>
      </w:r>
      <w:r>
        <w:rPr>
          <w:spacing w:val="8"/>
        </w:rPr>
        <w:t xml:space="preserve"> </w:t>
      </w:r>
      <w:r>
        <w:t>to</w:t>
      </w:r>
      <w:r>
        <w:rPr>
          <w:spacing w:val="12"/>
        </w:rPr>
        <w:t xml:space="preserve"> </w:t>
      </w:r>
      <w:r>
        <w:t>submit</w:t>
      </w:r>
    </w:p>
    <w:p w:rsidR="00EF68E6" w:rsidRDefault="00EF68E6" w:rsidP="008D35CD">
      <w:pPr>
        <w:pStyle w:val="BodyText"/>
        <w:spacing w:before="10"/>
        <w:ind w:right="821"/>
      </w:pPr>
    </w:p>
    <w:p w:rsidR="00EF68E6" w:rsidRDefault="00442BEF" w:rsidP="008D35CD">
      <w:pPr>
        <w:pStyle w:val="BodyText"/>
        <w:spacing w:line="369" w:lineRule="auto"/>
        <w:ind w:left="963" w:right="821"/>
      </w:pPr>
      <w:r>
        <w:t>Duly</w:t>
      </w:r>
      <w:r>
        <w:rPr>
          <w:spacing w:val="6"/>
        </w:rPr>
        <w:t xml:space="preserve"> </w:t>
      </w:r>
      <w:r>
        <w:t>authorized</w:t>
      </w:r>
      <w:r>
        <w:rPr>
          <w:spacing w:val="11"/>
        </w:rPr>
        <w:t xml:space="preserve"> </w:t>
      </w:r>
      <w:r>
        <w:t>to</w:t>
      </w:r>
      <w:r>
        <w:rPr>
          <w:spacing w:val="16"/>
        </w:rPr>
        <w:t xml:space="preserve"> </w:t>
      </w:r>
      <w:r>
        <w:t>sign</w:t>
      </w:r>
      <w:r>
        <w:rPr>
          <w:spacing w:val="10"/>
        </w:rPr>
        <w:t xml:space="preserve"> </w:t>
      </w:r>
      <w:r>
        <w:t>this</w:t>
      </w:r>
      <w:r>
        <w:rPr>
          <w:spacing w:val="9"/>
        </w:rPr>
        <w:t xml:space="preserve"> </w:t>
      </w:r>
      <w:r>
        <w:t>authorization</w:t>
      </w:r>
      <w:r>
        <w:rPr>
          <w:spacing w:val="10"/>
        </w:rPr>
        <w:t xml:space="preserve"> </w:t>
      </w:r>
      <w:r>
        <w:t>on</w:t>
      </w:r>
      <w:r>
        <w:rPr>
          <w:spacing w:val="10"/>
        </w:rPr>
        <w:t xml:space="preserve"> </w:t>
      </w:r>
      <w:r>
        <w:t>behalf</w:t>
      </w:r>
      <w:r>
        <w:rPr>
          <w:spacing w:val="12"/>
        </w:rPr>
        <w:t xml:space="preserve"> </w:t>
      </w:r>
      <w:r>
        <w:t>of</w:t>
      </w:r>
      <w:r>
        <w:rPr>
          <w:spacing w:val="9"/>
        </w:rPr>
        <w:t xml:space="preserve"> </w:t>
      </w:r>
      <w:r>
        <w:t>(insert</w:t>
      </w:r>
      <w:r>
        <w:rPr>
          <w:spacing w:val="9"/>
        </w:rPr>
        <w:t xml:space="preserve"> </w:t>
      </w:r>
      <w:r>
        <w:t>complete</w:t>
      </w:r>
      <w:r>
        <w:rPr>
          <w:spacing w:val="11"/>
        </w:rPr>
        <w:t xml:space="preserve"> </w:t>
      </w:r>
      <w:r>
        <w:t>name</w:t>
      </w:r>
      <w:r>
        <w:rPr>
          <w:spacing w:val="9"/>
        </w:rPr>
        <w:t xml:space="preserve"> </w:t>
      </w:r>
      <w:r>
        <w:t>of</w:t>
      </w:r>
      <w:r>
        <w:rPr>
          <w:spacing w:val="-45"/>
        </w:rPr>
        <w:t xml:space="preserve"> </w:t>
      </w:r>
      <w:r>
        <w:t>tenderer)</w:t>
      </w:r>
    </w:p>
    <w:p w:rsidR="00EF68E6" w:rsidRDefault="00EF68E6" w:rsidP="008D35CD">
      <w:pPr>
        <w:pStyle w:val="BodyText"/>
        <w:ind w:right="821"/>
        <w:rPr>
          <w:sz w:val="34"/>
        </w:rPr>
      </w:pPr>
    </w:p>
    <w:p w:rsidR="00EF68E6" w:rsidRDefault="00442BEF" w:rsidP="008D35CD">
      <w:pPr>
        <w:pStyle w:val="BodyText"/>
        <w:tabs>
          <w:tab w:val="left" w:pos="3332"/>
          <w:tab w:val="left" w:pos="6432"/>
        </w:tabs>
        <w:ind w:left="963" w:right="821"/>
      </w:pPr>
      <w:r>
        <w:t>Dated</w:t>
      </w:r>
      <w:r>
        <w:rPr>
          <w:spacing w:val="2"/>
        </w:rPr>
        <w:t xml:space="preserve"> </w:t>
      </w:r>
      <w:r>
        <w:t>on</w:t>
      </w:r>
      <w:r>
        <w:rPr>
          <w:rFonts w:ascii="Times New Roman"/>
          <w:u w:val="single"/>
        </w:rPr>
        <w:tab/>
      </w:r>
      <w:r>
        <w:t>_</w:t>
      </w:r>
      <w:r>
        <w:rPr>
          <w:u w:val="single"/>
        </w:rPr>
        <w:t xml:space="preserve">   </w:t>
      </w:r>
      <w:r>
        <w:rPr>
          <w:spacing w:val="31"/>
          <w:u w:val="single"/>
        </w:rPr>
        <w:t xml:space="preserve"> </w:t>
      </w:r>
      <w:r>
        <w:t>day</w:t>
      </w:r>
      <w:r>
        <w:rPr>
          <w:spacing w:val="2"/>
        </w:rPr>
        <w:t xml:space="preserve"> </w:t>
      </w:r>
      <w:r>
        <w:t>of_</w:t>
      </w:r>
      <w:r>
        <w:rPr>
          <w:rFonts w:ascii="Times New Roman"/>
          <w:u w:val="single"/>
        </w:rPr>
        <w:tab/>
      </w:r>
      <w:r>
        <w:t>[insert</w:t>
      </w:r>
      <w:r>
        <w:rPr>
          <w:spacing w:val="7"/>
        </w:rPr>
        <w:t xml:space="preserve"> </w:t>
      </w:r>
      <w:r>
        <w:t>date</w:t>
      </w:r>
      <w:r>
        <w:rPr>
          <w:spacing w:val="5"/>
        </w:rPr>
        <w:t xml:space="preserve"> </w:t>
      </w:r>
      <w:r>
        <w:t>of</w:t>
      </w:r>
      <w:r>
        <w:rPr>
          <w:spacing w:val="8"/>
        </w:rPr>
        <w:t xml:space="preserve"> </w:t>
      </w:r>
      <w:r>
        <w:t>signing]</w:t>
      </w:r>
    </w:p>
    <w:p w:rsidR="00EF68E6" w:rsidRDefault="00EF68E6" w:rsidP="008D35CD">
      <w:pPr>
        <w:ind w:right="821"/>
        <w:sectPr w:rsidR="00EF68E6" w:rsidSect="00726D2B">
          <w:pgSz w:w="12240" w:h="15840"/>
          <w:pgMar w:top="840" w:right="191" w:bottom="1080" w:left="880" w:header="0" w:footer="887" w:gutter="0"/>
          <w:cols w:space="720"/>
        </w:sectPr>
      </w:pPr>
    </w:p>
    <w:p w:rsidR="00EF68E6" w:rsidRDefault="00442BEF" w:rsidP="008D35CD">
      <w:pPr>
        <w:pStyle w:val="Heading3"/>
        <w:spacing w:before="78"/>
        <w:ind w:right="821"/>
      </w:pPr>
      <w:r>
        <w:lastRenderedPageBreak/>
        <w:t>LETTER</w:t>
      </w:r>
      <w:r>
        <w:rPr>
          <w:spacing w:val="-1"/>
        </w:rPr>
        <w:t xml:space="preserve"> </w:t>
      </w:r>
      <w:r>
        <w:t>OF ACCEPTANCE</w:t>
      </w:r>
    </w:p>
    <w:p w:rsidR="00EF68E6" w:rsidRDefault="00442BEF" w:rsidP="008D35CD">
      <w:pPr>
        <w:pStyle w:val="BodyText"/>
        <w:spacing w:before="5"/>
        <w:ind w:right="821"/>
        <w:jc w:val="center"/>
      </w:pPr>
      <w:r>
        <w:t>(On</w:t>
      </w:r>
      <w:r>
        <w:rPr>
          <w:spacing w:val="5"/>
        </w:rPr>
        <w:t xml:space="preserve"> </w:t>
      </w:r>
      <w:r>
        <w:t>letterhead</w:t>
      </w:r>
      <w:r>
        <w:rPr>
          <w:spacing w:val="6"/>
        </w:rPr>
        <w:t xml:space="preserve"> </w:t>
      </w:r>
      <w:r>
        <w:t>paper</w:t>
      </w:r>
      <w:r>
        <w:rPr>
          <w:spacing w:val="11"/>
        </w:rPr>
        <w:t xml:space="preserve"> </w:t>
      </w:r>
      <w:r>
        <w:t>of</w:t>
      </w:r>
      <w:r>
        <w:rPr>
          <w:spacing w:val="7"/>
        </w:rPr>
        <w:t xml:space="preserve"> </w:t>
      </w:r>
      <w:r>
        <w:t>the</w:t>
      </w:r>
      <w:r>
        <w:rPr>
          <w:spacing w:val="7"/>
        </w:rPr>
        <w:t xml:space="preserve"> </w:t>
      </w:r>
      <w:r>
        <w:t>port)</w:t>
      </w:r>
    </w:p>
    <w:p w:rsidR="00EF68E6" w:rsidRDefault="00EF68E6" w:rsidP="008D35CD">
      <w:pPr>
        <w:pStyle w:val="BodyText"/>
        <w:ind w:right="821"/>
        <w:rPr>
          <w:sz w:val="14"/>
        </w:rPr>
      </w:pPr>
    </w:p>
    <w:p w:rsidR="00EF68E6" w:rsidRDefault="00F03D0B" w:rsidP="008D35CD">
      <w:pPr>
        <w:pStyle w:val="BodyText"/>
        <w:tabs>
          <w:tab w:val="left" w:pos="8560"/>
          <w:tab w:val="left" w:pos="9074"/>
        </w:tabs>
        <w:spacing w:before="106"/>
        <w:ind w:left="7056" w:right="821"/>
        <w:rPr>
          <w:rFonts w:ascii="Times New Roman"/>
        </w:rPr>
      </w:pPr>
      <w:r>
        <w:rPr>
          <w:rFonts w:ascii="Times New Roman"/>
          <w:w w:val="102"/>
          <w:u w:val="single"/>
        </w:rPr>
        <w:t>_______________________</w:t>
      </w:r>
    </w:p>
    <w:p w:rsidR="00EF68E6" w:rsidRDefault="00442BEF" w:rsidP="008D35CD">
      <w:pPr>
        <w:pStyle w:val="BodyText"/>
        <w:spacing w:before="8"/>
        <w:ind w:left="963" w:right="821"/>
      </w:pPr>
      <w:r>
        <w:t>(date)</w:t>
      </w:r>
    </w:p>
    <w:p w:rsidR="00EF68E6" w:rsidRDefault="00EF68E6" w:rsidP="008D35CD">
      <w:pPr>
        <w:pStyle w:val="BodyText"/>
        <w:spacing w:before="3"/>
        <w:ind w:right="821"/>
        <w:rPr>
          <w:sz w:val="23"/>
        </w:rPr>
      </w:pPr>
    </w:p>
    <w:p w:rsidR="00EF68E6" w:rsidRDefault="00442BEF" w:rsidP="008D35CD">
      <w:pPr>
        <w:pStyle w:val="BodyText"/>
        <w:tabs>
          <w:tab w:val="left" w:pos="2772"/>
          <w:tab w:val="left" w:pos="3526"/>
        </w:tabs>
        <w:ind w:left="963" w:right="821"/>
      </w:pPr>
      <w:r>
        <w:t>T</w:t>
      </w:r>
      <w:r w:rsidR="00464778">
        <w:t>o</w:t>
      </w:r>
      <w:r>
        <w:t>:</w:t>
      </w:r>
      <w:r>
        <w:rPr>
          <w:spacing w:val="2"/>
        </w:rPr>
        <w:t xml:space="preserve"> </w:t>
      </w:r>
      <w:r w:rsidR="00F03D0B">
        <w:t>__________________________________</w:t>
      </w:r>
    </w:p>
    <w:p w:rsidR="00EF68E6" w:rsidRDefault="00442BEF" w:rsidP="008D35CD">
      <w:pPr>
        <w:pStyle w:val="BodyText"/>
        <w:spacing w:before="8"/>
        <w:ind w:left="963" w:right="821"/>
      </w:pPr>
      <w:r>
        <w:t>(Name</w:t>
      </w:r>
      <w:r>
        <w:rPr>
          <w:spacing w:val="7"/>
        </w:rPr>
        <w:t xml:space="preserve"> </w:t>
      </w:r>
      <w:r>
        <w:t>and</w:t>
      </w:r>
      <w:r>
        <w:rPr>
          <w:spacing w:val="9"/>
        </w:rPr>
        <w:t xml:space="preserve"> </w:t>
      </w:r>
      <w:r>
        <w:t>address</w:t>
      </w:r>
      <w:r>
        <w:rPr>
          <w:spacing w:val="8"/>
        </w:rPr>
        <w:t xml:space="preserve"> </w:t>
      </w:r>
      <w:r>
        <w:t>of</w:t>
      </w:r>
      <w:r>
        <w:rPr>
          <w:spacing w:val="10"/>
        </w:rPr>
        <w:t xml:space="preserve"> </w:t>
      </w:r>
      <w:r>
        <w:t>the</w:t>
      </w:r>
      <w:r>
        <w:rPr>
          <w:spacing w:val="11"/>
        </w:rPr>
        <w:t xml:space="preserve"> </w:t>
      </w:r>
      <w:r>
        <w:t>contractor)</w:t>
      </w:r>
    </w:p>
    <w:p w:rsidR="00EF68E6" w:rsidRDefault="00EF68E6" w:rsidP="008D35CD">
      <w:pPr>
        <w:pStyle w:val="BodyText"/>
        <w:ind w:right="821"/>
        <w:rPr>
          <w:sz w:val="20"/>
        </w:rPr>
      </w:pPr>
    </w:p>
    <w:p w:rsidR="00EF68E6" w:rsidRDefault="00EF68E6" w:rsidP="008D35CD">
      <w:pPr>
        <w:pStyle w:val="BodyText"/>
        <w:spacing w:before="10"/>
        <w:ind w:right="821"/>
        <w:rPr>
          <w:sz w:val="16"/>
        </w:rPr>
      </w:pPr>
    </w:p>
    <w:p w:rsidR="00EF68E6" w:rsidRDefault="00442BEF" w:rsidP="008D35CD">
      <w:pPr>
        <w:pStyle w:val="BodyText"/>
        <w:spacing w:before="105"/>
        <w:ind w:left="963" w:right="821"/>
        <w:jc w:val="both"/>
      </w:pPr>
      <w:r>
        <w:t>Dear</w:t>
      </w:r>
      <w:r>
        <w:rPr>
          <w:spacing w:val="3"/>
        </w:rPr>
        <w:t xml:space="preserve"> </w:t>
      </w:r>
      <w:r>
        <w:t>Sir,</w:t>
      </w:r>
    </w:p>
    <w:p w:rsidR="00EF68E6" w:rsidRDefault="00EF68E6" w:rsidP="008D35CD">
      <w:pPr>
        <w:pStyle w:val="BodyText"/>
        <w:spacing w:before="9"/>
        <w:ind w:right="821"/>
      </w:pPr>
    </w:p>
    <w:p w:rsidR="00EF68E6" w:rsidRDefault="00442BEF" w:rsidP="008D35CD">
      <w:pPr>
        <w:tabs>
          <w:tab w:val="left" w:pos="1583"/>
          <w:tab w:val="left" w:pos="2847"/>
        </w:tabs>
        <w:spacing w:before="1"/>
        <w:ind w:left="2907" w:right="821" w:hanging="2012"/>
        <w:rPr>
          <w:b/>
        </w:rPr>
      </w:pPr>
      <w:r>
        <w:t>Sub:</w:t>
      </w:r>
      <w:r>
        <w:tab/>
        <w:t>Tender</w:t>
      </w:r>
      <w:r>
        <w:rPr>
          <w:spacing w:val="9"/>
        </w:rPr>
        <w:t xml:space="preserve"> </w:t>
      </w:r>
      <w:r>
        <w:t>no.</w:t>
      </w:r>
      <w:r>
        <w:tab/>
        <w:t>“</w:t>
      </w:r>
      <w:r>
        <w:rPr>
          <w:b/>
        </w:rPr>
        <w:t>S/R</w:t>
      </w:r>
      <w:r>
        <w:rPr>
          <w:b/>
          <w:spacing w:val="18"/>
        </w:rPr>
        <w:t xml:space="preserve"> </w:t>
      </w:r>
      <w:r>
        <w:rPr>
          <w:b/>
        </w:rPr>
        <w:t>to</w:t>
      </w:r>
      <w:r>
        <w:rPr>
          <w:b/>
          <w:spacing w:val="18"/>
        </w:rPr>
        <w:t xml:space="preserve"> </w:t>
      </w:r>
      <w:r>
        <w:rPr>
          <w:b/>
        </w:rPr>
        <w:t>Navigational</w:t>
      </w:r>
      <w:r>
        <w:rPr>
          <w:b/>
          <w:spacing w:val="16"/>
        </w:rPr>
        <w:t xml:space="preserve"> </w:t>
      </w:r>
      <w:r>
        <w:rPr>
          <w:b/>
        </w:rPr>
        <w:t>Channel</w:t>
      </w:r>
      <w:r>
        <w:rPr>
          <w:b/>
          <w:spacing w:val="15"/>
        </w:rPr>
        <w:t xml:space="preserve"> </w:t>
      </w:r>
      <w:r>
        <w:rPr>
          <w:b/>
        </w:rPr>
        <w:t>Marking</w:t>
      </w:r>
      <w:r>
        <w:rPr>
          <w:b/>
          <w:spacing w:val="16"/>
        </w:rPr>
        <w:t xml:space="preserve"> </w:t>
      </w:r>
      <w:r>
        <w:rPr>
          <w:b/>
        </w:rPr>
        <w:t>System</w:t>
      </w:r>
      <w:r>
        <w:rPr>
          <w:b/>
          <w:spacing w:val="15"/>
        </w:rPr>
        <w:t xml:space="preserve"> </w:t>
      </w:r>
      <w:r>
        <w:rPr>
          <w:b/>
        </w:rPr>
        <w:t>(Buoys)</w:t>
      </w:r>
      <w:r>
        <w:rPr>
          <w:b/>
          <w:spacing w:val="13"/>
        </w:rPr>
        <w:t xml:space="preserve"> </w:t>
      </w:r>
      <w:r>
        <w:rPr>
          <w:b/>
        </w:rPr>
        <w:t>at</w:t>
      </w:r>
      <w:r>
        <w:rPr>
          <w:b/>
          <w:spacing w:val="11"/>
        </w:rPr>
        <w:t xml:space="preserve"> </w:t>
      </w:r>
      <w:r w:rsidR="00464778">
        <w:rPr>
          <w:b/>
        </w:rPr>
        <w:t>Dahej Ro-Pax</w:t>
      </w:r>
      <w:r>
        <w:rPr>
          <w:b/>
        </w:rPr>
        <w:t>”</w:t>
      </w:r>
    </w:p>
    <w:p w:rsidR="00EF68E6" w:rsidRDefault="00EF68E6" w:rsidP="008D35CD">
      <w:pPr>
        <w:pStyle w:val="BodyText"/>
        <w:spacing w:before="6"/>
        <w:ind w:right="821"/>
        <w:rPr>
          <w:b/>
          <w:sz w:val="23"/>
        </w:rPr>
      </w:pPr>
    </w:p>
    <w:p w:rsidR="00EF68E6" w:rsidRDefault="00442BEF" w:rsidP="008D35CD">
      <w:pPr>
        <w:pStyle w:val="BodyText"/>
        <w:tabs>
          <w:tab w:val="left" w:pos="2925"/>
        </w:tabs>
        <w:ind w:left="1656" w:right="821"/>
        <w:jc w:val="both"/>
      </w:pPr>
      <w:r>
        <w:t>Ref:</w:t>
      </w:r>
      <w:r>
        <w:tab/>
        <w:t>Your</w:t>
      </w:r>
      <w:r>
        <w:rPr>
          <w:spacing w:val="7"/>
        </w:rPr>
        <w:t xml:space="preserve"> </w:t>
      </w:r>
      <w:r>
        <w:t>bid</w:t>
      </w:r>
      <w:r>
        <w:rPr>
          <w:spacing w:val="11"/>
        </w:rPr>
        <w:t xml:space="preserve"> </w:t>
      </w:r>
      <w:r>
        <w:t>dated</w:t>
      </w:r>
    </w:p>
    <w:p w:rsidR="00EF68E6" w:rsidRDefault="00442BEF" w:rsidP="008D35CD">
      <w:pPr>
        <w:pStyle w:val="BodyText"/>
        <w:spacing w:before="4"/>
        <w:ind w:right="821"/>
        <w:jc w:val="center"/>
      </w:pPr>
      <w:r>
        <w:t>And</w:t>
      </w:r>
      <w:r>
        <w:rPr>
          <w:spacing w:val="10"/>
        </w:rPr>
        <w:t xml:space="preserve"> </w:t>
      </w:r>
      <w:r>
        <w:t>[list</w:t>
      </w:r>
      <w:r>
        <w:rPr>
          <w:spacing w:val="11"/>
        </w:rPr>
        <w:t xml:space="preserve"> </w:t>
      </w:r>
      <w:r>
        <w:t>the</w:t>
      </w:r>
      <w:r>
        <w:rPr>
          <w:spacing w:val="9"/>
        </w:rPr>
        <w:t xml:space="preserve"> </w:t>
      </w:r>
      <w:r>
        <w:t>correspondence</w:t>
      </w:r>
      <w:r>
        <w:rPr>
          <w:spacing w:val="6"/>
        </w:rPr>
        <w:t xml:space="preserve"> </w:t>
      </w:r>
      <w:r>
        <w:t>with</w:t>
      </w:r>
      <w:r>
        <w:rPr>
          <w:spacing w:val="14"/>
        </w:rPr>
        <w:t xml:space="preserve"> </w:t>
      </w:r>
      <w:r>
        <w:t>the</w:t>
      </w:r>
      <w:r>
        <w:rPr>
          <w:spacing w:val="7"/>
        </w:rPr>
        <w:t xml:space="preserve"> </w:t>
      </w:r>
      <w:r>
        <w:t>bidder]</w:t>
      </w:r>
    </w:p>
    <w:p w:rsidR="00EF68E6" w:rsidRDefault="00EF68E6" w:rsidP="008D35CD">
      <w:pPr>
        <w:pStyle w:val="BodyText"/>
        <w:spacing w:before="7"/>
        <w:ind w:right="821"/>
        <w:rPr>
          <w:sz w:val="23"/>
        </w:rPr>
      </w:pPr>
    </w:p>
    <w:p w:rsidR="00EF68E6" w:rsidRDefault="00442BEF" w:rsidP="00464778">
      <w:pPr>
        <w:pStyle w:val="BodyText"/>
        <w:tabs>
          <w:tab w:val="left" w:pos="6828"/>
        </w:tabs>
        <w:spacing w:line="360" w:lineRule="auto"/>
        <w:ind w:left="993" w:right="821" w:firstLine="283"/>
        <w:jc w:val="both"/>
      </w:pPr>
      <w:r>
        <w:t>This</w:t>
      </w:r>
      <w:r>
        <w:rPr>
          <w:spacing w:val="49"/>
        </w:rPr>
        <w:t xml:space="preserve"> </w:t>
      </w:r>
      <w:r>
        <w:t>is</w:t>
      </w:r>
      <w:r>
        <w:rPr>
          <w:spacing w:val="47"/>
        </w:rPr>
        <w:t xml:space="preserve"> </w:t>
      </w:r>
      <w:r>
        <w:t>to</w:t>
      </w:r>
      <w:r>
        <w:rPr>
          <w:spacing w:val="50"/>
        </w:rPr>
        <w:t xml:space="preserve"> </w:t>
      </w:r>
      <w:r>
        <w:t>notify</w:t>
      </w:r>
      <w:r>
        <w:rPr>
          <w:spacing w:val="49"/>
        </w:rPr>
        <w:t xml:space="preserve"> </w:t>
      </w:r>
      <w:r>
        <w:t>you</w:t>
      </w:r>
      <w:r>
        <w:rPr>
          <w:spacing w:val="54"/>
        </w:rPr>
        <w:t xml:space="preserve"> </w:t>
      </w:r>
      <w:r>
        <w:t>that</w:t>
      </w:r>
      <w:r>
        <w:rPr>
          <w:spacing w:val="51"/>
        </w:rPr>
        <w:t xml:space="preserve"> </w:t>
      </w:r>
      <w:r>
        <w:t>your</w:t>
      </w:r>
      <w:r>
        <w:rPr>
          <w:spacing w:val="53"/>
        </w:rPr>
        <w:t xml:space="preserve"> </w:t>
      </w:r>
      <w:r>
        <w:t>bid dated</w:t>
      </w:r>
      <w:r>
        <w:rPr>
          <w:rFonts w:ascii="Times New Roman"/>
          <w:u w:val="single"/>
        </w:rPr>
        <w:tab/>
      </w:r>
      <w:r>
        <w:t>for</w:t>
      </w:r>
      <w:r>
        <w:rPr>
          <w:spacing w:val="8"/>
        </w:rPr>
        <w:t xml:space="preserve"> </w:t>
      </w:r>
      <w:r>
        <w:t>execution</w:t>
      </w:r>
      <w:r>
        <w:rPr>
          <w:spacing w:val="51"/>
        </w:rPr>
        <w:t xml:space="preserve"> </w:t>
      </w:r>
      <w:r>
        <w:t>of</w:t>
      </w:r>
      <w:r>
        <w:rPr>
          <w:spacing w:val="50"/>
        </w:rPr>
        <w:t xml:space="preserve"> </w:t>
      </w:r>
      <w:r>
        <w:t>the</w:t>
      </w:r>
      <w:r w:rsidR="00464778">
        <w:t xml:space="preserve">  </w:t>
      </w:r>
      <w:r>
        <w:rPr>
          <w:rFonts w:ascii="Times New Roman"/>
          <w:w w:val="102"/>
          <w:u w:val="single"/>
        </w:rPr>
        <w:t xml:space="preserve"> </w:t>
      </w:r>
      <w:r>
        <w:rPr>
          <w:rFonts w:ascii="Times New Roman"/>
          <w:u w:val="single"/>
        </w:rPr>
        <w:tab/>
      </w:r>
      <w:r w:rsidR="00464778">
        <w:rPr>
          <w:rFonts w:ascii="Times New Roman"/>
          <w:u w:val="single"/>
        </w:rPr>
        <w:t xml:space="preserve"> </w:t>
      </w:r>
      <w:r>
        <w:t>(name of the contract and identification number, as given in the instructions to</w:t>
      </w:r>
      <w:r>
        <w:rPr>
          <w:spacing w:val="1"/>
        </w:rPr>
        <w:t xml:space="preserve"> </w:t>
      </w:r>
      <w:r>
        <w:t>bidders)</w:t>
      </w:r>
      <w:r>
        <w:rPr>
          <w:spacing w:val="14"/>
        </w:rPr>
        <w:t xml:space="preserve"> </w:t>
      </w:r>
      <w:r>
        <w:t>for</w:t>
      </w:r>
      <w:r>
        <w:rPr>
          <w:spacing w:val="13"/>
        </w:rPr>
        <w:t xml:space="preserve"> </w:t>
      </w:r>
      <w:r>
        <w:t>the</w:t>
      </w:r>
      <w:r>
        <w:rPr>
          <w:spacing w:val="14"/>
        </w:rPr>
        <w:t xml:space="preserve"> </w:t>
      </w:r>
      <w:r>
        <w:t>contract</w:t>
      </w:r>
      <w:r>
        <w:rPr>
          <w:spacing w:val="10"/>
        </w:rPr>
        <w:t xml:space="preserve"> </w:t>
      </w:r>
      <w:r>
        <w:t>price</w:t>
      </w:r>
      <w:r>
        <w:rPr>
          <w:spacing w:val="10"/>
        </w:rPr>
        <w:t xml:space="preserve"> </w:t>
      </w:r>
      <w:r>
        <w:t>of</w:t>
      </w:r>
      <w:r>
        <w:rPr>
          <w:spacing w:val="5"/>
        </w:rPr>
        <w:t xml:space="preserve"> </w:t>
      </w:r>
      <w:r>
        <w:t>rupees</w:t>
      </w:r>
      <w:r>
        <w:rPr>
          <w:rFonts w:ascii="Times New Roman"/>
          <w:u w:val="single"/>
        </w:rPr>
        <w:tab/>
      </w:r>
      <w:r>
        <w:t>(amount</w:t>
      </w:r>
      <w:r>
        <w:rPr>
          <w:spacing w:val="4"/>
        </w:rPr>
        <w:t xml:space="preserve"> </w:t>
      </w:r>
      <w:r>
        <w:t>in</w:t>
      </w:r>
      <w:r>
        <w:rPr>
          <w:spacing w:val="-5"/>
        </w:rPr>
        <w:t xml:space="preserve"> </w:t>
      </w:r>
      <w:r>
        <w:t>words</w:t>
      </w:r>
      <w:r w:rsidR="00464778">
        <w:t xml:space="preserve"> </w:t>
      </w:r>
      <w:r>
        <w:t>and figures as corrected and modified in accordance with the tender document is here by</w:t>
      </w:r>
      <w:r>
        <w:rPr>
          <w:spacing w:val="1"/>
        </w:rPr>
        <w:t xml:space="preserve"> </w:t>
      </w:r>
      <w:r>
        <w:t>accepted</w:t>
      </w:r>
      <w:r>
        <w:rPr>
          <w:spacing w:val="1"/>
        </w:rPr>
        <w:t xml:space="preserve"> </w:t>
      </w:r>
      <w:r>
        <w:t>by</w:t>
      </w:r>
      <w:r>
        <w:rPr>
          <w:spacing w:val="2"/>
        </w:rPr>
        <w:t xml:space="preserve"> </w:t>
      </w:r>
      <w:r>
        <w:t>the</w:t>
      </w:r>
      <w:r>
        <w:rPr>
          <w:spacing w:val="1"/>
        </w:rPr>
        <w:t xml:space="preserve"> </w:t>
      </w:r>
      <w:r>
        <w:t>employer/board)</w:t>
      </w:r>
    </w:p>
    <w:p w:rsidR="00EF68E6" w:rsidRDefault="00DC7C43" w:rsidP="00464778">
      <w:pPr>
        <w:pStyle w:val="BodyText"/>
        <w:tabs>
          <w:tab w:val="left" w:pos="9110"/>
        </w:tabs>
        <w:spacing w:before="6" w:line="369" w:lineRule="auto"/>
        <w:ind w:left="963" w:right="821" w:firstLine="794"/>
        <w:jc w:val="both"/>
      </w:pPr>
      <w:r>
        <w:pict>
          <v:rect id="_x0000_s1053" style="position:absolute;left:0;text-align:left;margin-left:287.15pt;margin-top:90.65pt;width:7.9pt;height:.7pt;z-index:-251656704;mso-position-horizontal-relative:page" fillcolor="black" stroked="f">
            <w10:wrap anchorx="page"/>
          </v:rect>
        </w:pict>
      </w:r>
      <w:r w:rsidR="00442BEF">
        <w:t>You</w:t>
      </w:r>
      <w:r w:rsidR="00442BEF">
        <w:rPr>
          <w:spacing w:val="27"/>
        </w:rPr>
        <w:t xml:space="preserve"> </w:t>
      </w:r>
      <w:r w:rsidR="00442BEF">
        <w:t>are</w:t>
      </w:r>
      <w:r w:rsidR="00442BEF">
        <w:rPr>
          <w:spacing w:val="28"/>
        </w:rPr>
        <w:t xml:space="preserve"> </w:t>
      </w:r>
      <w:r w:rsidR="00442BEF">
        <w:t>hereby</w:t>
      </w:r>
      <w:r w:rsidR="00442BEF">
        <w:rPr>
          <w:spacing w:val="26"/>
        </w:rPr>
        <w:t xml:space="preserve"> </w:t>
      </w:r>
      <w:r w:rsidR="00442BEF">
        <w:t>requested</w:t>
      </w:r>
      <w:r w:rsidR="00442BEF">
        <w:rPr>
          <w:spacing w:val="27"/>
        </w:rPr>
        <w:t xml:space="preserve"> </w:t>
      </w:r>
      <w:r w:rsidR="00442BEF">
        <w:t>to</w:t>
      </w:r>
      <w:r w:rsidR="00442BEF">
        <w:rPr>
          <w:spacing w:val="27"/>
        </w:rPr>
        <w:t xml:space="preserve"> </w:t>
      </w:r>
      <w:r w:rsidR="00442BEF">
        <w:t>furnish</w:t>
      </w:r>
      <w:r w:rsidR="00442BEF">
        <w:rPr>
          <w:spacing w:val="28"/>
        </w:rPr>
        <w:t xml:space="preserve"> </w:t>
      </w:r>
      <w:r w:rsidR="00442BEF">
        <w:t>performance</w:t>
      </w:r>
      <w:r w:rsidR="00442BEF">
        <w:rPr>
          <w:spacing w:val="28"/>
        </w:rPr>
        <w:t xml:space="preserve"> </w:t>
      </w:r>
      <w:r w:rsidR="00442BEF">
        <w:t>security,</w:t>
      </w:r>
      <w:r w:rsidR="00442BEF">
        <w:rPr>
          <w:spacing w:val="26"/>
        </w:rPr>
        <w:t xml:space="preserve"> </w:t>
      </w:r>
      <w:r w:rsidR="00442BEF">
        <w:t>in</w:t>
      </w:r>
      <w:r w:rsidR="00442BEF">
        <w:rPr>
          <w:spacing w:val="26"/>
        </w:rPr>
        <w:t xml:space="preserve"> </w:t>
      </w:r>
      <w:r w:rsidR="00442BEF">
        <w:t>the</w:t>
      </w:r>
      <w:r w:rsidR="00442BEF">
        <w:rPr>
          <w:spacing w:val="27"/>
        </w:rPr>
        <w:t xml:space="preserve"> </w:t>
      </w:r>
      <w:r w:rsidR="00442BEF">
        <w:t>form</w:t>
      </w:r>
      <w:r w:rsidR="00442BEF">
        <w:rPr>
          <w:spacing w:val="28"/>
        </w:rPr>
        <w:t xml:space="preserve"> </w:t>
      </w:r>
      <w:r w:rsidR="00442BEF">
        <w:t>detailed</w:t>
      </w:r>
      <w:r w:rsidR="00442BEF">
        <w:rPr>
          <w:spacing w:val="-46"/>
        </w:rPr>
        <w:t xml:space="preserve"> </w:t>
      </w:r>
      <w:r w:rsidR="00442BEF">
        <w:t xml:space="preserve">in tender document for an amount of Rs. </w:t>
      </w:r>
      <w:r w:rsidR="00442BEF">
        <w:rPr>
          <w:u w:val="single"/>
        </w:rPr>
        <w:t xml:space="preserve">        </w:t>
      </w:r>
      <w:r w:rsidR="00442BEF">
        <w:rPr>
          <w:spacing w:val="1"/>
          <w:u w:val="single"/>
        </w:rPr>
        <w:t xml:space="preserve"> </w:t>
      </w:r>
      <w:r w:rsidR="00442BEF">
        <w:t xml:space="preserve">within </w:t>
      </w:r>
      <w:proofErr w:type="gramStart"/>
      <w:r w:rsidR="00442BEF">
        <w:t xml:space="preserve">{  </w:t>
      </w:r>
      <w:proofErr w:type="gramEnd"/>
      <w:r w:rsidR="00442BEF">
        <w:rPr>
          <w:u w:val="single"/>
        </w:rPr>
        <w:t xml:space="preserve">        </w:t>
      </w:r>
      <w:r w:rsidR="00442BEF">
        <w:rPr>
          <w:spacing w:val="1"/>
          <w:u w:val="single"/>
        </w:rPr>
        <w:t xml:space="preserve"> </w:t>
      </w:r>
      <w:r w:rsidR="00442BEF">
        <w:t>} days of the receipt of this</w:t>
      </w:r>
      <w:r w:rsidR="00442BEF">
        <w:rPr>
          <w:spacing w:val="1"/>
        </w:rPr>
        <w:t xml:space="preserve"> </w:t>
      </w:r>
      <w:r w:rsidR="00442BEF">
        <w:t>letter of acceptance valid upto 28 days from the date of completion obligations expiry of</w:t>
      </w:r>
      <w:r w:rsidR="00442BEF">
        <w:rPr>
          <w:spacing w:val="1"/>
        </w:rPr>
        <w:t xml:space="preserve"> </w:t>
      </w:r>
      <w:r w:rsidR="00442BEF">
        <w:t>taking</w:t>
      </w:r>
      <w:r w:rsidR="00442BEF">
        <w:rPr>
          <w:spacing w:val="19"/>
        </w:rPr>
        <w:t xml:space="preserve"> </w:t>
      </w:r>
      <w:r w:rsidR="00442BEF">
        <w:t>over</w:t>
      </w:r>
      <w:r w:rsidR="00442BEF">
        <w:rPr>
          <w:spacing w:val="14"/>
        </w:rPr>
        <w:t xml:space="preserve"> </w:t>
      </w:r>
      <w:r w:rsidR="00442BEF">
        <w:t>certificate</w:t>
      </w:r>
      <w:r w:rsidR="00442BEF">
        <w:rPr>
          <w:spacing w:val="15"/>
        </w:rPr>
        <w:t xml:space="preserve"> </w:t>
      </w:r>
      <w:r w:rsidR="00442BEF">
        <w:t>subject</w:t>
      </w:r>
      <w:r w:rsidR="00442BEF">
        <w:rPr>
          <w:spacing w:val="20"/>
        </w:rPr>
        <w:t xml:space="preserve"> </w:t>
      </w:r>
      <w:r w:rsidR="00442BEF">
        <w:t>to</w:t>
      </w:r>
      <w:r w:rsidR="00442BEF">
        <w:rPr>
          <w:spacing w:val="17"/>
        </w:rPr>
        <w:t xml:space="preserve"> </w:t>
      </w:r>
      <w:r w:rsidR="00442BEF">
        <w:t>removal</w:t>
      </w:r>
      <w:r w:rsidR="00442BEF">
        <w:rPr>
          <w:spacing w:val="22"/>
        </w:rPr>
        <w:t xml:space="preserve"> </w:t>
      </w:r>
      <w:r w:rsidR="00442BEF">
        <w:t>of</w:t>
      </w:r>
      <w:r w:rsidR="00442BEF">
        <w:rPr>
          <w:spacing w:val="17"/>
        </w:rPr>
        <w:t xml:space="preserve"> </w:t>
      </w:r>
      <w:r w:rsidR="00442BEF">
        <w:t>defects</w:t>
      </w:r>
      <w:r w:rsidR="00442BEF">
        <w:rPr>
          <w:spacing w:val="17"/>
        </w:rPr>
        <w:t xml:space="preserve"> </w:t>
      </w:r>
      <w:r w:rsidR="00442BEF">
        <w:t>period</w:t>
      </w:r>
      <w:r w:rsidR="00442BEF">
        <w:rPr>
          <w:spacing w:val="16"/>
        </w:rPr>
        <w:t xml:space="preserve"> </w:t>
      </w:r>
      <w:proofErr w:type="spellStart"/>
      <w:r w:rsidR="00442BEF">
        <w:t>i.e</w:t>
      </w:r>
      <w:proofErr w:type="spellEnd"/>
      <w:r w:rsidR="00442BEF">
        <w:rPr>
          <w:spacing w:val="25"/>
        </w:rPr>
        <w:t xml:space="preserve"> </w:t>
      </w:r>
      <w:r w:rsidR="00442BEF">
        <w:t>upto</w:t>
      </w:r>
      <w:r w:rsidR="00442BEF">
        <w:rPr>
          <w:rFonts w:ascii="Times New Roman"/>
          <w:u w:val="single"/>
        </w:rPr>
        <w:tab/>
      </w:r>
      <w:r w:rsidR="00442BEF">
        <w:t>and</w:t>
      </w:r>
      <w:r w:rsidR="00442BEF">
        <w:rPr>
          <w:spacing w:val="-46"/>
        </w:rPr>
        <w:t xml:space="preserve"> </w:t>
      </w:r>
      <w:r w:rsidR="00442BEF">
        <w:t>also</w:t>
      </w:r>
      <w:r w:rsidR="00442BEF">
        <w:rPr>
          <w:spacing w:val="9"/>
        </w:rPr>
        <w:t xml:space="preserve"> </w:t>
      </w:r>
      <w:r w:rsidR="00442BEF">
        <w:t>sign</w:t>
      </w:r>
      <w:r w:rsidR="00442BEF">
        <w:rPr>
          <w:spacing w:val="9"/>
        </w:rPr>
        <w:t xml:space="preserve"> </w:t>
      </w:r>
      <w:r w:rsidR="00442BEF">
        <w:t>the</w:t>
      </w:r>
      <w:r w:rsidR="00442BEF">
        <w:rPr>
          <w:spacing w:val="11"/>
        </w:rPr>
        <w:t xml:space="preserve"> </w:t>
      </w:r>
      <w:r w:rsidR="00442BEF">
        <w:t>contract</w:t>
      </w:r>
      <w:r w:rsidR="00442BEF">
        <w:rPr>
          <w:spacing w:val="13"/>
        </w:rPr>
        <w:t xml:space="preserve"> </w:t>
      </w:r>
      <w:r w:rsidR="00442BEF">
        <w:t>agreement</w:t>
      </w:r>
      <w:r w:rsidR="00442BEF">
        <w:rPr>
          <w:spacing w:val="13"/>
        </w:rPr>
        <w:t xml:space="preserve"> </w:t>
      </w:r>
      <w:r w:rsidR="00442BEF">
        <w:t>within{</w:t>
      </w:r>
      <w:r w:rsidR="00442BEF">
        <w:rPr>
          <w:spacing w:val="42"/>
        </w:rPr>
        <w:t xml:space="preserve"> </w:t>
      </w:r>
      <w:r w:rsidR="00442BEF">
        <w:t>}days</w:t>
      </w:r>
      <w:r w:rsidR="00442BEF">
        <w:rPr>
          <w:spacing w:val="13"/>
        </w:rPr>
        <w:t xml:space="preserve"> </w:t>
      </w:r>
      <w:r w:rsidR="00442BEF">
        <w:t>of</w:t>
      </w:r>
      <w:r w:rsidR="00442BEF">
        <w:rPr>
          <w:spacing w:val="14"/>
        </w:rPr>
        <w:t xml:space="preserve"> </w:t>
      </w:r>
      <w:r w:rsidR="00442BEF">
        <w:t>the</w:t>
      </w:r>
      <w:r w:rsidR="00442BEF">
        <w:rPr>
          <w:spacing w:val="16"/>
        </w:rPr>
        <w:t xml:space="preserve"> </w:t>
      </w:r>
      <w:r w:rsidR="00442BEF">
        <w:t>receipt</w:t>
      </w:r>
      <w:r w:rsidR="00442BEF">
        <w:rPr>
          <w:spacing w:val="16"/>
        </w:rPr>
        <w:t xml:space="preserve"> </w:t>
      </w:r>
      <w:r w:rsidR="00442BEF">
        <w:t>of</w:t>
      </w:r>
      <w:r w:rsidR="00442BEF">
        <w:rPr>
          <w:spacing w:val="11"/>
        </w:rPr>
        <w:t xml:space="preserve"> </w:t>
      </w:r>
      <w:r w:rsidR="00442BEF">
        <w:t>this</w:t>
      </w:r>
      <w:r w:rsidR="00442BEF">
        <w:rPr>
          <w:spacing w:val="13"/>
        </w:rPr>
        <w:t xml:space="preserve"> </w:t>
      </w:r>
      <w:r w:rsidR="00442BEF">
        <w:t>letter</w:t>
      </w:r>
      <w:r w:rsidR="00442BEF">
        <w:rPr>
          <w:spacing w:val="12"/>
        </w:rPr>
        <w:t xml:space="preserve"> </w:t>
      </w:r>
      <w:r w:rsidR="00442BEF">
        <w:t>of</w:t>
      </w:r>
      <w:r w:rsidR="00442BEF">
        <w:rPr>
          <w:spacing w:val="14"/>
        </w:rPr>
        <w:t xml:space="preserve"> </w:t>
      </w:r>
      <w:r w:rsidR="00442BEF">
        <w:t>acceptance, failing which action as stated in the tender document will be taken.</w:t>
      </w:r>
      <w:r w:rsidR="00442BEF">
        <w:rPr>
          <w:spacing w:val="1"/>
        </w:rPr>
        <w:t xml:space="preserve"> </w:t>
      </w:r>
      <w:r w:rsidR="00442BEF">
        <w:t>Detailed</w:t>
      </w:r>
      <w:r w:rsidR="00442BEF">
        <w:rPr>
          <w:spacing w:val="-2"/>
        </w:rPr>
        <w:t xml:space="preserve"> </w:t>
      </w:r>
      <w:r w:rsidR="00442BEF">
        <w:t>letter</w:t>
      </w:r>
      <w:r w:rsidR="00442BEF">
        <w:rPr>
          <w:spacing w:val="1"/>
        </w:rPr>
        <w:t xml:space="preserve"> </w:t>
      </w:r>
      <w:r w:rsidR="00442BEF">
        <w:t>of</w:t>
      </w:r>
      <w:r w:rsidR="00442BEF">
        <w:rPr>
          <w:spacing w:val="3"/>
        </w:rPr>
        <w:t xml:space="preserve"> </w:t>
      </w:r>
      <w:r w:rsidR="00442BEF">
        <w:t>acceptance</w:t>
      </w:r>
      <w:r w:rsidR="00442BEF">
        <w:rPr>
          <w:spacing w:val="3"/>
        </w:rPr>
        <w:t xml:space="preserve"> </w:t>
      </w:r>
      <w:r w:rsidR="00442BEF">
        <w:t>will</w:t>
      </w:r>
      <w:r w:rsidR="00442BEF">
        <w:rPr>
          <w:spacing w:val="4"/>
        </w:rPr>
        <w:t xml:space="preserve"> </w:t>
      </w:r>
      <w:r w:rsidR="00442BEF">
        <w:t>follow.</w:t>
      </w:r>
    </w:p>
    <w:p w:rsidR="00EF68E6" w:rsidRDefault="00442BEF" w:rsidP="008D35CD">
      <w:pPr>
        <w:pStyle w:val="BodyText"/>
        <w:spacing w:line="256" w:lineRule="exact"/>
        <w:ind w:left="1023" w:right="821"/>
        <w:jc w:val="both"/>
      </w:pPr>
      <w:r>
        <w:t>Please</w:t>
      </w:r>
      <w:r>
        <w:rPr>
          <w:spacing w:val="13"/>
        </w:rPr>
        <w:t xml:space="preserve"> </w:t>
      </w:r>
      <w:r>
        <w:t>acknowledge</w:t>
      </w:r>
      <w:r>
        <w:rPr>
          <w:spacing w:val="17"/>
        </w:rPr>
        <w:t xml:space="preserve"> </w:t>
      </w:r>
      <w:r>
        <w:t>receipt.</w:t>
      </w:r>
    </w:p>
    <w:p w:rsidR="00EF68E6" w:rsidRDefault="00EF68E6" w:rsidP="008D35CD">
      <w:pPr>
        <w:pStyle w:val="BodyText"/>
        <w:ind w:right="821"/>
        <w:rPr>
          <w:sz w:val="26"/>
        </w:rPr>
      </w:pPr>
    </w:p>
    <w:p w:rsidR="00EF68E6" w:rsidRDefault="00EF68E6" w:rsidP="008D35CD">
      <w:pPr>
        <w:pStyle w:val="BodyText"/>
        <w:ind w:right="821"/>
        <w:rPr>
          <w:sz w:val="26"/>
        </w:rPr>
      </w:pPr>
    </w:p>
    <w:p w:rsidR="00EF68E6" w:rsidRDefault="00EF68E6" w:rsidP="008D35CD">
      <w:pPr>
        <w:pStyle w:val="BodyText"/>
        <w:spacing w:before="5"/>
        <w:ind w:right="821"/>
        <w:rPr>
          <w:sz w:val="27"/>
        </w:rPr>
      </w:pPr>
    </w:p>
    <w:p w:rsidR="00EF68E6" w:rsidRDefault="00464778" w:rsidP="00464778">
      <w:pPr>
        <w:pStyle w:val="BodyText"/>
        <w:ind w:left="7200" w:right="821"/>
        <w:jc w:val="center"/>
      </w:pPr>
      <w:r>
        <w:t xml:space="preserve">     </w:t>
      </w:r>
      <w:r w:rsidR="00442BEF">
        <w:t>Yours</w:t>
      </w:r>
      <w:r w:rsidR="00442BEF">
        <w:rPr>
          <w:spacing w:val="11"/>
        </w:rPr>
        <w:t xml:space="preserve"> </w:t>
      </w:r>
      <w:r w:rsidR="00442BEF">
        <w:t>faithfully</w:t>
      </w:r>
    </w:p>
    <w:p w:rsidR="00EF68E6" w:rsidRDefault="00EF68E6" w:rsidP="008D35CD">
      <w:pPr>
        <w:pStyle w:val="BodyText"/>
        <w:ind w:right="821"/>
        <w:rPr>
          <w:sz w:val="26"/>
        </w:rPr>
      </w:pPr>
    </w:p>
    <w:p w:rsidR="00EF68E6" w:rsidRDefault="00442BEF" w:rsidP="00464778">
      <w:pPr>
        <w:pStyle w:val="BodyText"/>
        <w:spacing w:before="229" w:line="576" w:lineRule="auto"/>
        <w:ind w:left="7200" w:right="821" w:firstLine="720"/>
        <w:sectPr w:rsidR="00EF68E6" w:rsidSect="00726D2B">
          <w:pgSz w:w="12240" w:h="15840"/>
          <w:pgMar w:top="1460" w:right="191" w:bottom="1080" w:left="880" w:header="0" w:footer="887" w:gutter="0"/>
          <w:cols w:space="720"/>
        </w:sectPr>
      </w:pPr>
      <w:r>
        <w:t>Authorized</w:t>
      </w:r>
      <w:r>
        <w:rPr>
          <w:spacing w:val="1"/>
        </w:rPr>
        <w:t xml:space="preserve"> </w:t>
      </w:r>
      <w:r>
        <w:t>signature</w:t>
      </w:r>
      <w:r>
        <w:rPr>
          <w:spacing w:val="-46"/>
        </w:rPr>
        <w:t xml:space="preserve"> </w:t>
      </w:r>
      <w:r>
        <w:t>DEENDAYAL</w:t>
      </w:r>
      <w:r>
        <w:rPr>
          <w:spacing w:val="23"/>
        </w:rPr>
        <w:t xml:space="preserve"> </w:t>
      </w:r>
      <w:r>
        <w:t>PORT</w:t>
      </w:r>
      <w:r>
        <w:rPr>
          <w:spacing w:val="25"/>
        </w:rPr>
        <w:t xml:space="preserve"> </w:t>
      </w:r>
      <w:r>
        <w:t>AUTHORITY</w:t>
      </w:r>
    </w:p>
    <w:p w:rsidR="00EF68E6" w:rsidRDefault="00442BEF" w:rsidP="008D35CD">
      <w:pPr>
        <w:pStyle w:val="Heading3"/>
        <w:ind w:right="821"/>
      </w:pPr>
      <w:r>
        <w:lastRenderedPageBreak/>
        <w:t>ISSUE</w:t>
      </w:r>
      <w:r>
        <w:rPr>
          <w:spacing w:val="5"/>
        </w:rPr>
        <w:t xml:space="preserve"> </w:t>
      </w:r>
      <w:r>
        <w:t>OF</w:t>
      </w:r>
      <w:r>
        <w:rPr>
          <w:spacing w:val="4"/>
        </w:rPr>
        <w:t xml:space="preserve"> </w:t>
      </w:r>
      <w:r>
        <w:t>NOTICE</w:t>
      </w:r>
      <w:r>
        <w:rPr>
          <w:spacing w:val="5"/>
        </w:rPr>
        <w:t xml:space="preserve"> </w:t>
      </w:r>
      <w:r>
        <w:t>TO</w:t>
      </w:r>
      <w:r>
        <w:rPr>
          <w:spacing w:val="-3"/>
        </w:rPr>
        <w:t xml:space="preserve"> </w:t>
      </w:r>
      <w:r>
        <w:t>PROCEED</w:t>
      </w:r>
      <w:r>
        <w:rPr>
          <w:spacing w:val="2"/>
        </w:rPr>
        <w:t xml:space="preserve"> </w:t>
      </w:r>
      <w:r>
        <w:t>WITH</w:t>
      </w:r>
      <w:r>
        <w:rPr>
          <w:spacing w:val="11"/>
        </w:rPr>
        <w:t xml:space="preserve"> </w:t>
      </w:r>
      <w:r>
        <w:t>THE</w:t>
      </w:r>
      <w:r>
        <w:rPr>
          <w:spacing w:val="8"/>
        </w:rPr>
        <w:t xml:space="preserve"> </w:t>
      </w:r>
      <w:r>
        <w:t>WORKS</w:t>
      </w:r>
    </w:p>
    <w:p w:rsidR="00EF68E6" w:rsidRDefault="00442BEF" w:rsidP="008D35CD">
      <w:pPr>
        <w:pStyle w:val="BodyText"/>
        <w:spacing w:before="7"/>
        <w:ind w:right="821"/>
        <w:jc w:val="center"/>
      </w:pPr>
      <w:r>
        <w:t>(Letterhead</w:t>
      </w:r>
      <w:r>
        <w:rPr>
          <w:spacing w:val="6"/>
        </w:rPr>
        <w:t xml:space="preserve"> </w:t>
      </w:r>
      <w:r>
        <w:t>of</w:t>
      </w:r>
      <w:r>
        <w:rPr>
          <w:spacing w:val="8"/>
        </w:rPr>
        <w:t xml:space="preserve"> </w:t>
      </w:r>
      <w:r>
        <w:t>the</w:t>
      </w:r>
      <w:r>
        <w:rPr>
          <w:spacing w:val="7"/>
        </w:rPr>
        <w:t xml:space="preserve"> </w:t>
      </w:r>
      <w:r>
        <w:t>Port)</w:t>
      </w:r>
    </w:p>
    <w:p w:rsidR="00EF68E6" w:rsidRDefault="00EF68E6" w:rsidP="008D35CD">
      <w:pPr>
        <w:pStyle w:val="BodyText"/>
        <w:spacing w:before="11"/>
        <w:ind w:right="821"/>
        <w:rPr>
          <w:sz w:val="17"/>
        </w:rPr>
      </w:pPr>
    </w:p>
    <w:p w:rsidR="00EF68E6" w:rsidRDefault="00F03D0B" w:rsidP="008D35CD">
      <w:pPr>
        <w:pStyle w:val="BodyText"/>
        <w:tabs>
          <w:tab w:val="left" w:pos="681"/>
        </w:tabs>
        <w:spacing w:before="105"/>
        <w:ind w:right="821"/>
        <w:jc w:val="right"/>
      </w:pPr>
      <w:r>
        <w:rPr>
          <w:rFonts w:ascii="Times New Roman"/>
          <w:w w:val="102"/>
          <w:u w:val="single"/>
        </w:rPr>
        <w:t>_______</w:t>
      </w:r>
      <w:r w:rsidR="00442BEF">
        <w:rPr>
          <w:rFonts w:ascii="Times New Roman"/>
          <w:w w:val="102"/>
          <w:u w:val="single"/>
        </w:rPr>
        <w:t xml:space="preserve"> </w:t>
      </w:r>
      <w:r w:rsidR="00442BEF">
        <w:rPr>
          <w:rFonts w:ascii="Times New Roman"/>
          <w:u w:val="single"/>
        </w:rPr>
        <w:tab/>
      </w:r>
      <w:r w:rsidR="00442BEF">
        <w:t>dated</w:t>
      </w:r>
    </w:p>
    <w:p w:rsidR="00EF68E6" w:rsidRDefault="00EF68E6" w:rsidP="008D35CD">
      <w:pPr>
        <w:pStyle w:val="BodyText"/>
        <w:spacing w:before="1"/>
        <w:ind w:right="821"/>
        <w:rPr>
          <w:sz w:val="14"/>
        </w:rPr>
      </w:pPr>
    </w:p>
    <w:p w:rsidR="00EF68E6" w:rsidRDefault="00442BEF" w:rsidP="008D35CD">
      <w:pPr>
        <w:pStyle w:val="BodyText"/>
        <w:spacing w:before="105"/>
        <w:ind w:left="963" w:right="821"/>
      </w:pPr>
      <w:r>
        <w:t>To</w:t>
      </w:r>
    </w:p>
    <w:p w:rsidR="00EF68E6" w:rsidRDefault="00442BEF" w:rsidP="008D35CD">
      <w:pPr>
        <w:pStyle w:val="BodyText"/>
        <w:spacing w:before="9" w:line="494" w:lineRule="auto"/>
        <w:ind w:left="963" w:right="821"/>
      </w:pPr>
      <w:r>
        <w:t>(Name</w:t>
      </w:r>
      <w:r>
        <w:rPr>
          <w:spacing w:val="7"/>
        </w:rPr>
        <w:t xml:space="preserve"> </w:t>
      </w:r>
      <w:r>
        <w:t>and</w:t>
      </w:r>
      <w:r>
        <w:rPr>
          <w:spacing w:val="12"/>
        </w:rPr>
        <w:t xml:space="preserve"> </w:t>
      </w:r>
      <w:r>
        <w:t>address</w:t>
      </w:r>
      <w:r>
        <w:rPr>
          <w:spacing w:val="10"/>
        </w:rPr>
        <w:t xml:space="preserve"> </w:t>
      </w:r>
      <w:r>
        <w:t>of</w:t>
      </w:r>
      <w:r>
        <w:rPr>
          <w:spacing w:val="13"/>
        </w:rPr>
        <w:t xml:space="preserve"> </w:t>
      </w:r>
      <w:r>
        <w:t>the</w:t>
      </w:r>
      <w:r>
        <w:rPr>
          <w:spacing w:val="17"/>
        </w:rPr>
        <w:t xml:space="preserve"> </w:t>
      </w:r>
      <w:r>
        <w:t>contractors)</w:t>
      </w:r>
      <w:r>
        <w:rPr>
          <w:spacing w:val="-45"/>
        </w:rPr>
        <w:t xml:space="preserve"> </w:t>
      </w:r>
      <w:r>
        <w:t>Dear</w:t>
      </w:r>
      <w:r>
        <w:rPr>
          <w:spacing w:val="1"/>
        </w:rPr>
        <w:t xml:space="preserve"> </w:t>
      </w:r>
      <w:r>
        <w:t>Sir,</w:t>
      </w:r>
    </w:p>
    <w:p w:rsidR="00EF68E6" w:rsidRDefault="00442BEF" w:rsidP="008D35CD">
      <w:pPr>
        <w:pStyle w:val="Heading5"/>
        <w:tabs>
          <w:tab w:val="left" w:pos="1810"/>
          <w:tab w:val="left" w:pos="3073"/>
        </w:tabs>
        <w:spacing w:line="247" w:lineRule="auto"/>
        <w:ind w:left="1810" w:right="821" w:hanging="706"/>
      </w:pPr>
      <w:r>
        <w:rPr>
          <w:b w:val="0"/>
        </w:rPr>
        <w:t>Sub:</w:t>
      </w:r>
      <w:r>
        <w:rPr>
          <w:b w:val="0"/>
        </w:rPr>
        <w:tab/>
        <w:t>Tender</w:t>
      </w:r>
      <w:r>
        <w:rPr>
          <w:b w:val="0"/>
          <w:spacing w:val="26"/>
        </w:rPr>
        <w:t xml:space="preserve"> </w:t>
      </w:r>
      <w:r>
        <w:rPr>
          <w:b w:val="0"/>
        </w:rPr>
        <w:t>no</w:t>
      </w:r>
      <w:r>
        <w:t>.</w:t>
      </w:r>
      <w:r>
        <w:tab/>
        <w:t>-</w:t>
      </w:r>
      <w:r>
        <w:rPr>
          <w:spacing w:val="33"/>
        </w:rPr>
        <w:t xml:space="preserve"> </w:t>
      </w:r>
      <w:r w:rsidR="00A76EF3">
        <w:rPr>
          <w:spacing w:val="33"/>
        </w:rPr>
        <w:t>04</w:t>
      </w:r>
      <w:r w:rsidR="00636737">
        <w:rPr>
          <w:spacing w:val="33"/>
        </w:rPr>
        <w:t>-</w:t>
      </w:r>
      <w:r>
        <w:t>P/</w:t>
      </w:r>
      <w:r w:rsidR="00685F82">
        <w:t>2025</w:t>
      </w:r>
      <w:r>
        <w:rPr>
          <w:spacing w:val="43"/>
        </w:rPr>
        <w:t xml:space="preserve"> </w:t>
      </w:r>
      <w:proofErr w:type="gramStart"/>
      <w:r>
        <w:rPr>
          <w:b w:val="0"/>
        </w:rPr>
        <w:t>“</w:t>
      </w:r>
      <w:r>
        <w:rPr>
          <w:b w:val="0"/>
          <w:spacing w:val="10"/>
        </w:rPr>
        <w:t xml:space="preserve"> </w:t>
      </w:r>
      <w:r>
        <w:t>S</w:t>
      </w:r>
      <w:proofErr w:type="gramEnd"/>
      <w:r>
        <w:t>/R</w:t>
      </w:r>
      <w:r>
        <w:rPr>
          <w:spacing w:val="16"/>
        </w:rPr>
        <w:t xml:space="preserve"> </w:t>
      </w:r>
      <w:r>
        <w:t>to</w:t>
      </w:r>
      <w:r>
        <w:rPr>
          <w:spacing w:val="13"/>
        </w:rPr>
        <w:t xml:space="preserve"> </w:t>
      </w:r>
      <w:r>
        <w:t>Navigational</w:t>
      </w:r>
      <w:r>
        <w:rPr>
          <w:spacing w:val="16"/>
        </w:rPr>
        <w:t xml:space="preserve"> </w:t>
      </w:r>
      <w:r>
        <w:t>Channel</w:t>
      </w:r>
      <w:r>
        <w:rPr>
          <w:spacing w:val="14"/>
        </w:rPr>
        <w:t xml:space="preserve"> </w:t>
      </w:r>
      <w:r>
        <w:t>Marking</w:t>
      </w:r>
      <w:r>
        <w:rPr>
          <w:spacing w:val="13"/>
        </w:rPr>
        <w:t xml:space="preserve"> </w:t>
      </w:r>
      <w:r>
        <w:t>System</w:t>
      </w:r>
      <w:r>
        <w:rPr>
          <w:spacing w:val="-45"/>
        </w:rPr>
        <w:t xml:space="preserve"> </w:t>
      </w:r>
      <w:r>
        <w:t>(Buoys)</w:t>
      </w:r>
      <w:r>
        <w:rPr>
          <w:spacing w:val="-1"/>
        </w:rPr>
        <w:t xml:space="preserve"> </w:t>
      </w:r>
      <w:r>
        <w:t>at</w:t>
      </w:r>
      <w:r>
        <w:rPr>
          <w:spacing w:val="2"/>
        </w:rPr>
        <w:t xml:space="preserve"> </w:t>
      </w:r>
      <w:r>
        <w:t>Dahej</w:t>
      </w:r>
      <w:r>
        <w:rPr>
          <w:spacing w:val="2"/>
        </w:rPr>
        <w:t xml:space="preserve"> </w:t>
      </w:r>
      <w:r>
        <w:t>-</w:t>
      </w:r>
      <w:r>
        <w:rPr>
          <w:spacing w:val="5"/>
        </w:rPr>
        <w:t xml:space="preserve"> </w:t>
      </w:r>
      <w:r>
        <w:t>RO-PAX.</w:t>
      </w:r>
      <w:r>
        <w:rPr>
          <w:spacing w:val="2"/>
        </w:rPr>
        <w:t xml:space="preserve"> </w:t>
      </w:r>
      <w:r>
        <w:t>”</w:t>
      </w:r>
    </w:p>
    <w:p w:rsidR="00EF68E6" w:rsidRDefault="00EF68E6" w:rsidP="008D35CD">
      <w:pPr>
        <w:pStyle w:val="BodyText"/>
        <w:spacing w:before="10"/>
        <w:ind w:right="821"/>
        <w:rPr>
          <w:b/>
          <w:sz w:val="21"/>
        </w:rPr>
      </w:pPr>
    </w:p>
    <w:p w:rsidR="00EF68E6" w:rsidRDefault="00442BEF" w:rsidP="008D35CD">
      <w:pPr>
        <w:pStyle w:val="BodyText"/>
        <w:tabs>
          <w:tab w:val="left" w:pos="2497"/>
        </w:tabs>
        <w:ind w:left="1724" w:right="821"/>
      </w:pPr>
      <w:r>
        <w:t>Ref:</w:t>
      </w:r>
      <w:r>
        <w:tab/>
        <w:t>Letter</w:t>
      </w:r>
      <w:r>
        <w:rPr>
          <w:spacing w:val="7"/>
        </w:rPr>
        <w:t xml:space="preserve"> </w:t>
      </w:r>
      <w:r>
        <w:t>of</w:t>
      </w:r>
      <w:r>
        <w:rPr>
          <w:spacing w:val="8"/>
        </w:rPr>
        <w:t xml:space="preserve"> </w:t>
      </w:r>
      <w:r>
        <w:t>acceptance</w:t>
      </w:r>
      <w:r>
        <w:rPr>
          <w:spacing w:val="8"/>
        </w:rPr>
        <w:t xml:space="preserve"> </w:t>
      </w:r>
      <w:r>
        <w:t>no.</w:t>
      </w:r>
      <w:r>
        <w:rPr>
          <w:spacing w:val="7"/>
        </w:rPr>
        <w:t xml:space="preserve"> </w:t>
      </w:r>
      <w:r>
        <w:t>dated</w:t>
      </w:r>
    </w:p>
    <w:p w:rsidR="00464778" w:rsidRDefault="00464778" w:rsidP="00464778">
      <w:pPr>
        <w:pStyle w:val="BodyText"/>
        <w:ind w:right="821"/>
        <w:rPr>
          <w:sz w:val="23"/>
        </w:rPr>
      </w:pPr>
    </w:p>
    <w:p w:rsidR="00464778" w:rsidRDefault="00464778" w:rsidP="00464778">
      <w:pPr>
        <w:pStyle w:val="BodyText"/>
        <w:ind w:right="821"/>
        <w:rPr>
          <w:sz w:val="23"/>
        </w:rPr>
      </w:pPr>
    </w:p>
    <w:p w:rsidR="00464778" w:rsidRDefault="00442BEF" w:rsidP="00F03D0B">
      <w:pPr>
        <w:pStyle w:val="BodyText"/>
        <w:spacing w:line="360" w:lineRule="auto"/>
        <w:ind w:right="821" w:firstLine="720"/>
        <w:jc w:val="both"/>
      </w:pPr>
      <w:r>
        <w:t>Pursuant</w:t>
      </w:r>
      <w:r>
        <w:rPr>
          <w:spacing w:val="28"/>
        </w:rPr>
        <w:t xml:space="preserve"> </w:t>
      </w:r>
      <w:r>
        <w:t>to</w:t>
      </w:r>
      <w:r>
        <w:rPr>
          <w:spacing w:val="32"/>
        </w:rPr>
        <w:t xml:space="preserve"> </w:t>
      </w:r>
      <w:r>
        <w:t>your</w:t>
      </w:r>
      <w:r>
        <w:rPr>
          <w:spacing w:val="25"/>
        </w:rPr>
        <w:t xml:space="preserve"> </w:t>
      </w:r>
      <w:r>
        <w:t>furnishing</w:t>
      </w:r>
      <w:r>
        <w:rPr>
          <w:spacing w:val="28"/>
        </w:rPr>
        <w:t xml:space="preserve"> </w:t>
      </w:r>
      <w:r>
        <w:t>the</w:t>
      </w:r>
      <w:r>
        <w:rPr>
          <w:spacing w:val="26"/>
        </w:rPr>
        <w:t xml:space="preserve"> </w:t>
      </w:r>
      <w:r>
        <w:t>requisite</w:t>
      </w:r>
      <w:r>
        <w:rPr>
          <w:spacing w:val="24"/>
        </w:rPr>
        <w:t xml:space="preserve"> </w:t>
      </w:r>
      <w:r>
        <w:t>security</w:t>
      </w:r>
      <w:r>
        <w:rPr>
          <w:spacing w:val="27"/>
        </w:rPr>
        <w:t xml:space="preserve"> </w:t>
      </w:r>
      <w:r>
        <w:t>as</w:t>
      </w:r>
      <w:r>
        <w:rPr>
          <w:spacing w:val="29"/>
        </w:rPr>
        <w:t xml:space="preserve"> </w:t>
      </w:r>
      <w:r>
        <w:t>stipulated</w:t>
      </w:r>
      <w:r>
        <w:rPr>
          <w:spacing w:val="28"/>
        </w:rPr>
        <w:t xml:space="preserve"> </w:t>
      </w:r>
      <w:r>
        <w:t>in</w:t>
      </w:r>
      <w:r>
        <w:rPr>
          <w:spacing w:val="27"/>
        </w:rPr>
        <w:t xml:space="preserve"> </w:t>
      </w:r>
      <w:r>
        <w:t>[clause</w:t>
      </w:r>
      <w:r w:rsidR="00F03D0B">
        <w:t xml:space="preserve"> </w:t>
      </w:r>
      <w:r>
        <w:t>3.52</w:t>
      </w:r>
      <w:r>
        <w:rPr>
          <w:spacing w:val="33"/>
        </w:rPr>
        <w:t xml:space="preserve"> </w:t>
      </w:r>
      <w:r>
        <w:t>of</w:t>
      </w:r>
      <w:r>
        <w:rPr>
          <w:spacing w:val="30"/>
        </w:rPr>
        <w:t xml:space="preserve"> </w:t>
      </w:r>
      <w:r>
        <w:t>general</w:t>
      </w:r>
      <w:r>
        <w:rPr>
          <w:spacing w:val="38"/>
        </w:rPr>
        <w:t xml:space="preserve"> </w:t>
      </w:r>
      <w:r>
        <w:t>conditions</w:t>
      </w:r>
      <w:r>
        <w:rPr>
          <w:spacing w:val="33"/>
        </w:rPr>
        <w:t xml:space="preserve"> </w:t>
      </w:r>
      <w:r>
        <w:t>of</w:t>
      </w:r>
      <w:r>
        <w:rPr>
          <w:spacing w:val="31"/>
        </w:rPr>
        <w:t xml:space="preserve"> </w:t>
      </w:r>
      <w:r>
        <w:t>contract]</w:t>
      </w:r>
      <w:r>
        <w:rPr>
          <w:spacing w:val="38"/>
        </w:rPr>
        <w:t xml:space="preserve"> </w:t>
      </w:r>
      <w:r>
        <w:t>and</w:t>
      </w:r>
      <w:r>
        <w:rPr>
          <w:spacing w:val="36"/>
        </w:rPr>
        <w:t xml:space="preserve"> </w:t>
      </w:r>
      <w:r>
        <w:t>signing</w:t>
      </w:r>
      <w:r>
        <w:rPr>
          <w:spacing w:val="38"/>
        </w:rPr>
        <w:t xml:space="preserve"> </w:t>
      </w:r>
      <w:r>
        <w:t>of</w:t>
      </w:r>
      <w:r>
        <w:rPr>
          <w:spacing w:val="31"/>
        </w:rPr>
        <w:t xml:space="preserve"> </w:t>
      </w:r>
      <w:r>
        <w:t>the</w:t>
      </w:r>
      <w:r>
        <w:rPr>
          <w:spacing w:val="30"/>
        </w:rPr>
        <w:t xml:space="preserve"> </w:t>
      </w:r>
      <w:r>
        <w:t>contract</w:t>
      </w:r>
      <w:r>
        <w:rPr>
          <w:spacing w:val="36"/>
        </w:rPr>
        <w:t xml:space="preserve"> </w:t>
      </w:r>
      <w:r>
        <w:t>for</w:t>
      </w:r>
      <w:r>
        <w:rPr>
          <w:spacing w:val="35"/>
        </w:rPr>
        <w:t xml:space="preserve"> </w:t>
      </w:r>
      <w:r>
        <w:t>execution</w:t>
      </w:r>
      <w:r>
        <w:rPr>
          <w:spacing w:val="26"/>
        </w:rPr>
        <w:t xml:space="preserve"> </w:t>
      </w:r>
      <w:r>
        <w:t>of</w:t>
      </w:r>
      <w:r>
        <w:rPr>
          <w:spacing w:val="36"/>
        </w:rPr>
        <w:t xml:space="preserve"> </w:t>
      </w:r>
      <w:r>
        <w:t>the</w:t>
      </w:r>
      <w:r>
        <w:rPr>
          <w:rFonts w:ascii="Times New Roman"/>
          <w:w w:val="102"/>
          <w:u w:val="single"/>
        </w:rPr>
        <w:t xml:space="preserve"> </w:t>
      </w:r>
      <w:r>
        <w:rPr>
          <w:rFonts w:ascii="Times New Roman"/>
          <w:u w:val="single"/>
        </w:rPr>
        <w:tab/>
      </w:r>
      <w:r w:rsidR="00464778">
        <w:rPr>
          <w:rFonts w:ascii="Times New Roman"/>
          <w:u w:val="single"/>
        </w:rPr>
        <w:t xml:space="preserve">                  </w:t>
      </w:r>
      <w:r>
        <w:t>you are hereby instructed to</w:t>
      </w:r>
      <w:r>
        <w:rPr>
          <w:spacing w:val="1"/>
        </w:rPr>
        <w:t xml:space="preserve"> </w:t>
      </w:r>
      <w:r>
        <w:t>precede</w:t>
      </w:r>
      <w:r>
        <w:rPr>
          <w:spacing w:val="48"/>
        </w:rPr>
        <w:t xml:space="preserve"> </w:t>
      </w:r>
      <w:r>
        <w:t>with the execution of the said works</w:t>
      </w:r>
      <w:r>
        <w:rPr>
          <w:spacing w:val="1"/>
        </w:rPr>
        <w:t xml:space="preserve"> </w:t>
      </w:r>
      <w:r>
        <w:t xml:space="preserve">in accordance with the contract documents. </w:t>
      </w:r>
    </w:p>
    <w:p w:rsidR="00464778" w:rsidRDefault="00464778" w:rsidP="00464778">
      <w:pPr>
        <w:pStyle w:val="BodyText"/>
        <w:spacing w:before="6" w:line="360" w:lineRule="auto"/>
        <w:ind w:right="821"/>
      </w:pPr>
    </w:p>
    <w:p w:rsidR="00EF68E6" w:rsidRDefault="00442BEF" w:rsidP="00F03D0B">
      <w:pPr>
        <w:pStyle w:val="BodyText"/>
        <w:spacing w:before="6" w:line="360" w:lineRule="auto"/>
        <w:ind w:right="821" w:firstLine="720"/>
        <w:jc w:val="both"/>
      </w:pPr>
      <w:r>
        <w:t>It is hereby notified that the [site] is being</w:t>
      </w:r>
      <w:r>
        <w:rPr>
          <w:spacing w:val="1"/>
        </w:rPr>
        <w:t xml:space="preserve"> </w:t>
      </w:r>
      <w:r>
        <w:t>handed</w:t>
      </w:r>
      <w:r>
        <w:rPr>
          <w:spacing w:val="3"/>
        </w:rPr>
        <w:t xml:space="preserve"> </w:t>
      </w:r>
      <w:r>
        <w:t>over</w:t>
      </w:r>
      <w:r>
        <w:rPr>
          <w:spacing w:val="9"/>
        </w:rPr>
        <w:t xml:space="preserve"> </w:t>
      </w:r>
      <w:r>
        <w:t>to</w:t>
      </w:r>
      <w:r>
        <w:rPr>
          <w:spacing w:val="15"/>
        </w:rPr>
        <w:t xml:space="preserve"> </w:t>
      </w:r>
      <w:r>
        <w:t>you</w:t>
      </w:r>
      <w:r>
        <w:rPr>
          <w:spacing w:val="8"/>
        </w:rPr>
        <w:t xml:space="preserve"> </w:t>
      </w:r>
      <w:r>
        <w:t>for</w:t>
      </w:r>
      <w:r>
        <w:rPr>
          <w:spacing w:val="12"/>
        </w:rPr>
        <w:t xml:space="preserve"> </w:t>
      </w:r>
      <w:r>
        <w:t>execution</w:t>
      </w:r>
      <w:r>
        <w:rPr>
          <w:spacing w:val="5"/>
        </w:rPr>
        <w:t xml:space="preserve"> </w:t>
      </w:r>
      <w:r>
        <w:t>of</w:t>
      </w:r>
      <w:r>
        <w:rPr>
          <w:spacing w:val="6"/>
        </w:rPr>
        <w:t xml:space="preserve"> </w:t>
      </w:r>
      <w:r>
        <w:t>work</w:t>
      </w:r>
      <w:r>
        <w:rPr>
          <w:spacing w:val="5"/>
        </w:rPr>
        <w:t xml:space="preserve"> </w:t>
      </w:r>
      <w:r>
        <w:t>in</w:t>
      </w:r>
      <w:r>
        <w:rPr>
          <w:spacing w:val="7"/>
        </w:rPr>
        <w:t xml:space="preserve"> </w:t>
      </w:r>
      <w:r>
        <w:t>accordance</w:t>
      </w:r>
      <w:r>
        <w:rPr>
          <w:spacing w:val="4"/>
        </w:rPr>
        <w:t xml:space="preserve"> </w:t>
      </w:r>
      <w:r w:rsidR="00464778">
        <w:rPr>
          <w:spacing w:val="4"/>
        </w:rPr>
        <w:t>w</w:t>
      </w:r>
      <w:r>
        <w:t>ith</w:t>
      </w:r>
      <w:r>
        <w:rPr>
          <w:spacing w:val="6"/>
        </w:rPr>
        <w:t xml:space="preserve"> </w:t>
      </w:r>
      <w:r>
        <w:t>the</w:t>
      </w:r>
      <w:r>
        <w:rPr>
          <w:spacing w:val="6"/>
        </w:rPr>
        <w:t xml:space="preserve"> </w:t>
      </w:r>
      <w:r>
        <w:t>contract</w:t>
      </w:r>
      <w:r>
        <w:rPr>
          <w:spacing w:val="7"/>
        </w:rPr>
        <w:t xml:space="preserve"> </w:t>
      </w:r>
      <w:r>
        <w:t>documents.</w:t>
      </w:r>
    </w:p>
    <w:p w:rsidR="00EF68E6" w:rsidRDefault="00EF68E6" w:rsidP="008D35CD">
      <w:pPr>
        <w:pStyle w:val="BodyText"/>
        <w:ind w:right="821"/>
        <w:rPr>
          <w:sz w:val="26"/>
        </w:rPr>
      </w:pPr>
    </w:p>
    <w:p w:rsidR="00464778" w:rsidRDefault="00464778" w:rsidP="00464778">
      <w:pPr>
        <w:pStyle w:val="BodyText"/>
        <w:spacing w:before="229"/>
        <w:ind w:right="821"/>
        <w:jc w:val="center"/>
      </w:pPr>
    </w:p>
    <w:p w:rsidR="00F03D0B" w:rsidRDefault="00F03D0B" w:rsidP="00464778">
      <w:pPr>
        <w:pStyle w:val="BodyText"/>
        <w:spacing w:before="229"/>
        <w:ind w:right="821"/>
        <w:jc w:val="center"/>
      </w:pPr>
    </w:p>
    <w:p w:rsidR="00EF68E6" w:rsidRDefault="00442BEF" w:rsidP="00464778">
      <w:pPr>
        <w:pStyle w:val="BodyText"/>
        <w:spacing w:before="229"/>
        <w:ind w:left="5040" w:right="821" w:firstLine="720"/>
        <w:jc w:val="center"/>
      </w:pPr>
      <w:r>
        <w:t>Yours</w:t>
      </w:r>
      <w:r>
        <w:rPr>
          <w:spacing w:val="29"/>
        </w:rPr>
        <w:t xml:space="preserve"> </w:t>
      </w:r>
      <w:r>
        <w:t>faithfully,</w:t>
      </w:r>
    </w:p>
    <w:p w:rsidR="00EF68E6" w:rsidRDefault="00EF68E6" w:rsidP="008D35CD">
      <w:pPr>
        <w:pStyle w:val="BodyText"/>
        <w:ind w:right="821"/>
        <w:rPr>
          <w:sz w:val="26"/>
        </w:rPr>
      </w:pPr>
    </w:p>
    <w:p w:rsidR="00464778" w:rsidRDefault="009900CD" w:rsidP="00464778">
      <w:pPr>
        <w:spacing w:before="229" w:line="491" w:lineRule="auto"/>
        <w:ind w:left="6963" w:right="821" w:firstLine="237"/>
        <w:rPr>
          <w:b/>
          <w:spacing w:val="-46"/>
        </w:rPr>
      </w:pPr>
      <w:r>
        <w:rPr>
          <w:b/>
        </w:rPr>
        <w:t>DY.</w:t>
      </w:r>
      <w:r w:rsidR="00442BEF">
        <w:rPr>
          <w:b/>
          <w:spacing w:val="15"/>
        </w:rPr>
        <w:t xml:space="preserve"> </w:t>
      </w:r>
      <w:r w:rsidR="00442BEF">
        <w:rPr>
          <w:b/>
        </w:rPr>
        <w:t>CHIEF</w:t>
      </w:r>
      <w:r w:rsidR="00442BEF">
        <w:rPr>
          <w:b/>
          <w:spacing w:val="17"/>
        </w:rPr>
        <w:t xml:space="preserve"> </w:t>
      </w:r>
      <w:r w:rsidR="00442BEF">
        <w:rPr>
          <w:b/>
        </w:rPr>
        <w:t>ENGINEER</w:t>
      </w:r>
      <w:r w:rsidR="00442BEF">
        <w:rPr>
          <w:b/>
          <w:spacing w:val="18"/>
        </w:rPr>
        <w:t xml:space="preserve"> </w:t>
      </w:r>
      <w:r w:rsidR="00E34480">
        <w:rPr>
          <w:b/>
        </w:rPr>
        <w:t>(P)</w:t>
      </w:r>
      <w:r w:rsidR="00442BEF">
        <w:rPr>
          <w:b/>
          <w:spacing w:val="-46"/>
        </w:rPr>
        <w:t xml:space="preserve"> </w:t>
      </w:r>
    </w:p>
    <w:p w:rsidR="00EF68E6" w:rsidRDefault="00442BEF" w:rsidP="00464778">
      <w:pPr>
        <w:spacing w:before="229" w:line="491" w:lineRule="auto"/>
        <w:ind w:left="6726" w:right="821" w:firstLine="237"/>
        <w:rPr>
          <w:b/>
        </w:rPr>
      </w:pPr>
      <w:r>
        <w:rPr>
          <w:b/>
        </w:rPr>
        <w:t>DEENDAYAL</w:t>
      </w:r>
      <w:r>
        <w:rPr>
          <w:b/>
          <w:spacing w:val="36"/>
        </w:rPr>
        <w:t xml:space="preserve"> </w:t>
      </w:r>
      <w:r>
        <w:rPr>
          <w:b/>
        </w:rPr>
        <w:t>PORT</w:t>
      </w:r>
      <w:r>
        <w:rPr>
          <w:b/>
          <w:spacing w:val="33"/>
        </w:rPr>
        <w:t xml:space="preserve"> </w:t>
      </w:r>
      <w:r>
        <w:rPr>
          <w:b/>
        </w:rPr>
        <w:t>AUTHORITY</w:t>
      </w:r>
    </w:p>
    <w:p w:rsidR="00EF68E6" w:rsidRDefault="00EF68E6" w:rsidP="008D35CD">
      <w:pPr>
        <w:spacing w:line="491" w:lineRule="auto"/>
        <w:ind w:right="821"/>
        <w:sectPr w:rsidR="00EF68E6" w:rsidSect="00726D2B">
          <w:pgSz w:w="12240" w:h="15840"/>
          <w:pgMar w:top="840" w:right="191" w:bottom="1080" w:left="880" w:header="0" w:footer="887" w:gutter="0"/>
          <w:cols w:space="720"/>
        </w:sectPr>
      </w:pPr>
    </w:p>
    <w:p w:rsidR="007177EB" w:rsidRPr="007177EB" w:rsidRDefault="007177EB" w:rsidP="007177EB">
      <w:pPr>
        <w:widowControl/>
        <w:autoSpaceDE/>
        <w:autoSpaceDN/>
        <w:spacing w:line="360" w:lineRule="auto"/>
        <w:ind w:right="657"/>
        <w:jc w:val="center"/>
        <w:rPr>
          <w:rFonts w:asciiTheme="majorHAnsi" w:eastAsia="Times New Roman" w:hAnsiTheme="majorHAnsi" w:cs="Arial"/>
          <w:b/>
          <w:bCs/>
          <w:sz w:val="26"/>
          <w:szCs w:val="26"/>
        </w:rPr>
      </w:pPr>
      <w:r w:rsidRPr="007177EB">
        <w:rPr>
          <w:rFonts w:asciiTheme="majorHAnsi" w:eastAsia="Times New Roman" w:hAnsiTheme="majorHAnsi" w:cs="Arial"/>
          <w:b/>
          <w:bCs/>
          <w:sz w:val="26"/>
          <w:szCs w:val="26"/>
        </w:rPr>
        <w:lastRenderedPageBreak/>
        <w:t>SPECIMEN CONTRACT AGREEMENT</w:t>
      </w:r>
    </w:p>
    <w:p w:rsidR="007177EB" w:rsidRPr="007177EB" w:rsidRDefault="007177EB" w:rsidP="007177EB">
      <w:pPr>
        <w:widowControl/>
        <w:autoSpaceDE/>
        <w:autoSpaceDN/>
        <w:spacing w:line="360" w:lineRule="auto"/>
        <w:ind w:right="657"/>
        <w:jc w:val="center"/>
        <w:rPr>
          <w:rFonts w:asciiTheme="majorHAnsi" w:eastAsia="Times New Roman" w:hAnsiTheme="majorHAnsi" w:cs="Arial"/>
        </w:rPr>
      </w:pPr>
      <w:r w:rsidRPr="007177EB">
        <w:rPr>
          <w:rFonts w:asciiTheme="majorHAnsi" w:eastAsia="Times New Roman" w:hAnsiTheme="majorHAnsi" w:cs="Arial"/>
        </w:rPr>
        <w:t>(to be executed on Rs. 300/- non-judicial stamp paper)</w:t>
      </w:r>
    </w:p>
    <w:p w:rsidR="007177EB" w:rsidRPr="007177EB" w:rsidRDefault="007177EB" w:rsidP="007177EB">
      <w:pPr>
        <w:widowControl/>
        <w:autoSpaceDE/>
        <w:autoSpaceDN/>
        <w:spacing w:line="360" w:lineRule="auto"/>
        <w:ind w:left="-180" w:right="657"/>
        <w:jc w:val="center"/>
        <w:rPr>
          <w:rFonts w:asciiTheme="majorHAnsi" w:eastAsia="Times New Roman" w:hAnsiTheme="majorHAnsi" w:cs="Arial"/>
        </w:rPr>
      </w:pPr>
      <w:r w:rsidRPr="007177EB">
        <w:rPr>
          <w:rFonts w:asciiTheme="majorHAnsi" w:eastAsia="Times New Roman" w:hAnsiTheme="majorHAnsi" w:cs="Arial"/>
        </w:rPr>
        <w:t>[the successful tenders shall fill in this form in Accordance with the instructions indicated]</w:t>
      </w:r>
    </w:p>
    <w:p w:rsidR="007177EB" w:rsidRPr="007177EB" w:rsidRDefault="007177EB" w:rsidP="007177EB">
      <w:pPr>
        <w:widowControl/>
        <w:autoSpaceDE/>
        <w:autoSpaceDN/>
        <w:spacing w:line="360" w:lineRule="auto"/>
        <w:ind w:right="657"/>
        <w:jc w:val="both"/>
        <w:rPr>
          <w:rFonts w:asciiTheme="majorHAnsi" w:eastAsia="Times New Roman" w:hAnsiTheme="majorHAnsi" w:cs="Arial"/>
        </w:rPr>
      </w:pPr>
      <w:r w:rsidRPr="007177EB">
        <w:rPr>
          <w:rFonts w:asciiTheme="majorHAnsi" w:eastAsia="Times New Roman" w:hAnsiTheme="majorHAnsi" w:cs="Arial"/>
        </w:rPr>
        <w:t>THIS CONTRACT AGREEMENT is made</w:t>
      </w:r>
    </w:p>
    <w:p w:rsidR="007177EB" w:rsidRPr="007177EB" w:rsidRDefault="007177EB" w:rsidP="007177EB">
      <w:pPr>
        <w:widowControl/>
        <w:autoSpaceDE/>
        <w:autoSpaceDN/>
        <w:spacing w:line="360" w:lineRule="auto"/>
        <w:ind w:right="657"/>
        <w:jc w:val="both"/>
        <w:rPr>
          <w:rFonts w:asciiTheme="majorHAnsi" w:eastAsia="Times New Roman" w:hAnsiTheme="majorHAnsi" w:cs="Arial"/>
        </w:rPr>
      </w:pPr>
      <w:r w:rsidRPr="007177EB">
        <w:rPr>
          <w:rFonts w:asciiTheme="majorHAnsi" w:eastAsia="Times New Roman" w:hAnsiTheme="majorHAnsi" w:cs="Arial"/>
        </w:rPr>
        <w:t>The [insert: number] day of [insert: month], [insert: year]</w:t>
      </w:r>
    </w:p>
    <w:p w:rsidR="007177EB" w:rsidRPr="007177EB" w:rsidRDefault="007177EB" w:rsidP="007177EB">
      <w:pPr>
        <w:widowControl/>
        <w:autoSpaceDE/>
        <w:autoSpaceDN/>
        <w:spacing w:line="360" w:lineRule="auto"/>
        <w:ind w:right="657"/>
        <w:jc w:val="both"/>
        <w:rPr>
          <w:rFonts w:asciiTheme="majorHAnsi" w:eastAsia="Times New Roman" w:hAnsiTheme="majorHAnsi" w:cs="Arial"/>
        </w:rPr>
      </w:pPr>
      <w:r w:rsidRPr="007177EB">
        <w:rPr>
          <w:rFonts w:asciiTheme="majorHAnsi" w:eastAsia="Times New Roman" w:hAnsiTheme="majorHAnsi" w:cs="Arial"/>
        </w:rPr>
        <w:t>This agreement made this ____________________ day of _________________________</w:t>
      </w:r>
    </w:p>
    <w:p w:rsidR="007177EB" w:rsidRPr="007177EB" w:rsidRDefault="007177EB" w:rsidP="007177EB">
      <w:pPr>
        <w:widowControl/>
        <w:autoSpaceDE/>
        <w:autoSpaceDN/>
        <w:spacing w:line="360" w:lineRule="auto"/>
        <w:ind w:right="657"/>
        <w:jc w:val="both"/>
        <w:rPr>
          <w:rFonts w:asciiTheme="majorHAnsi" w:eastAsia="Times New Roman" w:hAnsiTheme="majorHAnsi" w:cs="Arial"/>
        </w:rPr>
      </w:pPr>
      <w:r w:rsidRPr="007177EB">
        <w:rPr>
          <w:rFonts w:asciiTheme="majorHAnsi" w:eastAsia="Times New Roman" w:hAnsiTheme="majorHAnsi" w:cs="Arial"/>
        </w:rPr>
        <w:t xml:space="preserve"> Between</w:t>
      </w:r>
    </w:p>
    <w:p w:rsidR="007177EB" w:rsidRPr="007177EB" w:rsidRDefault="007177EB" w:rsidP="00C73B1D">
      <w:pPr>
        <w:widowControl/>
        <w:numPr>
          <w:ilvl w:val="0"/>
          <w:numId w:val="104"/>
        </w:numPr>
        <w:tabs>
          <w:tab w:val="num" w:pos="1260"/>
        </w:tabs>
        <w:autoSpaceDE/>
        <w:autoSpaceDN/>
        <w:spacing w:after="240" w:line="360" w:lineRule="auto"/>
        <w:ind w:right="657"/>
        <w:jc w:val="both"/>
        <w:rPr>
          <w:rFonts w:asciiTheme="majorHAnsi" w:eastAsia="Times New Roman" w:hAnsiTheme="majorHAnsi" w:cs="Arial"/>
        </w:rPr>
      </w:pPr>
      <w:r w:rsidRPr="007177EB">
        <w:rPr>
          <w:rFonts w:asciiTheme="majorHAnsi" w:eastAsia="Times New Roman" w:hAnsiTheme="majorHAnsi" w:cs="Arial"/>
        </w:rPr>
        <w:t xml:space="preserve">The Board of Port of Deendayal Port Authority, an autonomous body of the Ministry of Port Shipping &amp; Waterways of the Government of India, incorporated under Major Port Authority Act, 2021, amended thereafter, under the laws of India and having it principle place of business (insert: address of Port) (Here in after the called “Board”/Port) and </w:t>
      </w:r>
    </w:p>
    <w:p w:rsidR="007177EB" w:rsidRPr="007177EB" w:rsidRDefault="007177EB" w:rsidP="00C73B1D">
      <w:pPr>
        <w:widowControl/>
        <w:numPr>
          <w:ilvl w:val="0"/>
          <w:numId w:val="104"/>
        </w:numPr>
        <w:tabs>
          <w:tab w:val="num" w:pos="1260"/>
        </w:tabs>
        <w:autoSpaceDE/>
        <w:autoSpaceDN/>
        <w:spacing w:after="240" w:line="360" w:lineRule="auto"/>
        <w:ind w:right="657"/>
        <w:jc w:val="both"/>
        <w:rPr>
          <w:rFonts w:asciiTheme="majorHAnsi" w:eastAsia="Times New Roman" w:hAnsiTheme="majorHAnsi" w:cs="Arial"/>
        </w:rPr>
      </w:pPr>
      <w:r w:rsidRPr="007177EB">
        <w:rPr>
          <w:rFonts w:asciiTheme="majorHAnsi" w:eastAsia="Times New Roman" w:hAnsiTheme="majorHAnsi" w:cs="Arial"/>
        </w:rPr>
        <w:t>(Insert Name of Contractor) (incorporate under the laws) (Country of Contractor) having its place of Business (insert: address of Contractor) (herein after called the “CONTRACTOR”.</w:t>
      </w:r>
    </w:p>
    <w:p w:rsidR="007177EB" w:rsidRPr="007177EB" w:rsidRDefault="007177EB" w:rsidP="007177EB">
      <w:pPr>
        <w:widowControl/>
        <w:autoSpaceDE/>
        <w:autoSpaceDN/>
        <w:spacing w:after="240" w:line="360" w:lineRule="auto"/>
        <w:ind w:left="720" w:right="657"/>
        <w:jc w:val="both"/>
        <w:rPr>
          <w:rFonts w:asciiTheme="majorHAnsi" w:eastAsia="Times New Roman" w:hAnsiTheme="majorHAnsi" w:cs="Arial"/>
        </w:rPr>
      </w:pPr>
      <w:r w:rsidRPr="007177EB">
        <w:rPr>
          <w:rFonts w:asciiTheme="majorHAnsi" w:eastAsia="Times New Roman" w:hAnsiTheme="majorHAnsi" w:cs="Arial"/>
        </w:rPr>
        <w:t xml:space="preserve">WHEARS the employer Board invited tenders against tender No. (number) for execution of [tender title and brief description] and has accepted a tender by the contractor in accordance with the supply/delivery schedules, in the sum of [insert contract price in figures and words, expressed in the contract currency (ies)] (hereafter called “Contract Price”) </w:t>
      </w:r>
    </w:p>
    <w:p w:rsidR="00BC6828" w:rsidRDefault="00BC6828" w:rsidP="00BC6828">
      <w:pPr>
        <w:pStyle w:val="BodyText"/>
        <w:tabs>
          <w:tab w:val="left" w:pos="3918"/>
        </w:tabs>
        <w:spacing w:before="158"/>
        <w:ind w:left="900" w:right="729" w:hanging="154"/>
        <w:jc w:val="both"/>
      </w:pPr>
      <w:r>
        <w:tab/>
        <w:t>WHEREAS</w:t>
      </w:r>
      <w:r>
        <w:rPr>
          <w:spacing w:val="-2"/>
        </w:rPr>
        <w:t xml:space="preserve"> </w:t>
      </w:r>
      <w:r>
        <w:t>the</w:t>
      </w:r>
      <w:r>
        <w:rPr>
          <w:spacing w:val="-5"/>
        </w:rPr>
        <w:t xml:space="preserve"> </w:t>
      </w:r>
      <w:r>
        <w:t>contractor</w:t>
      </w:r>
      <w:r>
        <w:rPr>
          <w:spacing w:val="-2"/>
        </w:rPr>
        <w:t xml:space="preserve"> </w:t>
      </w:r>
      <w:r>
        <w:t>has</w:t>
      </w:r>
      <w:r>
        <w:rPr>
          <w:spacing w:val="-1"/>
        </w:rPr>
        <w:t xml:space="preserve"> </w:t>
      </w:r>
      <w:r>
        <w:t>agreed</w:t>
      </w:r>
      <w:r>
        <w:rPr>
          <w:spacing w:val="-1"/>
        </w:rPr>
        <w:t xml:space="preserve"> </w:t>
      </w:r>
      <w:r>
        <w:t>to</w:t>
      </w:r>
      <w:r>
        <w:rPr>
          <w:spacing w:val="-5"/>
        </w:rPr>
        <w:t xml:space="preserve"> </w:t>
      </w:r>
      <w:r>
        <w:t>deposit</w:t>
      </w:r>
      <w:r>
        <w:rPr>
          <w:spacing w:val="-4"/>
        </w:rPr>
        <w:t xml:space="preserve"> </w:t>
      </w:r>
      <w:r>
        <w:t>the</w:t>
      </w:r>
      <w:r>
        <w:rPr>
          <w:spacing w:val="-5"/>
        </w:rPr>
        <w:t xml:space="preserve"> </w:t>
      </w:r>
      <w:r>
        <w:t>performance</w:t>
      </w:r>
      <w:r>
        <w:rPr>
          <w:spacing w:val="-5"/>
        </w:rPr>
        <w:t xml:space="preserve"> </w:t>
      </w:r>
      <w:r>
        <w:t>security</w:t>
      </w:r>
      <w:r>
        <w:rPr>
          <w:spacing w:val="-4"/>
        </w:rPr>
        <w:t xml:space="preserve"> </w:t>
      </w:r>
      <w:r>
        <w:t>deposit</w:t>
      </w:r>
      <w:r>
        <w:rPr>
          <w:spacing w:val="-4"/>
        </w:rPr>
        <w:t xml:space="preserve"> </w:t>
      </w:r>
      <w:r>
        <w:t>@</w:t>
      </w:r>
      <w:r>
        <w:rPr>
          <w:spacing w:val="-5"/>
        </w:rPr>
        <w:t xml:space="preserve"> </w:t>
      </w:r>
      <w:r>
        <w:t>10</w:t>
      </w:r>
      <w:r>
        <w:rPr>
          <w:spacing w:val="-5"/>
        </w:rPr>
        <w:t xml:space="preserve"> </w:t>
      </w:r>
      <w:r>
        <w:t>%</w:t>
      </w:r>
      <w:r>
        <w:rPr>
          <w:spacing w:val="-1"/>
        </w:rPr>
        <w:t xml:space="preserve"> </w:t>
      </w:r>
      <w:r>
        <w:t>of</w:t>
      </w:r>
      <w:r>
        <w:rPr>
          <w:spacing w:val="-5"/>
        </w:rPr>
        <w:t xml:space="preserve"> </w:t>
      </w:r>
      <w:r>
        <w:t>contract price amounting to Rs.</w:t>
      </w:r>
      <w:r>
        <w:rPr>
          <w:u w:val="single"/>
        </w:rPr>
        <w:tab/>
      </w:r>
      <w:r>
        <w:t>in following manner for the due fulfilment of all the conditions of the contract '</w:t>
      </w:r>
    </w:p>
    <w:p w:rsidR="00BC6828" w:rsidRDefault="00BC6828" w:rsidP="00BC6828">
      <w:pPr>
        <w:pStyle w:val="BodyText"/>
      </w:pPr>
    </w:p>
    <w:p w:rsidR="00BC6828" w:rsidRDefault="00BC6828" w:rsidP="00BC6828">
      <w:pPr>
        <w:pStyle w:val="BodyText"/>
        <w:spacing w:before="35"/>
      </w:pPr>
    </w:p>
    <w:p w:rsidR="00BC6828" w:rsidRPr="00BC6828" w:rsidRDefault="00BC6828" w:rsidP="00BC6828">
      <w:pPr>
        <w:pStyle w:val="ListParagraph"/>
        <w:numPr>
          <w:ilvl w:val="1"/>
          <w:numId w:val="115"/>
        </w:numPr>
        <w:tabs>
          <w:tab w:val="left" w:pos="1467"/>
          <w:tab w:val="left" w:pos="1484"/>
          <w:tab w:val="left" w:pos="3467"/>
          <w:tab w:val="left" w:pos="5455"/>
          <w:tab w:val="left" w:pos="6689"/>
          <w:tab w:val="left" w:leader="underscore" w:pos="8283"/>
        </w:tabs>
        <w:spacing w:line="360" w:lineRule="auto"/>
        <w:ind w:right="729" w:hanging="270"/>
        <w:rPr>
          <w:sz w:val="23"/>
        </w:rPr>
      </w:pPr>
      <w:r>
        <w:rPr>
          <w:sz w:val="23"/>
        </w:rPr>
        <w:t>5</w:t>
      </w:r>
      <w:r>
        <w:rPr>
          <w:spacing w:val="40"/>
          <w:sz w:val="23"/>
        </w:rPr>
        <w:t xml:space="preserve"> </w:t>
      </w:r>
      <w:r>
        <w:rPr>
          <w:sz w:val="23"/>
        </w:rPr>
        <w:t xml:space="preserve">% of Rs. </w:t>
      </w:r>
      <w:r>
        <w:rPr>
          <w:sz w:val="23"/>
          <w:u w:val="single"/>
        </w:rPr>
        <w:tab/>
      </w:r>
      <w:r>
        <w:rPr>
          <w:sz w:val="23"/>
        </w:rPr>
        <w:t>paid in the form of Bank Guarantee / Insurance Surety Bond / FDR OR Digital mode of payment, vide</w:t>
      </w:r>
      <w:r>
        <w:rPr>
          <w:spacing w:val="40"/>
          <w:sz w:val="23"/>
        </w:rPr>
        <w:t xml:space="preserve"> </w:t>
      </w:r>
      <w:r>
        <w:rPr>
          <w:sz w:val="23"/>
        </w:rPr>
        <w:t>No.</w:t>
      </w:r>
      <w:r>
        <w:rPr>
          <w:sz w:val="23"/>
          <w:u w:val="single"/>
        </w:rPr>
        <w:tab/>
      </w:r>
      <w:r>
        <w:rPr>
          <w:sz w:val="23"/>
        </w:rPr>
        <w:t>, dated</w:t>
      </w:r>
      <w:r>
        <w:rPr>
          <w:sz w:val="23"/>
          <w:u w:val="single"/>
        </w:rPr>
        <w:tab/>
      </w:r>
      <w:r>
        <w:rPr>
          <w:sz w:val="23"/>
        </w:rPr>
        <w:t>, issued by</w:t>
      </w:r>
      <w:r>
        <w:rPr>
          <w:sz w:val="23"/>
        </w:rPr>
        <w:tab/>
        <w:t xml:space="preserve">(to be submitted in 21 </w:t>
      </w:r>
      <w:r>
        <w:t>days</w:t>
      </w:r>
      <w:r w:rsidRPr="00BC6828">
        <w:rPr>
          <w:spacing w:val="-2"/>
        </w:rPr>
        <w:t xml:space="preserve"> </w:t>
      </w:r>
      <w:r>
        <w:t>of</w:t>
      </w:r>
      <w:r w:rsidRPr="00BC6828">
        <w:rPr>
          <w:spacing w:val="1"/>
        </w:rPr>
        <w:t xml:space="preserve"> </w:t>
      </w:r>
      <w:r>
        <w:t>issue</w:t>
      </w:r>
      <w:r w:rsidRPr="00BC6828">
        <w:rPr>
          <w:spacing w:val="-4"/>
        </w:rPr>
        <w:t xml:space="preserve"> </w:t>
      </w:r>
      <w:r>
        <w:t>of</w:t>
      </w:r>
      <w:r w:rsidRPr="00BC6828">
        <w:rPr>
          <w:spacing w:val="-3"/>
        </w:rPr>
        <w:t xml:space="preserve"> </w:t>
      </w:r>
      <w:r w:rsidRPr="00BC6828">
        <w:rPr>
          <w:spacing w:val="-4"/>
        </w:rPr>
        <w:t>LOA).</w:t>
      </w:r>
    </w:p>
    <w:p w:rsidR="00BC6828" w:rsidRDefault="00BC6828" w:rsidP="00BC6828">
      <w:pPr>
        <w:pStyle w:val="ListParagraph"/>
        <w:numPr>
          <w:ilvl w:val="1"/>
          <w:numId w:val="115"/>
        </w:numPr>
        <w:tabs>
          <w:tab w:val="left" w:pos="1545"/>
          <w:tab w:val="left" w:pos="4567"/>
        </w:tabs>
        <w:ind w:left="1545" w:hanging="348"/>
        <w:rPr>
          <w:sz w:val="23"/>
        </w:rPr>
      </w:pPr>
      <w:r>
        <w:rPr>
          <w:sz w:val="23"/>
        </w:rPr>
        <w:t>Balance</w:t>
      </w:r>
      <w:r>
        <w:rPr>
          <w:spacing w:val="-4"/>
          <w:sz w:val="23"/>
        </w:rPr>
        <w:t xml:space="preserve"> </w:t>
      </w:r>
      <w:r>
        <w:rPr>
          <w:sz w:val="23"/>
        </w:rPr>
        <w:t>5% amount</w:t>
      </w:r>
      <w:r>
        <w:rPr>
          <w:spacing w:val="-3"/>
          <w:sz w:val="23"/>
        </w:rPr>
        <w:t xml:space="preserve"> </w:t>
      </w:r>
      <w:r>
        <w:rPr>
          <w:sz w:val="23"/>
        </w:rPr>
        <w:t>of</w:t>
      </w:r>
      <w:r>
        <w:rPr>
          <w:spacing w:val="-3"/>
          <w:sz w:val="23"/>
        </w:rPr>
        <w:t xml:space="preserve"> </w:t>
      </w:r>
      <w:r>
        <w:rPr>
          <w:spacing w:val="-5"/>
          <w:sz w:val="23"/>
        </w:rPr>
        <w:t>Rs.</w:t>
      </w:r>
      <w:r>
        <w:rPr>
          <w:sz w:val="23"/>
          <w:u w:val="single"/>
        </w:rPr>
        <w:tab/>
      </w:r>
      <w:r>
        <w:rPr>
          <w:spacing w:val="6"/>
          <w:sz w:val="23"/>
        </w:rPr>
        <w:t xml:space="preserve"> </w:t>
      </w:r>
      <w:r>
        <w:rPr>
          <w:sz w:val="23"/>
        </w:rPr>
        <w:t>to</w:t>
      </w:r>
      <w:r>
        <w:rPr>
          <w:spacing w:val="-3"/>
          <w:sz w:val="23"/>
        </w:rPr>
        <w:t xml:space="preserve"> </w:t>
      </w:r>
      <w:r>
        <w:rPr>
          <w:sz w:val="23"/>
        </w:rPr>
        <w:t>be</w:t>
      </w:r>
      <w:r>
        <w:rPr>
          <w:spacing w:val="-3"/>
          <w:sz w:val="23"/>
        </w:rPr>
        <w:t xml:space="preserve"> </w:t>
      </w:r>
      <w:r>
        <w:rPr>
          <w:sz w:val="23"/>
        </w:rPr>
        <w:t>recovered from the</w:t>
      </w:r>
      <w:r>
        <w:rPr>
          <w:spacing w:val="-3"/>
          <w:sz w:val="23"/>
        </w:rPr>
        <w:t xml:space="preserve"> </w:t>
      </w:r>
      <w:r>
        <w:rPr>
          <w:sz w:val="23"/>
        </w:rPr>
        <w:t>Running Account</w:t>
      </w:r>
      <w:r>
        <w:rPr>
          <w:spacing w:val="-6"/>
          <w:sz w:val="23"/>
        </w:rPr>
        <w:t xml:space="preserve"> </w:t>
      </w:r>
      <w:r>
        <w:rPr>
          <w:sz w:val="23"/>
        </w:rPr>
        <w:t>Bills.</w:t>
      </w:r>
    </w:p>
    <w:p w:rsidR="007177EB" w:rsidRPr="007177EB" w:rsidRDefault="007177EB" w:rsidP="007177EB">
      <w:pPr>
        <w:widowControl/>
        <w:autoSpaceDE/>
        <w:autoSpaceDN/>
        <w:spacing w:line="360" w:lineRule="auto"/>
        <w:ind w:left="1530" w:right="657"/>
        <w:jc w:val="both"/>
        <w:rPr>
          <w:rFonts w:asciiTheme="majorHAnsi" w:eastAsia="Times New Roman" w:hAnsiTheme="majorHAnsi" w:cs="Arial"/>
        </w:rPr>
      </w:pPr>
      <w:r w:rsidRPr="007177EB">
        <w:rPr>
          <w:rFonts w:asciiTheme="majorHAnsi" w:eastAsia="Times New Roman" w:hAnsiTheme="majorHAnsi" w:cs="Arial"/>
        </w:rPr>
        <w:t xml:space="preserve"> </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b/>
          <w:bCs/>
        </w:rPr>
      </w:pPr>
      <w:r w:rsidRPr="007177EB">
        <w:rPr>
          <w:rFonts w:asciiTheme="majorHAnsi" w:eastAsia="Times New Roman" w:hAnsiTheme="majorHAnsi" w:cs="Arial"/>
          <w:b/>
          <w:bCs/>
        </w:rPr>
        <w:t>NOW THIS AGREEMENT WITNESSETH AS FOLLOWS:</w:t>
      </w:r>
    </w:p>
    <w:p w:rsidR="007177EB" w:rsidRPr="007177EB" w:rsidRDefault="007177EB" w:rsidP="00C73B1D">
      <w:pPr>
        <w:widowControl/>
        <w:numPr>
          <w:ilvl w:val="0"/>
          <w:numId w:val="105"/>
        </w:numPr>
        <w:autoSpaceDE/>
        <w:autoSpaceDN/>
        <w:spacing w:line="360" w:lineRule="auto"/>
        <w:ind w:right="657"/>
        <w:jc w:val="both"/>
        <w:rPr>
          <w:rFonts w:asciiTheme="majorHAnsi" w:eastAsia="Times New Roman" w:hAnsiTheme="majorHAnsi" w:cs="Arial"/>
        </w:rPr>
      </w:pPr>
      <w:r w:rsidRPr="007177EB">
        <w:rPr>
          <w:rFonts w:asciiTheme="majorHAnsi" w:eastAsia="Times New Roman" w:hAnsiTheme="majorHAnsi" w:cs="Arial"/>
        </w:rPr>
        <w:t xml:space="preserve">In this agreement words and expressions shall have the same meanings as per respectively assigned to them in the conditions of contract refer to. </w:t>
      </w:r>
    </w:p>
    <w:p w:rsidR="007177EB" w:rsidRPr="007177EB" w:rsidRDefault="007177EB" w:rsidP="00C73B1D">
      <w:pPr>
        <w:widowControl/>
        <w:numPr>
          <w:ilvl w:val="0"/>
          <w:numId w:val="105"/>
        </w:numPr>
        <w:autoSpaceDE/>
        <w:autoSpaceDN/>
        <w:spacing w:line="360" w:lineRule="auto"/>
        <w:ind w:right="657"/>
        <w:jc w:val="both"/>
        <w:rPr>
          <w:rFonts w:asciiTheme="majorHAnsi" w:eastAsia="Times New Roman" w:hAnsiTheme="majorHAnsi" w:cs="Arial"/>
        </w:rPr>
      </w:pPr>
      <w:r w:rsidRPr="007177EB">
        <w:rPr>
          <w:rFonts w:asciiTheme="majorHAnsi" w:eastAsia="Times New Roman" w:hAnsiTheme="majorHAnsi" w:cs="Arial"/>
        </w:rPr>
        <w:t xml:space="preserve">The following documents shall constitute the contract between the employer/ board and the contractor, and each shall be read and construed as an integral part of the contract relating to the said work, viz. </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rPr>
      </w:pPr>
      <w:r w:rsidRPr="007177EB">
        <w:rPr>
          <w:rFonts w:asciiTheme="majorHAnsi" w:eastAsia="Times New Roman" w:hAnsiTheme="majorHAnsi" w:cs="Arial"/>
        </w:rPr>
        <w:t xml:space="preserve">(a) This contract agreement; </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rPr>
      </w:pPr>
      <w:r w:rsidRPr="007177EB">
        <w:rPr>
          <w:rFonts w:asciiTheme="majorHAnsi" w:eastAsia="Times New Roman" w:hAnsiTheme="majorHAnsi" w:cs="Arial"/>
        </w:rPr>
        <w:t xml:space="preserve">(b) Special conditions of contract; </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rPr>
      </w:pPr>
      <w:r w:rsidRPr="007177EB">
        <w:rPr>
          <w:rFonts w:asciiTheme="majorHAnsi" w:eastAsia="Times New Roman" w:hAnsiTheme="majorHAnsi" w:cs="Arial"/>
        </w:rPr>
        <w:t xml:space="preserve">(c) General conditions of contract; </w:t>
      </w:r>
    </w:p>
    <w:p w:rsidR="007177EB" w:rsidRPr="007177EB" w:rsidRDefault="007177EB" w:rsidP="0023634C">
      <w:pPr>
        <w:widowControl/>
        <w:autoSpaceDE/>
        <w:autoSpaceDN/>
        <w:spacing w:line="360" w:lineRule="auto"/>
        <w:ind w:left="1134" w:right="657" w:hanging="414"/>
        <w:jc w:val="both"/>
        <w:rPr>
          <w:rFonts w:asciiTheme="majorHAnsi" w:eastAsia="Times New Roman" w:hAnsiTheme="majorHAnsi" w:cs="Arial"/>
        </w:rPr>
      </w:pPr>
      <w:r w:rsidRPr="007177EB">
        <w:rPr>
          <w:rFonts w:asciiTheme="majorHAnsi" w:eastAsia="Times New Roman" w:hAnsiTheme="majorHAnsi" w:cs="Arial"/>
        </w:rPr>
        <w:lastRenderedPageBreak/>
        <w:t xml:space="preserve">(d) Technical requirements (including schedule of requirements and technical    specifications, drawings); </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rPr>
      </w:pPr>
      <w:r w:rsidRPr="007177EB">
        <w:rPr>
          <w:rFonts w:asciiTheme="majorHAnsi" w:eastAsia="Times New Roman" w:hAnsiTheme="majorHAnsi" w:cs="Arial"/>
        </w:rPr>
        <w:t xml:space="preserve">(e) Notice inviting tender; </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rPr>
      </w:pPr>
      <w:r w:rsidRPr="007177EB">
        <w:rPr>
          <w:rFonts w:asciiTheme="majorHAnsi" w:eastAsia="Times New Roman" w:hAnsiTheme="majorHAnsi" w:cs="Arial"/>
        </w:rPr>
        <w:t xml:space="preserve">(f) Replies issued to the pre-bid queries, addenda if any issued [numbers and date]; </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rPr>
      </w:pPr>
      <w:r w:rsidRPr="007177EB">
        <w:rPr>
          <w:rFonts w:asciiTheme="majorHAnsi" w:eastAsia="Times New Roman" w:hAnsiTheme="majorHAnsi" w:cs="Arial"/>
        </w:rPr>
        <w:t xml:space="preserve">(g) The contractor’s bid and original price and delivery schedules; </w:t>
      </w:r>
    </w:p>
    <w:p w:rsidR="007177EB" w:rsidRPr="007177EB" w:rsidRDefault="007177EB" w:rsidP="007177EB">
      <w:pPr>
        <w:widowControl/>
        <w:autoSpaceDE/>
        <w:autoSpaceDN/>
        <w:spacing w:line="360" w:lineRule="auto"/>
        <w:ind w:left="1080" w:right="657" w:hanging="360"/>
        <w:jc w:val="both"/>
        <w:rPr>
          <w:rFonts w:asciiTheme="majorHAnsi" w:eastAsia="Times New Roman" w:hAnsiTheme="majorHAnsi" w:cs="Arial"/>
        </w:rPr>
      </w:pPr>
      <w:r w:rsidRPr="007177EB">
        <w:rPr>
          <w:rFonts w:asciiTheme="majorHAnsi" w:eastAsia="Times New Roman" w:hAnsiTheme="majorHAnsi" w:cs="Arial"/>
        </w:rPr>
        <w:t xml:space="preserve">(h) The employer/ board’s notification of award; [insert letter of acceptance no. &amp; date] </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rPr>
      </w:pPr>
      <w:r w:rsidRPr="007177EB">
        <w:rPr>
          <w:rFonts w:asciiTheme="majorHAnsi" w:eastAsia="Times New Roman" w:hAnsiTheme="majorHAnsi" w:cs="Arial"/>
        </w:rPr>
        <w:t xml:space="preserve">(i) [correspondence the employer/board has exchanged with the bidder till and after award of contract [specific letters and dates]] </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rPr>
      </w:pPr>
      <w:r w:rsidRPr="007177EB">
        <w:rPr>
          <w:rFonts w:asciiTheme="majorHAnsi" w:eastAsia="Times New Roman" w:hAnsiTheme="majorHAnsi" w:cs="Arial"/>
        </w:rPr>
        <w:t xml:space="preserve">(j) And [add here any other documents] </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rPr>
      </w:pPr>
      <w:r w:rsidRPr="007177EB">
        <w:rPr>
          <w:rFonts w:asciiTheme="majorHAnsi" w:eastAsia="Times New Roman" w:hAnsiTheme="majorHAnsi" w:cs="Arial"/>
        </w:rPr>
        <w:t xml:space="preserve">AND WHEREAS EMPLOYER/BOARD accepted the bid of CONTRACTOR for the provision and the execution of WORK at the CONTRACT PRICE as indicated in CONTRACT upon the terms and subject to the conditions of contract. Now this CONTRACT AGREEMENT witnesses and it is hereby agreed and declared as follows: </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b/>
          <w:bCs/>
        </w:rPr>
      </w:pPr>
      <w:r w:rsidRPr="007177EB">
        <w:rPr>
          <w:rFonts w:asciiTheme="majorHAnsi" w:eastAsia="Times New Roman" w:hAnsiTheme="majorHAnsi" w:cs="Arial"/>
          <w:b/>
          <w:bCs/>
        </w:rPr>
        <w:t xml:space="preserve">All the disputes related to the subject contract shall be resolved through a conciliation committee/councils comprising of independent subject experts. </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b/>
          <w:bCs/>
        </w:rPr>
      </w:pPr>
    </w:p>
    <w:p w:rsidR="007177EB" w:rsidRPr="007177EB" w:rsidRDefault="007177EB" w:rsidP="00C73B1D">
      <w:pPr>
        <w:widowControl/>
        <w:numPr>
          <w:ilvl w:val="0"/>
          <w:numId w:val="105"/>
        </w:numPr>
        <w:tabs>
          <w:tab w:val="num" w:pos="1260"/>
        </w:tabs>
        <w:autoSpaceDE/>
        <w:autoSpaceDN/>
        <w:spacing w:line="360" w:lineRule="auto"/>
        <w:ind w:right="657"/>
        <w:jc w:val="both"/>
        <w:rPr>
          <w:rFonts w:asciiTheme="majorHAnsi" w:eastAsia="Times New Roman" w:hAnsiTheme="majorHAnsi" w:cs="Arial"/>
        </w:rPr>
      </w:pPr>
      <w:r w:rsidRPr="007177EB">
        <w:rPr>
          <w:rFonts w:asciiTheme="majorHAnsi" w:eastAsia="Times New Roman" w:hAnsiTheme="majorHAnsi" w:cs="Arial"/>
        </w:rPr>
        <w:t xml:space="preserve">In consideration of the payment to be made to CONTRACTOR for work to be executed by him. CONTRACTOR hereby covenants with EMPLOYER/ BOARD what CONTRACTOR shall and will duly provide, execute and completed work and things in CONTRACT, mentioned or described or which are to be implied there from or may be reasonably necessary for completion of work and the times and in the manner and subject to the terms and conditions or stipulations mentioned in CONTRACT. </w:t>
      </w:r>
    </w:p>
    <w:p w:rsidR="007177EB" w:rsidRPr="007177EB" w:rsidRDefault="007177EB" w:rsidP="00C73B1D">
      <w:pPr>
        <w:widowControl/>
        <w:numPr>
          <w:ilvl w:val="0"/>
          <w:numId w:val="105"/>
        </w:numPr>
        <w:tabs>
          <w:tab w:val="num" w:pos="1260"/>
        </w:tabs>
        <w:autoSpaceDE/>
        <w:autoSpaceDN/>
        <w:spacing w:line="360" w:lineRule="auto"/>
        <w:ind w:right="657"/>
        <w:jc w:val="both"/>
        <w:rPr>
          <w:rFonts w:asciiTheme="majorHAnsi" w:eastAsia="Times New Roman" w:hAnsiTheme="majorHAnsi" w:cs="Arial"/>
        </w:rPr>
      </w:pPr>
      <w:r w:rsidRPr="007177EB">
        <w:rPr>
          <w:rFonts w:asciiTheme="majorHAnsi" w:eastAsia="Times New Roman" w:hAnsiTheme="majorHAnsi" w:cs="Arial"/>
        </w:rPr>
        <w:t xml:space="preserve">In consideration of the due provision, execution and completion of work by the contractor in accordance with the terms of the contract, the employer / board does hereby agree with contractor that employer /board will pay to contractor the respective amounts for the work actually done by him and approved by employer/board as per payment terms accepted in contract and payable to contractor under provision of contract at such manner as provided for in the contract. </w:t>
      </w:r>
    </w:p>
    <w:p w:rsidR="007177EB" w:rsidRPr="007177EB" w:rsidRDefault="007177EB" w:rsidP="00C73B1D">
      <w:pPr>
        <w:widowControl/>
        <w:numPr>
          <w:ilvl w:val="0"/>
          <w:numId w:val="105"/>
        </w:numPr>
        <w:tabs>
          <w:tab w:val="num" w:pos="1260"/>
        </w:tabs>
        <w:autoSpaceDE/>
        <w:autoSpaceDN/>
        <w:spacing w:line="360" w:lineRule="auto"/>
        <w:ind w:right="657"/>
        <w:jc w:val="both"/>
        <w:rPr>
          <w:rFonts w:asciiTheme="majorHAnsi" w:eastAsia="Times New Roman" w:hAnsiTheme="majorHAnsi" w:cs="Arial"/>
        </w:rPr>
      </w:pPr>
      <w:r w:rsidRPr="007177EB">
        <w:rPr>
          <w:rFonts w:asciiTheme="majorHAnsi" w:eastAsia="Times New Roman" w:hAnsiTheme="majorHAnsi" w:cs="Arial"/>
        </w:rPr>
        <w:t xml:space="preserve">In consideration of the due provision, execution and completion of work, contractor does hereby agree to pay such sums as may be due to employer/ board for the services rendered by employer/board to Contractor as set forth in contract and such other sums as may payable to employer/board towards loss, damage to the employer/board’s equipment, materials etc. and such payments to be made at such time and in such manner as is provided in contract. </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rPr>
      </w:pP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rPr>
      </w:pPr>
      <w:r w:rsidRPr="007177EB">
        <w:rPr>
          <w:rFonts w:asciiTheme="majorHAnsi" w:eastAsia="Times New Roman" w:hAnsiTheme="majorHAnsi" w:cs="Arial"/>
        </w:rPr>
        <w:t xml:space="preserve">IN WITNESS where of the parties here to have caused this agreement to be executed in accordance with the laws [insert name of contract governing law country] on the day, month and year indicated above. </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rPr>
      </w:pPr>
      <w:r w:rsidRPr="007177EB">
        <w:rPr>
          <w:rFonts w:asciiTheme="majorHAnsi" w:eastAsia="Times New Roman" w:hAnsiTheme="majorHAnsi" w:cs="Arial"/>
        </w:rPr>
        <w:t>(insert Contractor’s Name and address)</w:t>
      </w:r>
    </w:p>
    <w:p w:rsidR="007177EB" w:rsidRDefault="007177EB" w:rsidP="007177EB">
      <w:pPr>
        <w:widowControl/>
        <w:autoSpaceDE/>
        <w:autoSpaceDN/>
        <w:spacing w:line="360" w:lineRule="auto"/>
        <w:ind w:left="720" w:right="657"/>
        <w:jc w:val="both"/>
        <w:rPr>
          <w:rFonts w:asciiTheme="majorHAnsi" w:eastAsia="Times New Roman" w:hAnsiTheme="majorHAnsi" w:cs="Arial"/>
        </w:rPr>
      </w:pPr>
    </w:p>
    <w:p w:rsidR="00E36199" w:rsidRDefault="00E36199" w:rsidP="007177EB">
      <w:pPr>
        <w:widowControl/>
        <w:autoSpaceDE/>
        <w:autoSpaceDN/>
        <w:spacing w:line="360" w:lineRule="auto"/>
        <w:ind w:left="720" w:right="657"/>
        <w:jc w:val="both"/>
        <w:rPr>
          <w:rFonts w:asciiTheme="majorHAnsi" w:eastAsia="Times New Roman" w:hAnsiTheme="majorHAnsi" w:cs="Arial"/>
        </w:rPr>
      </w:pPr>
    </w:p>
    <w:p w:rsidR="00E36199" w:rsidRDefault="00E36199" w:rsidP="007177EB">
      <w:pPr>
        <w:widowControl/>
        <w:autoSpaceDE/>
        <w:autoSpaceDN/>
        <w:spacing w:line="360" w:lineRule="auto"/>
        <w:ind w:left="720" w:right="657"/>
        <w:jc w:val="both"/>
        <w:rPr>
          <w:rFonts w:asciiTheme="majorHAnsi" w:eastAsia="Times New Roman" w:hAnsiTheme="majorHAnsi" w:cs="Arial"/>
        </w:rPr>
      </w:pPr>
    </w:p>
    <w:p w:rsidR="00E36199" w:rsidRPr="007177EB" w:rsidRDefault="00E36199" w:rsidP="007177EB">
      <w:pPr>
        <w:widowControl/>
        <w:autoSpaceDE/>
        <w:autoSpaceDN/>
        <w:spacing w:line="360" w:lineRule="auto"/>
        <w:ind w:left="720" w:right="657"/>
        <w:jc w:val="both"/>
        <w:rPr>
          <w:rFonts w:asciiTheme="majorHAnsi" w:eastAsia="Times New Roman" w:hAnsiTheme="majorHAnsi" w:cs="Arial"/>
        </w:rPr>
      </w:pP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b/>
          <w:bCs/>
        </w:rPr>
      </w:pPr>
      <w:r w:rsidRPr="007177EB">
        <w:rPr>
          <w:rFonts w:asciiTheme="majorHAnsi" w:eastAsia="Times New Roman" w:hAnsiTheme="majorHAnsi" w:cs="Arial"/>
          <w:b/>
          <w:bCs/>
        </w:rPr>
        <w:t xml:space="preserve">For and behalf of the employer/ board </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rPr>
      </w:pPr>
      <w:r w:rsidRPr="007177EB">
        <w:rPr>
          <w:rFonts w:asciiTheme="majorHAnsi" w:eastAsia="Times New Roman" w:hAnsiTheme="majorHAnsi" w:cs="Arial"/>
        </w:rPr>
        <w:t>WITNESS: (Name, Signature, address)</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rPr>
      </w:pPr>
      <w:r w:rsidRPr="007177EB">
        <w:rPr>
          <w:rFonts w:asciiTheme="majorHAnsi" w:eastAsia="Times New Roman" w:hAnsiTheme="majorHAnsi" w:cs="Arial"/>
        </w:rPr>
        <w:t>1.____________________________________________</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rPr>
      </w:pPr>
      <w:r w:rsidRPr="007177EB">
        <w:rPr>
          <w:rFonts w:asciiTheme="majorHAnsi" w:eastAsia="Times New Roman" w:hAnsiTheme="majorHAnsi" w:cs="Arial"/>
        </w:rPr>
        <w:t>2.____________________________________________</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rPr>
      </w:pPr>
      <w:r w:rsidRPr="007177EB">
        <w:rPr>
          <w:rFonts w:asciiTheme="majorHAnsi" w:eastAsia="Times New Roman" w:hAnsiTheme="majorHAnsi" w:cs="Arial"/>
        </w:rPr>
        <w:t>Signe</w:t>
      </w:r>
      <w:r w:rsidR="00B2453F">
        <w:rPr>
          <w:rFonts w:asciiTheme="majorHAnsi" w:eastAsia="Times New Roman" w:hAnsiTheme="majorHAnsi" w:cs="Arial"/>
        </w:rPr>
        <w:t>d</w:t>
      </w:r>
      <w:r w:rsidRPr="007177EB">
        <w:rPr>
          <w:rFonts w:asciiTheme="majorHAnsi" w:eastAsia="Times New Roman" w:hAnsiTheme="majorHAnsi" w:cs="Arial"/>
        </w:rPr>
        <w:t xml:space="preserve">, Sealed and delivered by </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rPr>
      </w:pPr>
      <w:r w:rsidRPr="007177EB">
        <w:rPr>
          <w:rFonts w:asciiTheme="majorHAnsi" w:eastAsia="Times New Roman" w:hAnsiTheme="majorHAnsi" w:cs="Arial"/>
        </w:rPr>
        <w:t xml:space="preserve">Chief Engineer on behalf of the board in </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rPr>
      </w:pPr>
      <w:r w:rsidRPr="007177EB">
        <w:rPr>
          <w:rFonts w:asciiTheme="majorHAnsi" w:eastAsia="Times New Roman" w:hAnsiTheme="majorHAnsi" w:cs="Arial"/>
        </w:rPr>
        <w:t>Presence of:</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rPr>
      </w:pP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b/>
          <w:bCs/>
        </w:rPr>
      </w:pPr>
      <w:r w:rsidRPr="007177EB">
        <w:rPr>
          <w:rFonts w:asciiTheme="majorHAnsi" w:eastAsia="Times New Roman" w:hAnsiTheme="majorHAnsi" w:cs="Arial"/>
          <w:b/>
          <w:bCs/>
        </w:rPr>
        <w:t>For and behalf of the employer/board</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rPr>
      </w:pPr>
      <w:r w:rsidRPr="007177EB">
        <w:rPr>
          <w:rFonts w:asciiTheme="majorHAnsi" w:eastAsia="Times New Roman" w:hAnsiTheme="majorHAnsi" w:cs="Arial"/>
        </w:rPr>
        <w:t>WITNESS: (Name, Signature, address)</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rPr>
      </w:pPr>
      <w:r w:rsidRPr="007177EB">
        <w:rPr>
          <w:rFonts w:asciiTheme="majorHAnsi" w:eastAsia="Times New Roman" w:hAnsiTheme="majorHAnsi" w:cs="Arial"/>
        </w:rPr>
        <w:t>1.____________________________________________</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rPr>
      </w:pPr>
      <w:r w:rsidRPr="007177EB">
        <w:rPr>
          <w:rFonts w:asciiTheme="majorHAnsi" w:eastAsia="Times New Roman" w:hAnsiTheme="majorHAnsi" w:cs="Arial"/>
        </w:rPr>
        <w:t>2.____________________________________________</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b/>
          <w:bCs/>
        </w:rPr>
      </w:pPr>
      <w:r w:rsidRPr="007177EB">
        <w:rPr>
          <w:rFonts w:asciiTheme="majorHAnsi" w:eastAsia="Times New Roman" w:hAnsiTheme="majorHAnsi" w:cs="Arial"/>
          <w:b/>
          <w:bCs/>
        </w:rPr>
        <w:t xml:space="preserve">The common seal of the Board of </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b/>
          <w:bCs/>
        </w:rPr>
      </w:pPr>
      <w:r w:rsidRPr="007177EB">
        <w:rPr>
          <w:rFonts w:asciiTheme="majorHAnsi" w:eastAsia="Times New Roman" w:hAnsiTheme="majorHAnsi" w:cs="Arial"/>
          <w:b/>
          <w:bCs/>
        </w:rPr>
        <w:t>Deendayal Port Authority Affixed in</w:t>
      </w:r>
    </w:p>
    <w:p w:rsidR="007177EB" w:rsidRPr="007177EB" w:rsidRDefault="007177EB" w:rsidP="007177EB">
      <w:pPr>
        <w:widowControl/>
        <w:autoSpaceDE/>
        <w:autoSpaceDN/>
        <w:spacing w:line="360" w:lineRule="auto"/>
        <w:ind w:left="720" w:right="657"/>
        <w:jc w:val="both"/>
        <w:rPr>
          <w:rFonts w:asciiTheme="majorHAnsi" w:eastAsia="Times New Roman" w:hAnsiTheme="majorHAnsi" w:cs="Arial"/>
          <w:b/>
          <w:bCs/>
        </w:rPr>
      </w:pPr>
      <w:r w:rsidRPr="007177EB">
        <w:rPr>
          <w:rFonts w:asciiTheme="majorHAnsi" w:eastAsia="Times New Roman" w:hAnsiTheme="majorHAnsi" w:cs="Arial"/>
          <w:b/>
          <w:bCs/>
        </w:rPr>
        <w:t>the presence of:</w:t>
      </w:r>
    </w:p>
    <w:p w:rsidR="00EF68E6" w:rsidRDefault="00EF68E6" w:rsidP="008D35CD">
      <w:pPr>
        <w:spacing w:line="256" w:lineRule="exact"/>
        <w:ind w:right="821"/>
        <w:sectPr w:rsidR="00EF68E6" w:rsidSect="00726D2B">
          <w:footerReference w:type="default" r:id="rId20"/>
          <w:pgSz w:w="12240" w:h="15840"/>
          <w:pgMar w:top="840" w:right="191" w:bottom="1080" w:left="880" w:header="0" w:footer="887" w:gutter="0"/>
          <w:cols w:space="720"/>
        </w:sect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442BEF" w:rsidP="008D35CD">
      <w:pPr>
        <w:spacing w:before="243"/>
        <w:ind w:right="821"/>
        <w:jc w:val="center"/>
        <w:rPr>
          <w:b/>
          <w:sz w:val="37"/>
        </w:rPr>
      </w:pPr>
      <w:r>
        <w:rPr>
          <w:b/>
          <w:sz w:val="37"/>
        </w:rPr>
        <w:t>SECTION</w:t>
      </w:r>
      <w:r>
        <w:rPr>
          <w:b/>
          <w:spacing w:val="14"/>
          <w:sz w:val="37"/>
        </w:rPr>
        <w:t xml:space="preserve"> </w:t>
      </w:r>
      <w:r>
        <w:rPr>
          <w:b/>
          <w:sz w:val="37"/>
        </w:rPr>
        <w:t>3</w:t>
      </w:r>
    </w:p>
    <w:p w:rsidR="00EF68E6" w:rsidRDefault="00EF68E6" w:rsidP="008D35CD">
      <w:pPr>
        <w:pStyle w:val="BodyText"/>
        <w:ind w:right="821"/>
        <w:rPr>
          <w:b/>
          <w:sz w:val="44"/>
        </w:rPr>
      </w:pPr>
    </w:p>
    <w:p w:rsidR="00EF68E6" w:rsidRDefault="00442BEF" w:rsidP="008D35CD">
      <w:pPr>
        <w:spacing w:before="371"/>
        <w:ind w:right="821"/>
        <w:jc w:val="center"/>
        <w:rPr>
          <w:b/>
          <w:sz w:val="37"/>
        </w:rPr>
      </w:pPr>
      <w:r>
        <w:rPr>
          <w:b/>
          <w:sz w:val="37"/>
        </w:rPr>
        <w:t>CONDITIONS</w:t>
      </w:r>
      <w:r>
        <w:rPr>
          <w:b/>
          <w:spacing w:val="6"/>
          <w:sz w:val="37"/>
        </w:rPr>
        <w:t xml:space="preserve"> </w:t>
      </w:r>
      <w:r>
        <w:rPr>
          <w:b/>
          <w:sz w:val="37"/>
        </w:rPr>
        <w:t>OF</w:t>
      </w:r>
      <w:r>
        <w:rPr>
          <w:b/>
          <w:spacing w:val="16"/>
          <w:sz w:val="37"/>
        </w:rPr>
        <w:t xml:space="preserve"> </w:t>
      </w:r>
      <w:r>
        <w:rPr>
          <w:b/>
          <w:sz w:val="37"/>
        </w:rPr>
        <w:t>CONTRACT</w:t>
      </w:r>
    </w:p>
    <w:p w:rsidR="00EF68E6" w:rsidRDefault="00EF68E6" w:rsidP="008D35CD">
      <w:pPr>
        <w:ind w:right="821"/>
        <w:jc w:val="center"/>
        <w:rPr>
          <w:sz w:val="37"/>
        </w:rPr>
        <w:sectPr w:rsidR="00EF68E6" w:rsidSect="00726D2B">
          <w:pgSz w:w="12240" w:h="15840"/>
          <w:pgMar w:top="1500" w:right="191" w:bottom="1080" w:left="880" w:header="0" w:footer="887" w:gutter="0"/>
          <w:cols w:space="720"/>
        </w:sectPr>
      </w:pPr>
    </w:p>
    <w:p w:rsidR="00EF68E6" w:rsidRDefault="00442BEF" w:rsidP="008D35CD">
      <w:pPr>
        <w:pStyle w:val="Heading3"/>
        <w:ind w:right="821"/>
      </w:pPr>
      <w:r>
        <w:lastRenderedPageBreak/>
        <w:t>CONDITIONS</w:t>
      </w:r>
      <w:r>
        <w:rPr>
          <w:spacing w:val="1"/>
        </w:rPr>
        <w:t xml:space="preserve"> </w:t>
      </w:r>
      <w:r>
        <w:t>OF</w:t>
      </w:r>
      <w:r>
        <w:rPr>
          <w:spacing w:val="12"/>
        </w:rPr>
        <w:t xml:space="preserve"> </w:t>
      </w:r>
      <w:r>
        <w:t>CONTRACT</w:t>
      </w:r>
    </w:p>
    <w:p w:rsidR="00EF68E6" w:rsidRDefault="00EF68E6" w:rsidP="008D35CD">
      <w:pPr>
        <w:pStyle w:val="BodyText"/>
        <w:spacing w:before="2"/>
        <w:ind w:right="821"/>
        <w:rPr>
          <w:b/>
          <w:sz w:val="25"/>
        </w:rPr>
      </w:pPr>
    </w:p>
    <w:p w:rsidR="00EF68E6" w:rsidRDefault="00442BEF" w:rsidP="00C73B1D">
      <w:pPr>
        <w:pStyle w:val="Heading5"/>
        <w:numPr>
          <w:ilvl w:val="0"/>
          <w:numId w:val="72"/>
        </w:numPr>
        <w:tabs>
          <w:tab w:val="left" w:pos="1701"/>
        </w:tabs>
        <w:ind w:left="993" w:right="821" w:hanging="426"/>
        <w:jc w:val="both"/>
      </w:pPr>
      <w:r>
        <w:t>General</w:t>
      </w:r>
    </w:p>
    <w:p w:rsidR="00EF68E6" w:rsidRDefault="00442BEF" w:rsidP="00C73B1D">
      <w:pPr>
        <w:pStyle w:val="ListParagraph"/>
        <w:numPr>
          <w:ilvl w:val="1"/>
          <w:numId w:val="71"/>
        </w:numPr>
        <w:tabs>
          <w:tab w:val="left" w:pos="3119"/>
        </w:tabs>
        <w:spacing w:before="162"/>
        <w:ind w:left="1560" w:right="821" w:hanging="601"/>
        <w:rPr>
          <w:b/>
        </w:rPr>
      </w:pPr>
      <w:r>
        <w:rPr>
          <w:b/>
        </w:rPr>
        <w:t>Definitions</w:t>
      </w:r>
    </w:p>
    <w:p w:rsidR="00EF68E6" w:rsidRDefault="00442BEF" w:rsidP="00C73B1D">
      <w:pPr>
        <w:pStyle w:val="ListParagraph"/>
        <w:numPr>
          <w:ilvl w:val="2"/>
          <w:numId w:val="71"/>
        </w:numPr>
        <w:tabs>
          <w:tab w:val="left" w:pos="2977"/>
        </w:tabs>
        <w:spacing w:before="224" w:line="369" w:lineRule="auto"/>
        <w:ind w:left="1843" w:right="821" w:hanging="567"/>
      </w:pPr>
      <w:r>
        <w:t>Terms which are defined in the Contact Data are not also defined in the</w:t>
      </w:r>
      <w:r>
        <w:rPr>
          <w:spacing w:val="1"/>
        </w:rPr>
        <w:t xml:space="preserve"> </w:t>
      </w:r>
      <w:r>
        <w:t>Conditions of Contract but keep their defined meanings capital initials are</w:t>
      </w:r>
      <w:r>
        <w:rPr>
          <w:spacing w:val="1"/>
        </w:rPr>
        <w:t xml:space="preserve"> </w:t>
      </w:r>
      <w:r>
        <w:t>used</w:t>
      </w:r>
      <w:r>
        <w:rPr>
          <w:spacing w:val="-2"/>
        </w:rPr>
        <w:t xml:space="preserve"> </w:t>
      </w:r>
      <w:r>
        <w:t>to</w:t>
      </w:r>
      <w:r>
        <w:rPr>
          <w:spacing w:val="6"/>
        </w:rPr>
        <w:t xml:space="preserve"> </w:t>
      </w:r>
      <w:r>
        <w:t>identify</w:t>
      </w:r>
      <w:r>
        <w:rPr>
          <w:spacing w:val="1"/>
        </w:rPr>
        <w:t xml:space="preserve"> </w:t>
      </w:r>
      <w:r>
        <w:t>defined</w:t>
      </w:r>
      <w:r>
        <w:rPr>
          <w:spacing w:val="3"/>
        </w:rPr>
        <w:t xml:space="preserve"> </w:t>
      </w:r>
      <w:r>
        <w:t>terms.</w:t>
      </w:r>
    </w:p>
    <w:p w:rsidR="00EF68E6" w:rsidRDefault="00442BEF" w:rsidP="00F03D0B">
      <w:pPr>
        <w:spacing w:line="369" w:lineRule="auto"/>
        <w:ind w:left="1301" w:right="821"/>
        <w:jc w:val="both"/>
      </w:pPr>
      <w:r>
        <w:rPr>
          <w:b/>
        </w:rPr>
        <w:t xml:space="preserve">Bill of Quantities </w:t>
      </w:r>
      <w:r>
        <w:t>means the priced and completed Bill of Quantities forming part of</w:t>
      </w:r>
      <w:r>
        <w:rPr>
          <w:spacing w:val="1"/>
        </w:rPr>
        <w:t xml:space="preserve"> </w:t>
      </w:r>
      <w:r>
        <w:t>the</w:t>
      </w:r>
      <w:r>
        <w:rPr>
          <w:spacing w:val="-1"/>
        </w:rPr>
        <w:t xml:space="preserve"> </w:t>
      </w:r>
      <w:r>
        <w:t>Bid.</w:t>
      </w:r>
    </w:p>
    <w:p w:rsidR="00EF68E6" w:rsidRDefault="00442BEF" w:rsidP="00F03D0B">
      <w:pPr>
        <w:pStyle w:val="BodyText"/>
        <w:ind w:left="1301" w:right="821"/>
        <w:jc w:val="both"/>
      </w:pPr>
      <w:r>
        <w:t>Compensation</w:t>
      </w:r>
      <w:r>
        <w:rPr>
          <w:spacing w:val="7"/>
        </w:rPr>
        <w:t xml:space="preserve"> </w:t>
      </w:r>
      <w:r>
        <w:t>Events</w:t>
      </w:r>
      <w:r>
        <w:rPr>
          <w:spacing w:val="12"/>
        </w:rPr>
        <w:t xml:space="preserve"> </w:t>
      </w:r>
      <w:r>
        <w:t>are</w:t>
      </w:r>
      <w:r>
        <w:rPr>
          <w:spacing w:val="6"/>
        </w:rPr>
        <w:t xml:space="preserve"> </w:t>
      </w:r>
      <w:r>
        <w:t>those</w:t>
      </w:r>
      <w:r>
        <w:rPr>
          <w:spacing w:val="15"/>
        </w:rPr>
        <w:t xml:space="preserve"> </w:t>
      </w:r>
      <w:r>
        <w:t>defined</w:t>
      </w:r>
      <w:r>
        <w:rPr>
          <w:spacing w:val="15"/>
        </w:rPr>
        <w:t xml:space="preserve"> </w:t>
      </w:r>
      <w:r>
        <w:t>in</w:t>
      </w:r>
      <w:r>
        <w:rPr>
          <w:spacing w:val="6"/>
        </w:rPr>
        <w:t xml:space="preserve"> </w:t>
      </w:r>
      <w:r>
        <w:t>Clause</w:t>
      </w:r>
      <w:r>
        <w:rPr>
          <w:spacing w:val="12"/>
        </w:rPr>
        <w:t xml:space="preserve"> </w:t>
      </w:r>
      <w:r>
        <w:t>3.44</w:t>
      </w:r>
    </w:p>
    <w:p w:rsidR="00EF68E6" w:rsidRDefault="00442BEF" w:rsidP="00F03D0B">
      <w:pPr>
        <w:pStyle w:val="BodyText"/>
        <w:spacing w:before="140" w:line="369" w:lineRule="auto"/>
        <w:ind w:left="1301" w:right="821"/>
        <w:jc w:val="both"/>
      </w:pPr>
      <w:r>
        <w:rPr>
          <w:b/>
        </w:rPr>
        <w:t xml:space="preserve">The Completion Date </w:t>
      </w:r>
      <w:r>
        <w:t>is the date of Completion of the Works as certified by the Nodal</w:t>
      </w:r>
      <w:r>
        <w:rPr>
          <w:spacing w:val="1"/>
        </w:rPr>
        <w:t xml:space="preserve"> </w:t>
      </w:r>
      <w:r>
        <w:t>Officer</w:t>
      </w:r>
      <w:r>
        <w:rPr>
          <w:spacing w:val="1"/>
        </w:rPr>
        <w:t xml:space="preserve"> </w:t>
      </w:r>
      <w:r>
        <w:t>or</w:t>
      </w:r>
      <w:r>
        <w:rPr>
          <w:spacing w:val="4"/>
        </w:rPr>
        <w:t xml:space="preserve"> </w:t>
      </w:r>
      <w:r>
        <w:t>his</w:t>
      </w:r>
      <w:r>
        <w:rPr>
          <w:spacing w:val="3"/>
        </w:rPr>
        <w:t xml:space="preserve"> </w:t>
      </w:r>
      <w:r>
        <w:t>nominee</w:t>
      </w:r>
      <w:r>
        <w:rPr>
          <w:spacing w:val="3"/>
        </w:rPr>
        <w:t xml:space="preserve"> </w:t>
      </w:r>
      <w:r>
        <w:t>in accordance</w:t>
      </w:r>
      <w:r>
        <w:rPr>
          <w:spacing w:val="1"/>
        </w:rPr>
        <w:t xml:space="preserve"> </w:t>
      </w:r>
      <w:r>
        <w:t>with</w:t>
      </w:r>
      <w:r>
        <w:rPr>
          <w:spacing w:val="3"/>
        </w:rPr>
        <w:t xml:space="preserve"> </w:t>
      </w:r>
      <w:r>
        <w:t>Sub</w:t>
      </w:r>
      <w:r>
        <w:rPr>
          <w:spacing w:val="-1"/>
        </w:rPr>
        <w:t xml:space="preserve"> </w:t>
      </w:r>
      <w:r>
        <w:t>Clause</w:t>
      </w:r>
      <w:r>
        <w:rPr>
          <w:spacing w:val="3"/>
        </w:rPr>
        <w:t xml:space="preserve"> </w:t>
      </w:r>
      <w:r>
        <w:t>3.55.1</w:t>
      </w:r>
    </w:p>
    <w:p w:rsidR="00EF68E6" w:rsidRDefault="00442BEF" w:rsidP="00F03D0B">
      <w:pPr>
        <w:pStyle w:val="BodyText"/>
        <w:spacing w:line="369" w:lineRule="auto"/>
        <w:ind w:left="1301" w:right="821"/>
        <w:jc w:val="both"/>
      </w:pPr>
      <w:r>
        <w:rPr>
          <w:b/>
        </w:rPr>
        <w:t xml:space="preserve">The Contract </w:t>
      </w:r>
      <w:r>
        <w:t>is the contract between the Employer and the Contractor to execute,</w:t>
      </w:r>
      <w:r>
        <w:rPr>
          <w:spacing w:val="1"/>
        </w:rPr>
        <w:t xml:space="preserve"> </w:t>
      </w:r>
      <w:r>
        <w:t>complete and maintain the Works. It consists of the documents listed in Clause 3.2.2</w:t>
      </w:r>
      <w:r>
        <w:rPr>
          <w:spacing w:val="1"/>
        </w:rPr>
        <w:t xml:space="preserve"> </w:t>
      </w:r>
      <w:r>
        <w:t>below.</w:t>
      </w:r>
    </w:p>
    <w:p w:rsidR="00EF68E6" w:rsidRDefault="00442BEF" w:rsidP="00F03D0B">
      <w:pPr>
        <w:pStyle w:val="BodyText"/>
        <w:spacing w:before="1" w:line="367" w:lineRule="auto"/>
        <w:ind w:left="1301" w:right="821"/>
        <w:jc w:val="both"/>
      </w:pPr>
      <w:r>
        <w:rPr>
          <w:b/>
        </w:rPr>
        <w:t xml:space="preserve">The Contract Data </w:t>
      </w:r>
      <w:r>
        <w:t>defines the documents and other information which comprise the</w:t>
      </w:r>
      <w:r>
        <w:rPr>
          <w:spacing w:val="1"/>
        </w:rPr>
        <w:t xml:space="preserve"> </w:t>
      </w:r>
      <w:r>
        <w:t>Contract.</w:t>
      </w:r>
    </w:p>
    <w:p w:rsidR="00EF68E6" w:rsidRDefault="00442BEF" w:rsidP="00F03D0B">
      <w:pPr>
        <w:pStyle w:val="BodyText"/>
        <w:spacing w:before="3" w:line="369" w:lineRule="auto"/>
        <w:ind w:left="1301" w:right="821"/>
        <w:jc w:val="both"/>
      </w:pPr>
      <w:r>
        <w:rPr>
          <w:b/>
        </w:rPr>
        <w:t xml:space="preserve">The Contractor </w:t>
      </w:r>
      <w:r>
        <w:t>is a person or corporate body whose Bid to carry out the Works has</w:t>
      </w:r>
      <w:r>
        <w:rPr>
          <w:spacing w:val="1"/>
        </w:rPr>
        <w:t xml:space="preserve"> </w:t>
      </w:r>
      <w:r>
        <w:t>been</w:t>
      </w:r>
      <w:r>
        <w:rPr>
          <w:spacing w:val="-6"/>
        </w:rPr>
        <w:t xml:space="preserve"> </w:t>
      </w:r>
      <w:r>
        <w:t>accepted</w:t>
      </w:r>
      <w:r>
        <w:rPr>
          <w:spacing w:val="2"/>
        </w:rPr>
        <w:t xml:space="preserve"> </w:t>
      </w:r>
      <w:r>
        <w:t>by</w:t>
      </w:r>
      <w:r>
        <w:rPr>
          <w:spacing w:val="-1"/>
        </w:rPr>
        <w:t xml:space="preserve"> </w:t>
      </w:r>
      <w:r>
        <w:t>Employer.</w:t>
      </w:r>
    </w:p>
    <w:p w:rsidR="00EF68E6" w:rsidRDefault="00442BEF" w:rsidP="00F03D0B">
      <w:pPr>
        <w:spacing w:line="367" w:lineRule="auto"/>
        <w:ind w:left="1301" w:right="821"/>
        <w:jc w:val="both"/>
      </w:pPr>
      <w:r>
        <w:rPr>
          <w:b/>
        </w:rPr>
        <w:t>The</w:t>
      </w:r>
      <w:r>
        <w:rPr>
          <w:b/>
          <w:spacing w:val="1"/>
        </w:rPr>
        <w:t xml:space="preserve"> </w:t>
      </w:r>
      <w:r>
        <w:rPr>
          <w:b/>
        </w:rPr>
        <w:t>Contractor’s</w:t>
      </w:r>
      <w:r>
        <w:rPr>
          <w:b/>
          <w:spacing w:val="1"/>
        </w:rPr>
        <w:t xml:space="preserve"> </w:t>
      </w:r>
      <w:r>
        <w:rPr>
          <w:b/>
        </w:rPr>
        <w:t>Bid</w:t>
      </w:r>
      <w:r>
        <w:rPr>
          <w:b/>
          <w:spacing w:val="1"/>
        </w:rPr>
        <w:t xml:space="preserve"> </w:t>
      </w:r>
      <w:r>
        <w:t>is</w:t>
      </w:r>
      <w:r>
        <w:rPr>
          <w:spacing w:val="1"/>
        </w:rPr>
        <w:t xml:space="preserve"> </w:t>
      </w:r>
      <w:r>
        <w:t>the</w:t>
      </w:r>
      <w:r>
        <w:rPr>
          <w:spacing w:val="1"/>
        </w:rPr>
        <w:t xml:space="preserve"> </w:t>
      </w:r>
      <w:r>
        <w:t>completed</w:t>
      </w:r>
      <w:r>
        <w:rPr>
          <w:spacing w:val="1"/>
        </w:rPr>
        <w:t xml:space="preserve"> </w:t>
      </w:r>
      <w:r>
        <w:t>Bidding</w:t>
      </w:r>
      <w:r>
        <w:rPr>
          <w:spacing w:val="1"/>
        </w:rPr>
        <w:t xml:space="preserve"> </w:t>
      </w:r>
      <w:r>
        <w:t>documents</w:t>
      </w:r>
      <w:r>
        <w:rPr>
          <w:spacing w:val="1"/>
        </w:rPr>
        <w:t xml:space="preserve"> </w:t>
      </w:r>
      <w:r>
        <w:t>submitted</w:t>
      </w:r>
      <w:r>
        <w:rPr>
          <w:spacing w:val="1"/>
        </w:rPr>
        <w:t xml:space="preserve"> </w:t>
      </w:r>
      <w:r>
        <w:t>by</w:t>
      </w:r>
      <w:r>
        <w:rPr>
          <w:spacing w:val="1"/>
        </w:rPr>
        <w:t xml:space="preserve"> </w:t>
      </w:r>
      <w:r>
        <w:t>the</w:t>
      </w:r>
      <w:r>
        <w:rPr>
          <w:spacing w:val="1"/>
        </w:rPr>
        <w:t xml:space="preserve"> </w:t>
      </w:r>
      <w:r>
        <w:t>Contractor to</w:t>
      </w:r>
      <w:r>
        <w:rPr>
          <w:spacing w:val="-1"/>
        </w:rPr>
        <w:t xml:space="preserve"> </w:t>
      </w:r>
      <w:r>
        <w:t>the</w:t>
      </w:r>
      <w:r>
        <w:rPr>
          <w:spacing w:val="-2"/>
        </w:rPr>
        <w:t xml:space="preserve"> </w:t>
      </w:r>
      <w:r>
        <w:t>Employer.</w:t>
      </w:r>
    </w:p>
    <w:p w:rsidR="00EF68E6" w:rsidRDefault="00442BEF" w:rsidP="00F03D0B">
      <w:pPr>
        <w:pStyle w:val="BodyText"/>
        <w:spacing w:before="2" w:line="369" w:lineRule="auto"/>
        <w:ind w:left="1301" w:right="821"/>
        <w:jc w:val="both"/>
      </w:pPr>
      <w:r>
        <w:rPr>
          <w:b/>
        </w:rPr>
        <w:t xml:space="preserve">The Contract Price </w:t>
      </w:r>
      <w:r>
        <w:t>is the stated in the letter of acceptance and thereafter as adjusted</w:t>
      </w:r>
      <w:r>
        <w:rPr>
          <w:spacing w:val="1"/>
        </w:rPr>
        <w:t xml:space="preserve"> </w:t>
      </w:r>
      <w:r>
        <w:t>in accordance</w:t>
      </w:r>
      <w:r>
        <w:rPr>
          <w:spacing w:val="-1"/>
        </w:rPr>
        <w:t xml:space="preserve"> </w:t>
      </w:r>
      <w:r>
        <w:t>with</w:t>
      </w:r>
      <w:r>
        <w:rPr>
          <w:spacing w:val="-1"/>
        </w:rPr>
        <w:t xml:space="preserve"> </w:t>
      </w:r>
      <w:r>
        <w:t>the</w:t>
      </w:r>
      <w:r>
        <w:rPr>
          <w:spacing w:val="3"/>
        </w:rPr>
        <w:t xml:space="preserve"> </w:t>
      </w:r>
      <w:r>
        <w:t>provisions</w:t>
      </w:r>
      <w:r>
        <w:rPr>
          <w:spacing w:val="-1"/>
        </w:rPr>
        <w:t xml:space="preserve"> </w:t>
      </w:r>
      <w:r>
        <w:t>of</w:t>
      </w:r>
      <w:r>
        <w:rPr>
          <w:spacing w:val="2"/>
        </w:rPr>
        <w:t xml:space="preserve"> </w:t>
      </w:r>
      <w:r>
        <w:t>the</w:t>
      </w:r>
      <w:r>
        <w:rPr>
          <w:spacing w:val="-3"/>
        </w:rPr>
        <w:t xml:space="preserve"> </w:t>
      </w:r>
      <w:r>
        <w:t>Contract.</w:t>
      </w:r>
    </w:p>
    <w:p w:rsidR="00EF68E6" w:rsidRDefault="00442BEF" w:rsidP="00F03D0B">
      <w:pPr>
        <w:pStyle w:val="BodyText"/>
        <w:ind w:left="1301" w:right="821"/>
        <w:jc w:val="both"/>
      </w:pPr>
      <w:r>
        <w:rPr>
          <w:b/>
        </w:rPr>
        <w:t>Days</w:t>
      </w:r>
      <w:r>
        <w:rPr>
          <w:b/>
          <w:spacing w:val="9"/>
        </w:rPr>
        <w:t xml:space="preserve"> </w:t>
      </w:r>
      <w:r>
        <w:t>are</w:t>
      </w:r>
      <w:r>
        <w:rPr>
          <w:spacing w:val="6"/>
        </w:rPr>
        <w:t xml:space="preserve"> </w:t>
      </w:r>
      <w:r>
        <w:t>calendar</w:t>
      </w:r>
      <w:r>
        <w:rPr>
          <w:spacing w:val="13"/>
        </w:rPr>
        <w:t xml:space="preserve"> </w:t>
      </w:r>
      <w:r>
        <w:t>days;</w:t>
      </w:r>
      <w:r>
        <w:rPr>
          <w:spacing w:val="6"/>
        </w:rPr>
        <w:t xml:space="preserve"> </w:t>
      </w:r>
      <w:r>
        <w:t>months</w:t>
      </w:r>
      <w:r>
        <w:rPr>
          <w:spacing w:val="7"/>
        </w:rPr>
        <w:t xml:space="preserve"> </w:t>
      </w:r>
      <w:r>
        <w:t>are</w:t>
      </w:r>
      <w:r>
        <w:rPr>
          <w:spacing w:val="9"/>
        </w:rPr>
        <w:t xml:space="preserve"> </w:t>
      </w:r>
      <w:r>
        <w:t>calendar</w:t>
      </w:r>
      <w:r>
        <w:rPr>
          <w:spacing w:val="14"/>
        </w:rPr>
        <w:t xml:space="preserve"> </w:t>
      </w:r>
      <w:r>
        <w:t>months.</w:t>
      </w:r>
    </w:p>
    <w:p w:rsidR="00EF68E6" w:rsidRDefault="00442BEF" w:rsidP="00F03D0B">
      <w:pPr>
        <w:pStyle w:val="BodyText"/>
        <w:spacing w:before="136" w:line="369" w:lineRule="auto"/>
        <w:ind w:left="1301" w:right="821"/>
        <w:jc w:val="both"/>
      </w:pPr>
      <w:r>
        <w:rPr>
          <w:b/>
        </w:rPr>
        <w:t>A</w:t>
      </w:r>
      <w:r>
        <w:rPr>
          <w:b/>
          <w:spacing w:val="11"/>
        </w:rPr>
        <w:t xml:space="preserve"> </w:t>
      </w:r>
      <w:r>
        <w:rPr>
          <w:b/>
        </w:rPr>
        <w:t>Defect</w:t>
      </w:r>
      <w:r>
        <w:rPr>
          <w:b/>
          <w:spacing w:val="13"/>
        </w:rPr>
        <w:t xml:space="preserve"> </w:t>
      </w:r>
      <w:r>
        <w:t>is</w:t>
      </w:r>
      <w:r>
        <w:rPr>
          <w:spacing w:val="11"/>
        </w:rPr>
        <w:t xml:space="preserve"> </w:t>
      </w:r>
      <w:r>
        <w:t>any</w:t>
      </w:r>
      <w:r>
        <w:rPr>
          <w:spacing w:val="13"/>
        </w:rPr>
        <w:t xml:space="preserve"> </w:t>
      </w:r>
      <w:r>
        <w:t>part</w:t>
      </w:r>
      <w:r>
        <w:rPr>
          <w:spacing w:val="8"/>
        </w:rPr>
        <w:t xml:space="preserve"> </w:t>
      </w:r>
      <w:r>
        <w:t>of</w:t>
      </w:r>
      <w:r>
        <w:rPr>
          <w:spacing w:val="11"/>
        </w:rPr>
        <w:t xml:space="preserve"> </w:t>
      </w:r>
      <w:r>
        <w:t>the</w:t>
      </w:r>
      <w:r>
        <w:rPr>
          <w:spacing w:val="8"/>
        </w:rPr>
        <w:t xml:space="preserve"> </w:t>
      </w:r>
      <w:r>
        <w:t>Works</w:t>
      </w:r>
      <w:r>
        <w:rPr>
          <w:spacing w:val="12"/>
        </w:rPr>
        <w:t xml:space="preserve"> </w:t>
      </w:r>
      <w:r>
        <w:t>not</w:t>
      </w:r>
      <w:r>
        <w:rPr>
          <w:spacing w:val="11"/>
        </w:rPr>
        <w:t xml:space="preserve"> </w:t>
      </w:r>
      <w:r>
        <w:t>completed</w:t>
      </w:r>
      <w:r>
        <w:rPr>
          <w:spacing w:val="10"/>
        </w:rPr>
        <w:t xml:space="preserve"> </w:t>
      </w:r>
      <w:r>
        <w:t>in</w:t>
      </w:r>
      <w:r>
        <w:rPr>
          <w:spacing w:val="12"/>
        </w:rPr>
        <w:t xml:space="preserve"> </w:t>
      </w:r>
      <w:r>
        <w:t>accordance</w:t>
      </w:r>
      <w:r>
        <w:rPr>
          <w:spacing w:val="11"/>
        </w:rPr>
        <w:t xml:space="preserve"> </w:t>
      </w:r>
      <w:r>
        <w:t>with</w:t>
      </w:r>
      <w:r>
        <w:rPr>
          <w:spacing w:val="8"/>
        </w:rPr>
        <w:t xml:space="preserve"> </w:t>
      </w:r>
      <w:r>
        <w:t>the</w:t>
      </w:r>
      <w:r>
        <w:rPr>
          <w:spacing w:val="12"/>
        </w:rPr>
        <w:t xml:space="preserve"> </w:t>
      </w:r>
      <w:r>
        <w:t>Contract.</w:t>
      </w:r>
      <w:r>
        <w:rPr>
          <w:spacing w:val="1"/>
        </w:rPr>
        <w:t xml:space="preserve"> </w:t>
      </w:r>
      <w:r>
        <w:rPr>
          <w:b/>
        </w:rPr>
        <w:t>The</w:t>
      </w:r>
      <w:r>
        <w:rPr>
          <w:b/>
          <w:spacing w:val="6"/>
        </w:rPr>
        <w:t xml:space="preserve"> </w:t>
      </w:r>
      <w:r>
        <w:rPr>
          <w:b/>
        </w:rPr>
        <w:t>Defects</w:t>
      </w:r>
      <w:r>
        <w:rPr>
          <w:b/>
          <w:spacing w:val="14"/>
        </w:rPr>
        <w:t xml:space="preserve"> </w:t>
      </w:r>
      <w:r>
        <w:rPr>
          <w:b/>
        </w:rPr>
        <w:t>Liability</w:t>
      </w:r>
      <w:r>
        <w:rPr>
          <w:b/>
          <w:spacing w:val="6"/>
        </w:rPr>
        <w:t xml:space="preserve"> </w:t>
      </w:r>
      <w:r>
        <w:rPr>
          <w:b/>
        </w:rPr>
        <w:t>Period</w:t>
      </w:r>
      <w:r>
        <w:rPr>
          <w:b/>
          <w:spacing w:val="12"/>
        </w:rPr>
        <w:t xml:space="preserve"> </w:t>
      </w:r>
      <w:r>
        <w:t>is</w:t>
      </w:r>
      <w:r>
        <w:rPr>
          <w:spacing w:val="5"/>
        </w:rPr>
        <w:t xml:space="preserve"> </w:t>
      </w:r>
      <w:r>
        <w:t>the</w:t>
      </w:r>
      <w:r>
        <w:rPr>
          <w:spacing w:val="4"/>
        </w:rPr>
        <w:t xml:space="preserve"> </w:t>
      </w:r>
      <w:r>
        <w:t>Period named</w:t>
      </w:r>
      <w:r>
        <w:rPr>
          <w:spacing w:val="4"/>
        </w:rPr>
        <w:t xml:space="preserve"> </w:t>
      </w:r>
      <w:r>
        <w:t>in</w:t>
      </w:r>
      <w:r>
        <w:rPr>
          <w:spacing w:val="4"/>
        </w:rPr>
        <w:t xml:space="preserve"> </w:t>
      </w:r>
      <w:r>
        <w:t>the</w:t>
      </w:r>
      <w:r>
        <w:rPr>
          <w:spacing w:val="1"/>
        </w:rPr>
        <w:t xml:space="preserve"> </w:t>
      </w:r>
      <w:r>
        <w:t>Contract</w:t>
      </w:r>
      <w:r>
        <w:rPr>
          <w:spacing w:val="6"/>
        </w:rPr>
        <w:t xml:space="preserve"> </w:t>
      </w:r>
      <w:r>
        <w:t>Data</w:t>
      </w:r>
      <w:r>
        <w:rPr>
          <w:spacing w:val="5"/>
        </w:rPr>
        <w:t xml:space="preserve"> </w:t>
      </w:r>
      <w:r>
        <w:t>and</w:t>
      </w:r>
      <w:r>
        <w:rPr>
          <w:spacing w:val="5"/>
        </w:rPr>
        <w:t xml:space="preserve"> </w:t>
      </w:r>
      <w:r>
        <w:t>calculated</w:t>
      </w:r>
      <w:r>
        <w:rPr>
          <w:spacing w:val="-45"/>
        </w:rPr>
        <w:t xml:space="preserve"> </w:t>
      </w:r>
      <w:r>
        <w:t>from</w:t>
      </w:r>
      <w:r>
        <w:rPr>
          <w:spacing w:val="1"/>
        </w:rPr>
        <w:t xml:space="preserve"> </w:t>
      </w:r>
      <w:r>
        <w:t>the</w:t>
      </w:r>
      <w:r>
        <w:rPr>
          <w:spacing w:val="-4"/>
        </w:rPr>
        <w:t xml:space="preserve"> </w:t>
      </w:r>
      <w:r>
        <w:t>Completion</w:t>
      </w:r>
      <w:r>
        <w:rPr>
          <w:spacing w:val="-1"/>
        </w:rPr>
        <w:t xml:space="preserve"> </w:t>
      </w:r>
      <w:r>
        <w:t>Date.</w:t>
      </w:r>
    </w:p>
    <w:p w:rsidR="00F03D0B" w:rsidRDefault="00442BEF" w:rsidP="00F03D0B">
      <w:pPr>
        <w:pStyle w:val="BodyText"/>
        <w:spacing w:before="1" w:line="369" w:lineRule="auto"/>
        <w:ind w:left="1301" w:right="821"/>
        <w:jc w:val="both"/>
      </w:pPr>
      <w:r>
        <w:rPr>
          <w:b/>
        </w:rPr>
        <w:t>The</w:t>
      </w:r>
      <w:r>
        <w:rPr>
          <w:b/>
          <w:spacing w:val="10"/>
        </w:rPr>
        <w:t xml:space="preserve"> </w:t>
      </w:r>
      <w:r>
        <w:rPr>
          <w:b/>
        </w:rPr>
        <w:t>Employer</w:t>
      </w:r>
      <w:r>
        <w:rPr>
          <w:b/>
          <w:spacing w:val="11"/>
        </w:rPr>
        <w:t xml:space="preserve"> </w:t>
      </w:r>
      <w:r>
        <w:t>is</w:t>
      </w:r>
      <w:r>
        <w:rPr>
          <w:spacing w:val="10"/>
        </w:rPr>
        <w:t xml:space="preserve"> </w:t>
      </w:r>
      <w:r>
        <w:t>the</w:t>
      </w:r>
      <w:r>
        <w:rPr>
          <w:spacing w:val="12"/>
        </w:rPr>
        <w:t xml:space="preserve"> </w:t>
      </w:r>
      <w:r>
        <w:t>party</w:t>
      </w:r>
      <w:r>
        <w:rPr>
          <w:spacing w:val="6"/>
        </w:rPr>
        <w:t xml:space="preserve"> </w:t>
      </w:r>
      <w:r>
        <w:t>who</w:t>
      </w:r>
      <w:r>
        <w:rPr>
          <w:spacing w:val="13"/>
        </w:rPr>
        <w:t xml:space="preserve"> </w:t>
      </w:r>
      <w:r>
        <w:t>will</w:t>
      </w:r>
      <w:r>
        <w:rPr>
          <w:spacing w:val="12"/>
        </w:rPr>
        <w:t xml:space="preserve"> </w:t>
      </w:r>
      <w:r>
        <w:t>employ</w:t>
      </w:r>
      <w:r>
        <w:rPr>
          <w:spacing w:val="10"/>
        </w:rPr>
        <w:t xml:space="preserve"> </w:t>
      </w:r>
      <w:r>
        <w:t>the</w:t>
      </w:r>
      <w:r>
        <w:rPr>
          <w:spacing w:val="13"/>
        </w:rPr>
        <w:t xml:space="preserve"> </w:t>
      </w:r>
      <w:r>
        <w:t>contractor</w:t>
      </w:r>
      <w:r>
        <w:rPr>
          <w:spacing w:val="8"/>
        </w:rPr>
        <w:t xml:space="preserve"> </w:t>
      </w:r>
      <w:r>
        <w:t>to</w:t>
      </w:r>
      <w:r>
        <w:rPr>
          <w:spacing w:val="7"/>
        </w:rPr>
        <w:t xml:space="preserve"> </w:t>
      </w:r>
      <w:r>
        <w:t>carry</w:t>
      </w:r>
      <w:r>
        <w:rPr>
          <w:spacing w:val="6"/>
        </w:rPr>
        <w:t xml:space="preserve"> </w:t>
      </w:r>
      <w:r>
        <w:t>out</w:t>
      </w:r>
      <w:r>
        <w:rPr>
          <w:spacing w:val="7"/>
        </w:rPr>
        <w:t xml:space="preserve"> </w:t>
      </w:r>
      <w:r>
        <w:t>the</w:t>
      </w:r>
      <w:r>
        <w:rPr>
          <w:spacing w:val="10"/>
        </w:rPr>
        <w:t xml:space="preserve"> </w:t>
      </w:r>
      <w:r>
        <w:t>Works.</w:t>
      </w:r>
      <w:r>
        <w:rPr>
          <w:spacing w:val="1"/>
        </w:rPr>
        <w:t xml:space="preserve"> </w:t>
      </w:r>
      <w:r>
        <w:rPr>
          <w:b/>
        </w:rPr>
        <w:t>The</w:t>
      </w:r>
      <w:r>
        <w:rPr>
          <w:b/>
          <w:spacing w:val="22"/>
        </w:rPr>
        <w:t xml:space="preserve"> </w:t>
      </w:r>
      <w:r>
        <w:rPr>
          <w:b/>
        </w:rPr>
        <w:t>Nodal</w:t>
      </w:r>
      <w:r>
        <w:rPr>
          <w:b/>
          <w:spacing w:val="19"/>
        </w:rPr>
        <w:t xml:space="preserve"> </w:t>
      </w:r>
      <w:r>
        <w:rPr>
          <w:b/>
        </w:rPr>
        <w:t>Officer</w:t>
      </w:r>
      <w:r>
        <w:rPr>
          <w:b/>
          <w:spacing w:val="21"/>
        </w:rPr>
        <w:t xml:space="preserve"> </w:t>
      </w:r>
      <w:r>
        <w:t>or</w:t>
      </w:r>
      <w:r>
        <w:rPr>
          <w:spacing w:val="19"/>
        </w:rPr>
        <w:t xml:space="preserve"> </w:t>
      </w:r>
      <w:r>
        <w:t>his</w:t>
      </w:r>
      <w:r>
        <w:rPr>
          <w:spacing w:val="16"/>
        </w:rPr>
        <w:t xml:space="preserve"> </w:t>
      </w:r>
      <w:r>
        <w:t>nominee</w:t>
      </w:r>
      <w:r>
        <w:rPr>
          <w:spacing w:val="20"/>
        </w:rPr>
        <w:t xml:space="preserve"> </w:t>
      </w:r>
      <w:r>
        <w:t>is</w:t>
      </w:r>
      <w:r>
        <w:rPr>
          <w:spacing w:val="16"/>
        </w:rPr>
        <w:t xml:space="preserve"> </w:t>
      </w:r>
      <w:r>
        <w:t>the</w:t>
      </w:r>
      <w:r>
        <w:rPr>
          <w:spacing w:val="24"/>
        </w:rPr>
        <w:t xml:space="preserve"> </w:t>
      </w:r>
      <w:r>
        <w:t>person</w:t>
      </w:r>
      <w:r>
        <w:rPr>
          <w:spacing w:val="20"/>
        </w:rPr>
        <w:t xml:space="preserve"> </w:t>
      </w:r>
      <w:r>
        <w:t>named</w:t>
      </w:r>
      <w:r>
        <w:rPr>
          <w:spacing w:val="22"/>
        </w:rPr>
        <w:t xml:space="preserve"> </w:t>
      </w:r>
      <w:r>
        <w:t>in</w:t>
      </w:r>
      <w:r>
        <w:rPr>
          <w:spacing w:val="17"/>
        </w:rPr>
        <w:t xml:space="preserve"> </w:t>
      </w:r>
      <w:r>
        <w:t>the</w:t>
      </w:r>
      <w:r>
        <w:rPr>
          <w:spacing w:val="17"/>
        </w:rPr>
        <w:t xml:space="preserve"> </w:t>
      </w:r>
      <w:r>
        <w:t>Contract</w:t>
      </w:r>
      <w:r>
        <w:rPr>
          <w:spacing w:val="16"/>
        </w:rPr>
        <w:t xml:space="preserve"> </w:t>
      </w:r>
      <w:r>
        <w:t>Data</w:t>
      </w:r>
      <w:r>
        <w:rPr>
          <w:spacing w:val="17"/>
        </w:rPr>
        <w:t xml:space="preserve"> </w:t>
      </w:r>
      <w:r>
        <w:t>(or</w:t>
      </w:r>
      <w:r>
        <w:rPr>
          <w:spacing w:val="20"/>
        </w:rPr>
        <w:t xml:space="preserve"> </w:t>
      </w:r>
      <w:r>
        <w:t>any</w:t>
      </w:r>
      <w:r>
        <w:rPr>
          <w:spacing w:val="-46"/>
        </w:rPr>
        <w:t xml:space="preserve"> </w:t>
      </w:r>
      <w:r>
        <w:t>other</w:t>
      </w:r>
      <w:r>
        <w:rPr>
          <w:spacing w:val="10"/>
        </w:rPr>
        <w:t xml:space="preserve"> </w:t>
      </w:r>
      <w:r>
        <w:t>Competent</w:t>
      </w:r>
      <w:r>
        <w:rPr>
          <w:spacing w:val="13"/>
        </w:rPr>
        <w:t xml:space="preserve"> </w:t>
      </w:r>
      <w:r>
        <w:t>person</w:t>
      </w:r>
      <w:r>
        <w:rPr>
          <w:spacing w:val="7"/>
        </w:rPr>
        <w:t xml:space="preserve"> </w:t>
      </w:r>
      <w:r>
        <w:t>appointed</w:t>
      </w:r>
      <w:r>
        <w:rPr>
          <w:spacing w:val="7"/>
        </w:rPr>
        <w:t xml:space="preserve"> </w:t>
      </w:r>
      <w:r>
        <w:t>and</w:t>
      </w:r>
      <w:r>
        <w:rPr>
          <w:spacing w:val="10"/>
        </w:rPr>
        <w:t xml:space="preserve"> </w:t>
      </w:r>
      <w:r>
        <w:t>notified</w:t>
      </w:r>
      <w:r>
        <w:rPr>
          <w:spacing w:val="7"/>
        </w:rPr>
        <w:t xml:space="preserve"> </w:t>
      </w:r>
      <w:r>
        <w:t>to</w:t>
      </w:r>
      <w:r>
        <w:rPr>
          <w:spacing w:val="8"/>
        </w:rPr>
        <w:t xml:space="preserve"> </w:t>
      </w:r>
      <w:r>
        <w:t>the</w:t>
      </w:r>
      <w:r>
        <w:rPr>
          <w:spacing w:val="4"/>
        </w:rPr>
        <w:t xml:space="preserve"> </w:t>
      </w:r>
      <w:r>
        <w:t>contractor</w:t>
      </w:r>
      <w:r>
        <w:rPr>
          <w:spacing w:val="11"/>
        </w:rPr>
        <w:t xml:space="preserve"> </w:t>
      </w:r>
      <w:r>
        <w:t>to</w:t>
      </w:r>
      <w:r>
        <w:rPr>
          <w:spacing w:val="8"/>
        </w:rPr>
        <w:t xml:space="preserve"> </w:t>
      </w:r>
      <w:r>
        <w:t>act</w:t>
      </w:r>
      <w:r>
        <w:rPr>
          <w:spacing w:val="8"/>
        </w:rPr>
        <w:t xml:space="preserve"> </w:t>
      </w:r>
      <w:r>
        <w:t>in</w:t>
      </w:r>
      <w:r>
        <w:rPr>
          <w:spacing w:val="1"/>
        </w:rPr>
        <w:t xml:space="preserve"> </w:t>
      </w:r>
      <w:r>
        <w:t>replacement</w:t>
      </w:r>
      <w:r>
        <w:rPr>
          <w:spacing w:val="20"/>
        </w:rPr>
        <w:t xml:space="preserve"> </w:t>
      </w:r>
      <w:r>
        <w:t>of</w:t>
      </w:r>
      <w:r>
        <w:rPr>
          <w:spacing w:val="20"/>
        </w:rPr>
        <w:t xml:space="preserve"> </w:t>
      </w:r>
      <w:r>
        <w:t>the</w:t>
      </w:r>
      <w:r>
        <w:rPr>
          <w:spacing w:val="22"/>
        </w:rPr>
        <w:t xml:space="preserve"> </w:t>
      </w:r>
      <w:r>
        <w:t>Nodal</w:t>
      </w:r>
      <w:r>
        <w:rPr>
          <w:spacing w:val="29"/>
        </w:rPr>
        <w:t xml:space="preserve"> </w:t>
      </w:r>
      <w:r>
        <w:t>Officer</w:t>
      </w:r>
      <w:r>
        <w:rPr>
          <w:spacing w:val="18"/>
        </w:rPr>
        <w:t xml:space="preserve"> </w:t>
      </w:r>
      <w:r>
        <w:t>or</w:t>
      </w:r>
      <w:r>
        <w:rPr>
          <w:spacing w:val="18"/>
        </w:rPr>
        <w:t xml:space="preserve"> </w:t>
      </w:r>
      <w:r>
        <w:t>his</w:t>
      </w:r>
      <w:r>
        <w:rPr>
          <w:spacing w:val="18"/>
        </w:rPr>
        <w:t xml:space="preserve"> </w:t>
      </w:r>
      <w:r>
        <w:t>nominee)</w:t>
      </w:r>
      <w:r>
        <w:rPr>
          <w:spacing w:val="20"/>
        </w:rPr>
        <w:t xml:space="preserve"> </w:t>
      </w:r>
      <w:r>
        <w:t>who</w:t>
      </w:r>
      <w:r>
        <w:rPr>
          <w:spacing w:val="24"/>
        </w:rPr>
        <w:t xml:space="preserve"> </w:t>
      </w:r>
      <w:r>
        <w:t>is</w:t>
      </w:r>
      <w:r>
        <w:rPr>
          <w:spacing w:val="18"/>
        </w:rPr>
        <w:t xml:space="preserve"> </w:t>
      </w:r>
      <w:r>
        <w:t>responsible</w:t>
      </w:r>
      <w:r>
        <w:rPr>
          <w:spacing w:val="20"/>
        </w:rPr>
        <w:t xml:space="preserve"> </w:t>
      </w:r>
      <w:r>
        <w:t>for</w:t>
      </w:r>
      <w:r>
        <w:rPr>
          <w:spacing w:val="18"/>
        </w:rPr>
        <w:t xml:space="preserve"> </w:t>
      </w:r>
      <w:r>
        <w:t>supervising</w:t>
      </w:r>
      <w:r>
        <w:rPr>
          <w:spacing w:val="-46"/>
        </w:rPr>
        <w:t xml:space="preserve"> </w:t>
      </w:r>
      <w:r>
        <w:t>the</w:t>
      </w:r>
      <w:r>
        <w:rPr>
          <w:spacing w:val="-1"/>
        </w:rPr>
        <w:t xml:space="preserve"> </w:t>
      </w:r>
      <w:r>
        <w:t>Contractor,</w:t>
      </w:r>
      <w:r>
        <w:rPr>
          <w:spacing w:val="-3"/>
        </w:rPr>
        <w:t xml:space="preserve"> </w:t>
      </w:r>
      <w:r>
        <w:t>Administering</w:t>
      </w:r>
      <w:r>
        <w:rPr>
          <w:spacing w:val="4"/>
        </w:rPr>
        <w:t xml:space="preserve"> </w:t>
      </w:r>
      <w:r>
        <w:t>the</w:t>
      </w:r>
      <w:r>
        <w:rPr>
          <w:spacing w:val="1"/>
        </w:rPr>
        <w:t xml:space="preserve"> </w:t>
      </w:r>
      <w:r>
        <w:t>Contract, certifying</w:t>
      </w:r>
      <w:r>
        <w:rPr>
          <w:spacing w:val="6"/>
        </w:rPr>
        <w:t xml:space="preserve"> </w:t>
      </w:r>
      <w:r>
        <w:t>payments</w:t>
      </w:r>
      <w:r>
        <w:rPr>
          <w:spacing w:val="1"/>
        </w:rPr>
        <w:t xml:space="preserve"> </w:t>
      </w:r>
      <w:r>
        <w:t>due</w:t>
      </w:r>
      <w:r>
        <w:rPr>
          <w:spacing w:val="2"/>
        </w:rPr>
        <w:t xml:space="preserve"> </w:t>
      </w:r>
      <w:r>
        <w:t>to</w:t>
      </w:r>
      <w:r>
        <w:rPr>
          <w:spacing w:val="7"/>
        </w:rPr>
        <w:t xml:space="preserve"> </w:t>
      </w:r>
      <w:r>
        <w:t>the</w:t>
      </w:r>
      <w:r>
        <w:rPr>
          <w:spacing w:val="1"/>
        </w:rPr>
        <w:t xml:space="preserve"> </w:t>
      </w:r>
      <w:r>
        <w:t>Contractor,</w:t>
      </w:r>
      <w:r>
        <w:rPr>
          <w:spacing w:val="-45"/>
        </w:rPr>
        <w:t xml:space="preserve"> </w:t>
      </w:r>
      <w:r>
        <w:t>issuing and valuing Variations</w:t>
      </w:r>
      <w:r>
        <w:rPr>
          <w:spacing w:val="1"/>
        </w:rPr>
        <w:t xml:space="preserve"> </w:t>
      </w:r>
      <w:r>
        <w:t>to the</w:t>
      </w:r>
      <w:r>
        <w:rPr>
          <w:spacing w:val="49"/>
        </w:rPr>
        <w:t xml:space="preserve"> </w:t>
      </w:r>
      <w:r>
        <w:t>contract, awarding extensions</w:t>
      </w:r>
      <w:r>
        <w:rPr>
          <w:spacing w:val="49"/>
        </w:rPr>
        <w:t xml:space="preserve"> </w:t>
      </w:r>
      <w:r>
        <w:t>of time and</w:t>
      </w:r>
      <w:r>
        <w:rPr>
          <w:spacing w:val="1"/>
        </w:rPr>
        <w:t xml:space="preserve"> </w:t>
      </w:r>
      <w:r>
        <w:t>valuing the</w:t>
      </w:r>
      <w:r>
        <w:rPr>
          <w:spacing w:val="-1"/>
        </w:rPr>
        <w:t xml:space="preserve"> </w:t>
      </w:r>
      <w:r>
        <w:t>Compensation Events.</w:t>
      </w:r>
    </w:p>
    <w:p w:rsidR="00EF68E6" w:rsidRDefault="00442BEF" w:rsidP="00F03D0B">
      <w:pPr>
        <w:pStyle w:val="BodyText"/>
        <w:spacing w:before="1" w:line="369" w:lineRule="auto"/>
        <w:ind w:left="1301" w:right="821"/>
        <w:jc w:val="both"/>
      </w:pPr>
      <w:r>
        <w:rPr>
          <w:b/>
        </w:rPr>
        <w:t xml:space="preserve">Equipment </w:t>
      </w:r>
      <w:r>
        <w:t>is the Contractor’s machinery and vehicles brought temporarily to the Site</w:t>
      </w:r>
      <w:r>
        <w:rPr>
          <w:spacing w:val="1"/>
        </w:rPr>
        <w:t xml:space="preserve"> </w:t>
      </w:r>
      <w:r>
        <w:t>to</w:t>
      </w:r>
      <w:r>
        <w:rPr>
          <w:spacing w:val="1"/>
        </w:rPr>
        <w:t xml:space="preserve"> </w:t>
      </w:r>
      <w:r>
        <w:t>construct</w:t>
      </w:r>
      <w:r>
        <w:rPr>
          <w:spacing w:val="1"/>
        </w:rPr>
        <w:t xml:space="preserve"> </w:t>
      </w:r>
      <w:r>
        <w:t>the Works.</w:t>
      </w:r>
    </w:p>
    <w:p w:rsidR="00EF68E6" w:rsidRDefault="00442BEF" w:rsidP="008D35CD">
      <w:pPr>
        <w:spacing w:before="3" w:line="369" w:lineRule="auto"/>
        <w:ind w:left="1301" w:right="821"/>
        <w:jc w:val="both"/>
      </w:pPr>
      <w:r>
        <w:rPr>
          <w:b/>
        </w:rPr>
        <w:t>The Initial Contract Price</w:t>
      </w:r>
      <w:r>
        <w:rPr>
          <w:b/>
          <w:spacing w:val="1"/>
        </w:rPr>
        <w:t xml:space="preserve"> </w:t>
      </w:r>
      <w:r>
        <w:t>is</w:t>
      </w:r>
      <w:r>
        <w:rPr>
          <w:spacing w:val="1"/>
        </w:rPr>
        <w:t xml:space="preserve"> </w:t>
      </w:r>
      <w:r>
        <w:t>the</w:t>
      </w:r>
      <w:r>
        <w:rPr>
          <w:spacing w:val="1"/>
        </w:rPr>
        <w:t xml:space="preserve"> </w:t>
      </w:r>
      <w:r>
        <w:t>Contract</w:t>
      </w:r>
      <w:r>
        <w:rPr>
          <w:spacing w:val="1"/>
        </w:rPr>
        <w:t xml:space="preserve"> </w:t>
      </w:r>
      <w:r>
        <w:t>Price listed in the employer’s Letter</w:t>
      </w:r>
      <w:r>
        <w:rPr>
          <w:spacing w:val="1"/>
        </w:rPr>
        <w:t xml:space="preserve"> </w:t>
      </w:r>
      <w:r>
        <w:t>of</w:t>
      </w:r>
      <w:r>
        <w:rPr>
          <w:spacing w:val="1"/>
        </w:rPr>
        <w:t xml:space="preserve"> </w:t>
      </w:r>
      <w:r>
        <w:t>Acceptance.</w:t>
      </w:r>
    </w:p>
    <w:p w:rsidR="00F03D0B" w:rsidRDefault="00F03D0B" w:rsidP="008D35CD">
      <w:pPr>
        <w:spacing w:before="3" w:line="369" w:lineRule="auto"/>
        <w:ind w:left="1301" w:right="821"/>
        <w:jc w:val="both"/>
      </w:pPr>
    </w:p>
    <w:p w:rsidR="00F03D0B" w:rsidRDefault="00F03D0B" w:rsidP="008D35CD">
      <w:pPr>
        <w:spacing w:before="3" w:line="369" w:lineRule="auto"/>
        <w:ind w:left="1301" w:right="821"/>
        <w:jc w:val="both"/>
      </w:pPr>
    </w:p>
    <w:p w:rsidR="00EF68E6" w:rsidRDefault="00442BEF" w:rsidP="00F03D0B">
      <w:pPr>
        <w:pStyle w:val="BodyText"/>
        <w:spacing w:before="3" w:line="369" w:lineRule="auto"/>
        <w:ind w:left="1301" w:right="821"/>
        <w:jc w:val="both"/>
      </w:pPr>
      <w:r>
        <w:rPr>
          <w:b/>
        </w:rPr>
        <w:lastRenderedPageBreak/>
        <w:t xml:space="preserve">The Intended Completion Date </w:t>
      </w:r>
      <w:r>
        <w:t>is the date on which it is intended that the Contractor</w:t>
      </w:r>
      <w:r>
        <w:rPr>
          <w:spacing w:val="-46"/>
        </w:rPr>
        <w:t xml:space="preserve"> </w:t>
      </w:r>
      <w:r>
        <w:t>shall complete the works. The Intended Completion Date is specified in the Contract</w:t>
      </w:r>
      <w:r>
        <w:rPr>
          <w:spacing w:val="1"/>
        </w:rPr>
        <w:t xml:space="preserve"> </w:t>
      </w:r>
      <w:r>
        <w:t>Data. The Intended Completion Date may be revised only by the Nodal Officer or his</w:t>
      </w:r>
      <w:r>
        <w:rPr>
          <w:spacing w:val="1"/>
        </w:rPr>
        <w:t xml:space="preserve"> </w:t>
      </w:r>
      <w:r>
        <w:t>nominee</w:t>
      </w:r>
      <w:r>
        <w:rPr>
          <w:spacing w:val="-2"/>
        </w:rPr>
        <w:t xml:space="preserve"> </w:t>
      </w:r>
      <w:r>
        <w:t>by</w:t>
      </w:r>
      <w:r>
        <w:rPr>
          <w:spacing w:val="2"/>
        </w:rPr>
        <w:t xml:space="preserve"> </w:t>
      </w:r>
      <w:r>
        <w:t>issuing</w:t>
      </w:r>
      <w:r>
        <w:rPr>
          <w:spacing w:val="3"/>
        </w:rPr>
        <w:t xml:space="preserve"> </w:t>
      </w:r>
      <w:r>
        <w:t>an extension</w:t>
      </w:r>
      <w:r>
        <w:rPr>
          <w:spacing w:val="2"/>
        </w:rPr>
        <w:t xml:space="preserve"> </w:t>
      </w:r>
      <w:r>
        <w:t>of</w:t>
      </w:r>
      <w:r>
        <w:rPr>
          <w:spacing w:val="2"/>
        </w:rPr>
        <w:t xml:space="preserve"> </w:t>
      </w:r>
      <w:r>
        <w:t>time.</w:t>
      </w:r>
    </w:p>
    <w:p w:rsidR="00EF68E6" w:rsidRDefault="00442BEF" w:rsidP="00F03D0B">
      <w:pPr>
        <w:pStyle w:val="BodyText"/>
        <w:spacing w:line="369" w:lineRule="auto"/>
        <w:ind w:left="1301" w:right="821"/>
        <w:jc w:val="both"/>
      </w:pPr>
      <w:r>
        <w:rPr>
          <w:b/>
        </w:rPr>
        <w:t>Materials</w:t>
      </w:r>
      <w:r>
        <w:rPr>
          <w:b/>
          <w:spacing w:val="1"/>
        </w:rPr>
        <w:t xml:space="preserve"> </w:t>
      </w:r>
      <w:r>
        <w:t>are</w:t>
      </w:r>
      <w:r>
        <w:rPr>
          <w:spacing w:val="1"/>
        </w:rPr>
        <w:t xml:space="preserve"> </w:t>
      </w:r>
      <w:r>
        <w:t>all</w:t>
      </w:r>
      <w:r>
        <w:rPr>
          <w:spacing w:val="1"/>
        </w:rPr>
        <w:t xml:space="preserve"> </w:t>
      </w:r>
      <w:r>
        <w:t>supplies,</w:t>
      </w:r>
      <w:r>
        <w:rPr>
          <w:spacing w:val="1"/>
        </w:rPr>
        <w:t xml:space="preserve"> </w:t>
      </w:r>
      <w:r>
        <w:t>including</w:t>
      </w:r>
      <w:r>
        <w:rPr>
          <w:spacing w:val="1"/>
        </w:rPr>
        <w:t xml:space="preserve"> </w:t>
      </w:r>
      <w:r>
        <w:t>consumables,</w:t>
      </w:r>
      <w:r>
        <w:rPr>
          <w:spacing w:val="1"/>
        </w:rPr>
        <w:t xml:space="preserve"> </w:t>
      </w:r>
      <w:r>
        <w:t>used</w:t>
      </w:r>
      <w:r>
        <w:rPr>
          <w:spacing w:val="1"/>
        </w:rPr>
        <w:t xml:space="preserve"> </w:t>
      </w:r>
      <w:r>
        <w:t>by</w:t>
      </w:r>
      <w:r>
        <w:rPr>
          <w:spacing w:val="1"/>
        </w:rPr>
        <w:t xml:space="preserve"> </w:t>
      </w:r>
      <w:r>
        <w:t>the</w:t>
      </w:r>
      <w:r>
        <w:rPr>
          <w:spacing w:val="1"/>
        </w:rPr>
        <w:t xml:space="preserve"> </w:t>
      </w:r>
      <w:r>
        <w:t>contractor</w:t>
      </w:r>
      <w:r>
        <w:rPr>
          <w:spacing w:val="1"/>
        </w:rPr>
        <w:t xml:space="preserve"> </w:t>
      </w:r>
      <w:r>
        <w:t>for</w:t>
      </w:r>
      <w:r>
        <w:rPr>
          <w:spacing w:val="1"/>
        </w:rPr>
        <w:t xml:space="preserve"> </w:t>
      </w:r>
      <w:r>
        <w:t>incorporation</w:t>
      </w:r>
      <w:r>
        <w:rPr>
          <w:spacing w:val="-3"/>
        </w:rPr>
        <w:t xml:space="preserve"> </w:t>
      </w:r>
      <w:r>
        <w:t>in</w:t>
      </w:r>
      <w:r>
        <w:rPr>
          <w:spacing w:val="-6"/>
        </w:rPr>
        <w:t xml:space="preserve"> </w:t>
      </w:r>
      <w:r>
        <w:t>the</w:t>
      </w:r>
      <w:r>
        <w:rPr>
          <w:spacing w:val="-3"/>
        </w:rPr>
        <w:t xml:space="preserve"> </w:t>
      </w:r>
      <w:r>
        <w:t>Works.</w:t>
      </w:r>
    </w:p>
    <w:p w:rsidR="00EF68E6" w:rsidRDefault="00442BEF" w:rsidP="00F03D0B">
      <w:pPr>
        <w:pStyle w:val="BodyText"/>
        <w:spacing w:line="367" w:lineRule="auto"/>
        <w:ind w:left="1301" w:right="821"/>
        <w:jc w:val="both"/>
      </w:pPr>
      <w:r>
        <w:rPr>
          <w:b/>
        </w:rPr>
        <w:t>Plant</w:t>
      </w:r>
      <w:r>
        <w:rPr>
          <w:b/>
          <w:spacing w:val="1"/>
        </w:rPr>
        <w:t xml:space="preserve"> </w:t>
      </w:r>
      <w:r>
        <w:t>is</w:t>
      </w:r>
      <w:r>
        <w:rPr>
          <w:spacing w:val="1"/>
        </w:rPr>
        <w:t xml:space="preserve"> </w:t>
      </w:r>
      <w:r>
        <w:t>any</w:t>
      </w:r>
      <w:r>
        <w:rPr>
          <w:spacing w:val="1"/>
        </w:rPr>
        <w:t xml:space="preserve"> </w:t>
      </w:r>
      <w:r>
        <w:t>integral</w:t>
      </w:r>
      <w:r>
        <w:rPr>
          <w:spacing w:val="1"/>
        </w:rPr>
        <w:t xml:space="preserve"> </w:t>
      </w:r>
      <w:r>
        <w:t>part</w:t>
      </w:r>
      <w:r>
        <w:rPr>
          <w:spacing w:val="1"/>
        </w:rPr>
        <w:t xml:space="preserve"> </w:t>
      </w:r>
      <w:r>
        <w:t>of</w:t>
      </w:r>
      <w:r>
        <w:rPr>
          <w:spacing w:val="1"/>
        </w:rPr>
        <w:t xml:space="preserve"> </w:t>
      </w:r>
      <w:r>
        <w:t>the</w:t>
      </w:r>
      <w:r>
        <w:rPr>
          <w:spacing w:val="1"/>
        </w:rPr>
        <w:t xml:space="preserve"> </w:t>
      </w:r>
      <w:r>
        <w:t>Works</w:t>
      </w:r>
      <w:r>
        <w:rPr>
          <w:spacing w:val="1"/>
        </w:rPr>
        <w:t xml:space="preserve"> </w:t>
      </w:r>
      <w:r>
        <w:t>which</w:t>
      </w:r>
      <w:r>
        <w:rPr>
          <w:spacing w:val="1"/>
        </w:rPr>
        <w:t xml:space="preserve"> </w:t>
      </w:r>
      <w:r>
        <w:t>is</w:t>
      </w:r>
      <w:r>
        <w:rPr>
          <w:spacing w:val="1"/>
        </w:rPr>
        <w:t xml:space="preserve"> </w:t>
      </w:r>
      <w:r>
        <w:t>to</w:t>
      </w:r>
      <w:r>
        <w:rPr>
          <w:spacing w:val="1"/>
        </w:rPr>
        <w:t xml:space="preserve"> </w:t>
      </w:r>
      <w:r>
        <w:t>have</w:t>
      </w:r>
      <w:r>
        <w:rPr>
          <w:spacing w:val="1"/>
        </w:rPr>
        <w:t xml:space="preserve"> </w:t>
      </w:r>
      <w:r>
        <w:t>mechanical,</w:t>
      </w:r>
      <w:r>
        <w:rPr>
          <w:spacing w:val="1"/>
        </w:rPr>
        <w:t xml:space="preserve"> </w:t>
      </w:r>
      <w:r>
        <w:t>electrical,</w:t>
      </w:r>
      <w:r>
        <w:rPr>
          <w:spacing w:val="1"/>
        </w:rPr>
        <w:t xml:space="preserve"> </w:t>
      </w:r>
      <w:r>
        <w:t>electronic</w:t>
      </w:r>
      <w:r>
        <w:rPr>
          <w:spacing w:val="-2"/>
        </w:rPr>
        <w:t xml:space="preserve"> </w:t>
      </w:r>
      <w:r>
        <w:t>or</w:t>
      </w:r>
      <w:r>
        <w:rPr>
          <w:spacing w:val="-1"/>
        </w:rPr>
        <w:t xml:space="preserve"> </w:t>
      </w:r>
      <w:r>
        <w:t>chemical</w:t>
      </w:r>
      <w:r>
        <w:rPr>
          <w:spacing w:val="5"/>
        </w:rPr>
        <w:t xml:space="preserve"> </w:t>
      </w:r>
      <w:r>
        <w:t>or</w:t>
      </w:r>
      <w:r>
        <w:rPr>
          <w:spacing w:val="2"/>
        </w:rPr>
        <w:t xml:space="preserve"> </w:t>
      </w:r>
      <w:r>
        <w:t>biological</w:t>
      </w:r>
      <w:r>
        <w:rPr>
          <w:spacing w:val="6"/>
        </w:rPr>
        <w:t xml:space="preserve"> </w:t>
      </w:r>
      <w:r>
        <w:t>function.</w:t>
      </w:r>
    </w:p>
    <w:p w:rsidR="00EF68E6" w:rsidRDefault="00442BEF" w:rsidP="00F03D0B">
      <w:pPr>
        <w:pStyle w:val="BodyText"/>
        <w:spacing w:line="360" w:lineRule="auto"/>
        <w:ind w:left="1301" w:right="821"/>
        <w:jc w:val="both"/>
      </w:pPr>
      <w:r>
        <w:rPr>
          <w:b/>
        </w:rPr>
        <w:t>The</w:t>
      </w:r>
      <w:r>
        <w:rPr>
          <w:b/>
          <w:spacing w:val="10"/>
        </w:rPr>
        <w:t xml:space="preserve"> </w:t>
      </w:r>
      <w:r>
        <w:rPr>
          <w:b/>
        </w:rPr>
        <w:t>Site</w:t>
      </w:r>
      <w:r>
        <w:rPr>
          <w:b/>
          <w:spacing w:val="10"/>
        </w:rPr>
        <w:t xml:space="preserve"> </w:t>
      </w:r>
      <w:r>
        <w:t>is</w:t>
      </w:r>
      <w:r>
        <w:rPr>
          <w:spacing w:val="6"/>
        </w:rPr>
        <w:t xml:space="preserve"> </w:t>
      </w:r>
      <w:r>
        <w:t>the</w:t>
      </w:r>
      <w:r>
        <w:rPr>
          <w:spacing w:val="7"/>
        </w:rPr>
        <w:t xml:space="preserve"> </w:t>
      </w:r>
      <w:r>
        <w:t>area</w:t>
      </w:r>
      <w:r>
        <w:rPr>
          <w:spacing w:val="6"/>
        </w:rPr>
        <w:t xml:space="preserve"> </w:t>
      </w:r>
      <w:r>
        <w:t>defined</w:t>
      </w:r>
      <w:r>
        <w:rPr>
          <w:spacing w:val="6"/>
        </w:rPr>
        <w:t xml:space="preserve"> </w:t>
      </w:r>
      <w:r>
        <w:t>as</w:t>
      </w:r>
      <w:r>
        <w:rPr>
          <w:spacing w:val="6"/>
        </w:rPr>
        <w:t xml:space="preserve"> </w:t>
      </w:r>
      <w:r>
        <w:t>such</w:t>
      </w:r>
      <w:r>
        <w:rPr>
          <w:spacing w:val="9"/>
        </w:rPr>
        <w:t xml:space="preserve"> </w:t>
      </w:r>
      <w:r>
        <w:t>in</w:t>
      </w:r>
      <w:r>
        <w:rPr>
          <w:spacing w:val="2"/>
        </w:rPr>
        <w:t xml:space="preserve"> </w:t>
      </w:r>
      <w:r>
        <w:t>the</w:t>
      </w:r>
      <w:r>
        <w:rPr>
          <w:spacing w:val="6"/>
        </w:rPr>
        <w:t xml:space="preserve"> </w:t>
      </w:r>
      <w:r>
        <w:t>Contract</w:t>
      </w:r>
      <w:r>
        <w:rPr>
          <w:spacing w:val="7"/>
        </w:rPr>
        <w:t xml:space="preserve"> </w:t>
      </w:r>
      <w:r>
        <w:t>Data.</w:t>
      </w:r>
      <w:r w:rsidR="00F03D0B">
        <w:t xml:space="preserve"> </w:t>
      </w:r>
      <w:r>
        <w:t>Site Investigation Reports</w:t>
      </w:r>
      <w:r>
        <w:rPr>
          <w:spacing w:val="1"/>
        </w:rPr>
        <w:t xml:space="preserve"> </w:t>
      </w:r>
      <w:r>
        <w:t>are those which</w:t>
      </w:r>
      <w:r>
        <w:rPr>
          <w:spacing w:val="1"/>
        </w:rPr>
        <w:t xml:space="preserve"> </w:t>
      </w:r>
      <w:r>
        <w:t>were included in the</w:t>
      </w:r>
      <w:r>
        <w:rPr>
          <w:spacing w:val="1"/>
        </w:rPr>
        <w:t xml:space="preserve"> </w:t>
      </w:r>
      <w:r>
        <w:t>Bidding</w:t>
      </w:r>
      <w:r>
        <w:rPr>
          <w:spacing w:val="48"/>
        </w:rPr>
        <w:t xml:space="preserve"> </w:t>
      </w:r>
      <w:r>
        <w:t>documents</w:t>
      </w:r>
      <w:r>
        <w:rPr>
          <w:spacing w:val="1"/>
        </w:rPr>
        <w:t xml:space="preserve"> </w:t>
      </w:r>
      <w:r>
        <w:t>and are factual interpretative reports about the surface and subsurface conditions at</w:t>
      </w:r>
      <w:r>
        <w:rPr>
          <w:spacing w:val="1"/>
        </w:rPr>
        <w:t xml:space="preserve"> </w:t>
      </w:r>
      <w:r>
        <w:t>the</w:t>
      </w:r>
      <w:r>
        <w:rPr>
          <w:spacing w:val="-1"/>
        </w:rPr>
        <w:t xml:space="preserve"> </w:t>
      </w:r>
      <w:r>
        <w:t>site.</w:t>
      </w:r>
    </w:p>
    <w:p w:rsidR="00EF68E6" w:rsidRDefault="00442BEF" w:rsidP="00F03D0B">
      <w:pPr>
        <w:pStyle w:val="BodyText"/>
        <w:spacing w:line="369" w:lineRule="auto"/>
        <w:ind w:left="1301" w:right="821"/>
        <w:jc w:val="both"/>
      </w:pPr>
      <w:r>
        <w:rPr>
          <w:b/>
        </w:rPr>
        <w:t xml:space="preserve">Specification </w:t>
      </w:r>
      <w:r>
        <w:t>means the Specification of the Works included in the Contract and any</w:t>
      </w:r>
      <w:r>
        <w:rPr>
          <w:spacing w:val="1"/>
        </w:rPr>
        <w:t xml:space="preserve"> </w:t>
      </w:r>
      <w:r>
        <w:t>modification</w:t>
      </w:r>
      <w:r>
        <w:rPr>
          <w:spacing w:val="3"/>
        </w:rPr>
        <w:t xml:space="preserve"> </w:t>
      </w:r>
      <w:r>
        <w:t>or</w:t>
      </w:r>
      <w:r>
        <w:rPr>
          <w:spacing w:val="8"/>
        </w:rPr>
        <w:t xml:space="preserve"> </w:t>
      </w:r>
      <w:r>
        <w:t>addition</w:t>
      </w:r>
      <w:r>
        <w:rPr>
          <w:spacing w:val="-2"/>
        </w:rPr>
        <w:t xml:space="preserve"> </w:t>
      </w:r>
      <w:r>
        <w:t>made</w:t>
      </w:r>
      <w:r>
        <w:rPr>
          <w:spacing w:val="8"/>
        </w:rPr>
        <w:t xml:space="preserve"> </w:t>
      </w:r>
      <w:r>
        <w:t>or</w:t>
      </w:r>
      <w:r>
        <w:rPr>
          <w:spacing w:val="4"/>
        </w:rPr>
        <w:t xml:space="preserve"> </w:t>
      </w:r>
      <w:r>
        <w:t>approved</w:t>
      </w:r>
      <w:r>
        <w:rPr>
          <w:spacing w:val="7"/>
        </w:rPr>
        <w:t xml:space="preserve"> </w:t>
      </w:r>
      <w:r>
        <w:t>by</w:t>
      </w:r>
      <w:r>
        <w:rPr>
          <w:spacing w:val="8"/>
        </w:rPr>
        <w:t xml:space="preserve"> </w:t>
      </w:r>
      <w:r>
        <w:t>the</w:t>
      </w:r>
      <w:r>
        <w:rPr>
          <w:spacing w:val="5"/>
        </w:rPr>
        <w:t xml:space="preserve"> </w:t>
      </w:r>
      <w:r>
        <w:t>Nodal</w:t>
      </w:r>
      <w:r>
        <w:rPr>
          <w:spacing w:val="10"/>
        </w:rPr>
        <w:t xml:space="preserve"> </w:t>
      </w:r>
      <w:r>
        <w:t>Officer</w:t>
      </w:r>
      <w:r>
        <w:rPr>
          <w:spacing w:val="7"/>
        </w:rPr>
        <w:t xml:space="preserve"> </w:t>
      </w:r>
      <w:r>
        <w:t>or</w:t>
      </w:r>
      <w:r>
        <w:rPr>
          <w:spacing w:val="6"/>
        </w:rPr>
        <w:t xml:space="preserve"> </w:t>
      </w:r>
      <w:r>
        <w:t>his</w:t>
      </w:r>
      <w:r>
        <w:rPr>
          <w:spacing w:val="5"/>
        </w:rPr>
        <w:t xml:space="preserve"> </w:t>
      </w:r>
      <w:r>
        <w:t>nominee.</w:t>
      </w:r>
    </w:p>
    <w:p w:rsidR="00EF68E6" w:rsidRDefault="00442BEF" w:rsidP="00F03D0B">
      <w:pPr>
        <w:pStyle w:val="BodyText"/>
        <w:spacing w:before="1" w:line="369" w:lineRule="auto"/>
        <w:ind w:left="1301" w:right="821"/>
        <w:jc w:val="both"/>
      </w:pPr>
      <w:r>
        <w:rPr>
          <w:b/>
        </w:rPr>
        <w:t xml:space="preserve">The Start Date </w:t>
      </w:r>
      <w:r>
        <w:t>is given in the Contract Data. It is the date when the Contractor shall</w:t>
      </w:r>
      <w:r>
        <w:rPr>
          <w:spacing w:val="1"/>
        </w:rPr>
        <w:t xml:space="preserve"> </w:t>
      </w:r>
      <w:r>
        <w:t>commence execution of the works. It does not necessarily coincide with any of the Site</w:t>
      </w:r>
      <w:r>
        <w:rPr>
          <w:spacing w:val="1"/>
        </w:rPr>
        <w:t xml:space="preserve"> </w:t>
      </w:r>
      <w:r>
        <w:t>Possession</w:t>
      </w:r>
      <w:r>
        <w:rPr>
          <w:spacing w:val="-3"/>
        </w:rPr>
        <w:t xml:space="preserve"> </w:t>
      </w:r>
      <w:r>
        <w:t>Date.</w:t>
      </w:r>
    </w:p>
    <w:p w:rsidR="00EF68E6" w:rsidRDefault="00442BEF" w:rsidP="00F03D0B">
      <w:pPr>
        <w:pStyle w:val="BodyText"/>
        <w:spacing w:line="369" w:lineRule="auto"/>
        <w:ind w:left="1301" w:right="821"/>
        <w:jc w:val="both"/>
      </w:pPr>
      <w:r>
        <w:rPr>
          <w:b/>
        </w:rPr>
        <w:t>A</w:t>
      </w:r>
      <w:r>
        <w:rPr>
          <w:b/>
          <w:spacing w:val="1"/>
        </w:rPr>
        <w:t xml:space="preserve"> </w:t>
      </w:r>
      <w:r>
        <w:rPr>
          <w:b/>
        </w:rPr>
        <w:t>Subcontractor</w:t>
      </w:r>
      <w:r>
        <w:rPr>
          <w:b/>
          <w:spacing w:val="1"/>
        </w:rPr>
        <w:t xml:space="preserve"> </w:t>
      </w:r>
      <w:r>
        <w:t>is</w:t>
      </w:r>
      <w:r>
        <w:rPr>
          <w:spacing w:val="1"/>
        </w:rPr>
        <w:t xml:space="preserve"> </w:t>
      </w:r>
      <w:r>
        <w:t>a</w:t>
      </w:r>
      <w:r>
        <w:rPr>
          <w:spacing w:val="1"/>
        </w:rPr>
        <w:t xml:space="preserve"> </w:t>
      </w:r>
      <w:r>
        <w:t>person</w:t>
      </w:r>
      <w:r>
        <w:rPr>
          <w:spacing w:val="1"/>
        </w:rPr>
        <w:t xml:space="preserve"> </w:t>
      </w:r>
      <w:r>
        <w:t>or</w:t>
      </w:r>
      <w:r>
        <w:rPr>
          <w:spacing w:val="1"/>
        </w:rPr>
        <w:t xml:space="preserve"> </w:t>
      </w:r>
      <w:r>
        <w:t>corporate</w:t>
      </w:r>
      <w:r>
        <w:rPr>
          <w:spacing w:val="1"/>
        </w:rPr>
        <w:t xml:space="preserve"> </w:t>
      </w:r>
      <w:r>
        <w:t>body</w:t>
      </w:r>
      <w:r>
        <w:rPr>
          <w:spacing w:val="1"/>
        </w:rPr>
        <w:t xml:space="preserve"> </w:t>
      </w:r>
      <w:r>
        <w:t>who</w:t>
      </w:r>
      <w:r>
        <w:rPr>
          <w:spacing w:val="1"/>
        </w:rPr>
        <w:t xml:space="preserve"> </w:t>
      </w:r>
      <w:r>
        <w:t>has</w:t>
      </w:r>
      <w:r>
        <w:rPr>
          <w:spacing w:val="1"/>
        </w:rPr>
        <w:t xml:space="preserve"> </w:t>
      </w:r>
      <w:r>
        <w:t>a</w:t>
      </w:r>
      <w:r>
        <w:rPr>
          <w:spacing w:val="1"/>
        </w:rPr>
        <w:t xml:space="preserve"> </w:t>
      </w:r>
      <w:r>
        <w:t>Contract</w:t>
      </w:r>
      <w:r>
        <w:rPr>
          <w:spacing w:val="1"/>
        </w:rPr>
        <w:t xml:space="preserve"> </w:t>
      </w:r>
      <w:r>
        <w:t>with</w:t>
      </w:r>
      <w:r>
        <w:rPr>
          <w:spacing w:val="48"/>
        </w:rPr>
        <w:t xml:space="preserve"> </w:t>
      </w:r>
      <w:r>
        <w:t>the</w:t>
      </w:r>
      <w:r>
        <w:rPr>
          <w:spacing w:val="1"/>
        </w:rPr>
        <w:t xml:space="preserve"> </w:t>
      </w:r>
      <w:r>
        <w:t>Contractor to carry out a part of the work in the Contract which includes work on the</w:t>
      </w:r>
      <w:r>
        <w:rPr>
          <w:spacing w:val="1"/>
        </w:rPr>
        <w:t xml:space="preserve"> </w:t>
      </w:r>
      <w:r>
        <w:t>site.</w:t>
      </w:r>
    </w:p>
    <w:p w:rsidR="00EF68E6" w:rsidRDefault="00442BEF" w:rsidP="00F03D0B">
      <w:pPr>
        <w:pStyle w:val="BodyText"/>
        <w:spacing w:line="367" w:lineRule="auto"/>
        <w:ind w:left="1301" w:right="821"/>
        <w:jc w:val="both"/>
      </w:pPr>
      <w:r>
        <w:rPr>
          <w:b/>
        </w:rPr>
        <w:t xml:space="preserve">Temporary Works </w:t>
      </w:r>
      <w:r>
        <w:t>are works designed, constructed, installed and removed by the</w:t>
      </w:r>
      <w:r>
        <w:rPr>
          <w:spacing w:val="1"/>
        </w:rPr>
        <w:t xml:space="preserve"> </w:t>
      </w:r>
      <w:r>
        <w:t>Contractor</w:t>
      </w:r>
      <w:r>
        <w:rPr>
          <w:spacing w:val="-1"/>
        </w:rPr>
        <w:t xml:space="preserve"> </w:t>
      </w:r>
      <w:r>
        <w:t>which</w:t>
      </w:r>
      <w:r>
        <w:rPr>
          <w:spacing w:val="6"/>
        </w:rPr>
        <w:t xml:space="preserve"> </w:t>
      </w:r>
      <w:r>
        <w:t>are needed</w:t>
      </w:r>
      <w:r>
        <w:rPr>
          <w:spacing w:val="3"/>
        </w:rPr>
        <w:t xml:space="preserve"> </w:t>
      </w:r>
      <w:r>
        <w:t>for</w:t>
      </w:r>
      <w:r>
        <w:rPr>
          <w:spacing w:val="6"/>
        </w:rPr>
        <w:t xml:space="preserve"> </w:t>
      </w:r>
      <w:r>
        <w:t>construction</w:t>
      </w:r>
      <w:r>
        <w:rPr>
          <w:spacing w:val="3"/>
        </w:rPr>
        <w:t xml:space="preserve"> </w:t>
      </w:r>
      <w:r>
        <w:t>or</w:t>
      </w:r>
      <w:r>
        <w:rPr>
          <w:spacing w:val="3"/>
        </w:rPr>
        <w:t xml:space="preserve"> </w:t>
      </w:r>
      <w:r>
        <w:t>installation</w:t>
      </w:r>
      <w:r>
        <w:rPr>
          <w:spacing w:val="2"/>
        </w:rPr>
        <w:t xml:space="preserve"> </w:t>
      </w:r>
      <w:r>
        <w:t>of</w:t>
      </w:r>
      <w:r>
        <w:rPr>
          <w:spacing w:val="5"/>
        </w:rPr>
        <w:t xml:space="preserve"> </w:t>
      </w:r>
      <w:r>
        <w:t>the</w:t>
      </w:r>
      <w:r>
        <w:rPr>
          <w:spacing w:val="3"/>
        </w:rPr>
        <w:t xml:space="preserve"> </w:t>
      </w:r>
      <w:r>
        <w:t>Works.</w:t>
      </w:r>
    </w:p>
    <w:p w:rsidR="00EF68E6" w:rsidRDefault="00442BEF" w:rsidP="00F03D0B">
      <w:pPr>
        <w:pStyle w:val="BodyText"/>
        <w:spacing w:line="369" w:lineRule="auto"/>
        <w:ind w:left="1301" w:right="821"/>
        <w:jc w:val="both"/>
      </w:pPr>
      <w:r>
        <w:rPr>
          <w:b/>
        </w:rPr>
        <w:t xml:space="preserve">A Variation </w:t>
      </w:r>
      <w:r>
        <w:t>is an instruction given by the Nodal Officer or his nominee which varies</w:t>
      </w:r>
      <w:r>
        <w:rPr>
          <w:spacing w:val="1"/>
        </w:rPr>
        <w:t xml:space="preserve"> </w:t>
      </w:r>
      <w:r>
        <w:t>the</w:t>
      </w:r>
      <w:r>
        <w:rPr>
          <w:spacing w:val="-1"/>
        </w:rPr>
        <w:t xml:space="preserve"> </w:t>
      </w:r>
      <w:r>
        <w:t>Works.</w:t>
      </w:r>
    </w:p>
    <w:p w:rsidR="00EF68E6" w:rsidRDefault="00442BEF" w:rsidP="00F03D0B">
      <w:pPr>
        <w:pStyle w:val="BodyText"/>
        <w:spacing w:line="369" w:lineRule="auto"/>
        <w:ind w:left="1301" w:right="821"/>
        <w:jc w:val="both"/>
      </w:pPr>
      <w:r>
        <w:rPr>
          <w:b/>
        </w:rPr>
        <w:t xml:space="preserve">The Works </w:t>
      </w:r>
      <w:r>
        <w:t>are what the Contract requires the Contractor to</w:t>
      </w:r>
      <w:r>
        <w:rPr>
          <w:spacing w:val="48"/>
        </w:rPr>
        <w:t xml:space="preserve"> </w:t>
      </w:r>
      <w:r>
        <w:t>construct, install</w:t>
      </w:r>
      <w:r>
        <w:rPr>
          <w:spacing w:val="48"/>
        </w:rPr>
        <w:t xml:space="preserve"> </w:t>
      </w:r>
      <w:r>
        <w:t>and</w:t>
      </w:r>
      <w:r>
        <w:rPr>
          <w:spacing w:val="1"/>
        </w:rPr>
        <w:t xml:space="preserve"> </w:t>
      </w:r>
      <w:r>
        <w:t>turn</w:t>
      </w:r>
      <w:r>
        <w:rPr>
          <w:spacing w:val="-2"/>
        </w:rPr>
        <w:t xml:space="preserve"> </w:t>
      </w:r>
      <w:r>
        <w:t>over</w:t>
      </w:r>
      <w:r>
        <w:rPr>
          <w:spacing w:val="2"/>
        </w:rPr>
        <w:t xml:space="preserve"> </w:t>
      </w:r>
      <w:r>
        <w:t>to</w:t>
      </w:r>
      <w:r>
        <w:rPr>
          <w:spacing w:val="5"/>
        </w:rPr>
        <w:t xml:space="preserve"> </w:t>
      </w:r>
      <w:r>
        <w:t>the Employer</w:t>
      </w:r>
      <w:r>
        <w:rPr>
          <w:spacing w:val="3"/>
        </w:rPr>
        <w:t xml:space="preserve"> </w:t>
      </w:r>
      <w:r>
        <w:t>as</w:t>
      </w:r>
      <w:r>
        <w:rPr>
          <w:spacing w:val="-2"/>
        </w:rPr>
        <w:t xml:space="preserve"> </w:t>
      </w:r>
      <w:r>
        <w:t>defined</w:t>
      </w:r>
      <w:r>
        <w:rPr>
          <w:spacing w:val="2"/>
        </w:rPr>
        <w:t xml:space="preserve"> </w:t>
      </w:r>
      <w:r>
        <w:t>in the Contract</w:t>
      </w:r>
      <w:r>
        <w:rPr>
          <w:spacing w:val="3"/>
        </w:rPr>
        <w:t xml:space="preserve"> </w:t>
      </w:r>
      <w:r>
        <w:t>Data.</w:t>
      </w:r>
    </w:p>
    <w:p w:rsidR="00EF68E6" w:rsidRDefault="00442BEF" w:rsidP="00F03D0B">
      <w:pPr>
        <w:pStyle w:val="BodyText"/>
        <w:spacing w:line="369" w:lineRule="auto"/>
        <w:ind w:left="1301" w:right="821"/>
        <w:jc w:val="both"/>
      </w:pPr>
      <w:r>
        <w:rPr>
          <w:b/>
        </w:rPr>
        <w:t>The Trained Work Person</w:t>
      </w:r>
      <w:r>
        <w:rPr>
          <w:b/>
          <w:spacing w:val="1"/>
        </w:rPr>
        <w:t xml:space="preserve"> </w:t>
      </w:r>
      <w:r>
        <w:t>are those</w:t>
      </w:r>
      <w:r>
        <w:rPr>
          <w:spacing w:val="1"/>
        </w:rPr>
        <w:t xml:space="preserve"> </w:t>
      </w:r>
      <w:r>
        <w:t>employed/proposed</w:t>
      </w:r>
      <w:r>
        <w:rPr>
          <w:spacing w:val="1"/>
        </w:rPr>
        <w:t xml:space="preserve"> </w:t>
      </w:r>
      <w:r>
        <w:t>to</w:t>
      </w:r>
      <w:r>
        <w:rPr>
          <w:spacing w:val="1"/>
        </w:rPr>
        <w:t xml:space="preserve"> </w:t>
      </w:r>
      <w:r>
        <w:t>be</w:t>
      </w:r>
      <w:r>
        <w:rPr>
          <w:spacing w:val="1"/>
        </w:rPr>
        <w:t xml:space="preserve"> </w:t>
      </w:r>
      <w:r>
        <w:t>employed</w:t>
      </w:r>
      <w:r>
        <w:rPr>
          <w:spacing w:val="1"/>
        </w:rPr>
        <w:t xml:space="preserve"> </w:t>
      </w:r>
      <w:r>
        <w:t>by the</w:t>
      </w:r>
      <w:r>
        <w:rPr>
          <w:spacing w:val="1"/>
        </w:rPr>
        <w:t xml:space="preserve"> </w:t>
      </w:r>
      <w:r>
        <w:t>Contractor at the Project Site, who have participated and are in possession of a valid</w:t>
      </w:r>
      <w:r>
        <w:rPr>
          <w:spacing w:val="1"/>
        </w:rPr>
        <w:t xml:space="preserve"> </w:t>
      </w:r>
      <w:r>
        <w:t>Competency Certificate through a programme run under the auspices of a University,</w:t>
      </w:r>
      <w:r>
        <w:rPr>
          <w:spacing w:val="1"/>
        </w:rPr>
        <w:t xml:space="preserve"> </w:t>
      </w:r>
      <w:r>
        <w:t>State</w:t>
      </w:r>
      <w:r>
        <w:rPr>
          <w:spacing w:val="-3"/>
        </w:rPr>
        <w:t xml:space="preserve"> </w:t>
      </w:r>
      <w:r>
        <w:t>Technical</w:t>
      </w:r>
      <w:r>
        <w:rPr>
          <w:spacing w:val="5"/>
        </w:rPr>
        <w:t xml:space="preserve"> </w:t>
      </w:r>
      <w:r>
        <w:t>Board,</w:t>
      </w:r>
      <w:r>
        <w:rPr>
          <w:spacing w:val="2"/>
        </w:rPr>
        <w:t xml:space="preserve"> </w:t>
      </w:r>
      <w:r>
        <w:t>Ministry</w:t>
      </w:r>
      <w:r>
        <w:rPr>
          <w:spacing w:val="-7"/>
        </w:rPr>
        <w:t xml:space="preserve"> </w:t>
      </w:r>
      <w:r>
        <w:t>of Government</w:t>
      </w:r>
      <w:r>
        <w:rPr>
          <w:spacing w:val="4"/>
        </w:rPr>
        <w:t xml:space="preserve"> </w:t>
      </w:r>
      <w:r>
        <w:t>of</w:t>
      </w:r>
      <w:r>
        <w:rPr>
          <w:spacing w:val="3"/>
        </w:rPr>
        <w:t xml:space="preserve"> </w:t>
      </w:r>
      <w:r>
        <w:t>India.</w:t>
      </w:r>
    </w:p>
    <w:p w:rsidR="00EF68E6" w:rsidRDefault="00442BEF" w:rsidP="00F03D0B">
      <w:pPr>
        <w:pStyle w:val="BodyText"/>
        <w:spacing w:before="83" w:line="367" w:lineRule="auto"/>
        <w:ind w:left="1301" w:right="821"/>
        <w:jc w:val="both"/>
      </w:pPr>
      <w:r>
        <w:rPr>
          <w:b/>
        </w:rPr>
        <w:t>Board</w:t>
      </w:r>
      <w:r>
        <w:rPr>
          <w:b/>
          <w:spacing w:val="12"/>
        </w:rPr>
        <w:t xml:space="preserve"> </w:t>
      </w:r>
      <w:r>
        <w:rPr>
          <w:b/>
        </w:rPr>
        <w:t>–</w:t>
      </w:r>
      <w:r>
        <w:rPr>
          <w:b/>
          <w:spacing w:val="10"/>
        </w:rPr>
        <w:t xml:space="preserve"> </w:t>
      </w:r>
      <w:r>
        <w:t>Board</w:t>
      </w:r>
      <w:r>
        <w:rPr>
          <w:spacing w:val="11"/>
        </w:rPr>
        <w:t xml:space="preserve"> </w:t>
      </w:r>
      <w:r>
        <w:t>of</w:t>
      </w:r>
      <w:r>
        <w:rPr>
          <w:spacing w:val="12"/>
        </w:rPr>
        <w:t xml:space="preserve"> </w:t>
      </w:r>
      <w:r>
        <w:t>Members</w:t>
      </w:r>
      <w:r>
        <w:rPr>
          <w:spacing w:val="12"/>
        </w:rPr>
        <w:t xml:space="preserve"> </w:t>
      </w:r>
      <w:r>
        <w:t>of</w:t>
      </w:r>
      <w:r>
        <w:rPr>
          <w:spacing w:val="14"/>
        </w:rPr>
        <w:t xml:space="preserve"> </w:t>
      </w:r>
      <w:r>
        <w:t>the</w:t>
      </w:r>
      <w:r>
        <w:rPr>
          <w:spacing w:val="12"/>
        </w:rPr>
        <w:t xml:space="preserve"> </w:t>
      </w:r>
      <w:r>
        <w:t>Port</w:t>
      </w:r>
      <w:r>
        <w:rPr>
          <w:spacing w:val="8"/>
        </w:rPr>
        <w:t xml:space="preserve"> </w:t>
      </w:r>
      <w:r>
        <w:t>of</w:t>
      </w:r>
      <w:r>
        <w:rPr>
          <w:spacing w:val="12"/>
        </w:rPr>
        <w:t xml:space="preserve"> </w:t>
      </w:r>
      <w:r>
        <w:t>Kandla,</w:t>
      </w:r>
      <w:r>
        <w:rPr>
          <w:spacing w:val="11"/>
        </w:rPr>
        <w:t xml:space="preserve"> </w:t>
      </w:r>
      <w:r>
        <w:t>a</w:t>
      </w:r>
      <w:r>
        <w:rPr>
          <w:spacing w:val="12"/>
        </w:rPr>
        <w:t xml:space="preserve"> </w:t>
      </w:r>
      <w:r>
        <w:t>body</w:t>
      </w:r>
      <w:r>
        <w:rPr>
          <w:spacing w:val="12"/>
        </w:rPr>
        <w:t xml:space="preserve"> </w:t>
      </w:r>
      <w:r>
        <w:t>corporate</w:t>
      </w:r>
      <w:r>
        <w:rPr>
          <w:spacing w:val="12"/>
        </w:rPr>
        <w:t xml:space="preserve"> </w:t>
      </w:r>
      <w:r>
        <w:t>under</w:t>
      </w:r>
      <w:r>
        <w:rPr>
          <w:spacing w:val="11"/>
        </w:rPr>
        <w:t xml:space="preserve"> </w:t>
      </w:r>
      <w:r>
        <w:t>the</w:t>
      </w:r>
      <w:r>
        <w:rPr>
          <w:spacing w:val="15"/>
        </w:rPr>
        <w:t xml:space="preserve"> </w:t>
      </w:r>
      <w:r>
        <w:t>Major</w:t>
      </w:r>
      <w:r>
        <w:rPr>
          <w:spacing w:val="-46"/>
        </w:rPr>
        <w:t xml:space="preserve"> </w:t>
      </w:r>
      <w:r>
        <w:t>Port</w:t>
      </w:r>
      <w:r>
        <w:rPr>
          <w:spacing w:val="-3"/>
        </w:rPr>
        <w:t xml:space="preserve"> </w:t>
      </w:r>
      <w:r>
        <w:t>Act,</w:t>
      </w:r>
      <w:r>
        <w:rPr>
          <w:spacing w:val="1"/>
        </w:rPr>
        <w:t xml:space="preserve"> </w:t>
      </w:r>
      <w:r>
        <w:t>1963</w:t>
      </w:r>
      <w:r>
        <w:rPr>
          <w:spacing w:val="1"/>
        </w:rPr>
        <w:t xml:space="preserve"> </w:t>
      </w:r>
      <w:r>
        <w:t>as</w:t>
      </w:r>
      <w:r>
        <w:rPr>
          <w:spacing w:val="-1"/>
        </w:rPr>
        <w:t xml:space="preserve"> </w:t>
      </w:r>
      <w:r>
        <w:t>amended</w:t>
      </w:r>
      <w:r>
        <w:rPr>
          <w:spacing w:val="1"/>
        </w:rPr>
        <w:t xml:space="preserve"> </w:t>
      </w:r>
      <w:r>
        <w:t>from</w:t>
      </w:r>
      <w:r>
        <w:rPr>
          <w:spacing w:val="-1"/>
        </w:rPr>
        <w:t xml:space="preserve"> </w:t>
      </w:r>
      <w:r>
        <w:t>time</w:t>
      </w:r>
      <w:r>
        <w:rPr>
          <w:spacing w:val="-1"/>
        </w:rPr>
        <w:t xml:space="preserve"> </w:t>
      </w:r>
      <w:r>
        <w:t>to</w:t>
      </w:r>
      <w:r>
        <w:rPr>
          <w:spacing w:val="4"/>
        </w:rPr>
        <w:t xml:space="preserve"> </w:t>
      </w:r>
      <w:r>
        <w:t>time.</w:t>
      </w:r>
    </w:p>
    <w:p w:rsidR="00EF68E6" w:rsidRDefault="00442BEF" w:rsidP="00F03D0B">
      <w:pPr>
        <w:pStyle w:val="BodyText"/>
        <w:spacing w:before="6"/>
        <w:ind w:left="1301" w:right="821"/>
        <w:jc w:val="both"/>
      </w:pPr>
      <w:r>
        <w:rPr>
          <w:b/>
        </w:rPr>
        <w:t>Chairman</w:t>
      </w:r>
      <w:r>
        <w:rPr>
          <w:b/>
          <w:spacing w:val="13"/>
        </w:rPr>
        <w:t xml:space="preserve"> </w:t>
      </w:r>
      <w:r>
        <w:t>means</w:t>
      </w:r>
      <w:r>
        <w:rPr>
          <w:spacing w:val="9"/>
        </w:rPr>
        <w:t xml:space="preserve"> </w:t>
      </w:r>
      <w:r>
        <w:t>the</w:t>
      </w:r>
      <w:r>
        <w:rPr>
          <w:spacing w:val="9"/>
        </w:rPr>
        <w:t xml:space="preserve"> </w:t>
      </w:r>
      <w:r>
        <w:t>Chairman</w:t>
      </w:r>
      <w:r>
        <w:rPr>
          <w:spacing w:val="9"/>
        </w:rPr>
        <w:t xml:space="preserve"> </w:t>
      </w:r>
      <w:r>
        <w:t>of</w:t>
      </w:r>
      <w:r>
        <w:rPr>
          <w:spacing w:val="6"/>
        </w:rPr>
        <w:t xml:space="preserve"> </w:t>
      </w:r>
      <w:r>
        <w:t>the</w:t>
      </w:r>
      <w:r>
        <w:rPr>
          <w:spacing w:val="9"/>
        </w:rPr>
        <w:t xml:space="preserve"> </w:t>
      </w:r>
      <w:r>
        <w:t>Board</w:t>
      </w:r>
      <w:r>
        <w:rPr>
          <w:spacing w:val="11"/>
        </w:rPr>
        <w:t xml:space="preserve"> </w:t>
      </w:r>
      <w:r>
        <w:t>of</w:t>
      </w:r>
      <w:r>
        <w:rPr>
          <w:spacing w:val="5"/>
        </w:rPr>
        <w:t xml:space="preserve"> </w:t>
      </w:r>
      <w:r>
        <w:t>Members</w:t>
      </w:r>
      <w:r>
        <w:rPr>
          <w:spacing w:val="6"/>
        </w:rPr>
        <w:t xml:space="preserve"> </w:t>
      </w:r>
      <w:r>
        <w:t>of</w:t>
      </w:r>
      <w:r>
        <w:rPr>
          <w:spacing w:val="9"/>
        </w:rPr>
        <w:t xml:space="preserve"> </w:t>
      </w:r>
      <w:r>
        <w:t>the</w:t>
      </w:r>
      <w:r>
        <w:rPr>
          <w:spacing w:val="9"/>
        </w:rPr>
        <w:t xml:space="preserve"> </w:t>
      </w:r>
      <w:r>
        <w:t>Port</w:t>
      </w:r>
      <w:r>
        <w:rPr>
          <w:spacing w:val="6"/>
        </w:rPr>
        <w:t xml:space="preserve"> </w:t>
      </w:r>
      <w:r>
        <w:t>of</w:t>
      </w:r>
      <w:r>
        <w:rPr>
          <w:spacing w:val="13"/>
        </w:rPr>
        <w:t xml:space="preserve"> </w:t>
      </w:r>
      <w:r>
        <w:t>Kandla.</w:t>
      </w:r>
    </w:p>
    <w:p w:rsidR="00EF68E6" w:rsidRDefault="00EF68E6" w:rsidP="008D35CD">
      <w:pPr>
        <w:pStyle w:val="BodyText"/>
        <w:spacing w:before="3"/>
        <w:ind w:right="821"/>
        <w:rPr>
          <w:sz w:val="26"/>
        </w:rPr>
      </w:pPr>
    </w:p>
    <w:p w:rsidR="00EF68E6" w:rsidRDefault="00442BEF" w:rsidP="00C73B1D">
      <w:pPr>
        <w:pStyle w:val="Heading5"/>
        <w:numPr>
          <w:ilvl w:val="1"/>
          <w:numId w:val="71"/>
        </w:numPr>
        <w:tabs>
          <w:tab w:val="left" w:pos="1639"/>
          <w:tab w:val="left" w:pos="1640"/>
        </w:tabs>
        <w:ind w:left="1640" w:right="821" w:hanging="680"/>
      </w:pPr>
      <w:r>
        <w:t>Interpretation</w:t>
      </w:r>
    </w:p>
    <w:p w:rsidR="00EF68E6" w:rsidRDefault="00EF68E6" w:rsidP="008D35CD">
      <w:pPr>
        <w:pStyle w:val="BodyText"/>
        <w:spacing w:before="4"/>
        <w:ind w:right="821"/>
        <w:rPr>
          <w:b/>
          <w:sz w:val="27"/>
        </w:rPr>
      </w:pPr>
    </w:p>
    <w:p w:rsidR="00EF68E6" w:rsidRDefault="00442BEF" w:rsidP="00C73B1D">
      <w:pPr>
        <w:pStyle w:val="ListParagraph"/>
        <w:numPr>
          <w:ilvl w:val="2"/>
          <w:numId w:val="71"/>
        </w:numPr>
        <w:tabs>
          <w:tab w:val="left" w:pos="1978"/>
          <w:tab w:val="left" w:pos="1979"/>
        </w:tabs>
        <w:spacing w:line="369" w:lineRule="auto"/>
        <w:ind w:left="1978" w:right="821" w:hanging="560"/>
      </w:pPr>
      <w:r>
        <w:t>In interpreting this Condition of Contract, singular also means plural, male also</w:t>
      </w:r>
      <w:r>
        <w:rPr>
          <w:spacing w:val="1"/>
        </w:rPr>
        <w:t xml:space="preserve"> </w:t>
      </w:r>
      <w:r>
        <w:t>means</w:t>
      </w:r>
      <w:r>
        <w:rPr>
          <w:spacing w:val="1"/>
        </w:rPr>
        <w:t xml:space="preserve"> </w:t>
      </w:r>
      <w:r>
        <w:t>female</w:t>
      </w:r>
      <w:r>
        <w:rPr>
          <w:spacing w:val="1"/>
        </w:rPr>
        <w:t xml:space="preserve"> </w:t>
      </w:r>
      <w:r>
        <w:t>or</w:t>
      </w:r>
      <w:r>
        <w:rPr>
          <w:spacing w:val="1"/>
        </w:rPr>
        <w:t xml:space="preserve"> </w:t>
      </w:r>
      <w:r>
        <w:t>neuter</w:t>
      </w:r>
      <w:r>
        <w:rPr>
          <w:spacing w:val="1"/>
        </w:rPr>
        <w:t xml:space="preserve"> </w:t>
      </w:r>
      <w:r>
        <w:t>and</w:t>
      </w:r>
      <w:r>
        <w:rPr>
          <w:spacing w:val="1"/>
        </w:rPr>
        <w:t xml:space="preserve"> </w:t>
      </w:r>
      <w:r>
        <w:t>the</w:t>
      </w:r>
      <w:r>
        <w:rPr>
          <w:spacing w:val="1"/>
        </w:rPr>
        <w:t xml:space="preserve"> </w:t>
      </w:r>
      <w:r>
        <w:t>other</w:t>
      </w:r>
      <w:r>
        <w:rPr>
          <w:spacing w:val="1"/>
        </w:rPr>
        <w:t xml:space="preserve"> </w:t>
      </w:r>
      <w:r>
        <w:t>way</w:t>
      </w:r>
      <w:r>
        <w:rPr>
          <w:spacing w:val="1"/>
        </w:rPr>
        <w:t xml:space="preserve"> </w:t>
      </w:r>
      <w:r>
        <w:t>around.</w:t>
      </w:r>
      <w:r>
        <w:rPr>
          <w:spacing w:val="1"/>
        </w:rPr>
        <w:t xml:space="preserve"> </w:t>
      </w:r>
      <w:r>
        <w:t>Headings</w:t>
      </w:r>
      <w:r>
        <w:rPr>
          <w:spacing w:val="1"/>
        </w:rPr>
        <w:t xml:space="preserve"> </w:t>
      </w:r>
      <w:r>
        <w:t>have</w:t>
      </w:r>
      <w:r>
        <w:rPr>
          <w:spacing w:val="1"/>
        </w:rPr>
        <w:t xml:space="preserve"> </w:t>
      </w:r>
      <w:r>
        <w:t>no</w:t>
      </w:r>
      <w:r>
        <w:rPr>
          <w:spacing w:val="1"/>
        </w:rPr>
        <w:t xml:space="preserve"> </w:t>
      </w:r>
      <w:r>
        <w:t>significance.</w:t>
      </w:r>
      <w:r>
        <w:rPr>
          <w:spacing w:val="1"/>
        </w:rPr>
        <w:t xml:space="preserve"> </w:t>
      </w:r>
      <w:r>
        <w:t>Words</w:t>
      </w:r>
      <w:r>
        <w:rPr>
          <w:spacing w:val="1"/>
        </w:rPr>
        <w:t xml:space="preserve"> </w:t>
      </w:r>
      <w:r>
        <w:t>have</w:t>
      </w:r>
      <w:r>
        <w:rPr>
          <w:spacing w:val="1"/>
        </w:rPr>
        <w:t xml:space="preserve"> </w:t>
      </w:r>
      <w:r>
        <w:t>their</w:t>
      </w:r>
      <w:r>
        <w:rPr>
          <w:spacing w:val="1"/>
        </w:rPr>
        <w:t xml:space="preserve"> </w:t>
      </w:r>
      <w:r>
        <w:t>normal</w:t>
      </w:r>
      <w:r>
        <w:rPr>
          <w:spacing w:val="1"/>
        </w:rPr>
        <w:t xml:space="preserve"> </w:t>
      </w:r>
      <w:r>
        <w:t>meaning</w:t>
      </w:r>
      <w:r>
        <w:rPr>
          <w:spacing w:val="1"/>
        </w:rPr>
        <w:t xml:space="preserve"> </w:t>
      </w:r>
      <w:r>
        <w:t>under</w:t>
      </w:r>
      <w:r>
        <w:rPr>
          <w:spacing w:val="1"/>
        </w:rPr>
        <w:t xml:space="preserve"> </w:t>
      </w:r>
      <w:r>
        <w:t>the</w:t>
      </w:r>
      <w:r>
        <w:rPr>
          <w:spacing w:val="1"/>
        </w:rPr>
        <w:t xml:space="preserve"> </w:t>
      </w:r>
      <w:r>
        <w:t>language</w:t>
      </w:r>
      <w:r>
        <w:rPr>
          <w:spacing w:val="1"/>
        </w:rPr>
        <w:t xml:space="preserve"> </w:t>
      </w:r>
      <w:r>
        <w:t>of</w:t>
      </w:r>
      <w:r>
        <w:rPr>
          <w:spacing w:val="1"/>
        </w:rPr>
        <w:t xml:space="preserve"> </w:t>
      </w:r>
      <w:r>
        <w:t>the</w:t>
      </w:r>
      <w:r>
        <w:rPr>
          <w:spacing w:val="1"/>
        </w:rPr>
        <w:t xml:space="preserve"> </w:t>
      </w:r>
      <w:r>
        <w:t>Contract</w:t>
      </w:r>
      <w:r>
        <w:rPr>
          <w:spacing w:val="8"/>
        </w:rPr>
        <w:t xml:space="preserve"> </w:t>
      </w:r>
      <w:r>
        <w:t>instructions</w:t>
      </w:r>
      <w:r>
        <w:rPr>
          <w:spacing w:val="5"/>
        </w:rPr>
        <w:t xml:space="preserve"> </w:t>
      </w:r>
      <w:r>
        <w:t>clarifying</w:t>
      </w:r>
      <w:r>
        <w:rPr>
          <w:spacing w:val="8"/>
        </w:rPr>
        <w:t xml:space="preserve"> </w:t>
      </w:r>
      <w:r>
        <w:t>queries</w:t>
      </w:r>
      <w:r>
        <w:rPr>
          <w:spacing w:val="3"/>
        </w:rPr>
        <w:t xml:space="preserve"> </w:t>
      </w:r>
      <w:r>
        <w:t>about</w:t>
      </w:r>
      <w:r>
        <w:rPr>
          <w:spacing w:val="3"/>
        </w:rPr>
        <w:t xml:space="preserve"> </w:t>
      </w:r>
      <w:r>
        <w:t>the</w:t>
      </w:r>
      <w:r>
        <w:rPr>
          <w:spacing w:val="5"/>
        </w:rPr>
        <w:t xml:space="preserve"> </w:t>
      </w:r>
      <w:r>
        <w:t>Conditions</w:t>
      </w:r>
      <w:r>
        <w:rPr>
          <w:spacing w:val="5"/>
        </w:rPr>
        <w:t xml:space="preserve"> </w:t>
      </w:r>
      <w:r>
        <w:t>of</w:t>
      </w:r>
      <w:r>
        <w:rPr>
          <w:spacing w:val="6"/>
        </w:rPr>
        <w:t xml:space="preserve"> </w:t>
      </w:r>
      <w:r>
        <w:t>Contract.</w:t>
      </w:r>
    </w:p>
    <w:p w:rsidR="00EF68E6" w:rsidRDefault="00442BEF" w:rsidP="00C73B1D">
      <w:pPr>
        <w:pStyle w:val="ListParagraph"/>
        <w:numPr>
          <w:ilvl w:val="3"/>
          <w:numId w:val="71"/>
        </w:numPr>
        <w:tabs>
          <w:tab w:val="left" w:pos="2694"/>
        </w:tabs>
        <w:spacing w:before="190" w:line="369" w:lineRule="auto"/>
        <w:ind w:left="2694" w:right="821" w:hanging="709"/>
      </w:pPr>
      <w:r>
        <w:lastRenderedPageBreak/>
        <w:t>If</w:t>
      </w:r>
      <w:r>
        <w:rPr>
          <w:spacing w:val="1"/>
        </w:rPr>
        <w:t xml:space="preserve"> </w:t>
      </w:r>
      <w:r>
        <w:t>sectional</w:t>
      </w:r>
      <w:r>
        <w:rPr>
          <w:spacing w:val="1"/>
        </w:rPr>
        <w:t xml:space="preserve"> </w:t>
      </w:r>
      <w:r>
        <w:t>completion</w:t>
      </w:r>
      <w:r>
        <w:rPr>
          <w:spacing w:val="1"/>
        </w:rPr>
        <w:t xml:space="preserve"> </w:t>
      </w:r>
      <w:r>
        <w:t>is</w:t>
      </w:r>
      <w:r>
        <w:rPr>
          <w:spacing w:val="1"/>
        </w:rPr>
        <w:t xml:space="preserve"> </w:t>
      </w:r>
      <w:r>
        <w:t>specified</w:t>
      </w:r>
      <w:r>
        <w:rPr>
          <w:spacing w:val="1"/>
        </w:rPr>
        <w:t xml:space="preserve"> </w:t>
      </w:r>
      <w:r>
        <w:t>in</w:t>
      </w:r>
      <w:r>
        <w:rPr>
          <w:spacing w:val="1"/>
        </w:rPr>
        <w:t xml:space="preserve"> </w:t>
      </w:r>
      <w:r>
        <w:t>the</w:t>
      </w:r>
      <w:r>
        <w:rPr>
          <w:spacing w:val="1"/>
        </w:rPr>
        <w:t xml:space="preserve"> </w:t>
      </w:r>
      <w:r>
        <w:t>Contract</w:t>
      </w:r>
      <w:r>
        <w:rPr>
          <w:spacing w:val="1"/>
        </w:rPr>
        <w:t xml:space="preserve"> </w:t>
      </w:r>
      <w:r>
        <w:t>Data,</w:t>
      </w:r>
      <w:r>
        <w:rPr>
          <w:spacing w:val="1"/>
        </w:rPr>
        <w:t xml:space="preserve"> </w:t>
      </w:r>
      <w:r>
        <w:t>references</w:t>
      </w:r>
      <w:r>
        <w:rPr>
          <w:spacing w:val="1"/>
        </w:rPr>
        <w:t xml:space="preserve"> </w:t>
      </w:r>
      <w:r>
        <w:t>in</w:t>
      </w:r>
      <w:r>
        <w:rPr>
          <w:spacing w:val="1"/>
        </w:rPr>
        <w:t xml:space="preserve"> </w:t>
      </w:r>
      <w:r>
        <w:t>the</w:t>
      </w:r>
      <w:r>
        <w:rPr>
          <w:spacing w:val="1"/>
        </w:rPr>
        <w:t xml:space="preserve"> </w:t>
      </w:r>
      <w:r>
        <w:t>Conditions of Contract to the Works, the Completion Date, and the Intended</w:t>
      </w:r>
      <w:r>
        <w:rPr>
          <w:spacing w:val="1"/>
        </w:rPr>
        <w:t xml:space="preserve"> </w:t>
      </w:r>
      <w:r>
        <w:t>Completion Date apply</w:t>
      </w:r>
      <w:r>
        <w:rPr>
          <w:spacing w:val="1"/>
        </w:rPr>
        <w:t xml:space="preserve"> </w:t>
      </w:r>
      <w:r>
        <w:t>to any Section of</w:t>
      </w:r>
      <w:r>
        <w:rPr>
          <w:spacing w:val="48"/>
        </w:rPr>
        <w:t xml:space="preserve"> </w:t>
      </w:r>
      <w:r>
        <w:t>the Works (other than references to</w:t>
      </w:r>
      <w:r>
        <w:rPr>
          <w:spacing w:val="1"/>
        </w:rPr>
        <w:t xml:space="preserve"> </w:t>
      </w:r>
      <w:r>
        <w:t>the</w:t>
      </w:r>
      <w:r>
        <w:rPr>
          <w:spacing w:val="1"/>
        </w:rPr>
        <w:t xml:space="preserve"> </w:t>
      </w:r>
      <w:r>
        <w:t>Completion</w:t>
      </w:r>
      <w:r>
        <w:rPr>
          <w:spacing w:val="1"/>
        </w:rPr>
        <w:t xml:space="preserve"> </w:t>
      </w:r>
      <w:r>
        <w:t>Date</w:t>
      </w:r>
      <w:r>
        <w:rPr>
          <w:spacing w:val="1"/>
        </w:rPr>
        <w:t xml:space="preserve"> </w:t>
      </w:r>
      <w:r>
        <w:t>and</w:t>
      </w:r>
      <w:r>
        <w:rPr>
          <w:spacing w:val="1"/>
        </w:rPr>
        <w:t xml:space="preserve"> </w:t>
      </w:r>
      <w:r>
        <w:t>Intended</w:t>
      </w:r>
      <w:r>
        <w:rPr>
          <w:spacing w:val="1"/>
        </w:rPr>
        <w:t xml:space="preserve"> </w:t>
      </w:r>
      <w:r>
        <w:t>Completion</w:t>
      </w:r>
      <w:r>
        <w:rPr>
          <w:spacing w:val="1"/>
        </w:rPr>
        <w:t xml:space="preserve"> </w:t>
      </w:r>
      <w:r>
        <w:t>date</w:t>
      </w:r>
      <w:r>
        <w:rPr>
          <w:spacing w:val="1"/>
        </w:rPr>
        <w:t xml:space="preserve"> </w:t>
      </w:r>
      <w:r>
        <w:t>for</w:t>
      </w:r>
      <w:r>
        <w:rPr>
          <w:spacing w:val="1"/>
        </w:rPr>
        <w:t xml:space="preserve"> </w:t>
      </w:r>
      <w:r>
        <w:t>the</w:t>
      </w:r>
      <w:r>
        <w:rPr>
          <w:spacing w:val="1"/>
        </w:rPr>
        <w:t xml:space="preserve"> </w:t>
      </w:r>
      <w:r>
        <w:t>whole</w:t>
      </w:r>
      <w:r>
        <w:rPr>
          <w:spacing w:val="1"/>
        </w:rPr>
        <w:t xml:space="preserve"> </w:t>
      </w:r>
      <w:r>
        <w:t>of</w:t>
      </w:r>
      <w:r>
        <w:rPr>
          <w:spacing w:val="48"/>
        </w:rPr>
        <w:t xml:space="preserve"> </w:t>
      </w:r>
      <w:r>
        <w:t>the</w:t>
      </w:r>
      <w:r>
        <w:rPr>
          <w:spacing w:val="1"/>
        </w:rPr>
        <w:t xml:space="preserve"> </w:t>
      </w:r>
      <w:r>
        <w:t>Works).</w:t>
      </w:r>
    </w:p>
    <w:p w:rsidR="00EF68E6" w:rsidRDefault="00442BEF" w:rsidP="00C73B1D">
      <w:pPr>
        <w:pStyle w:val="ListParagraph"/>
        <w:numPr>
          <w:ilvl w:val="2"/>
          <w:numId w:val="71"/>
        </w:numPr>
        <w:tabs>
          <w:tab w:val="left" w:pos="1978"/>
          <w:tab w:val="left" w:pos="1979"/>
        </w:tabs>
        <w:spacing w:before="183" w:line="369" w:lineRule="auto"/>
        <w:ind w:left="1978" w:right="821" w:hanging="560"/>
      </w:pPr>
      <w:r>
        <w:t>The documents forming the Contract shall be interpreted in the following order</w:t>
      </w:r>
      <w:r>
        <w:rPr>
          <w:spacing w:val="1"/>
        </w:rPr>
        <w:t xml:space="preserve"> </w:t>
      </w:r>
      <w:r>
        <w:t>of</w:t>
      </w:r>
      <w:r>
        <w:rPr>
          <w:spacing w:val="-2"/>
        </w:rPr>
        <w:t xml:space="preserve"> </w:t>
      </w:r>
      <w:r>
        <w:t>priority:</w:t>
      </w:r>
    </w:p>
    <w:p w:rsidR="00EF68E6" w:rsidRDefault="00442BEF" w:rsidP="00C73B1D">
      <w:pPr>
        <w:pStyle w:val="ListParagraph"/>
        <w:numPr>
          <w:ilvl w:val="0"/>
          <w:numId w:val="70"/>
        </w:numPr>
        <w:tabs>
          <w:tab w:val="left" w:pos="2317"/>
        </w:tabs>
        <w:spacing w:before="183"/>
        <w:ind w:right="821" w:hanging="331"/>
      </w:pPr>
      <w:r>
        <w:t>Agreement</w:t>
      </w:r>
    </w:p>
    <w:p w:rsidR="00EF68E6" w:rsidRDefault="00442BEF" w:rsidP="00C73B1D">
      <w:pPr>
        <w:pStyle w:val="ListParagraph"/>
        <w:numPr>
          <w:ilvl w:val="0"/>
          <w:numId w:val="70"/>
        </w:numPr>
        <w:tabs>
          <w:tab w:val="left" w:pos="2317"/>
        </w:tabs>
        <w:spacing w:before="198"/>
        <w:ind w:right="821" w:hanging="331"/>
      </w:pPr>
      <w:r>
        <w:t>Letter</w:t>
      </w:r>
      <w:r>
        <w:rPr>
          <w:spacing w:val="10"/>
        </w:rPr>
        <w:t xml:space="preserve"> </w:t>
      </w:r>
      <w:r>
        <w:t>of</w:t>
      </w:r>
      <w:r>
        <w:rPr>
          <w:spacing w:val="10"/>
        </w:rPr>
        <w:t xml:space="preserve"> </w:t>
      </w:r>
      <w:r>
        <w:t>Acceptance</w:t>
      </w:r>
      <w:r>
        <w:rPr>
          <w:spacing w:val="8"/>
        </w:rPr>
        <w:t xml:space="preserve"> </w:t>
      </w:r>
      <w:r>
        <w:t>and</w:t>
      </w:r>
      <w:r>
        <w:rPr>
          <w:spacing w:val="8"/>
        </w:rPr>
        <w:t xml:space="preserve"> </w:t>
      </w:r>
      <w:r>
        <w:t>notice</w:t>
      </w:r>
      <w:r>
        <w:rPr>
          <w:spacing w:val="9"/>
        </w:rPr>
        <w:t xml:space="preserve"> </w:t>
      </w:r>
      <w:r>
        <w:t>to</w:t>
      </w:r>
      <w:r>
        <w:rPr>
          <w:spacing w:val="17"/>
        </w:rPr>
        <w:t xml:space="preserve"> </w:t>
      </w:r>
      <w:r>
        <w:t>proceed</w:t>
      </w:r>
      <w:r>
        <w:rPr>
          <w:spacing w:val="10"/>
        </w:rPr>
        <w:t xml:space="preserve"> </w:t>
      </w:r>
      <w:r>
        <w:t>with</w:t>
      </w:r>
      <w:r>
        <w:rPr>
          <w:spacing w:val="10"/>
        </w:rPr>
        <w:t xml:space="preserve"> </w:t>
      </w:r>
      <w:r>
        <w:t>Works</w:t>
      </w:r>
      <w:r>
        <w:rPr>
          <w:spacing w:val="10"/>
        </w:rPr>
        <w:t xml:space="preserve"> </w:t>
      </w:r>
      <w:r>
        <w:t>Contractor’s</w:t>
      </w:r>
      <w:r>
        <w:rPr>
          <w:spacing w:val="8"/>
        </w:rPr>
        <w:t xml:space="preserve"> </w:t>
      </w:r>
      <w:r>
        <w:t>Bid.</w:t>
      </w:r>
    </w:p>
    <w:p w:rsidR="00EF68E6" w:rsidRDefault="00442BEF" w:rsidP="00C73B1D">
      <w:pPr>
        <w:pStyle w:val="ListParagraph"/>
        <w:numPr>
          <w:ilvl w:val="0"/>
          <w:numId w:val="70"/>
        </w:numPr>
        <w:tabs>
          <w:tab w:val="left" w:pos="2317"/>
        </w:tabs>
        <w:spacing w:before="193"/>
        <w:ind w:right="821" w:hanging="331"/>
      </w:pPr>
      <w:r>
        <w:t>Contract</w:t>
      </w:r>
      <w:r>
        <w:rPr>
          <w:spacing w:val="11"/>
        </w:rPr>
        <w:t xml:space="preserve"> </w:t>
      </w:r>
      <w:r>
        <w:t>Data</w:t>
      </w:r>
    </w:p>
    <w:p w:rsidR="00EF68E6" w:rsidRDefault="00442BEF" w:rsidP="00C73B1D">
      <w:pPr>
        <w:pStyle w:val="ListParagraph"/>
        <w:numPr>
          <w:ilvl w:val="0"/>
          <w:numId w:val="70"/>
        </w:numPr>
        <w:tabs>
          <w:tab w:val="left" w:pos="2317"/>
        </w:tabs>
        <w:spacing w:before="194"/>
        <w:ind w:right="821" w:hanging="331"/>
      </w:pPr>
      <w:r>
        <w:t>Conditions</w:t>
      </w:r>
      <w:r>
        <w:rPr>
          <w:spacing w:val="10"/>
        </w:rPr>
        <w:t xml:space="preserve"> </w:t>
      </w:r>
      <w:r>
        <w:t>of</w:t>
      </w:r>
      <w:r>
        <w:rPr>
          <w:spacing w:val="13"/>
        </w:rPr>
        <w:t xml:space="preserve"> </w:t>
      </w:r>
      <w:r>
        <w:t>Contract</w:t>
      </w:r>
      <w:r>
        <w:rPr>
          <w:spacing w:val="10"/>
        </w:rPr>
        <w:t xml:space="preserve"> </w:t>
      </w:r>
      <w:r>
        <w:t>including</w:t>
      </w:r>
      <w:r>
        <w:rPr>
          <w:spacing w:val="12"/>
        </w:rPr>
        <w:t xml:space="preserve"> </w:t>
      </w:r>
      <w:r>
        <w:t>Special</w:t>
      </w:r>
      <w:r>
        <w:rPr>
          <w:spacing w:val="16"/>
        </w:rPr>
        <w:t xml:space="preserve"> </w:t>
      </w:r>
      <w:r>
        <w:t>Conditions</w:t>
      </w:r>
      <w:r>
        <w:rPr>
          <w:spacing w:val="11"/>
        </w:rPr>
        <w:t xml:space="preserve"> </w:t>
      </w:r>
      <w:r>
        <w:t>of</w:t>
      </w:r>
      <w:r>
        <w:rPr>
          <w:spacing w:val="13"/>
        </w:rPr>
        <w:t xml:space="preserve"> </w:t>
      </w:r>
      <w:r>
        <w:t>Contract</w:t>
      </w:r>
    </w:p>
    <w:p w:rsidR="00EF68E6" w:rsidRDefault="00442BEF" w:rsidP="00C73B1D">
      <w:pPr>
        <w:pStyle w:val="ListParagraph"/>
        <w:numPr>
          <w:ilvl w:val="0"/>
          <w:numId w:val="70"/>
        </w:numPr>
        <w:tabs>
          <w:tab w:val="left" w:pos="2317"/>
        </w:tabs>
        <w:spacing w:before="198"/>
        <w:ind w:right="821" w:hanging="331"/>
      </w:pPr>
      <w:r>
        <w:t>Specifications</w:t>
      </w:r>
    </w:p>
    <w:p w:rsidR="00EF68E6" w:rsidRDefault="00442BEF" w:rsidP="00C73B1D">
      <w:pPr>
        <w:pStyle w:val="ListParagraph"/>
        <w:numPr>
          <w:ilvl w:val="0"/>
          <w:numId w:val="70"/>
        </w:numPr>
        <w:tabs>
          <w:tab w:val="left" w:pos="2317"/>
        </w:tabs>
        <w:spacing w:before="193"/>
        <w:ind w:right="821" w:hanging="331"/>
      </w:pPr>
      <w:r>
        <w:t>Drawings</w:t>
      </w:r>
    </w:p>
    <w:p w:rsidR="00EF68E6" w:rsidRDefault="00442BEF" w:rsidP="00C73B1D">
      <w:pPr>
        <w:pStyle w:val="ListParagraph"/>
        <w:numPr>
          <w:ilvl w:val="0"/>
          <w:numId w:val="70"/>
        </w:numPr>
        <w:tabs>
          <w:tab w:val="left" w:pos="2317"/>
        </w:tabs>
        <w:spacing w:before="193"/>
        <w:ind w:right="821" w:hanging="331"/>
      </w:pPr>
      <w:r>
        <w:t>Bill</w:t>
      </w:r>
      <w:r>
        <w:rPr>
          <w:spacing w:val="3"/>
        </w:rPr>
        <w:t xml:space="preserve"> </w:t>
      </w:r>
      <w:r>
        <w:t>of</w:t>
      </w:r>
      <w:r>
        <w:rPr>
          <w:spacing w:val="5"/>
        </w:rPr>
        <w:t xml:space="preserve"> </w:t>
      </w:r>
      <w:r>
        <w:t>quantities</w:t>
      </w:r>
      <w:r>
        <w:rPr>
          <w:spacing w:val="6"/>
        </w:rPr>
        <w:t xml:space="preserve"> </w:t>
      </w:r>
      <w:r>
        <w:t>and</w:t>
      </w:r>
    </w:p>
    <w:p w:rsidR="00EF68E6" w:rsidRDefault="00442BEF" w:rsidP="00C73B1D">
      <w:pPr>
        <w:pStyle w:val="ListParagraph"/>
        <w:numPr>
          <w:ilvl w:val="0"/>
          <w:numId w:val="70"/>
        </w:numPr>
        <w:tabs>
          <w:tab w:val="left" w:pos="2292"/>
          <w:tab w:val="left" w:pos="2293"/>
        </w:tabs>
        <w:spacing w:before="198"/>
        <w:ind w:left="2292" w:right="821" w:hanging="331"/>
      </w:pPr>
      <w:r>
        <w:t>Any</w:t>
      </w:r>
      <w:r>
        <w:rPr>
          <w:spacing w:val="1"/>
        </w:rPr>
        <w:t xml:space="preserve"> </w:t>
      </w:r>
      <w:r>
        <w:t>other</w:t>
      </w:r>
      <w:r>
        <w:rPr>
          <w:spacing w:val="1"/>
        </w:rPr>
        <w:t xml:space="preserve"> </w:t>
      </w:r>
      <w:r>
        <w:t>documents</w:t>
      </w:r>
      <w:r>
        <w:rPr>
          <w:spacing w:val="1"/>
        </w:rPr>
        <w:t xml:space="preserve"> </w:t>
      </w:r>
      <w:r>
        <w:t>listed</w:t>
      </w:r>
      <w:r>
        <w:rPr>
          <w:spacing w:val="1"/>
        </w:rPr>
        <w:t xml:space="preserve"> </w:t>
      </w:r>
      <w:r>
        <w:t>in</w:t>
      </w:r>
      <w:r>
        <w:rPr>
          <w:spacing w:val="1"/>
        </w:rPr>
        <w:t xml:space="preserve"> </w:t>
      </w:r>
      <w:r>
        <w:t>the</w:t>
      </w:r>
      <w:r>
        <w:rPr>
          <w:spacing w:val="1"/>
        </w:rPr>
        <w:t xml:space="preserve"> </w:t>
      </w:r>
      <w:r>
        <w:t>Contract</w:t>
      </w:r>
      <w:r>
        <w:rPr>
          <w:spacing w:val="1"/>
        </w:rPr>
        <w:t xml:space="preserve"> </w:t>
      </w:r>
      <w:r>
        <w:t>Data</w:t>
      </w:r>
      <w:r>
        <w:rPr>
          <w:spacing w:val="1"/>
        </w:rPr>
        <w:t xml:space="preserve"> </w:t>
      </w:r>
      <w:r>
        <w:t>as</w:t>
      </w:r>
      <w:r>
        <w:rPr>
          <w:spacing w:val="1"/>
        </w:rPr>
        <w:t xml:space="preserve"> </w:t>
      </w:r>
      <w:r>
        <w:t>forming</w:t>
      </w:r>
      <w:r>
        <w:rPr>
          <w:spacing w:val="1"/>
        </w:rPr>
        <w:t xml:space="preserve"> </w:t>
      </w:r>
      <w:r>
        <w:t>part</w:t>
      </w:r>
      <w:r>
        <w:rPr>
          <w:spacing w:val="1"/>
        </w:rPr>
        <w:t xml:space="preserve"> </w:t>
      </w:r>
      <w:r>
        <w:t>of</w:t>
      </w:r>
      <w:r>
        <w:rPr>
          <w:spacing w:val="1"/>
        </w:rPr>
        <w:t xml:space="preserve"> </w:t>
      </w:r>
      <w:r>
        <w:t>the</w:t>
      </w:r>
      <w:r>
        <w:rPr>
          <w:spacing w:val="-46"/>
        </w:rPr>
        <w:t xml:space="preserve"> </w:t>
      </w:r>
      <w:r>
        <w:t>Contract.</w:t>
      </w:r>
    </w:p>
    <w:p w:rsidR="00EF68E6" w:rsidRDefault="00442BEF" w:rsidP="00C73B1D">
      <w:pPr>
        <w:pStyle w:val="Heading5"/>
        <w:numPr>
          <w:ilvl w:val="1"/>
          <w:numId w:val="71"/>
        </w:numPr>
        <w:tabs>
          <w:tab w:val="left" w:pos="2835"/>
        </w:tabs>
        <w:spacing w:before="197"/>
        <w:ind w:left="1560" w:right="821" w:hanging="567"/>
        <w:jc w:val="both"/>
      </w:pPr>
      <w:r>
        <w:t>Language</w:t>
      </w:r>
      <w:r>
        <w:rPr>
          <w:spacing w:val="8"/>
        </w:rPr>
        <w:t xml:space="preserve"> </w:t>
      </w:r>
      <w:r>
        <w:t>and</w:t>
      </w:r>
      <w:r>
        <w:rPr>
          <w:spacing w:val="11"/>
        </w:rPr>
        <w:t xml:space="preserve"> </w:t>
      </w:r>
      <w:r>
        <w:t>Law</w:t>
      </w:r>
    </w:p>
    <w:p w:rsidR="00EF68E6" w:rsidRDefault="00442BEF" w:rsidP="00C73B1D">
      <w:pPr>
        <w:pStyle w:val="ListParagraph"/>
        <w:numPr>
          <w:ilvl w:val="2"/>
          <w:numId w:val="71"/>
        </w:numPr>
        <w:spacing w:before="201" w:line="369" w:lineRule="auto"/>
        <w:ind w:left="1985" w:right="821" w:hanging="567"/>
      </w:pPr>
      <w:r>
        <w:t>The language of the Contract and the law governing the Contract are stated</w:t>
      </w:r>
      <w:r>
        <w:rPr>
          <w:spacing w:val="1"/>
        </w:rPr>
        <w:t xml:space="preserve"> </w:t>
      </w:r>
      <w:r>
        <w:t>in</w:t>
      </w:r>
      <w:r>
        <w:rPr>
          <w:spacing w:val="-1"/>
        </w:rPr>
        <w:t xml:space="preserve"> </w:t>
      </w:r>
      <w:r>
        <w:t>the</w:t>
      </w:r>
      <w:r>
        <w:rPr>
          <w:spacing w:val="-2"/>
        </w:rPr>
        <w:t xml:space="preserve"> </w:t>
      </w:r>
      <w:r>
        <w:t>Contract</w:t>
      </w:r>
      <w:r>
        <w:rPr>
          <w:spacing w:val="2"/>
        </w:rPr>
        <w:t xml:space="preserve"> </w:t>
      </w:r>
      <w:r>
        <w:t>Data.</w:t>
      </w:r>
    </w:p>
    <w:p w:rsidR="00EF68E6" w:rsidRDefault="00442BEF" w:rsidP="00C73B1D">
      <w:pPr>
        <w:pStyle w:val="Heading5"/>
        <w:numPr>
          <w:ilvl w:val="1"/>
          <w:numId w:val="71"/>
        </w:numPr>
        <w:spacing w:before="182"/>
        <w:ind w:left="1560" w:right="821" w:hanging="567"/>
        <w:jc w:val="both"/>
      </w:pPr>
      <w:r>
        <w:t>Nodal</w:t>
      </w:r>
      <w:r>
        <w:rPr>
          <w:spacing w:val="6"/>
        </w:rPr>
        <w:t xml:space="preserve"> </w:t>
      </w:r>
      <w:r>
        <w:t>Officer</w:t>
      </w:r>
      <w:r>
        <w:rPr>
          <w:spacing w:val="12"/>
        </w:rPr>
        <w:t xml:space="preserve"> </w:t>
      </w:r>
      <w:r>
        <w:t>or</w:t>
      </w:r>
      <w:r>
        <w:rPr>
          <w:spacing w:val="9"/>
        </w:rPr>
        <w:t xml:space="preserve"> </w:t>
      </w:r>
      <w:r>
        <w:t>his</w:t>
      </w:r>
      <w:r>
        <w:rPr>
          <w:spacing w:val="15"/>
        </w:rPr>
        <w:t xml:space="preserve"> </w:t>
      </w:r>
      <w:r>
        <w:t>nominee’s</w:t>
      </w:r>
      <w:r>
        <w:rPr>
          <w:spacing w:val="12"/>
        </w:rPr>
        <w:t xml:space="preserve"> </w:t>
      </w:r>
      <w:r>
        <w:t>Decisions</w:t>
      </w:r>
    </w:p>
    <w:p w:rsidR="00EF68E6" w:rsidRDefault="00442BEF" w:rsidP="00C73B1D">
      <w:pPr>
        <w:pStyle w:val="ListParagraph"/>
        <w:numPr>
          <w:ilvl w:val="2"/>
          <w:numId w:val="71"/>
        </w:numPr>
        <w:tabs>
          <w:tab w:val="left" w:pos="3119"/>
        </w:tabs>
        <w:spacing w:before="191" w:line="369" w:lineRule="auto"/>
        <w:ind w:left="1985" w:right="821" w:hanging="567"/>
      </w:pPr>
      <w:r>
        <w:t>Except where otherwise specifically stated, the nodal officer or his nominee</w:t>
      </w:r>
      <w:r>
        <w:rPr>
          <w:spacing w:val="1"/>
        </w:rPr>
        <w:t xml:space="preserve"> </w:t>
      </w:r>
      <w:r>
        <w:t>will decide</w:t>
      </w:r>
      <w:r>
        <w:rPr>
          <w:spacing w:val="1"/>
        </w:rPr>
        <w:t xml:space="preserve"> </w:t>
      </w:r>
      <w:r>
        <w:t>contractual</w:t>
      </w:r>
      <w:r>
        <w:rPr>
          <w:spacing w:val="1"/>
        </w:rPr>
        <w:t xml:space="preserve"> </w:t>
      </w:r>
      <w:r>
        <w:t>matters</w:t>
      </w:r>
      <w:r>
        <w:rPr>
          <w:spacing w:val="1"/>
        </w:rPr>
        <w:t xml:space="preserve"> </w:t>
      </w:r>
      <w:r>
        <w:t>between the</w:t>
      </w:r>
      <w:r>
        <w:rPr>
          <w:spacing w:val="48"/>
        </w:rPr>
        <w:t xml:space="preserve"> </w:t>
      </w:r>
      <w:r>
        <w:t>Employer and the</w:t>
      </w:r>
      <w:r>
        <w:rPr>
          <w:spacing w:val="48"/>
        </w:rPr>
        <w:t xml:space="preserve"> </w:t>
      </w:r>
      <w:r>
        <w:t>Contractor</w:t>
      </w:r>
      <w:r>
        <w:rPr>
          <w:spacing w:val="-46"/>
        </w:rPr>
        <w:t xml:space="preserve"> </w:t>
      </w:r>
      <w:r>
        <w:t>in</w:t>
      </w:r>
      <w:r>
        <w:rPr>
          <w:spacing w:val="-1"/>
        </w:rPr>
        <w:t xml:space="preserve"> </w:t>
      </w:r>
      <w:r>
        <w:t>the</w:t>
      </w:r>
      <w:r>
        <w:rPr>
          <w:spacing w:val="-1"/>
        </w:rPr>
        <w:t xml:space="preserve"> </w:t>
      </w:r>
      <w:r>
        <w:t>role</w:t>
      </w:r>
      <w:r>
        <w:rPr>
          <w:spacing w:val="-1"/>
        </w:rPr>
        <w:t xml:space="preserve"> </w:t>
      </w:r>
      <w:r>
        <w:t>representing</w:t>
      </w:r>
      <w:r>
        <w:rPr>
          <w:spacing w:val="8"/>
        </w:rPr>
        <w:t xml:space="preserve"> </w:t>
      </w:r>
      <w:r>
        <w:t>the</w:t>
      </w:r>
      <w:r>
        <w:rPr>
          <w:spacing w:val="-3"/>
        </w:rPr>
        <w:t xml:space="preserve"> </w:t>
      </w:r>
      <w:r>
        <w:t>Employer.</w:t>
      </w:r>
    </w:p>
    <w:p w:rsidR="00EF68E6" w:rsidRDefault="00442BEF" w:rsidP="00C73B1D">
      <w:pPr>
        <w:pStyle w:val="Heading5"/>
        <w:numPr>
          <w:ilvl w:val="1"/>
          <w:numId w:val="71"/>
        </w:numPr>
        <w:spacing w:before="79"/>
        <w:ind w:left="1560" w:right="821" w:hanging="567"/>
        <w:jc w:val="both"/>
      </w:pPr>
      <w:r>
        <w:t>Delegation</w:t>
      </w:r>
    </w:p>
    <w:p w:rsidR="00EF68E6" w:rsidRDefault="00442BEF" w:rsidP="00C73B1D">
      <w:pPr>
        <w:pStyle w:val="ListParagraph"/>
        <w:numPr>
          <w:ilvl w:val="2"/>
          <w:numId w:val="71"/>
        </w:numPr>
        <w:tabs>
          <w:tab w:val="left" w:pos="2977"/>
        </w:tabs>
        <w:spacing w:before="205" w:line="364" w:lineRule="auto"/>
        <w:ind w:left="1985" w:right="821" w:hanging="567"/>
      </w:pPr>
      <w:r>
        <w:t>The</w:t>
      </w:r>
      <w:r>
        <w:rPr>
          <w:spacing w:val="1"/>
        </w:rPr>
        <w:t xml:space="preserve"> </w:t>
      </w:r>
      <w:r>
        <w:t>Nodal</w:t>
      </w:r>
      <w:r>
        <w:rPr>
          <w:spacing w:val="1"/>
        </w:rPr>
        <w:t xml:space="preserve"> </w:t>
      </w:r>
      <w:r>
        <w:t>officer</w:t>
      </w:r>
      <w:r>
        <w:rPr>
          <w:spacing w:val="1"/>
        </w:rPr>
        <w:t xml:space="preserve"> </w:t>
      </w:r>
      <w:r>
        <w:t>or</w:t>
      </w:r>
      <w:r>
        <w:rPr>
          <w:spacing w:val="1"/>
        </w:rPr>
        <w:t xml:space="preserve"> </w:t>
      </w:r>
      <w:r>
        <w:t>his</w:t>
      </w:r>
      <w:r>
        <w:rPr>
          <w:spacing w:val="1"/>
        </w:rPr>
        <w:t xml:space="preserve"> </w:t>
      </w:r>
      <w:r>
        <w:t>nominee</w:t>
      </w:r>
      <w:r>
        <w:rPr>
          <w:spacing w:val="1"/>
        </w:rPr>
        <w:t xml:space="preserve"> </w:t>
      </w:r>
      <w:r>
        <w:t>may</w:t>
      </w:r>
      <w:r>
        <w:rPr>
          <w:spacing w:val="1"/>
        </w:rPr>
        <w:t xml:space="preserve"> </w:t>
      </w:r>
      <w:r>
        <w:t>delegate</w:t>
      </w:r>
      <w:r>
        <w:rPr>
          <w:spacing w:val="1"/>
        </w:rPr>
        <w:t xml:space="preserve"> </w:t>
      </w:r>
      <w:r>
        <w:t>any</w:t>
      </w:r>
      <w:r>
        <w:rPr>
          <w:spacing w:val="1"/>
        </w:rPr>
        <w:t xml:space="preserve"> </w:t>
      </w:r>
      <w:r>
        <w:t>of</w:t>
      </w:r>
      <w:r>
        <w:rPr>
          <w:spacing w:val="1"/>
        </w:rPr>
        <w:t xml:space="preserve"> </w:t>
      </w:r>
      <w:r>
        <w:t>the</w:t>
      </w:r>
      <w:r>
        <w:rPr>
          <w:spacing w:val="1"/>
        </w:rPr>
        <w:t xml:space="preserve"> </w:t>
      </w:r>
      <w:r>
        <w:t>duties</w:t>
      </w:r>
      <w:r>
        <w:rPr>
          <w:spacing w:val="1"/>
        </w:rPr>
        <w:t xml:space="preserve"> </w:t>
      </w:r>
      <w:r>
        <w:t>and</w:t>
      </w:r>
      <w:r>
        <w:rPr>
          <w:spacing w:val="1"/>
        </w:rPr>
        <w:t xml:space="preserve"> </w:t>
      </w:r>
      <w:r>
        <w:t>responsibilities to other people except to the Conciliator after notifying the</w:t>
      </w:r>
      <w:r>
        <w:rPr>
          <w:spacing w:val="1"/>
        </w:rPr>
        <w:t xml:space="preserve"> </w:t>
      </w:r>
      <w:r>
        <w:t>Contractor</w:t>
      </w:r>
      <w:r>
        <w:rPr>
          <w:spacing w:val="8"/>
        </w:rPr>
        <w:t xml:space="preserve"> </w:t>
      </w:r>
      <w:r>
        <w:t>and</w:t>
      </w:r>
      <w:r>
        <w:rPr>
          <w:spacing w:val="5"/>
        </w:rPr>
        <w:t xml:space="preserve"> </w:t>
      </w:r>
      <w:r>
        <w:t>may</w:t>
      </w:r>
      <w:r>
        <w:rPr>
          <w:spacing w:val="8"/>
        </w:rPr>
        <w:t xml:space="preserve"> </w:t>
      </w:r>
      <w:r>
        <w:t>cancel</w:t>
      </w:r>
      <w:r>
        <w:rPr>
          <w:spacing w:val="11"/>
        </w:rPr>
        <w:t xml:space="preserve"> </w:t>
      </w:r>
      <w:r>
        <w:t>any</w:t>
      </w:r>
      <w:r>
        <w:rPr>
          <w:spacing w:val="8"/>
        </w:rPr>
        <w:t xml:space="preserve"> </w:t>
      </w:r>
      <w:r>
        <w:t>delegation</w:t>
      </w:r>
      <w:r>
        <w:rPr>
          <w:spacing w:val="7"/>
        </w:rPr>
        <w:t xml:space="preserve"> </w:t>
      </w:r>
      <w:r>
        <w:t>after</w:t>
      </w:r>
      <w:r>
        <w:rPr>
          <w:spacing w:val="15"/>
        </w:rPr>
        <w:t xml:space="preserve"> </w:t>
      </w:r>
      <w:r>
        <w:t>notifying</w:t>
      </w:r>
      <w:r>
        <w:rPr>
          <w:spacing w:val="11"/>
        </w:rPr>
        <w:t xml:space="preserve"> </w:t>
      </w:r>
      <w:r>
        <w:t>the</w:t>
      </w:r>
      <w:r>
        <w:rPr>
          <w:spacing w:val="6"/>
        </w:rPr>
        <w:t xml:space="preserve"> </w:t>
      </w:r>
      <w:r>
        <w:t>Contractor.</w:t>
      </w:r>
    </w:p>
    <w:p w:rsidR="00EF68E6" w:rsidRDefault="00442BEF" w:rsidP="00C73B1D">
      <w:pPr>
        <w:pStyle w:val="Heading5"/>
        <w:numPr>
          <w:ilvl w:val="1"/>
          <w:numId w:val="71"/>
        </w:numPr>
        <w:tabs>
          <w:tab w:val="left" w:pos="2694"/>
        </w:tabs>
        <w:spacing w:before="189"/>
        <w:ind w:left="1560" w:right="821" w:hanging="567"/>
        <w:jc w:val="both"/>
      </w:pPr>
      <w:r>
        <w:t>Communications</w:t>
      </w:r>
    </w:p>
    <w:p w:rsidR="00EF68E6" w:rsidRDefault="00442BEF" w:rsidP="00F03D0B">
      <w:pPr>
        <w:pStyle w:val="BodyText"/>
        <w:spacing w:before="199" w:line="369" w:lineRule="auto"/>
        <w:ind w:left="2030" w:right="821" w:hanging="612"/>
        <w:jc w:val="both"/>
      </w:pPr>
      <w:r>
        <w:t>3.6.1.</w:t>
      </w:r>
      <w:r>
        <w:tab/>
        <w:t>Communications</w:t>
      </w:r>
      <w:r>
        <w:rPr>
          <w:spacing w:val="1"/>
        </w:rPr>
        <w:t xml:space="preserve"> </w:t>
      </w:r>
      <w:r>
        <w:t>between parties</w:t>
      </w:r>
      <w:r>
        <w:rPr>
          <w:spacing w:val="1"/>
        </w:rPr>
        <w:t xml:space="preserve"> </w:t>
      </w:r>
      <w:r>
        <w:t>which are referred to</w:t>
      </w:r>
      <w:r>
        <w:rPr>
          <w:spacing w:val="48"/>
        </w:rPr>
        <w:t xml:space="preserve"> </w:t>
      </w:r>
      <w:r>
        <w:t>in the conditions</w:t>
      </w:r>
      <w:r>
        <w:rPr>
          <w:spacing w:val="1"/>
        </w:rPr>
        <w:t xml:space="preserve"> </w:t>
      </w:r>
      <w:r>
        <w:t>are effective only when in writing. A notice shall be effective only when it is</w:t>
      </w:r>
      <w:r>
        <w:rPr>
          <w:spacing w:val="1"/>
        </w:rPr>
        <w:t xml:space="preserve"> </w:t>
      </w:r>
      <w:r>
        <w:t>delivered</w:t>
      </w:r>
      <w:r>
        <w:rPr>
          <w:spacing w:val="-1"/>
        </w:rPr>
        <w:t xml:space="preserve"> </w:t>
      </w:r>
      <w:r>
        <w:t>(in</w:t>
      </w:r>
      <w:r>
        <w:rPr>
          <w:spacing w:val="3"/>
        </w:rPr>
        <w:t xml:space="preserve"> </w:t>
      </w:r>
      <w:r>
        <w:t>terms</w:t>
      </w:r>
      <w:r>
        <w:rPr>
          <w:spacing w:val="-3"/>
        </w:rPr>
        <w:t xml:space="preserve"> </w:t>
      </w:r>
      <w:r>
        <w:t>of Indian</w:t>
      </w:r>
      <w:r>
        <w:rPr>
          <w:spacing w:val="1"/>
        </w:rPr>
        <w:t xml:space="preserve"> </w:t>
      </w:r>
      <w:r>
        <w:t>Contract</w:t>
      </w:r>
      <w:r>
        <w:rPr>
          <w:spacing w:val="2"/>
        </w:rPr>
        <w:t xml:space="preserve"> </w:t>
      </w:r>
      <w:r>
        <w:t>Act</w:t>
      </w:r>
      <w:r>
        <w:rPr>
          <w:spacing w:val="3"/>
        </w:rPr>
        <w:t xml:space="preserve"> </w:t>
      </w:r>
      <w:r>
        <w:t>1872).</w:t>
      </w:r>
    </w:p>
    <w:p w:rsidR="00F03D0B" w:rsidRDefault="00F03D0B" w:rsidP="00F01C93">
      <w:pPr>
        <w:pStyle w:val="BodyText"/>
        <w:spacing w:before="199" w:line="369" w:lineRule="auto"/>
        <w:ind w:left="2030" w:right="821" w:hanging="612"/>
        <w:jc w:val="both"/>
      </w:pPr>
    </w:p>
    <w:p w:rsidR="00EF68E6" w:rsidRDefault="00442BEF" w:rsidP="00C73B1D">
      <w:pPr>
        <w:pStyle w:val="Heading5"/>
        <w:numPr>
          <w:ilvl w:val="1"/>
          <w:numId w:val="71"/>
        </w:numPr>
        <w:tabs>
          <w:tab w:val="left" w:pos="3119"/>
        </w:tabs>
        <w:spacing w:before="186"/>
        <w:ind w:left="1560" w:right="821" w:hanging="567"/>
        <w:jc w:val="both"/>
      </w:pPr>
      <w:r>
        <w:lastRenderedPageBreak/>
        <w:t>Joint</w:t>
      </w:r>
      <w:r>
        <w:rPr>
          <w:spacing w:val="7"/>
        </w:rPr>
        <w:t xml:space="preserve"> </w:t>
      </w:r>
      <w:r>
        <w:t>Venture</w:t>
      </w:r>
      <w:r>
        <w:rPr>
          <w:spacing w:val="17"/>
        </w:rPr>
        <w:t xml:space="preserve"> </w:t>
      </w:r>
      <w:r>
        <w:t>(NOT</w:t>
      </w:r>
      <w:r>
        <w:rPr>
          <w:spacing w:val="18"/>
        </w:rPr>
        <w:t xml:space="preserve"> </w:t>
      </w:r>
      <w:r>
        <w:t>APPLICABLE)</w:t>
      </w:r>
    </w:p>
    <w:p w:rsidR="00EF68E6" w:rsidRDefault="00442BEF" w:rsidP="00F01C93">
      <w:pPr>
        <w:pStyle w:val="BodyText"/>
        <w:spacing w:before="198" w:line="369" w:lineRule="auto"/>
        <w:ind w:left="1560" w:right="821" w:firstLine="756"/>
        <w:jc w:val="both"/>
      </w:pPr>
      <w:r>
        <w:t>Companies/Contractors</w:t>
      </w:r>
      <w:r>
        <w:rPr>
          <w:spacing w:val="1"/>
        </w:rPr>
        <w:t xml:space="preserve"> </w:t>
      </w:r>
      <w:r>
        <w:t>may</w:t>
      </w:r>
      <w:r>
        <w:rPr>
          <w:spacing w:val="1"/>
        </w:rPr>
        <w:t xml:space="preserve"> </w:t>
      </w:r>
      <w:r>
        <w:t>jointly</w:t>
      </w:r>
      <w:r>
        <w:rPr>
          <w:spacing w:val="1"/>
        </w:rPr>
        <w:t xml:space="preserve"> </w:t>
      </w:r>
      <w:r>
        <w:t>undertake</w:t>
      </w:r>
      <w:r>
        <w:rPr>
          <w:spacing w:val="1"/>
        </w:rPr>
        <w:t xml:space="preserve"> </w:t>
      </w:r>
      <w:r>
        <w:t>contract/contracts.</w:t>
      </w:r>
      <w:r>
        <w:rPr>
          <w:spacing w:val="48"/>
        </w:rPr>
        <w:t xml:space="preserve"> </w:t>
      </w:r>
      <w:r>
        <w:t>Each</w:t>
      </w:r>
      <w:r>
        <w:rPr>
          <w:spacing w:val="1"/>
        </w:rPr>
        <w:t xml:space="preserve"> </w:t>
      </w:r>
      <w:r>
        <w:t>only would be</w:t>
      </w:r>
      <w:r>
        <w:rPr>
          <w:spacing w:val="1"/>
        </w:rPr>
        <w:t xml:space="preserve"> </w:t>
      </w:r>
      <w:r>
        <w:t>jointly and</w:t>
      </w:r>
      <w:r>
        <w:rPr>
          <w:spacing w:val="1"/>
        </w:rPr>
        <w:t xml:space="preserve"> </w:t>
      </w:r>
      <w:r>
        <w:t>severely responsible</w:t>
      </w:r>
      <w:r>
        <w:rPr>
          <w:spacing w:val="1"/>
        </w:rPr>
        <w:t xml:space="preserve"> </w:t>
      </w:r>
      <w:r>
        <w:t>for completing</w:t>
      </w:r>
      <w:r>
        <w:rPr>
          <w:spacing w:val="48"/>
        </w:rPr>
        <w:t xml:space="preserve"> </w:t>
      </w:r>
      <w:r>
        <w:t>the task as</w:t>
      </w:r>
      <w:r>
        <w:rPr>
          <w:spacing w:val="1"/>
        </w:rPr>
        <w:t xml:space="preserve"> </w:t>
      </w:r>
      <w:r>
        <w:t>per the contract, however declaration of</w:t>
      </w:r>
      <w:r>
        <w:rPr>
          <w:spacing w:val="1"/>
        </w:rPr>
        <w:t xml:space="preserve"> </w:t>
      </w:r>
      <w:r>
        <w:t>the</w:t>
      </w:r>
      <w:r>
        <w:rPr>
          <w:spacing w:val="48"/>
        </w:rPr>
        <w:t xml:space="preserve"> </w:t>
      </w:r>
      <w:r>
        <w:t>Lead member to be indicated</w:t>
      </w:r>
      <w:r>
        <w:rPr>
          <w:spacing w:val="1"/>
        </w:rPr>
        <w:t xml:space="preserve"> </w:t>
      </w:r>
      <w:r>
        <w:t>by bidders, however JV has to designate in their MOU. The firms</w:t>
      </w:r>
      <w:r>
        <w:rPr>
          <w:spacing w:val="48"/>
        </w:rPr>
        <w:t xml:space="preserve"> </w:t>
      </w:r>
      <w:r>
        <w:t>with at</w:t>
      </w:r>
      <w:r>
        <w:rPr>
          <w:spacing w:val="1"/>
        </w:rPr>
        <w:t xml:space="preserve"> </w:t>
      </w:r>
      <w:r>
        <w:t>least</w:t>
      </w:r>
      <w:r>
        <w:rPr>
          <w:spacing w:val="1"/>
        </w:rPr>
        <w:t xml:space="preserve"> </w:t>
      </w:r>
      <w:r>
        <w:t>26%</w:t>
      </w:r>
      <w:r>
        <w:rPr>
          <w:spacing w:val="1"/>
        </w:rPr>
        <w:t xml:space="preserve"> </w:t>
      </w:r>
      <w:r>
        <w:t>equity</w:t>
      </w:r>
      <w:r>
        <w:rPr>
          <w:spacing w:val="1"/>
        </w:rPr>
        <w:t xml:space="preserve"> </w:t>
      </w:r>
      <w:r>
        <w:t>holding</w:t>
      </w:r>
      <w:r>
        <w:rPr>
          <w:spacing w:val="1"/>
        </w:rPr>
        <w:t xml:space="preserve"> </w:t>
      </w:r>
      <w:r>
        <w:t>each</w:t>
      </w:r>
      <w:r>
        <w:rPr>
          <w:spacing w:val="1"/>
        </w:rPr>
        <w:t xml:space="preserve"> </w:t>
      </w:r>
      <w:r>
        <w:t>be</w:t>
      </w:r>
      <w:r>
        <w:rPr>
          <w:spacing w:val="1"/>
        </w:rPr>
        <w:t xml:space="preserve"> </w:t>
      </w:r>
      <w:r>
        <w:t>allowed</w:t>
      </w:r>
      <w:r>
        <w:rPr>
          <w:spacing w:val="1"/>
        </w:rPr>
        <w:t xml:space="preserve"> </w:t>
      </w:r>
      <w:r>
        <w:t>to</w:t>
      </w:r>
      <w:r>
        <w:rPr>
          <w:spacing w:val="1"/>
        </w:rPr>
        <w:t xml:space="preserve"> </w:t>
      </w:r>
      <w:r>
        <w:t>jointly</w:t>
      </w:r>
      <w:r>
        <w:rPr>
          <w:spacing w:val="1"/>
        </w:rPr>
        <w:t xml:space="preserve"> </w:t>
      </w:r>
      <w:r>
        <w:t>meet</w:t>
      </w:r>
      <w:r>
        <w:rPr>
          <w:spacing w:val="1"/>
        </w:rPr>
        <w:t xml:space="preserve"> </w:t>
      </w:r>
      <w:r>
        <w:t>the</w:t>
      </w:r>
      <w:r>
        <w:rPr>
          <w:spacing w:val="1"/>
        </w:rPr>
        <w:t xml:space="preserve"> </w:t>
      </w:r>
      <w:r>
        <w:t>legibility</w:t>
      </w:r>
      <w:r>
        <w:rPr>
          <w:spacing w:val="1"/>
        </w:rPr>
        <w:t xml:space="preserve"> </w:t>
      </w:r>
      <w:r>
        <w:t>criteria.</w:t>
      </w:r>
    </w:p>
    <w:p w:rsidR="00EF68E6" w:rsidRDefault="00442BEF" w:rsidP="00EC6052">
      <w:pPr>
        <w:pStyle w:val="BodyText"/>
        <w:spacing w:before="184" w:line="369" w:lineRule="auto"/>
        <w:ind w:left="1560" w:right="821"/>
        <w:jc w:val="both"/>
      </w:pPr>
      <w:r>
        <w:t>Note: JVs/Consortia be allowed in all contracts of estimated cost of more</w:t>
      </w:r>
      <w:r>
        <w:rPr>
          <w:spacing w:val="1"/>
        </w:rPr>
        <w:t xml:space="preserve"> </w:t>
      </w:r>
      <w:r>
        <w:t>than</w:t>
      </w:r>
      <w:r>
        <w:rPr>
          <w:spacing w:val="1"/>
        </w:rPr>
        <w:t xml:space="preserve"> </w:t>
      </w:r>
      <w:r>
        <w:t>Rs.5</w:t>
      </w:r>
      <w:r>
        <w:rPr>
          <w:spacing w:val="1"/>
        </w:rPr>
        <w:t xml:space="preserve"> </w:t>
      </w:r>
      <w:r>
        <w:t>crores.</w:t>
      </w:r>
      <w:r>
        <w:rPr>
          <w:spacing w:val="1"/>
        </w:rPr>
        <w:t xml:space="preserve"> </w:t>
      </w:r>
      <w:r>
        <w:t>However,</w:t>
      </w:r>
      <w:r>
        <w:rPr>
          <w:spacing w:val="1"/>
        </w:rPr>
        <w:t xml:space="preserve"> </w:t>
      </w:r>
      <w:r>
        <w:t>there</w:t>
      </w:r>
      <w:r>
        <w:rPr>
          <w:spacing w:val="1"/>
        </w:rPr>
        <w:t xml:space="preserve"> </w:t>
      </w:r>
      <w:r>
        <w:t>shall</w:t>
      </w:r>
      <w:r>
        <w:rPr>
          <w:spacing w:val="1"/>
        </w:rPr>
        <w:t xml:space="preserve"> </w:t>
      </w:r>
      <w:r>
        <w:t>be</w:t>
      </w:r>
      <w:r>
        <w:rPr>
          <w:spacing w:val="1"/>
        </w:rPr>
        <w:t xml:space="preserve"> </w:t>
      </w:r>
      <w:r>
        <w:t>no</w:t>
      </w:r>
      <w:r>
        <w:rPr>
          <w:spacing w:val="1"/>
        </w:rPr>
        <w:t xml:space="preserve"> </w:t>
      </w:r>
      <w:r>
        <w:t>limit</w:t>
      </w:r>
      <w:r>
        <w:rPr>
          <w:spacing w:val="1"/>
        </w:rPr>
        <w:t xml:space="preserve"> </w:t>
      </w:r>
      <w:r>
        <w:t>on</w:t>
      </w:r>
      <w:r>
        <w:rPr>
          <w:spacing w:val="1"/>
        </w:rPr>
        <w:t xml:space="preserve"> </w:t>
      </w:r>
      <w:r>
        <w:t>the</w:t>
      </w:r>
      <w:r>
        <w:rPr>
          <w:spacing w:val="1"/>
        </w:rPr>
        <w:t xml:space="preserve"> </w:t>
      </w:r>
      <w:r>
        <w:t>number</w:t>
      </w:r>
      <w:r>
        <w:rPr>
          <w:spacing w:val="48"/>
        </w:rPr>
        <w:t xml:space="preserve"> </w:t>
      </w:r>
      <w:r>
        <w:t>of</w:t>
      </w:r>
      <w:r>
        <w:rPr>
          <w:spacing w:val="1"/>
        </w:rPr>
        <w:t xml:space="preserve"> </w:t>
      </w:r>
      <w:r>
        <w:t>partners.</w:t>
      </w:r>
    </w:p>
    <w:p w:rsidR="00EF68E6" w:rsidRDefault="00442BEF" w:rsidP="00C73B1D">
      <w:pPr>
        <w:pStyle w:val="Heading5"/>
        <w:numPr>
          <w:ilvl w:val="1"/>
          <w:numId w:val="71"/>
        </w:numPr>
        <w:tabs>
          <w:tab w:val="left" w:pos="2835"/>
        </w:tabs>
        <w:spacing w:line="252" w:lineRule="exact"/>
        <w:ind w:left="1560" w:right="821" w:hanging="567"/>
        <w:jc w:val="both"/>
      </w:pPr>
      <w:r>
        <w:t>Subcontracting</w:t>
      </w:r>
      <w:r>
        <w:rPr>
          <w:spacing w:val="23"/>
        </w:rPr>
        <w:t xml:space="preserve"> </w:t>
      </w:r>
      <w:r>
        <w:t>(NOT</w:t>
      </w:r>
      <w:r>
        <w:rPr>
          <w:spacing w:val="24"/>
        </w:rPr>
        <w:t xml:space="preserve"> </w:t>
      </w:r>
      <w:r>
        <w:t>APPLICABLE)</w:t>
      </w:r>
    </w:p>
    <w:p w:rsidR="00EF68E6" w:rsidRDefault="00442BEF" w:rsidP="00C73B1D">
      <w:pPr>
        <w:pStyle w:val="ListParagraph"/>
        <w:numPr>
          <w:ilvl w:val="2"/>
          <w:numId w:val="71"/>
        </w:numPr>
        <w:spacing w:before="201" w:line="369" w:lineRule="auto"/>
        <w:ind w:left="1985" w:right="821" w:hanging="567"/>
      </w:pPr>
      <w:r>
        <w:t>The Contractor may subcontract with the approval of the Nodal</w:t>
      </w:r>
      <w:r>
        <w:rPr>
          <w:spacing w:val="1"/>
        </w:rPr>
        <w:t xml:space="preserve"> </w:t>
      </w:r>
      <w:r>
        <w:t>Officer or</w:t>
      </w:r>
      <w:r>
        <w:rPr>
          <w:spacing w:val="1"/>
        </w:rPr>
        <w:t xml:space="preserve"> </w:t>
      </w:r>
      <w:r>
        <w:t>his nominee but may not assign the Contract without the approval of the</w:t>
      </w:r>
      <w:r>
        <w:rPr>
          <w:spacing w:val="1"/>
        </w:rPr>
        <w:t xml:space="preserve"> </w:t>
      </w:r>
      <w:r>
        <w:t>Employer</w:t>
      </w:r>
      <w:r>
        <w:rPr>
          <w:spacing w:val="1"/>
        </w:rPr>
        <w:t xml:space="preserve"> </w:t>
      </w:r>
      <w:r>
        <w:t>in</w:t>
      </w:r>
      <w:r>
        <w:rPr>
          <w:spacing w:val="1"/>
        </w:rPr>
        <w:t xml:space="preserve"> </w:t>
      </w:r>
      <w:r>
        <w:t>writing.</w:t>
      </w:r>
      <w:r>
        <w:rPr>
          <w:spacing w:val="1"/>
        </w:rPr>
        <w:t xml:space="preserve"> </w:t>
      </w:r>
      <w:r>
        <w:t>Subcontracting</w:t>
      </w:r>
      <w:r>
        <w:rPr>
          <w:spacing w:val="1"/>
        </w:rPr>
        <w:t xml:space="preserve"> </w:t>
      </w:r>
      <w:r>
        <w:t>does</w:t>
      </w:r>
      <w:r>
        <w:rPr>
          <w:spacing w:val="1"/>
        </w:rPr>
        <w:t xml:space="preserve"> </w:t>
      </w:r>
      <w:r>
        <w:t>not</w:t>
      </w:r>
      <w:r>
        <w:rPr>
          <w:spacing w:val="1"/>
        </w:rPr>
        <w:t xml:space="preserve"> </w:t>
      </w:r>
      <w:r>
        <w:t>alter</w:t>
      </w:r>
      <w:r>
        <w:rPr>
          <w:spacing w:val="1"/>
        </w:rPr>
        <w:t xml:space="preserve"> </w:t>
      </w:r>
      <w:r>
        <w:t>the</w:t>
      </w:r>
      <w:r>
        <w:rPr>
          <w:spacing w:val="1"/>
        </w:rPr>
        <w:t xml:space="preserve"> </w:t>
      </w:r>
      <w:r>
        <w:t>Contractor’s</w:t>
      </w:r>
      <w:r>
        <w:rPr>
          <w:spacing w:val="1"/>
        </w:rPr>
        <w:t xml:space="preserve"> </w:t>
      </w:r>
      <w:r>
        <w:t>obligations.</w:t>
      </w:r>
    </w:p>
    <w:p w:rsidR="00EF68E6" w:rsidRDefault="00442BEF" w:rsidP="00C73B1D">
      <w:pPr>
        <w:pStyle w:val="Heading5"/>
        <w:numPr>
          <w:ilvl w:val="2"/>
          <w:numId w:val="71"/>
        </w:numPr>
        <w:spacing w:before="190"/>
        <w:ind w:left="1985" w:right="821" w:hanging="567"/>
        <w:jc w:val="both"/>
      </w:pPr>
      <w:r>
        <w:t>Other</w:t>
      </w:r>
      <w:r>
        <w:rPr>
          <w:spacing w:val="6"/>
        </w:rPr>
        <w:t xml:space="preserve"> </w:t>
      </w:r>
      <w:r>
        <w:t>Contractor</w:t>
      </w:r>
    </w:p>
    <w:p w:rsidR="00EF68E6" w:rsidRDefault="00442BEF" w:rsidP="00EC6052">
      <w:pPr>
        <w:pStyle w:val="BodyText"/>
        <w:spacing w:before="138" w:line="369" w:lineRule="auto"/>
        <w:ind w:left="1985" w:right="821" w:firstLine="709"/>
        <w:jc w:val="both"/>
      </w:pPr>
      <w:r>
        <w:t>The Contractor shall co-operate and share the Site with other contractors,</w:t>
      </w:r>
      <w:r>
        <w:rPr>
          <w:spacing w:val="1"/>
        </w:rPr>
        <w:t xml:space="preserve"> </w:t>
      </w:r>
      <w:r>
        <w:t>public authorities, utilities, and</w:t>
      </w:r>
      <w:r>
        <w:rPr>
          <w:spacing w:val="1"/>
        </w:rPr>
        <w:t xml:space="preserve"> </w:t>
      </w:r>
      <w:r>
        <w:t>the</w:t>
      </w:r>
      <w:r>
        <w:rPr>
          <w:spacing w:val="1"/>
        </w:rPr>
        <w:t xml:space="preserve"> </w:t>
      </w:r>
      <w:r>
        <w:t>Employer</w:t>
      </w:r>
      <w:r>
        <w:rPr>
          <w:spacing w:val="1"/>
        </w:rPr>
        <w:t xml:space="preserve"> </w:t>
      </w:r>
      <w:r>
        <w:t>between the</w:t>
      </w:r>
      <w:r>
        <w:rPr>
          <w:spacing w:val="48"/>
        </w:rPr>
        <w:t xml:space="preserve"> </w:t>
      </w:r>
      <w:r>
        <w:t>dates</w:t>
      </w:r>
      <w:r>
        <w:rPr>
          <w:spacing w:val="48"/>
        </w:rPr>
        <w:t xml:space="preserve"> </w:t>
      </w:r>
      <w:r>
        <w:t>given in</w:t>
      </w:r>
      <w:r>
        <w:rPr>
          <w:spacing w:val="1"/>
        </w:rPr>
        <w:t xml:space="preserve"> </w:t>
      </w:r>
      <w:r>
        <w:t xml:space="preserve">the Schedule of other contractors. The Contractor shall as </w:t>
      </w:r>
      <w:proofErr w:type="gramStart"/>
      <w:r>
        <w:t>referred</w:t>
      </w:r>
      <w:proofErr w:type="gramEnd"/>
      <w:r>
        <w:t xml:space="preserve"> to in the</w:t>
      </w:r>
      <w:r>
        <w:rPr>
          <w:spacing w:val="1"/>
        </w:rPr>
        <w:t xml:space="preserve"> </w:t>
      </w:r>
      <w:r>
        <w:t>Contract Data, also provide facilities and services for them as described in</w:t>
      </w:r>
      <w:r>
        <w:rPr>
          <w:spacing w:val="1"/>
        </w:rPr>
        <w:t xml:space="preserve"> </w:t>
      </w:r>
      <w:r>
        <w:t>the Schedule. The employer may modify the schedule of other contractors</w:t>
      </w:r>
      <w:r>
        <w:rPr>
          <w:spacing w:val="1"/>
        </w:rPr>
        <w:t xml:space="preserve"> </w:t>
      </w:r>
      <w:r>
        <w:t>and</w:t>
      </w:r>
      <w:r>
        <w:rPr>
          <w:spacing w:val="-1"/>
        </w:rPr>
        <w:t xml:space="preserve"> </w:t>
      </w:r>
      <w:r>
        <w:t>shall</w:t>
      </w:r>
      <w:r>
        <w:rPr>
          <w:spacing w:val="5"/>
        </w:rPr>
        <w:t xml:space="preserve"> </w:t>
      </w:r>
      <w:r>
        <w:t>notify</w:t>
      </w:r>
      <w:r>
        <w:rPr>
          <w:spacing w:val="1"/>
        </w:rPr>
        <w:t xml:space="preserve"> </w:t>
      </w:r>
      <w:r>
        <w:t>the contractor</w:t>
      </w:r>
      <w:r>
        <w:rPr>
          <w:spacing w:val="-4"/>
        </w:rPr>
        <w:t xml:space="preserve"> </w:t>
      </w:r>
      <w:r>
        <w:t>of</w:t>
      </w:r>
      <w:r>
        <w:rPr>
          <w:spacing w:val="1"/>
        </w:rPr>
        <w:t xml:space="preserve"> </w:t>
      </w:r>
      <w:r>
        <w:t>any</w:t>
      </w:r>
      <w:r>
        <w:rPr>
          <w:spacing w:val="3"/>
        </w:rPr>
        <w:t xml:space="preserve"> </w:t>
      </w:r>
      <w:r>
        <w:t>such</w:t>
      </w:r>
      <w:r>
        <w:rPr>
          <w:spacing w:val="3"/>
        </w:rPr>
        <w:t xml:space="preserve"> </w:t>
      </w:r>
      <w:r>
        <w:t>modification.</w:t>
      </w:r>
    </w:p>
    <w:p w:rsidR="00EF68E6" w:rsidRDefault="00442BEF" w:rsidP="00C73B1D">
      <w:pPr>
        <w:pStyle w:val="Heading5"/>
        <w:numPr>
          <w:ilvl w:val="1"/>
          <w:numId w:val="71"/>
        </w:numPr>
        <w:tabs>
          <w:tab w:val="left" w:pos="3402"/>
        </w:tabs>
        <w:spacing w:before="79"/>
        <w:ind w:left="1560" w:right="821" w:hanging="567"/>
        <w:jc w:val="both"/>
      </w:pPr>
      <w:r>
        <w:t>Personnel</w:t>
      </w:r>
      <w:r>
        <w:rPr>
          <w:spacing w:val="15"/>
        </w:rPr>
        <w:t xml:space="preserve"> </w:t>
      </w:r>
      <w:r>
        <w:t>(NOT</w:t>
      </w:r>
      <w:r>
        <w:rPr>
          <w:spacing w:val="23"/>
        </w:rPr>
        <w:t xml:space="preserve"> </w:t>
      </w:r>
      <w:r>
        <w:t>APPLICABLE)</w:t>
      </w:r>
    </w:p>
    <w:p w:rsidR="00EF68E6" w:rsidRDefault="00442BEF" w:rsidP="00C73B1D">
      <w:pPr>
        <w:pStyle w:val="ListParagraph"/>
        <w:numPr>
          <w:ilvl w:val="2"/>
          <w:numId w:val="71"/>
        </w:numPr>
        <w:tabs>
          <w:tab w:val="left" w:pos="2694"/>
        </w:tabs>
        <w:spacing w:before="203" w:line="369" w:lineRule="auto"/>
        <w:ind w:left="1985" w:right="821" w:hanging="567"/>
      </w:pPr>
      <w:r>
        <w:t>The</w:t>
      </w:r>
      <w:r>
        <w:rPr>
          <w:spacing w:val="31"/>
        </w:rPr>
        <w:t xml:space="preserve"> </w:t>
      </w:r>
      <w:r>
        <w:t>Contractor</w:t>
      </w:r>
      <w:r>
        <w:rPr>
          <w:spacing w:val="32"/>
        </w:rPr>
        <w:t xml:space="preserve"> </w:t>
      </w:r>
      <w:r>
        <w:t>shall</w:t>
      </w:r>
      <w:r>
        <w:rPr>
          <w:spacing w:val="34"/>
        </w:rPr>
        <w:t xml:space="preserve"> </w:t>
      </w:r>
      <w:r>
        <w:t>employ</w:t>
      </w:r>
      <w:r>
        <w:rPr>
          <w:spacing w:val="31"/>
        </w:rPr>
        <w:t xml:space="preserve"> </w:t>
      </w:r>
      <w:r>
        <w:t>the</w:t>
      </w:r>
      <w:r>
        <w:rPr>
          <w:spacing w:val="32"/>
        </w:rPr>
        <w:t xml:space="preserve"> </w:t>
      </w:r>
      <w:r>
        <w:t>key</w:t>
      </w:r>
      <w:r>
        <w:rPr>
          <w:spacing w:val="34"/>
        </w:rPr>
        <w:t xml:space="preserve"> </w:t>
      </w:r>
      <w:r>
        <w:t>personnel</w:t>
      </w:r>
      <w:r>
        <w:rPr>
          <w:spacing w:val="33"/>
        </w:rPr>
        <w:t xml:space="preserve"> </w:t>
      </w:r>
      <w:r>
        <w:t>named</w:t>
      </w:r>
      <w:r>
        <w:rPr>
          <w:spacing w:val="32"/>
        </w:rPr>
        <w:t xml:space="preserve"> </w:t>
      </w:r>
      <w:r>
        <w:t>in</w:t>
      </w:r>
      <w:r>
        <w:rPr>
          <w:spacing w:val="29"/>
        </w:rPr>
        <w:t xml:space="preserve"> </w:t>
      </w:r>
      <w:r>
        <w:t>the</w:t>
      </w:r>
      <w:r>
        <w:rPr>
          <w:spacing w:val="32"/>
        </w:rPr>
        <w:t xml:space="preserve"> </w:t>
      </w:r>
      <w:r>
        <w:t>Schedule</w:t>
      </w:r>
      <w:r>
        <w:rPr>
          <w:spacing w:val="31"/>
        </w:rPr>
        <w:t xml:space="preserve"> </w:t>
      </w:r>
      <w:r>
        <w:t>of</w:t>
      </w:r>
      <w:r>
        <w:rPr>
          <w:spacing w:val="-46"/>
        </w:rPr>
        <w:t xml:space="preserve"> </w:t>
      </w:r>
      <w:r>
        <w:t>Key Personnel as referred to in the Contract Data to carry out the functions</w:t>
      </w:r>
      <w:r>
        <w:rPr>
          <w:spacing w:val="1"/>
        </w:rPr>
        <w:t xml:space="preserve"> </w:t>
      </w:r>
      <w:r>
        <w:t>stated in the Schedule or other personnel approved by the Nodal Officer or</w:t>
      </w:r>
      <w:r>
        <w:rPr>
          <w:spacing w:val="1"/>
        </w:rPr>
        <w:t xml:space="preserve"> </w:t>
      </w:r>
      <w:r>
        <w:t>his nominee. The Nodal Officer or his nominee will approve any proposed</w:t>
      </w:r>
      <w:r>
        <w:rPr>
          <w:spacing w:val="1"/>
        </w:rPr>
        <w:t xml:space="preserve"> </w:t>
      </w:r>
      <w:r>
        <w:t>replacement</w:t>
      </w:r>
      <w:r>
        <w:rPr>
          <w:spacing w:val="1"/>
        </w:rPr>
        <w:t xml:space="preserve"> </w:t>
      </w:r>
      <w:r>
        <w:t>of</w:t>
      </w:r>
      <w:r>
        <w:rPr>
          <w:spacing w:val="1"/>
        </w:rPr>
        <w:t xml:space="preserve"> </w:t>
      </w:r>
      <w:r>
        <w:t>Key</w:t>
      </w:r>
      <w:r>
        <w:rPr>
          <w:spacing w:val="1"/>
        </w:rPr>
        <w:t xml:space="preserve"> </w:t>
      </w:r>
      <w:r>
        <w:t>personnel</w:t>
      </w:r>
      <w:r>
        <w:rPr>
          <w:spacing w:val="1"/>
        </w:rPr>
        <w:t xml:space="preserve"> </w:t>
      </w:r>
      <w:r>
        <w:t>only</w:t>
      </w:r>
      <w:r>
        <w:rPr>
          <w:spacing w:val="1"/>
        </w:rPr>
        <w:t xml:space="preserve"> </w:t>
      </w:r>
      <w:r>
        <w:t>if</w:t>
      </w:r>
      <w:r>
        <w:rPr>
          <w:spacing w:val="1"/>
        </w:rPr>
        <w:t xml:space="preserve"> </w:t>
      </w:r>
      <w:r>
        <w:t>their</w:t>
      </w:r>
      <w:r>
        <w:rPr>
          <w:spacing w:val="1"/>
        </w:rPr>
        <w:t xml:space="preserve"> </w:t>
      </w:r>
      <w:r>
        <w:t>qualifications,</w:t>
      </w:r>
      <w:r>
        <w:rPr>
          <w:spacing w:val="1"/>
        </w:rPr>
        <w:t xml:space="preserve"> </w:t>
      </w:r>
      <w:r>
        <w:t>abilities,</w:t>
      </w:r>
      <w:r>
        <w:rPr>
          <w:spacing w:val="1"/>
        </w:rPr>
        <w:t xml:space="preserve"> </w:t>
      </w:r>
      <w:r>
        <w:t>and</w:t>
      </w:r>
      <w:r>
        <w:rPr>
          <w:spacing w:val="1"/>
        </w:rPr>
        <w:t xml:space="preserve"> </w:t>
      </w:r>
      <w:r>
        <w:t>relevant</w:t>
      </w:r>
      <w:r>
        <w:rPr>
          <w:spacing w:val="1"/>
        </w:rPr>
        <w:t xml:space="preserve"> </w:t>
      </w:r>
      <w:r>
        <w:t>experience</w:t>
      </w:r>
      <w:r>
        <w:rPr>
          <w:spacing w:val="1"/>
        </w:rPr>
        <w:t xml:space="preserve"> </w:t>
      </w:r>
      <w:r>
        <w:t>are</w:t>
      </w:r>
      <w:r>
        <w:rPr>
          <w:spacing w:val="1"/>
        </w:rPr>
        <w:t xml:space="preserve"> </w:t>
      </w:r>
      <w:r>
        <w:t>substantially</w:t>
      </w:r>
      <w:r>
        <w:rPr>
          <w:spacing w:val="1"/>
        </w:rPr>
        <w:t xml:space="preserve"> </w:t>
      </w:r>
      <w:r>
        <w:t>equal</w:t>
      </w:r>
      <w:r>
        <w:rPr>
          <w:spacing w:val="1"/>
        </w:rPr>
        <w:t xml:space="preserve"> </w:t>
      </w:r>
      <w:r>
        <w:t>or</w:t>
      </w:r>
      <w:r>
        <w:rPr>
          <w:spacing w:val="1"/>
        </w:rPr>
        <w:t xml:space="preserve"> </w:t>
      </w:r>
      <w:r>
        <w:t>better</w:t>
      </w:r>
      <w:r>
        <w:rPr>
          <w:spacing w:val="1"/>
        </w:rPr>
        <w:t xml:space="preserve"> </w:t>
      </w:r>
      <w:r>
        <w:t>than</w:t>
      </w:r>
      <w:r>
        <w:rPr>
          <w:spacing w:val="1"/>
        </w:rPr>
        <w:t xml:space="preserve"> </w:t>
      </w:r>
      <w:r>
        <w:t>those</w:t>
      </w:r>
      <w:r>
        <w:rPr>
          <w:spacing w:val="1"/>
        </w:rPr>
        <w:t xml:space="preserve"> </w:t>
      </w:r>
      <w:r>
        <w:t>of</w:t>
      </w:r>
      <w:r>
        <w:rPr>
          <w:spacing w:val="1"/>
        </w:rPr>
        <w:t xml:space="preserve"> </w:t>
      </w:r>
      <w:r>
        <w:t>the</w:t>
      </w:r>
      <w:r>
        <w:rPr>
          <w:spacing w:val="1"/>
        </w:rPr>
        <w:t xml:space="preserve"> </w:t>
      </w:r>
      <w:r>
        <w:t>personnel</w:t>
      </w:r>
      <w:r>
        <w:rPr>
          <w:spacing w:val="3"/>
        </w:rPr>
        <w:t xml:space="preserve"> </w:t>
      </w:r>
      <w:r>
        <w:t>listed</w:t>
      </w:r>
      <w:r>
        <w:rPr>
          <w:spacing w:val="1"/>
        </w:rPr>
        <w:t xml:space="preserve"> </w:t>
      </w:r>
      <w:r>
        <w:t>in</w:t>
      </w:r>
      <w:r>
        <w:rPr>
          <w:spacing w:val="-2"/>
        </w:rPr>
        <w:t xml:space="preserve"> </w:t>
      </w:r>
      <w:r>
        <w:t>the</w:t>
      </w:r>
      <w:r>
        <w:rPr>
          <w:spacing w:val="-3"/>
        </w:rPr>
        <w:t xml:space="preserve"> </w:t>
      </w:r>
      <w:r>
        <w:t>Schedule.</w:t>
      </w:r>
    </w:p>
    <w:p w:rsidR="00EF68E6" w:rsidRDefault="00442BEF" w:rsidP="00EC6052">
      <w:pPr>
        <w:pStyle w:val="BodyText"/>
        <w:tabs>
          <w:tab w:val="left" w:pos="2694"/>
        </w:tabs>
        <w:spacing w:before="183" w:line="369" w:lineRule="auto"/>
        <w:ind w:left="1985" w:right="821" w:hanging="567"/>
        <w:jc w:val="both"/>
      </w:pPr>
      <w:r>
        <w:t>3.9.2.</w:t>
      </w:r>
      <w:r>
        <w:tab/>
        <w:t>If the Nodal Officer or his nominee asks the Contractor to remove a person</w:t>
      </w:r>
      <w:r>
        <w:rPr>
          <w:spacing w:val="1"/>
        </w:rPr>
        <w:t xml:space="preserve"> </w:t>
      </w:r>
      <w:r>
        <w:t>who is</w:t>
      </w:r>
      <w:r>
        <w:rPr>
          <w:spacing w:val="1"/>
        </w:rPr>
        <w:t xml:space="preserve"> </w:t>
      </w:r>
      <w:r>
        <w:t>a</w:t>
      </w:r>
      <w:r>
        <w:rPr>
          <w:spacing w:val="1"/>
        </w:rPr>
        <w:t xml:space="preserve"> </w:t>
      </w:r>
      <w:r>
        <w:t>member</w:t>
      </w:r>
      <w:r>
        <w:rPr>
          <w:spacing w:val="1"/>
        </w:rPr>
        <w:t xml:space="preserve"> </w:t>
      </w:r>
      <w:r>
        <w:t>of</w:t>
      </w:r>
      <w:r>
        <w:rPr>
          <w:spacing w:val="1"/>
        </w:rPr>
        <w:t xml:space="preserve"> </w:t>
      </w:r>
      <w:r>
        <w:t>the</w:t>
      </w:r>
      <w:r>
        <w:rPr>
          <w:spacing w:val="1"/>
        </w:rPr>
        <w:t xml:space="preserve"> </w:t>
      </w:r>
      <w:r>
        <w:t>Contractor’s</w:t>
      </w:r>
      <w:r>
        <w:rPr>
          <w:spacing w:val="1"/>
        </w:rPr>
        <w:t xml:space="preserve"> </w:t>
      </w:r>
      <w:r>
        <w:t>staff of</w:t>
      </w:r>
      <w:r>
        <w:rPr>
          <w:spacing w:val="1"/>
        </w:rPr>
        <w:t xml:space="preserve"> </w:t>
      </w:r>
      <w:r>
        <w:t>his</w:t>
      </w:r>
      <w:r>
        <w:rPr>
          <w:spacing w:val="1"/>
        </w:rPr>
        <w:t xml:space="preserve"> </w:t>
      </w:r>
      <w:r>
        <w:t>work</w:t>
      </w:r>
      <w:r>
        <w:rPr>
          <w:spacing w:val="1"/>
        </w:rPr>
        <w:t xml:space="preserve"> </w:t>
      </w:r>
      <w:r>
        <w:t>force stating</w:t>
      </w:r>
      <w:r>
        <w:rPr>
          <w:spacing w:val="1"/>
        </w:rPr>
        <w:t xml:space="preserve"> </w:t>
      </w:r>
      <w:r>
        <w:t>the</w:t>
      </w:r>
      <w:r>
        <w:rPr>
          <w:spacing w:val="1"/>
        </w:rPr>
        <w:t xml:space="preserve"> </w:t>
      </w:r>
      <w:r>
        <w:t>reasons, the Contractor shall ensure that the person leaves the Site within</w:t>
      </w:r>
      <w:r>
        <w:rPr>
          <w:spacing w:val="1"/>
        </w:rPr>
        <w:t xml:space="preserve"> </w:t>
      </w:r>
      <w:r>
        <w:t>seven</w:t>
      </w:r>
      <w:r>
        <w:rPr>
          <w:spacing w:val="6"/>
        </w:rPr>
        <w:t xml:space="preserve"> </w:t>
      </w:r>
      <w:r>
        <w:t>days</w:t>
      </w:r>
      <w:r>
        <w:rPr>
          <w:spacing w:val="12"/>
        </w:rPr>
        <w:t xml:space="preserve"> </w:t>
      </w:r>
      <w:r>
        <w:t>and</w:t>
      </w:r>
      <w:r>
        <w:rPr>
          <w:spacing w:val="12"/>
        </w:rPr>
        <w:t xml:space="preserve"> </w:t>
      </w:r>
      <w:r>
        <w:t>has</w:t>
      </w:r>
      <w:r>
        <w:rPr>
          <w:spacing w:val="10"/>
        </w:rPr>
        <w:t xml:space="preserve"> </w:t>
      </w:r>
      <w:r>
        <w:t>no</w:t>
      </w:r>
      <w:r>
        <w:rPr>
          <w:spacing w:val="10"/>
        </w:rPr>
        <w:t xml:space="preserve"> </w:t>
      </w:r>
      <w:r>
        <w:t>further</w:t>
      </w:r>
      <w:r>
        <w:rPr>
          <w:spacing w:val="9"/>
        </w:rPr>
        <w:t xml:space="preserve"> </w:t>
      </w:r>
      <w:r>
        <w:t>connections</w:t>
      </w:r>
      <w:r>
        <w:rPr>
          <w:spacing w:val="6"/>
        </w:rPr>
        <w:t xml:space="preserve"> </w:t>
      </w:r>
      <w:r>
        <w:t>with</w:t>
      </w:r>
      <w:r>
        <w:rPr>
          <w:spacing w:val="4"/>
        </w:rPr>
        <w:t xml:space="preserve"> </w:t>
      </w:r>
      <w:r>
        <w:t>the</w:t>
      </w:r>
      <w:r>
        <w:rPr>
          <w:spacing w:val="4"/>
        </w:rPr>
        <w:t xml:space="preserve"> </w:t>
      </w:r>
      <w:r>
        <w:t>work</w:t>
      </w:r>
      <w:r>
        <w:rPr>
          <w:spacing w:val="7"/>
        </w:rPr>
        <w:t xml:space="preserve"> </w:t>
      </w:r>
      <w:r>
        <w:t>in</w:t>
      </w:r>
      <w:r>
        <w:rPr>
          <w:spacing w:val="10"/>
        </w:rPr>
        <w:t xml:space="preserve"> </w:t>
      </w:r>
      <w:r>
        <w:t>the</w:t>
      </w:r>
      <w:r>
        <w:rPr>
          <w:spacing w:val="6"/>
        </w:rPr>
        <w:t xml:space="preserve"> </w:t>
      </w:r>
      <w:r>
        <w:t>Contract.</w:t>
      </w:r>
    </w:p>
    <w:p w:rsidR="003F2C4D" w:rsidRDefault="003F2C4D" w:rsidP="00EC6052">
      <w:pPr>
        <w:pStyle w:val="BodyText"/>
        <w:tabs>
          <w:tab w:val="left" w:pos="2694"/>
        </w:tabs>
        <w:spacing w:before="183" w:line="369" w:lineRule="auto"/>
        <w:ind w:left="1985" w:right="821" w:hanging="567"/>
        <w:jc w:val="both"/>
      </w:pPr>
    </w:p>
    <w:p w:rsidR="003F2C4D" w:rsidRDefault="003F2C4D" w:rsidP="00EC6052">
      <w:pPr>
        <w:pStyle w:val="BodyText"/>
        <w:tabs>
          <w:tab w:val="left" w:pos="2694"/>
        </w:tabs>
        <w:spacing w:before="183" w:line="369" w:lineRule="auto"/>
        <w:ind w:left="1985" w:right="821" w:hanging="567"/>
        <w:jc w:val="both"/>
      </w:pPr>
    </w:p>
    <w:p w:rsidR="00EF68E6" w:rsidRDefault="00442BEF" w:rsidP="00C73B1D">
      <w:pPr>
        <w:pStyle w:val="Heading5"/>
        <w:numPr>
          <w:ilvl w:val="1"/>
          <w:numId w:val="71"/>
        </w:numPr>
        <w:tabs>
          <w:tab w:val="left" w:pos="2835"/>
        </w:tabs>
        <w:spacing w:before="183"/>
        <w:ind w:left="1560" w:right="821" w:hanging="567"/>
        <w:jc w:val="both"/>
      </w:pPr>
      <w:r>
        <w:lastRenderedPageBreak/>
        <w:t>Employer’s</w:t>
      </w:r>
      <w:r>
        <w:rPr>
          <w:spacing w:val="13"/>
        </w:rPr>
        <w:t xml:space="preserve"> </w:t>
      </w:r>
      <w:r>
        <w:t>and</w:t>
      </w:r>
      <w:r>
        <w:rPr>
          <w:spacing w:val="8"/>
        </w:rPr>
        <w:t xml:space="preserve"> </w:t>
      </w:r>
      <w:r>
        <w:t>Contractor’s</w:t>
      </w:r>
      <w:r>
        <w:rPr>
          <w:spacing w:val="14"/>
        </w:rPr>
        <w:t xml:space="preserve"> </w:t>
      </w:r>
      <w:r>
        <w:t>Risks</w:t>
      </w:r>
    </w:p>
    <w:p w:rsidR="00EF68E6" w:rsidRDefault="00442BEF" w:rsidP="00C73B1D">
      <w:pPr>
        <w:pStyle w:val="ListParagraph"/>
        <w:numPr>
          <w:ilvl w:val="2"/>
          <w:numId w:val="71"/>
        </w:numPr>
        <w:tabs>
          <w:tab w:val="left" w:pos="3261"/>
        </w:tabs>
        <w:spacing w:before="195" w:line="369" w:lineRule="auto"/>
        <w:ind w:left="2127" w:right="821" w:hanging="709"/>
      </w:pPr>
      <w:r>
        <w:t>The Employer carries the risks which this contract states are Employer’s</w:t>
      </w:r>
      <w:r>
        <w:rPr>
          <w:spacing w:val="1"/>
        </w:rPr>
        <w:t xml:space="preserve"> </w:t>
      </w:r>
      <w:r>
        <w:t>risks and the</w:t>
      </w:r>
      <w:r>
        <w:rPr>
          <w:spacing w:val="1"/>
        </w:rPr>
        <w:t xml:space="preserve"> </w:t>
      </w:r>
      <w:r>
        <w:t>Contractor carries</w:t>
      </w:r>
      <w:r>
        <w:rPr>
          <w:spacing w:val="1"/>
        </w:rPr>
        <w:t xml:space="preserve"> </w:t>
      </w:r>
      <w:r>
        <w:t>the</w:t>
      </w:r>
      <w:r>
        <w:rPr>
          <w:spacing w:val="1"/>
        </w:rPr>
        <w:t xml:space="preserve"> </w:t>
      </w:r>
      <w:r>
        <w:t>risks</w:t>
      </w:r>
      <w:r>
        <w:rPr>
          <w:spacing w:val="1"/>
        </w:rPr>
        <w:t xml:space="preserve"> </w:t>
      </w:r>
      <w:r>
        <w:t>which this Contract states</w:t>
      </w:r>
      <w:r>
        <w:rPr>
          <w:spacing w:val="1"/>
        </w:rPr>
        <w:t xml:space="preserve"> </w:t>
      </w:r>
      <w:r>
        <w:t>are</w:t>
      </w:r>
      <w:r>
        <w:rPr>
          <w:spacing w:val="1"/>
        </w:rPr>
        <w:t xml:space="preserve"> </w:t>
      </w:r>
      <w:r>
        <w:t>Contractor’s</w:t>
      </w:r>
      <w:r>
        <w:rPr>
          <w:spacing w:val="-4"/>
        </w:rPr>
        <w:t xml:space="preserve"> </w:t>
      </w:r>
      <w:r>
        <w:t>risks.</w:t>
      </w:r>
    </w:p>
    <w:p w:rsidR="00EF68E6" w:rsidRDefault="00442BEF" w:rsidP="00C73B1D">
      <w:pPr>
        <w:pStyle w:val="Heading5"/>
        <w:numPr>
          <w:ilvl w:val="1"/>
          <w:numId w:val="71"/>
        </w:numPr>
        <w:tabs>
          <w:tab w:val="left" w:pos="2694"/>
        </w:tabs>
        <w:spacing w:before="186"/>
        <w:ind w:left="1560" w:right="821" w:hanging="601"/>
        <w:jc w:val="both"/>
      </w:pPr>
      <w:r>
        <w:t>Employers</w:t>
      </w:r>
      <w:r>
        <w:rPr>
          <w:spacing w:val="14"/>
        </w:rPr>
        <w:t xml:space="preserve"> </w:t>
      </w:r>
      <w:r>
        <w:t>Risks</w:t>
      </w:r>
    </w:p>
    <w:p w:rsidR="00EF68E6" w:rsidRDefault="00442BEF" w:rsidP="00C73B1D">
      <w:pPr>
        <w:pStyle w:val="ListParagraph"/>
        <w:numPr>
          <w:ilvl w:val="2"/>
          <w:numId w:val="71"/>
        </w:numPr>
        <w:tabs>
          <w:tab w:val="left" w:pos="2552"/>
        </w:tabs>
        <w:spacing w:before="196"/>
        <w:ind w:left="2127" w:right="821" w:hanging="709"/>
      </w:pPr>
      <w:r>
        <w:t>The</w:t>
      </w:r>
      <w:r>
        <w:rPr>
          <w:spacing w:val="6"/>
        </w:rPr>
        <w:t xml:space="preserve"> </w:t>
      </w:r>
      <w:r>
        <w:t>Employers</w:t>
      </w:r>
      <w:r>
        <w:rPr>
          <w:spacing w:val="7"/>
        </w:rPr>
        <w:t xml:space="preserve"> </w:t>
      </w:r>
      <w:r>
        <w:t>risks</w:t>
      </w:r>
      <w:r>
        <w:rPr>
          <w:spacing w:val="6"/>
        </w:rPr>
        <w:t xml:space="preserve"> </w:t>
      </w:r>
      <w:r>
        <w:t>are</w:t>
      </w:r>
    </w:p>
    <w:p w:rsidR="00EF68E6" w:rsidRDefault="00EF68E6" w:rsidP="008D35CD">
      <w:pPr>
        <w:pStyle w:val="BodyText"/>
        <w:spacing w:before="11"/>
        <w:ind w:right="821"/>
        <w:rPr>
          <w:sz w:val="27"/>
        </w:rPr>
      </w:pPr>
    </w:p>
    <w:p w:rsidR="00EF68E6" w:rsidRDefault="00442BEF" w:rsidP="00C73B1D">
      <w:pPr>
        <w:pStyle w:val="ListParagraph"/>
        <w:numPr>
          <w:ilvl w:val="0"/>
          <w:numId w:val="69"/>
        </w:numPr>
        <w:tabs>
          <w:tab w:val="left" w:pos="1639"/>
          <w:tab w:val="left" w:pos="1640"/>
        </w:tabs>
        <w:spacing w:line="369" w:lineRule="auto"/>
        <w:ind w:right="821"/>
      </w:pPr>
      <w:r>
        <w:t>In</w:t>
      </w:r>
      <w:r>
        <w:rPr>
          <w:spacing w:val="-1"/>
        </w:rPr>
        <w:t xml:space="preserve"> </w:t>
      </w:r>
      <w:r>
        <w:t>so</w:t>
      </w:r>
      <w:r>
        <w:rPr>
          <w:spacing w:val="5"/>
        </w:rPr>
        <w:t xml:space="preserve"> </w:t>
      </w:r>
      <w:r>
        <w:t>far</w:t>
      </w:r>
      <w:r>
        <w:rPr>
          <w:spacing w:val="5"/>
        </w:rPr>
        <w:t xml:space="preserve"> </w:t>
      </w:r>
      <w:r>
        <w:t>as</w:t>
      </w:r>
      <w:r>
        <w:rPr>
          <w:spacing w:val="2"/>
        </w:rPr>
        <w:t xml:space="preserve"> </w:t>
      </w:r>
      <w:r>
        <w:t>they</w:t>
      </w:r>
      <w:r>
        <w:rPr>
          <w:spacing w:val="7"/>
        </w:rPr>
        <w:t xml:space="preserve"> </w:t>
      </w:r>
      <w:r>
        <w:t>directly</w:t>
      </w:r>
      <w:r>
        <w:rPr>
          <w:spacing w:val="3"/>
        </w:rPr>
        <w:t xml:space="preserve"> </w:t>
      </w:r>
      <w:r>
        <w:t>affect</w:t>
      </w:r>
      <w:r>
        <w:rPr>
          <w:spacing w:val="4"/>
        </w:rPr>
        <w:t xml:space="preserve"> </w:t>
      </w:r>
      <w:r>
        <w:t>the</w:t>
      </w:r>
      <w:r>
        <w:rPr>
          <w:spacing w:val="3"/>
        </w:rPr>
        <w:t xml:space="preserve"> </w:t>
      </w:r>
      <w:r>
        <w:t>execution</w:t>
      </w:r>
      <w:r>
        <w:rPr>
          <w:spacing w:val="2"/>
        </w:rPr>
        <w:t xml:space="preserve"> </w:t>
      </w:r>
      <w:r>
        <w:t>of</w:t>
      </w:r>
      <w:r>
        <w:rPr>
          <w:spacing w:val="5"/>
        </w:rPr>
        <w:t xml:space="preserve"> </w:t>
      </w:r>
      <w:r>
        <w:t>the</w:t>
      </w:r>
      <w:r>
        <w:rPr>
          <w:spacing w:val="2"/>
        </w:rPr>
        <w:t xml:space="preserve"> </w:t>
      </w:r>
      <w:r>
        <w:t>Works</w:t>
      </w:r>
      <w:r>
        <w:rPr>
          <w:spacing w:val="5"/>
        </w:rPr>
        <w:t xml:space="preserve"> </w:t>
      </w:r>
      <w:r>
        <w:t>in</w:t>
      </w:r>
      <w:r>
        <w:rPr>
          <w:spacing w:val="2"/>
        </w:rPr>
        <w:t xml:space="preserve"> </w:t>
      </w:r>
      <w:r>
        <w:t>the</w:t>
      </w:r>
      <w:r>
        <w:rPr>
          <w:spacing w:val="8"/>
        </w:rPr>
        <w:t xml:space="preserve"> </w:t>
      </w:r>
      <w:r>
        <w:t>country</w:t>
      </w:r>
      <w:r>
        <w:rPr>
          <w:spacing w:val="4"/>
        </w:rPr>
        <w:t xml:space="preserve"> </w:t>
      </w:r>
      <w:r>
        <w:t>where</w:t>
      </w:r>
      <w:r>
        <w:rPr>
          <w:spacing w:val="2"/>
        </w:rPr>
        <w:t xml:space="preserve"> </w:t>
      </w:r>
      <w:r>
        <w:t>the</w:t>
      </w:r>
      <w:r>
        <w:rPr>
          <w:spacing w:val="-45"/>
        </w:rPr>
        <w:t xml:space="preserve"> </w:t>
      </w:r>
      <w:r>
        <w:t>Permanent</w:t>
      </w:r>
      <w:r>
        <w:rPr>
          <w:spacing w:val="1"/>
        </w:rPr>
        <w:t xml:space="preserve"> </w:t>
      </w:r>
      <w:r>
        <w:t>Works</w:t>
      </w:r>
      <w:r>
        <w:rPr>
          <w:spacing w:val="-1"/>
        </w:rPr>
        <w:t xml:space="preserve"> </w:t>
      </w:r>
      <w:r>
        <w:t>are</w:t>
      </w:r>
      <w:r>
        <w:rPr>
          <w:spacing w:val="-3"/>
        </w:rPr>
        <w:t xml:space="preserve"> </w:t>
      </w:r>
      <w:r>
        <w:t>to</w:t>
      </w:r>
      <w:r>
        <w:rPr>
          <w:spacing w:val="6"/>
        </w:rPr>
        <w:t xml:space="preserve"> </w:t>
      </w:r>
      <w:r>
        <w:t>be</w:t>
      </w:r>
      <w:r>
        <w:rPr>
          <w:spacing w:val="3"/>
        </w:rPr>
        <w:t xml:space="preserve"> </w:t>
      </w:r>
      <w:r>
        <w:t>executed:</w:t>
      </w:r>
    </w:p>
    <w:p w:rsidR="00EF68E6" w:rsidRDefault="00442BEF" w:rsidP="00C73B1D">
      <w:pPr>
        <w:pStyle w:val="ListParagraph"/>
        <w:numPr>
          <w:ilvl w:val="0"/>
          <w:numId w:val="68"/>
        </w:numPr>
        <w:tabs>
          <w:tab w:val="left" w:pos="3119"/>
        </w:tabs>
        <w:spacing w:before="187" w:line="369" w:lineRule="auto"/>
        <w:ind w:left="1985" w:right="821" w:hanging="425"/>
      </w:pPr>
      <w:r>
        <w:t>War</w:t>
      </w:r>
      <w:r>
        <w:rPr>
          <w:spacing w:val="3"/>
        </w:rPr>
        <w:t xml:space="preserve"> </w:t>
      </w:r>
      <w:r>
        <w:t>and</w:t>
      </w:r>
      <w:r>
        <w:rPr>
          <w:spacing w:val="5"/>
        </w:rPr>
        <w:t xml:space="preserve"> </w:t>
      </w:r>
      <w:r>
        <w:t>hostilities</w:t>
      </w:r>
      <w:r>
        <w:rPr>
          <w:spacing w:val="3"/>
        </w:rPr>
        <w:t xml:space="preserve"> </w:t>
      </w:r>
      <w:r>
        <w:t>(whether</w:t>
      </w:r>
      <w:r>
        <w:rPr>
          <w:spacing w:val="3"/>
        </w:rPr>
        <w:t xml:space="preserve"> </w:t>
      </w:r>
      <w:r>
        <w:t>war</w:t>
      </w:r>
      <w:r>
        <w:rPr>
          <w:spacing w:val="6"/>
        </w:rPr>
        <w:t xml:space="preserve"> </w:t>
      </w:r>
      <w:r>
        <w:t>be</w:t>
      </w:r>
      <w:r>
        <w:rPr>
          <w:spacing w:val="3"/>
        </w:rPr>
        <w:t xml:space="preserve"> </w:t>
      </w:r>
      <w:r>
        <w:t>declared</w:t>
      </w:r>
      <w:r>
        <w:rPr>
          <w:spacing w:val="2"/>
        </w:rPr>
        <w:t xml:space="preserve"> </w:t>
      </w:r>
      <w:r>
        <w:t>or</w:t>
      </w:r>
      <w:r>
        <w:rPr>
          <w:spacing w:val="6"/>
        </w:rPr>
        <w:t xml:space="preserve"> </w:t>
      </w:r>
      <w:r>
        <w:t>not),</w:t>
      </w:r>
      <w:r>
        <w:rPr>
          <w:spacing w:val="5"/>
        </w:rPr>
        <w:t xml:space="preserve"> </w:t>
      </w:r>
      <w:r>
        <w:t>invasion,</w:t>
      </w:r>
      <w:r>
        <w:rPr>
          <w:spacing w:val="2"/>
        </w:rPr>
        <w:t xml:space="preserve"> </w:t>
      </w:r>
      <w:r>
        <w:t>act</w:t>
      </w:r>
      <w:r>
        <w:rPr>
          <w:spacing w:val="9"/>
        </w:rPr>
        <w:t xml:space="preserve"> </w:t>
      </w:r>
      <w:r>
        <w:t>of</w:t>
      </w:r>
      <w:r>
        <w:rPr>
          <w:spacing w:val="3"/>
        </w:rPr>
        <w:t xml:space="preserve"> </w:t>
      </w:r>
      <w:r>
        <w:t>foreign</w:t>
      </w:r>
      <w:r>
        <w:rPr>
          <w:spacing w:val="-46"/>
        </w:rPr>
        <w:t xml:space="preserve"> </w:t>
      </w:r>
      <w:r>
        <w:t>enemies:</w:t>
      </w:r>
    </w:p>
    <w:p w:rsidR="00EF68E6" w:rsidRDefault="00442BEF" w:rsidP="00C73B1D">
      <w:pPr>
        <w:pStyle w:val="ListParagraph"/>
        <w:numPr>
          <w:ilvl w:val="0"/>
          <w:numId w:val="68"/>
        </w:numPr>
        <w:tabs>
          <w:tab w:val="left" w:pos="3119"/>
        </w:tabs>
        <w:spacing w:before="190"/>
        <w:ind w:left="1985" w:right="821" w:hanging="425"/>
      </w:pPr>
      <w:r>
        <w:t>Rebellion,</w:t>
      </w:r>
      <w:r>
        <w:rPr>
          <w:spacing w:val="13"/>
        </w:rPr>
        <w:t xml:space="preserve"> </w:t>
      </w:r>
      <w:r>
        <w:t>revolution,</w:t>
      </w:r>
      <w:r>
        <w:rPr>
          <w:spacing w:val="10"/>
        </w:rPr>
        <w:t xml:space="preserve"> </w:t>
      </w:r>
      <w:r>
        <w:t>insurrection,</w:t>
      </w:r>
      <w:r>
        <w:rPr>
          <w:spacing w:val="10"/>
        </w:rPr>
        <w:t xml:space="preserve"> </w:t>
      </w:r>
      <w:r>
        <w:t>or</w:t>
      </w:r>
      <w:r>
        <w:rPr>
          <w:spacing w:val="8"/>
        </w:rPr>
        <w:t xml:space="preserve"> </w:t>
      </w:r>
      <w:r>
        <w:t>military</w:t>
      </w:r>
      <w:r>
        <w:rPr>
          <w:spacing w:val="5"/>
        </w:rPr>
        <w:t xml:space="preserve"> </w:t>
      </w:r>
      <w:r>
        <w:t>or</w:t>
      </w:r>
      <w:r>
        <w:rPr>
          <w:spacing w:val="11"/>
        </w:rPr>
        <w:t xml:space="preserve"> </w:t>
      </w:r>
      <w:r>
        <w:t>usurped</w:t>
      </w:r>
      <w:r>
        <w:rPr>
          <w:spacing w:val="11"/>
        </w:rPr>
        <w:t xml:space="preserve"> </w:t>
      </w:r>
      <w:r>
        <w:t>power,</w:t>
      </w:r>
      <w:r>
        <w:rPr>
          <w:spacing w:val="10"/>
        </w:rPr>
        <w:t xml:space="preserve"> </w:t>
      </w:r>
      <w:r>
        <w:t>or</w:t>
      </w:r>
      <w:r>
        <w:rPr>
          <w:spacing w:val="17"/>
        </w:rPr>
        <w:t xml:space="preserve"> </w:t>
      </w:r>
      <w:r>
        <w:t>civil</w:t>
      </w:r>
      <w:r>
        <w:rPr>
          <w:spacing w:val="14"/>
        </w:rPr>
        <w:t xml:space="preserve"> </w:t>
      </w:r>
      <w:r>
        <w:t>war,</w:t>
      </w:r>
    </w:p>
    <w:p w:rsidR="00EF68E6" w:rsidRDefault="00EF68E6" w:rsidP="003F2C4D">
      <w:pPr>
        <w:pStyle w:val="BodyText"/>
        <w:tabs>
          <w:tab w:val="left" w:pos="3119"/>
        </w:tabs>
        <w:spacing w:before="6"/>
        <w:ind w:left="1985" w:right="821" w:hanging="425"/>
        <w:rPr>
          <w:sz w:val="27"/>
        </w:rPr>
      </w:pPr>
    </w:p>
    <w:p w:rsidR="00EF68E6" w:rsidRDefault="00442BEF" w:rsidP="00C73B1D">
      <w:pPr>
        <w:pStyle w:val="ListParagraph"/>
        <w:numPr>
          <w:ilvl w:val="0"/>
          <w:numId w:val="68"/>
        </w:numPr>
        <w:tabs>
          <w:tab w:val="left" w:pos="3119"/>
        </w:tabs>
        <w:spacing w:line="369" w:lineRule="auto"/>
        <w:ind w:left="1985" w:right="821" w:hanging="425"/>
      </w:pPr>
      <w:r>
        <w:t>Ionizing radiations, or</w:t>
      </w:r>
      <w:r>
        <w:rPr>
          <w:spacing w:val="1"/>
        </w:rPr>
        <w:t xml:space="preserve"> </w:t>
      </w:r>
      <w:r>
        <w:t>contamination by radioactivity from any</w:t>
      </w:r>
      <w:r>
        <w:rPr>
          <w:spacing w:val="1"/>
        </w:rPr>
        <w:t xml:space="preserve"> </w:t>
      </w:r>
      <w:r>
        <w:t>nuclear</w:t>
      </w:r>
      <w:r>
        <w:rPr>
          <w:spacing w:val="48"/>
        </w:rPr>
        <w:t xml:space="preserve"> </w:t>
      </w:r>
      <w:r>
        <w:t>fuel, or</w:t>
      </w:r>
      <w:r>
        <w:rPr>
          <w:spacing w:val="1"/>
        </w:rPr>
        <w:t xml:space="preserve"> </w:t>
      </w:r>
      <w:r>
        <w:t>from</w:t>
      </w:r>
      <w:r>
        <w:rPr>
          <w:spacing w:val="1"/>
        </w:rPr>
        <w:t xml:space="preserve"> </w:t>
      </w:r>
      <w:r>
        <w:t>any</w:t>
      </w:r>
      <w:r>
        <w:rPr>
          <w:spacing w:val="1"/>
        </w:rPr>
        <w:t xml:space="preserve"> </w:t>
      </w:r>
      <w:r>
        <w:t>nuclear</w:t>
      </w:r>
      <w:r>
        <w:rPr>
          <w:spacing w:val="1"/>
        </w:rPr>
        <w:t xml:space="preserve"> </w:t>
      </w:r>
      <w:r>
        <w:t>waste, from</w:t>
      </w:r>
      <w:r>
        <w:rPr>
          <w:spacing w:val="1"/>
        </w:rPr>
        <w:t xml:space="preserve"> </w:t>
      </w:r>
      <w:r>
        <w:t>the</w:t>
      </w:r>
      <w:r>
        <w:rPr>
          <w:spacing w:val="1"/>
        </w:rPr>
        <w:t xml:space="preserve"> </w:t>
      </w:r>
      <w:r>
        <w:t>combustion of</w:t>
      </w:r>
      <w:r>
        <w:rPr>
          <w:spacing w:val="1"/>
        </w:rPr>
        <w:t xml:space="preserve"> </w:t>
      </w:r>
      <w:r>
        <w:t>nuclear</w:t>
      </w:r>
      <w:r>
        <w:rPr>
          <w:spacing w:val="1"/>
        </w:rPr>
        <w:t xml:space="preserve"> </w:t>
      </w:r>
      <w:r>
        <w:t>fuel, radioactive</w:t>
      </w:r>
      <w:r>
        <w:rPr>
          <w:spacing w:val="1"/>
        </w:rPr>
        <w:t xml:space="preserve"> </w:t>
      </w:r>
      <w:r>
        <w:t>toxic</w:t>
      </w:r>
      <w:r>
        <w:rPr>
          <w:spacing w:val="1"/>
        </w:rPr>
        <w:t xml:space="preserve"> </w:t>
      </w:r>
      <w:r>
        <w:t>explosive</w:t>
      </w:r>
      <w:r>
        <w:rPr>
          <w:spacing w:val="1"/>
        </w:rPr>
        <w:t xml:space="preserve"> </w:t>
      </w:r>
      <w:r>
        <w:t>or</w:t>
      </w:r>
      <w:r>
        <w:rPr>
          <w:spacing w:val="1"/>
        </w:rPr>
        <w:t xml:space="preserve"> </w:t>
      </w:r>
      <w:r>
        <w:t>other</w:t>
      </w:r>
      <w:r>
        <w:rPr>
          <w:spacing w:val="1"/>
        </w:rPr>
        <w:t xml:space="preserve"> </w:t>
      </w:r>
      <w:r>
        <w:t>hazardous</w:t>
      </w:r>
      <w:r>
        <w:rPr>
          <w:spacing w:val="1"/>
        </w:rPr>
        <w:t xml:space="preserve"> </w:t>
      </w:r>
      <w:r>
        <w:t>properties</w:t>
      </w:r>
      <w:r>
        <w:rPr>
          <w:spacing w:val="1"/>
        </w:rPr>
        <w:t xml:space="preserve"> </w:t>
      </w:r>
      <w:r>
        <w:t>of</w:t>
      </w:r>
      <w:r>
        <w:rPr>
          <w:spacing w:val="1"/>
        </w:rPr>
        <w:t xml:space="preserve"> </w:t>
      </w:r>
      <w:r>
        <w:t>any</w:t>
      </w:r>
      <w:r>
        <w:rPr>
          <w:spacing w:val="1"/>
        </w:rPr>
        <w:t xml:space="preserve"> </w:t>
      </w:r>
      <w:r>
        <w:t>explosive</w:t>
      </w:r>
      <w:r>
        <w:rPr>
          <w:spacing w:val="1"/>
        </w:rPr>
        <w:t xml:space="preserve"> </w:t>
      </w:r>
      <w:r>
        <w:t>nuclear</w:t>
      </w:r>
      <w:r>
        <w:rPr>
          <w:spacing w:val="1"/>
        </w:rPr>
        <w:t xml:space="preserve"> </w:t>
      </w:r>
      <w:r>
        <w:t>assembly</w:t>
      </w:r>
      <w:r>
        <w:rPr>
          <w:spacing w:val="1"/>
        </w:rPr>
        <w:t xml:space="preserve"> </w:t>
      </w:r>
      <w:r>
        <w:t>or</w:t>
      </w:r>
      <w:r>
        <w:rPr>
          <w:spacing w:val="1"/>
        </w:rPr>
        <w:t xml:space="preserve"> </w:t>
      </w:r>
      <w:r>
        <w:t>nuclear component</w:t>
      </w:r>
      <w:r>
        <w:rPr>
          <w:spacing w:val="2"/>
        </w:rPr>
        <w:t xml:space="preserve"> </w:t>
      </w:r>
      <w:r>
        <w:t>thereof:</w:t>
      </w:r>
    </w:p>
    <w:p w:rsidR="003F2C4D" w:rsidRDefault="00442BEF" w:rsidP="00C73B1D">
      <w:pPr>
        <w:pStyle w:val="ListParagraph"/>
        <w:numPr>
          <w:ilvl w:val="0"/>
          <w:numId w:val="68"/>
        </w:numPr>
        <w:tabs>
          <w:tab w:val="left" w:pos="3119"/>
        </w:tabs>
        <w:spacing w:before="83" w:line="367" w:lineRule="auto"/>
        <w:ind w:left="1985" w:right="821" w:hanging="425"/>
      </w:pPr>
      <w:r>
        <w:t>Pressure</w:t>
      </w:r>
      <w:r w:rsidRPr="003F2C4D">
        <w:rPr>
          <w:spacing w:val="1"/>
        </w:rPr>
        <w:t xml:space="preserve"> </w:t>
      </w:r>
      <w:r>
        <w:t>waves</w:t>
      </w:r>
      <w:r w:rsidRPr="003F2C4D">
        <w:rPr>
          <w:spacing w:val="1"/>
        </w:rPr>
        <w:t xml:space="preserve"> </w:t>
      </w:r>
      <w:r>
        <w:t>caused</w:t>
      </w:r>
      <w:r w:rsidRPr="003F2C4D">
        <w:rPr>
          <w:spacing w:val="1"/>
        </w:rPr>
        <w:t xml:space="preserve"> </w:t>
      </w:r>
      <w:r>
        <w:t>by</w:t>
      </w:r>
      <w:r w:rsidRPr="003F2C4D">
        <w:rPr>
          <w:spacing w:val="1"/>
        </w:rPr>
        <w:t xml:space="preserve"> </w:t>
      </w:r>
      <w:r>
        <w:t>aircraft or other</w:t>
      </w:r>
      <w:r w:rsidRPr="003F2C4D">
        <w:rPr>
          <w:spacing w:val="1"/>
        </w:rPr>
        <w:t xml:space="preserve"> </w:t>
      </w:r>
      <w:r>
        <w:t>aerial</w:t>
      </w:r>
      <w:r w:rsidRPr="003F2C4D">
        <w:rPr>
          <w:spacing w:val="1"/>
        </w:rPr>
        <w:t xml:space="preserve"> </w:t>
      </w:r>
      <w:r>
        <w:t>devices traveling at</w:t>
      </w:r>
      <w:r w:rsidRPr="003F2C4D">
        <w:rPr>
          <w:spacing w:val="1"/>
        </w:rPr>
        <w:t xml:space="preserve"> </w:t>
      </w:r>
      <w:r>
        <w:t>sonic or</w:t>
      </w:r>
      <w:r w:rsidRPr="003F2C4D">
        <w:rPr>
          <w:spacing w:val="1"/>
        </w:rPr>
        <w:t xml:space="preserve"> </w:t>
      </w:r>
      <w:r>
        <w:t>supersonic</w:t>
      </w:r>
      <w:r w:rsidRPr="003F2C4D">
        <w:rPr>
          <w:spacing w:val="-2"/>
        </w:rPr>
        <w:t xml:space="preserve"> </w:t>
      </w:r>
      <w:r>
        <w:t>speeds;</w:t>
      </w:r>
      <w:r w:rsidRPr="003F2C4D">
        <w:rPr>
          <w:spacing w:val="3"/>
        </w:rPr>
        <w:t xml:space="preserve"> </w:t>
      </w:r>
      <w:r>
        <w:t>and</w:t>
      </w:r>
    </w:p>
    <w:p w:rsidR="00EF68E6" w:rsidRDefault="00442BEF" w:rsidP="00C73B1D">
      <w:pPr>
        <w:pStyle w:val="ListParagraph"/>
        <w:numPr>
          <w:ilvl w:val="0"/>
          <w:numId w:val="68"/>
        </w:numPr>
        <w:tabs>
          <w:tab w:val="left" w:pos="3119"/>
        </w:tabs>
        <w:spacing w:before="83" w:line="367" w:lineRule="auto"/>
        <w:ind w:left="1985" w:right="821" w:hanging="425"/>
      </w:pPr>
      <w:r>
        <w:t>riot,</w:t>
      </w:r>
      <w:r w:rsidRPr="003F2C4D">
        <w:rPr>
          <w:spacing w:val="1"/>
        </w:rPr>
        <w:t xml:space="preserve"> </w:t>
      </w:r>
      <w:r>
        <w:t>commotion</w:t>
      </w:r>
      <w:r w:rsidRPr="003F2C4D">
        <w:rPr>
          <w:spacing w:val="1"/>
        </w:rPr>
        <w:t xml:space="preserve"> </w:t>
      </w:r>
      <w:r>
        <w:t>or</w:t>
      </w:r>
      <w:r w:rsidRPr="003F2C4D">
        <w:rPr>
          <w:spacing w:val="1"/>
        </w:rPr>
        <w:t xml:space="preserve"> </w:t>
      </w:r>
      <w:r>
        <w:t>disorder,</w:t>
      </w:r>
      <w:r w:rsidRPr="003F2C4D">
        <w:rPr>
          <w:spacing w:val="1"/>
        </w:rPr>
        <w:t xml:space="preserve"> </w:t>
      </w:r>
      <w:r>
        <w:t>unless</w:t>
      </w:r>
      <w:r w:rsidRPr="003F2C4D">
        <w:rPr>
          <w:spacing w:val="1"/>
        </w:rPr>
        <w:t xml:space="preserve"> </w:t>
      </w:r>
      <w:r>
        <w:t>solely</w:t>
      </w:r>
      <w:r w:rsidRPr="003F2C4D">
        <w:rPr>
          <w:spacing w:val="1"/>
        </w:rPr>
        <w:t xml:space="preserve"> </w:t>
      </w:r>
      <w:r>
        <w:t>restricted</w:t>
      </w:r>
      <w:r w:rsidRPr="003F2C4D">
        <w:rPr>
          <w:spacing w:val="1"/>
        </w:rPr>
        <w:t xml:space="preserve"> </w:t>
      </w:r>
      <w:r>
        <w:t>to</w:t>
      </w:r>
      <w:r w:rsidRPr="003F2C4D">
        <w:rPr>
          <w:spacing w:val="1"/>
        </w:rPr>
        <w:t xml:space="preserve"> </w:t>
      </w:r>
      <w:r>
        <w:t>the</w:t>
      </w:r>
      <w:r w:rsidRPr="003F2C4D">
        <w:rPr>
          <w:spacing w:val="1"/>
        </w:rPr>
        <w:t xml:space="preserve"> </w:t>
      </w:r>
      <w:r>
        <w:t>employees</w:t>
      </w:r>
      <w:r w:rsidRPr="003F2C4D">
        <w:rPr>
          <w:spacing w:val="1"/>
        </w:rPr>
        <w:t xml:space="preserve"> </w:t>
      </w:r>
      <w:r>
        <w:t>of</w:t>
      </w:r>
      <w:r w:rsidRPr="003F2C4D">
        <w:rPr>
          <w:spacing w:val="1"/>
        </w:rPr>
        <w:t xml:space="preserve"> </w:t>
      </w:r>
      <w:r>
        <w:t>the</w:t>
      </w:r>
      <w:r w:rsidRPr="003F2C4D">
        <w:rPr>
          <w:spacing w:val="1"/>
        </w:rPr>
        <w:t xml:space="preserve"> </w:t>
      </w:r>
      <w:r>
        <w:t>Contractor</w:t>
      </w:r>
      <w:r w:rsidRPr="003F2C4D">
        <w:rPr>
          <w:spacing w:val="2"/>
        </w:rPr>
        <w:t xml:space="preserve"> </w:t>
      </w:r>
      <w:r>
        <w:t>or of</w:t>
      </w:r>
      <w:r w:rsidRPr="003F2C4D">
        <w:rPr>
          <w:spacing w:val="9"/>
        </w:rPr>
        <w:t xml:space="preserve"> </w:t>
      </w:r>
      <w:r>
        <w:t>his</w:t>
      </w:r>
      <w:r w:rsidRPr="003F2C4D">
        <w:rPr>
          <w:spacing w:val="5"/>
        </w:rPr>
        <w:t xml:space="preserve"> </w:t>
      </w:r>
      <w:r>
        <w:t>Subcontractors</w:t>
      </w:r>
      <w:r w:rsidRPr="003F2C4D">
        <w:rPr>
          <w:spacing w:val="10"/>
        </w:rPr>
        <w:t xml:space="preserve"> </w:t>
      </w:r>
      <w:r>
        <w:t>and</w:t>
      </w:r>
      <w:r w:rsidRPr="003F2C4D">
        <w:rPr>
          <w:spacing w:val="15"/>
        </w:rPr>
        <w:t xml:space="preserve"> </w:t>
      </w:r>
      <w:r>
        <w:t>arising</w:t>
      </w:r>
      <w:r w:rsidRPr="003F2C4D">
        <w:rPr>
          <w:spacing w:val="10"/>
        </w:rPr>
        <w:t xml:space="preserve"> </w:t>
      </w:r>
      <w:r>
        <w:t>from</w:t>
      </w:r>
      <w:r w:rsidRPr="003F2C4D">
        <w:rPr>
          <w:spacing w:val="9"/>
        </w:rPr>
        <w:t xml:space="preserve"> </w:t>
      </w:r>
      <w:r>
        <w:t>the</w:t>
      </w:r>
      <w:r w:rsidRPr="003F2C4D">
        <w:rPr>
          <w:spacing w:val="9"/>
        </w:rPr>
        <w:t xml:space="preserve"> </w:t>
      </w:r>
      <w:r>
        <w:t>conduct</w:t>
      </w:r>
      <w:r w:rsidRPr="003F2C4D">
        <w:rPr>
          <w:spacing w:val="2"/>
        </w:rPr>
        <w:t xml:space="preserve"> </w:t>
      </w:r>
      <w:r>
        <w:t>of</w:t>
      </w:r>
      <w:r w:rsidRPr="003F2C4D">
        <w:rPr>
          <w:spacing w:val="8"/>
        </w:rPr>
        <w:t xml:space="preserve"> </w:t>
      </w:r>
      <w:r>
        <w:t>the</w:t>
      </w:r>
      <w:r w:rsidRPr="003F2C4D">
        <w:rPr>
          <w:spacing w:val="9"/>
        </w:rPr>
        <w:t xml:space="preserve"> </w:t>
      </w:r>
      <w:r>
        <w:t>Works;</w:t>
      </w:r>
    </w:p>
    <w:p w:rsidR="00EF68E6" w:rsidRDefault="00442BEF" w:rsidP="00C73B1D">
      <w:pPr>
        <w:pStyle w:val="ListParagraph"/>
        <w:numPr>
          <w:ilvl w:val="0"/>
          <w:numId w:val="68"/>
        </w:numPr>
        <w:tabs>
          <w:tab w:val="left" w:pos="3119"/>
        </w:tabs>
        <w:spacing w:before="195"/>
        <w:ind w:left="1985" w:right="821" w:hanging="425"/>
      </w:pPr>
      <w:r>
        <w:t>floods,</w:t>
      </w:r>
      <w:r>
        <w:rPr>
          <w:spacing w:val="8"/>
        </w:rPr>
        <w:t xml:space="preserve"> </w:t>
      </w:r>
      <w:r>
        <w:t>tornadoes,</w:t>
      </w:r>
      <w:r>
        <w:rPr>
          <w:spacing w:val="9"/>
        </w:rPr>
        <w:t xml:space="preserve"> </w:t>
      </w:r>
      <w:r>
        <w:t>earthquakes</w:t>
      </w:r>
      <w:r>
        <w:rPr>
          <w:spacing w:val="16"/>
        </w:rPr>
        <w:t xml:space="preserve"> </w:t>
      </w:r>
      <w:r>
        <w:t>and</w:t>
      </w:r>
      <w:r>
        <w:rPr>
          <w:spacing w:val="13"/>
        </w:rPr>
        <w:t xml:space="preserve"> </w:t>
      </w:r>
      <w:r>
        <w:t>landslides</w:t>
      </w:r>
    </w:p>
    <w:p w:rsidR="00EF68E6" w:rsidRDefault="00EF68E6" w:rsidP="008D35CD">
      <w:pPr>
        <w:pStyle w:val="BodyText"/>
        <w:spacing w:before="6"/>
        <w:ind w:right="821"/>
        <w:rPr>
          <w:sz w:val="27"/>
        </w:rPr>
      </w:pPr>
    </w:p>
    <w:p w:rsidR="00EF68E6" w:rsidRDefault="00442BEF" w:rsidP="00C73B1D">
      <w:pPr>
        <w:pStyle w:val="ListParagraph"/>
        <w:numPr>
          <w:ilvl w:val="0"/>
          <w:numId w:val="69"/>
        </w:numPr>
        <w:tabs>
          <w:tab w:val="left" w:pos="2136"/>
          <w:tab w:val="left" w:pos="2137"/>
        </w:tabs>
        <w:spacing w:before="1" w:line="369" w:lineRule="auto"/>
        <w:ind w:right="821"/>
      </w:pPr>
      <w:r>
        <w:t>Loss or</w:t>
      </w:r>
      <w:r>
        <w:rPr>
          <w:spacing w:val="48"/>
        </w:rPr>
        <w:t xml:space="preserve"> </w:t>
      </w:r>
      <w:r>
        <w:t>damage due to the use or occupation by the Employer of any Section</w:t>
      </w:r>
      <w:r>
        <w:rPr>
          <w:spacing w:val="1"/>
        </w:rPr>
        <w:t xml:space="preserve"> </w:t>
      </w:r>
      <w:r>
        <w:t>or</w:t>
      </w:r>
      <w:r>
        <w:rPr>
          <w:spacing w:val="10"/>
        </w:rPr>
        <w:t xml:space="preserve"> </w:t>
      </w:r>
      <w:r>
        <w:t>part</w:t>
      </w:r>
      <w:r>
        <w:rPr>
          <w:spacing w:val="5"/>
        </w:rPr>
        <w:t xml:space="preserve"> </w:t>
      </w:r>
      <w:r>
        <w:t>of</w:t>
      </w:r>
      <w:r>
        <w:rPr>
          <w:spacing w:val="2"/>
        </w:rPr>
        <w:t xml:space="preserve"> </w:t>
      </w:r>
      <w:r>
        <w:t>the</w:t>
      </w:r>
      <w:r>
        <w:rPr>
          <w:spacing w:val="9"/>
        </w:rPr>
        <w:t xml:space="preserve"> </w:t>
      </w:r>
      <w:r>
        <w:t>Permanent</w:t>
      </w:r>
      <w:r>
        <w:rPr>
          <w:spacing w:val="4"/>
        </w:rPr>
        <w:t xml:space="preserve"> </w:t>
      </w:r>
      <w:r>
        <w:t>Works,</w:t>
      </w:r>
      <w:r>
        <w:rPr>
          <w:spacing w:val="4"/>
        </w:rPr>
        <w:t xml:space="preserve"> </w:t>
      </w:r>
      <w:r>
        <w:t>except</w:t>
      </w:r>
      <w:r>
        <w:rPr>
          <w:spacing w:val="8"/>
        </w:rPr>
        <w:t xml:space="preserve"> </w:t>
      </w:r>
      <w:r>
        <w:t>as</w:t>
      </w:r>
      <w:r>
        <w:rPr>
          <w:spacing w:val="3"/>
        </w:rPr>
        <w:t xml:space="preserve"> </w:t>
      </w:r>
      <w:r>
        <w:t>may</w:t>
      </w:r>
      <w:r>
        <w:rPr>
          <w:spacing w:val="9"/>
        </w:rPr>
        <w:t xml:space="preserve"> </w:t>
      </w:r>
      <w:r>
        <w:t>be</w:t>
      </w:r>
      <w:r>
        <w:rPr>
          <w:spacing w:val="11"/>
        </w:rPr>
        <w:t xml:space="preserve"> </w:t>
      </w:r>
      <w:r>
        <w:t>provided</w:t>
      </w:r>
      <w:r>
        <w:rPr>
          <w:spacing w:val="9"/>
        </w:rPr>
        <w:t xml:space="preserve"> </w:t>
      </w:r>
      <w:r>
        <w:t>for</w:t>
      </w:r>
      <w:r>
        <w:rPr>
          <w:spacing w:val="5"/>
        </w:rPr>
        <w:t xml:space="preserve"> </w:t>
      </w:r>
      <w:r>
        <w:t>in</w:t>
      </w:r>
      <w:r>
        <w:rPr>
          <w:spacing w:val="8"/>
        </w:rPr>
        <w:t xml:space="preserve"> </w:t>
      </w:r>
      <w:r>
        <w:t>the</w:t>
      </w:r>
      <w:r>
        <w:rPr>
          <w:spacing w:val="9"/>
        </w:rPr>
        <w:t xml:space="preserve"> </w:t>
      </w:r>
      <w:r>
        <w:t>Contract;</w:t>
      </w:r>
    </w:p>
    <w:p w:rsidR="00EF68E6" w:rsidRDefault="00442BEF" w:rsidP="00C73B1D">
      <w:pPr>
        <w:pStyle w:val="ListParagraph"/>
        <w:numPr>
          <w:ilvl w:val="0"/>
          <w:numId w:val="69"/>
        </w:numPr>
        <w:tabs>
          <w:tab w:val="left" w:pos="1985"/>
        </w:tabs>
        <w:spacing w:before="189" w:line="369" w:lineRule="auto"/>
        <w:ind w:left="1560" w:right="821" w:hanging="426"/>
      </w:pPr>
      <w:r>
        <w:t>loss or damage to the extent that it is due to the design of the Works, other than any</w:t>
      </w:r>
      <w:r>
        <w:rPr>
          <w:spacing w:val="1"/>
        </w:rPr>
        <w:t xml:space="preserve"> </w:t>
      </w:r>
      <w:r>
        <w:t>part of the design provided by the Contractor or for which the Contractor is responsible;</w:t>
      </w:r>
      <w:r>
        <w:rPr>
          <w:spacing w:val="1"/>
        </w:rPr>
        <w:t xml:space="preserve"> </w:t>
      </w:r>
      <w:r>
        <w:t>and</w:t>
      </w:r>
    </w:p>
    <w:p w:rsidR="00EF68E6" w:rsidRDefault="00442BEF" w:rsidP="00C73B1D">
      <w:pPr>
        <w:pStyle w:val="ListParagraph"/>
        <w:numPr>
          <w:ilvl w:val="0"/>
          <w:numId w:val="69"/>
        </w:numPr>
        <w:tabs>
          <w:tab w:val="left" w:pos="1621"/>
        </w:tabs>
        <w:spacing w:before="186" w:line="369" w:lineRule="auto"/>
        <w:ind w:left="1701" w:right="821" w:hanging="568"/>
      </w:pPr>
      <w:r>
        <w:t>Any operation of the forces of nature (in so far as it occurs on the Site) which an</w:t>
      </w:r>
      <w:r>
        <w:rPr>
          <w:spacing w:val="1"/>
        </w:rPr>
        <w:t xml:space="preserve"> </w:t>
      </w:r>
      <w:r>
        <w:t>experienced contractor:</w:t>
      </w:r>
    </w:p>
    <w:p w:rsidR="00EF68E6" w:rsidRDefault="00442BEF" w:rsidP="00C73B1D">
      <w:pPr>
        <w:pStyle w:val="ListParagraph"/>
        <w:numPr>
          <w:ilvl w:val="1"/>
          <w:numId w:val="69"/>
        </w:numPr>
        <w:tabs>
          <w:tab w:val="left" w:pos="2835"/>
        </w:tabs>
        <w:spacing w:before="190"/>
        <w:ind w:left="1985" w:right="821" w:hanging="425"/>
      </w:pPr>
      <w:r>
        <w:t>could</w:t>
      </w:r>
      <w:r>
        <w:rPr>
          <w:spacing w:val="7"/>
        </w:rPr>
        <w:t xml:space="preserve"> </w:t>
      </w:r>
      <w:r>
        <w:t>not</w:t>
      </w:r>
      <w:r>
        <w:rPr>
          <w:spacing w:val="8"/>
        </w:rPr>
        <w:t xml:space="preserve"> </w:t>
      </w:r>
      <w:r>
        <w:t>have</w:t>
      </w:r>
      <w:r>
        <w:rPr>
          <w:spacing w:val="12"/>
        </w:rPr>
        <w:t xml:space="preserve"> </w:t>
      </w:r>
      <w:r>
        <w:t>reasonably</w:t>
      </w:r>
      <w:r>
        <w:rPr>
          <w:spacing w:val="11"/>
        </w:rPr>
        <w:t xml:space="preserve"> </w:t>
      </w:r>
      <w:r>
        <w:t>foreseen,</w:t>
      </w:r>
      <w:r>
        <w:rPr>
          <w:spacing w:val="6"/>
        </w:rPr>
        <w:t xml:space="preserve"> </w:t>
      </w:r>
      <w:r>
        <w:t>or</w:t>
      </w:r>
    </w:p>
    <w:p w:rsidR="00EF68E6" w:rsidRDefault="00EF68E6" w:rsidP="003F2C4D">
      <w:pPr>
        <w:pStyle w:val="BodyText"/>
        <w:tabs>
          <w:tab w:val="left" w:pos="2835"/>
        </w:tabs>
        <w:spacing w:before="6"/>
        <w:ind w:left="1985" w:right="821" w:hanging="425"/>
        <w:rPr>
          <w:sz w:val="27"/>
        </w:rPr>
      </w:pPr>
    </w:p>
    <w:p w:rsidR="00EF68E6" w:rsidRDefault="00442BEF" w:rsidP="00C73B1D">
      <w:pPr>
        <w:pStyle w:val="ListParagraph"/>
        <w:numPr>
          <w:ilvl w:val="1"/>
          <w:numId w:val="69"/>
        </w:numPr>
        <w:tabs>
          <w:tab w:val="left" w:pos="2835"/>
        </w:tabs>
        <w:ind w:left="1985" w:right="821" w:hanging="425"/>
      </w:pPr>
      <w:r>
        <w:t>Could</w:t>
      </w:r>
      <w:r>
        <w:rPr>
          <w:spacing w:val="7"/>
        </w:rPr>
        <w:t xml:space="preserve"> </w:t>
      </w:r>
      <w:r>
        <w:t>reasonably</w:t>
      </w:r>
      <w:r>
        <w:rPr>
          <w:spacing w:val="6"/>
        </w:rPr>
        <w:t xml:space="preserve"> </w:t>
      </w:r>
      <w:r>
        <w:t>have</w:t>
      </w:r>
      <w:r>
        <w:rPr>
          <w:spacing w:val="9"/>
        </w:rPr>
        <w:t xml:space="preserve"> </w:t>
      </w:r>
      <w:r>
        <w:t>foreseen,</w:t>
      </w:r>
      <w:r>
        <w:rPr>
          <w:spacing w:val="9"/>
        </w:rPr>
        <w:t xml:space="preserve"> </w:t>
      </w:r>
      <w:r>
        <w:t>but</w:t>
      </w:r>
      <w:r>
        <w:rPr>
          <w:spacing w:val="11"/>
        </w:rPr>
        <w:t xml:space="preserve"> </w:t>
      </w:r>
      <w:r>
        <w:t>against</w:t>
      </w:r>
      <w:r>
        <w:rPr>
          <w:spacing w:val="11"/>
        </w:rPr>
        <w:t xml:space="preserve"> </w:t>
      </w:r>
      <w:r>
        <w:t>which</w:t>
      </w:r>
      <w:r>
        <w:rPr>
          <w:spacing w:val="12"/>
        </w:rPr>
        <w:t xml:space="preserve"> </w:t>
      </w:r>
      <w:r>
        <w:t>he</w:t>
      </w:r>
      <w:r>
        <w:rPr>
          <w:spacing w:val="9"/>
        </w:rPr>
        <w:t xml:space="preserve"> </w:t>
      </w:r>
      <w:r>
        <w:t>could</w:t>
      </w:r>
      <w:r>
        <w:rPr>
          <w:spacing w:val="7"/>
        </w:rPr>
        <w:t xml:space="preserve"> </w:t>
      </w:r>
      <w:r>
        <w:t>not</w:t>
      </w:r>
      <w:r>
        <w:rPr>
          <w:spacing w:val="12"/>
        </w:rPr>
        <w:t xml:space="preserve"> </w:t>
      </w:r>
      <w:r>
        <w:t>reasonably</w:t>
      </w:r>
      <w:r>
        <w:rPr>
          <w:spacing w:val="-46"/>
        </w:rPr>
        <w:t xml:space="preserve"> </w:t>
      </w:r>
      <w:r>
        <w:t>have</w:t>
      </w:r>
      <w:r>
        <w:rPr>
          <w:spacing w:val="-3"/>
        </w:rPr>
        <w:t xml:space="preserve"> </w:t>
      </w:r>
      <w:r>
        <w:t>taken</w:t>
      </w:r>
      <w:r>
        <w:rPr>
          <w:spacing w:val="1"/>
        </w:rPr>
        <w:t xml:space="preserve"> </w:t>
      </w:r>
      <w:r>
        <w:t>at</w:t>
      </w:r>
      <w:r>
        <w:rPr>
          <w:spacing w:val="2"/>
        </w:rPr>
        <w:t xml:space="preserve"> </w:t>
      </w:r>
      <w:r>
        <w:t>least</w:t>
      </w:r>
      <w:r>
        <w:rPr>
          <w:spacing w:val="3"/>
        </w:rPr>
        <w:t xml:space="preserve"> </w:t>
      </w:r>
      <w:r>
        <w:t>one</w:t>
      </w:r>
      <w:r>
        <w:rPr>
          <w:spacing w:val="3"/>
        </w:rPr>
        <w:t xml:space="preserve"> </w:t>
      </w:r>
      <w:r>
        <w:t>of</w:t>
      </w:r>
      <w:r>
        <w:rPr>
          <w:spacing w:val="2"/>
        </w:rPr>
        <w:t xml:space="preserve"> </w:t>
      </w:r>
      <w:r>
        <w:t>the</w:t>
      </w:r>
      <w:r>
        <w:rPr>
          <w:spacing w:val="-2"/>
        </w:rPr>
        <w:t xml:space="preserve"> </w:t>
      </w:r>
      <w:r>
        <w:t>following</w:t>
      </w:r>
      <w:r>
        <w:rPr>
          <w:spacing w:val="2"/>
        </w:rPr>
        <w:t xml:space="preserve"> </w:t>
      </w:r>
      <w:r>
        <w:t>measures.</w:t>
      </w:r>
    </w:p>
    <w:p w:rsidR="00EF68E6" w:rsidRDefault="00442BEF" w:rsidP="00C73B1D">
      <w:pPr>
        <w:pStyle w:val="ListParagraph"/>
        <w:numPr>
          <w:ilvl w:val="2"/>
          <w:numId w:val="69"/>
        </w:numPr>
        <w:tabs>
          <w:tab w:val="left" w:pos="3119"/>
        </w:tabs>
        <w:spacing w:before="192" w:line="367" w:lineRule="auto"/>
        <w:ind w:left="2268" w:right="821" w:hanging="283"/>
      </w:pPr>
      <w:r>
        <w:t>Prevent</w:t>
      </w:r>
      <w:r>
        <w:rPr>
          <w:spacing w:val="27"/>
        </w:rPr>
        <w:t xml:space="preserve"> </w:t>
      </w:r>
      <w:r>
        <w:t>loss</w:t>
      </w:r>
      <w:r>
        <w:rPr>
          <w:spacing w:val="24"/>
        </w:rPr>
        <w:t xml:space="preserve"> </w:t>
      </w:r>
      <w:r>
        <w:t>or</w:t>
      </w:r>
      <w:r>
        <w:rPr>
          <w:spacing w:val="26"/>
        </w:rPr>
        <w:t xml:space="preserve"> </w:t>
      </w:r>
      <w:r>
        <w:t>damage</w:t>
      </w:r>
      <w:r>
        <w:rPr>
          <w:spacing w:val="31"/>
        </w:rPr>
        <w:t xml:space="preserve"> </w:t>
      </w:r>
      <w:r>
        <w:t>to</w:t>
      </w:r>
      <w:r>
        <w:rPr>
          <w:spacing w:val="30"/>
        </w:rPr>
        <w:t xml:space="preserve"> </w:t>
      </w:r>
      <w:r>
        <w:t>physical</w:t>
      </w:r>
      <w:r>
        <w:rPr>
          <w:spacing w:val="29"/>
        </w:rPr>
        <w:t xml:space="preserve"> </w:t>
      </w:r>
      <w:r>
        <w:t>property</w:t>
      </w:r>
      <w:r>
        <w:rPr>
          <w:spacing w:val="25"/>
        </w:rPr>
        <w:t xml:space="preserve"> </w:t>
      </w:r>
      <w:r>
        <w:t>from</w:t>
      </w:r>
      <w:r>
        <w:rPr>
          <w:spacing w:val="30"/>
        </w:rPr>
        <w:t xml:space="preserve"> </w:t>
      </w:r>
      <w:r>
        <w:t>occurring</w:t>
      </w:r>
      <w:r>
        <w:rPr>
          <w:spacing w:val="28"/>
        </w:rPr>
        <w:t xml:space="preserve"> </w:t>
      </w:r>
      <w:r>
        <w:t>by</w:t>
      </w:r>
      <w:r>
        <w:rPr>
          <w:spacing w:val="25"/>
        </w:rPr>
        <w:t xml:space="preserve"> </w:t>
      </w:r>
      <w:r>
        <w:t>taking</w:t>
      </w:r>
      <w:r>
        <w:rPr>
          <w:spacing w:val="-46"/>
        </w:rPr>
        <w:t xml:space="preserve"> </w:t>
      </w:r>
      <w:r>
        <w:t>appropriate</w:t>
      </w:r>
      <w:r>
        <w:rPr>
          <w:spacing w:val="1"/>
        </w:rPr>
        <w:t xml:space="preserve"> </w:t>
      </w:r>
      <w:r>
        <w:t>measures,</w:t>
      </w:r>
      <w:r>
        <w:rPr>
          <w:spacing w:val="2"/>
        </w:rPr>
        <w:t xml:space="preserve"> </w:t>
      </w:r>
      <w:r>
        <w:t>or</w:t>
      </w:r>
    </w:p>
    <w:p w:rsidR="00EF68E6" w:rsidRDefault="00442BEF" w:rsidP="00C73B1D">
      <w:pPr>
        <w:pStyle w:val="ListParagraph"/>
        <w:numPr>
          <w:ilvl w:val="2"/>
          <w:numId w:val="69"/>
        </w:numPr>
        <w:tabs>
          <w:tab w:val="left" w:pos="3119"/>
        </w:tabs>
        <w:spacing w:before="185"/>
        <w:ind w:left="2268" w:right="821" w:hanging="283"/>
      </w:pPr>
      <w:r>
        <w:t>Insure</w:t>
      </w:r>
      <w:r>
        <w:rPr>
          <w:spacing w:val="7"/>
        </w:rPr>
        <w:t xml:space="preserve"> </w:t>
      </w:r>
      <w:r>
        <w:t>against.</w:t>
      </w:r>
    </w:p>
    <w:p w:rsidR="00EF68E6" w:rsidRDefault="00442BEF" w:rsidP="00C73B1D">
      <w:pPr>
        <w:pStyle w:val="Heading5"/>
        <w:numPr>
          <w:ilvl w:val="1"/>
          <w:numId w:val="71"/>
        </w:numPr>
        <w:tabs>
          <w:tab w:val="left" w:pos="2552"/>
        </w:tabs>
        <w:spacing w:before="201"/>
        <w:ind w:left="1560" w:right="821" w:hanging="567"/>
        <w:jc w:val="both"/>
      </w:pPr>
      <w:r>
        <w:lastRenderedPageBreak/>
        <w:t>Contractor’s</w:t>
      </w:r>
      <w:r>
        <w:rPr>
          <w:spacing w:val="11"/>
        </w:rPr>
        <w:t xml:space="preserve"> </w:t>
      </w:r>
      <w:r>
        <w:t>risks</w:t>
      </w:r>
    </w:p>
    <w:p w:rsidR="00EF68E6" w:rsidRDefault="00EF68E6" w:rsidP="008D35CD">
      <w:pPr>
        <w:pStyle w:val="BodyText"/>
        <w:spacing w:before="6"/>
        <w:ind w:right="821"/>
        <w:rPr>
          <w:b/>
          <w:sz w:val="27"/>
        </w:rPr>
      </w:pPr>
    </w:p>
    <w:p w:rsidR="00EF68E6" w:rsidRDefault="00442BEF" w:rsidP="00C73B1D">
      <w:pPr>
        <w:pStyle w:val="ListParagraph"/>
        <w:numPr>
          <w:ilvl w:val="2"/>
          <w:numId w:val="71"/>
        </w:numPr>
        <w:tabs>
          <w:tab w:val="left" w:pos="2552"/>
        </w:tabs>
        <w:spacing w:line="369" w:lineRule="auto"/>
        <w:ind w:left="2127" w:right="821" w:hanging="709"/>
      </w:pPr>
      <w:r>
        <w:t>All</w:t>
      </w:r>
      <w:r>
        <w:rPr>
          <w:spacing w:val="1"/>
        </w:rPr>
        <w:t xml:space="preserve"> </w:t>
      </w:r>
      <w:r>
        <w:t>risks</w:t>
      </w:r>
      <w:r>
        <w:rPr>
          <w:spacing w:val="1"/>
        </w:rPr>
        <w:t xml:space="preserve"> </w:t>
      </w:r>
      <w:r>
        <w:t>of loss of or damage to</w:t>
      </w:r>
      <w:r>
        <w:rPr>
          <w:spacing w:val="1"/>
        </w:rPr>
        <w:t xml:space="preserve"> </w:t>
      </w:r>
      <w:r>
        <w:t>physical</w:t>
      </w:r>
      <w:r>
        <w:rPr>
          <w:spacing w:val="1"/>
        </w:rPr>
        <w:t xml:space="preserve"> </w:t>
      </w:r>
      <w:r>
        <w:t>property and of</w:t>
      </w:r>
      <w:r>
        <w:rPr>
          <w:spacing w:val="48"/>
        </w:rPr>
        <w:t xml:space="preserve"> </w:t>
      </w:r>
      <w:r>
        <w:t>personal</w:t>
      </w:r>
      <w:r>
        <w:rPr>
          <w:spacing w:val="48"/>
        </w:rPr>
        <w:t xml:space="preserve"> </w:t>
      </w:r>
      <w:r>
        <w:t>injury</w:t>
      </w:r>
      <w:r>
        <w:rPr>
          <w:spacing w:val="1"/>
        </w:rPr>
        <w:t xml:space="preserve"> </w:t>
      </w:r>
      <w:r>
        <w:t>and death which arise during and in consequence of the performance of the</w:t>
      </w:r>
      <w:r>
        <w:rPr>
          <w:spacing w:val="1"/>
        </w:rPr>
        <w:t xml:space="preserve"> </w:t>
      </w:r>
      <w:r>
        <w:t>Contract</w:t>
      </w:r>
      <w:r>
        <w:rPr>
          <w:spacing w:val="1"/>
        </w:rPr>
        <w:t xml:space="preserve"> </w:t>
      </w:r>
      <w:r>
        <w:t>other</w:t>
      </w:r>
      <w:r>
        <w:rPr>
          <w:spacing w:val="1"/>
        </w:rPr>
        <w:t xml:space="preserve"> </w:t>
      </w:r>
      <w:r>
        <w:t>than</w:t>
      </w:r>
      <w:r>
        <w:rPr>
          <w:spacing w:val="1"/>
        </w:rPr>
        <w:t xml:space="preserve"> </w:t>
      </w:r>
      <w:r>
        <w:t>the</w:t>
      </w:r>
      <w:r>
        <w:rPr>
          <w:spacing w:val="1"/>
        </w:rPr>
        <w:t xml:space="preserve"> </w:t>
      </w:r>
      <w:r>
        <w:t>excepted</w:t>
      </w:r>
      <w:r>
        <w:rPr>
          <w:spacing w:val="1"/>
        </w:rPr>
        <w:t xml:space="preserve"> </w:t>
      </w:r>
      <w:r>
        <w:t>risks</w:t>
      </w:r>
      <w:r>
        <w:rPr>
          <w:spacing w:val="1"/>
        </w:rPr>
        <w:t xml:space="preserve"> </w:t>
      </w:r>
      <w:r>
        <w:t>are</w:t>
      </w:r>
      <w:r>
        <w:rPr>
          <w:spacing w:val="1"/>
        </w:rPr>
        <w:t xml:space="preserve"> </w:t>
      </w:r>
      <w:r>
        <w:t>the</w:t>
      </w:r>
      <w:r>
        <w:rPr>
          <w:spacing w:val="1"/>
        </w:rPr>
        <w:t xml:space="preserve"> </w:t>
      </w:r>
      <w:r>
        <w:t>responsibility</w:t>
      </w:r>
      <w:r>
        <w:rPr>
          <w:spacing w:val="1"/>
        </w:rPr>
        <w:t xml:space="preserve"> </w:t>
      </w:r>
      <w:r>
        <w:t>of</w:t>
      </w:r>
      <w:r>
        <w:rPr>
          <w:spacing w:val="1"/>
        </w:rPr>
        <w:t xml:space="preserve"> </w:t>
      </w:r>
      <w:r>
        <w:t>the</w:t>
      </w:r>
      <w:r>
        <w:rPr>
          <w:spacing w:val="1"/>
        </w:rPr>
        <w:t xml:space="preserve"> </w:t>
      </w:r>
      <w:r>
        <w:t>Contractor.</w:t>
      </w:r>
    </w:p>
    <w:p w:rsidR="00EF68E6" w:rsidRDefault="00442BEF" w:rsidP="00C73B1D">
      <w:pPr>
        <w:pStyle w:val="Heading5"/>
        <w:numPr>
          <w:ilvl w:val="1"/>
          <w:numId w:val="71"/>
        </w:numPr>
        <w:tabs>
          <w:tab w:val="left" w:pos="2694"/>
        </w:tabs>
        <w:spacing w:before="192"/>
        <w:ind w:left="1560" w:right="821" w:hanging="567"/>
        <w:jc w:val="both"/>
      </w:pPr>
      <w:r>
        <w:t>Insurance</w:t>
      </w:r>
    </w:p>
    <w:p w:rsidR="00EF68E6" w:rsidRDefault="00EF68E6" w:rsidP="008D35CD">
      <w:pPr>
        <w:pStyle w:val="BodyText"/>
        <w:spacing w:before="6"/>
        <w:ind w:right="821"/>
        <w:rPr>
          <w:b/>
          <w:sz w:val="27"/>
        </w:rPr>
      </w:pPr>
    </w:p>
    <w:p w:rsidR="00EF68E6" w:rsidRDefault="00442BEF" w:rsidP="00C73B1D">
      <w:pPr>
        <w:pStyle w:val="ListParagraph"/>
        <w:numPr>
          <w:ilvl w:val="2"/>
          <w:numId w:val="71"/>
        </w:numPr>
        <w:tabs>
          <w:tab w:val="left" w:pos="2552"/>
        </w:tabs>
        <w:spacing w:line="369" w:lineRule="auto"/>
        <w:ind w:left="2127" w:right="821" w:hanging="709"/>
      </w:pPr>
      <w:r>
        <w:t>The Contractor shall provide in the joint names of the employer and the</w:t>
      </w:r>
      <w:r>
        <w:rPr>
          <w:spacing w:val="1"/>
        </w:rPr>
        <w:t xml:space="preserve"> </w:t>
      </w:r>
      <w:r>
        <w:t>Contractor, insurance cover from the Start Date to the end of the Defects</w:t>
      </w:r>
      <w:r>
        <w:rPr>
          <w:spacing w:val="1"/>
        </w:rPr>
        <w:t xml:space="preserve"> </w:t>
      </w:r>
      <w:r>
        <w:t>Liability Period, in the amounts and deductibles state in the Contract Data</w:t>
      </w:r>
      <w:r>
        <w:rPr>
          <w:spacing w:val="1"/>
        </w:rPr>
        <w:t xml:space="preserve"> </w:t>
      </w:r>
      <w:r>
        <w:t>for</w:t>
      </w:r>
      <w:r>
        <w:rPr>
          <w:spacing w:val="3"/>
        </w:rPr>
        <w:t xml:space="preserve"> </w:t>
      </w:r>
      <w:r>
        <w:t>the following</w:t>
      </w:r>
      <w:r>
        <w:rPr>
          <w:spacing w:val="6"/>
        </w:rPr>
        <w:t xml:space="preserve"> </w:t>
      </w:r>
      <w:r>
        <w:t>events</w:t>
      </w:r>
      <w:r>
        <w:rPr>
          <w:spacing w:val="5"/>
        </w:rPr>
        <w:t xml:space="preserve"> </w:t>
      </w:r>
      <w:r>
        <w:t>which</w:t>
      </w:r>
      <w:r>
        <w:rPr>
          <w:spacing w:val="2"/>
        </w:rPr>
        <w:t xml:space="preserve"> </w:t>
      </w:r>
      <w:r>
        <w:t>are due</w:t>
      </w:r>
      <w:r>
        <w:rPr>
          <w:spacing w:val="1"/>
        </w:rPr>
        <w:t xml:space="preserve"> </w:t>
      </w:r>
      <w:r>
        <w:t>to the</w:t>
      </w:r>
      <w:r>
        <w:rPr>
          <w:spacing w:val="2"/>
        </w:rPr>
        <w:t xml:space="preserve"> </w:t>
      </w:r>
      <w:r>
        <w:t>Contractors</w:t>
      </w:r>
      <w:r>
        <w:rPr>
          <w:spacing w:val="1"/>
        </w:rPr>
        <w:t xml:space="preserve"> </w:t>
      </w:r>
      <w:r>
        <w:t>risks.</w:t>
      </w:r>
    </w:p>
    <w:p w:rsidR="00EF68E6" w:rsidRDefault="00442BEF" w:rsidP="00C73B1D">
      <w:pPr>
        <w:pStyle w:val="ListParagraph"/>
        <w:numPr>
          <w:ilvl w:val="0"/>
          <w:numId w:val="67"/>
        </w:numPr>
        <w:tabs>
          <w:tab w:val="left" w:pos="2572"/>
        </w:tabs>
        <w:spacing w:before="188"/>
        <w:ind w:right="821" w:hanging="510"/>
      </w:pPr>
      <w:r>
        <w:t>Loss</w:t>
      </w:r>
      <w:r>
        <w:rPr>
          <w:spacing w:val="5"/>
        </w:rPr>
        <w:t xml:space="preserve"> </w:t>
      </w:r>
      <w:r>
        <w:t>of</w:t>
      </w:r>
      <w:r>
        <w:rPr>
          <w:spacing w:val="8"/>
        </w:rPr>
        <w:t xml:space="preserve"> </w:t>
      </w:r>
      <w:r>
        <w:t>or</w:t>
      </w:r>
      <w:r>
        <w:rPr>
          <w:spacing w:val="11"/>
        </w:rPr>
        <w:t xml:space="preserve"> </w:t>
      </w:r>
      <w:r>
        <w:t>damage</w:t>
      </w:r>
      <w:r>
        <w:rPr>
          <w:spacing w:val="11"/>
        </w:rPr>
        <w:t xml:space="preserve"> </w:t>
      </w:r>
      <w:r>
        <w:t>to</w:t>
      </w:r>
      <w:r>
        <w:rPr>
          <w:spacing w:val="8"/>
        </w:rPr>
        <w:t xml:space="preserve"> </w:t>
      </w:r>
      <w:r>
        <w:t>the</w:t>
      </w:r>
      <w:r>
        <w:rPr>
          <w:spacing w:val="8"/>
        </w:rPr>
        <w:t xml:space="preserve"> </w:t>
      </w:r>
      <w:r>
        <w:t>Contractors</w:t>
      </w:r>
      <w:r>
        <w:rPr>
          <w:spacing w:val="5"/>
        </w:rPr>
        <w:t xml:space="preserve"> </w:t>
      </w:r>
      <w:r>
        <w:t>risks.</w:t>
      </w:r>
    </w:p>
    <w:p w:rsidR="00EF68E6" w:rsidRDefault="00442BEF" w:rsidP="00C73B1D">
      <w:pPr>
        <w:pStyle w:val="ListParagraph"/>
        <w:numPr>
          <w:ilvl w:val="0"/>
          <w:numId w:val="67"/>
        </w:numPr>
        <w:tabs>
          <w:tab w:val="left" w:pos="2572"/>
        </w:tabs>
        <w:spacing w:before="193" w:line="360" w:lineRule="auto"/>
        <w:ind w:right="821" w:hanging="510"/>
      </w:pPr>
      <w:r>
        <w:t>Loss</w:t>
      </w:r>
      <w:r>
        <w:rPr>
          <w:spacing w:val="5"/>
        </w:rPr>
        <w:t xml:space="preserve"> </w:t>
      </w:r>
      <w:r>
        <w:t>of</w:t>
      </w:r>
      <w:r>
        <w:rPr>
          <w:spacing w:val="7"/>
        </w:rPr>
        <w:t xml:space="preserve"> </w:t>
      </w:r>
      <w:r>
        <w:t>or</w:t>
      </w:r>
      <w:r>
        <w:rPr>
          <w:spacing w:val="11"/>
        </w:rPr>
        <w:t xml:space="preserve"> </w:t>
      </w:r>
      <w:r>
        <w:t>damage</w:t>
      </w:r>
      <w:r>
        <w:rPr>
          <w:spacing w:val="7"/>
        </w:rPr>
        <w:t xml:space="preserve"> </w:t>
      </w:r>
      <w:r>
        <w:t>to</w:t>
      </w:r>
      <w:r>
        <w:rPr>
          <w:spacing w:val="11"/>
        </w:rPr>
        <w:t xml:space="preserve"> </w:t>
      </w:r>
      <w:r>
        <w:t>Equipment;</w:t>
      </w:r>
    </w:p>
    <w:p w:rsidR="00EF68E6" w:rsidRDefault="00442BEF" w:rsidP="00C73B1D">
      <w:pPr>
        <w:pStyle w:val="ListParagraph"/>
        <w:numPr>
          <w:ilvl w:val="0"/>
          <w:numId w:val="67"/>
        </w:numPr>
        <w:tabs>
          <w:tab w:val="left" w:pos="2568"/>
          <w:tab w:val="left" w:pos="2569"/>
        </w:tabs>
        <w:spacing w:before="83" w:line="360" w:lineRule="auto"/>
        <w:ind w:left="2568" w:right="821" w:hanging="507"/>
      </w:pPr>
      <w:r>
        <w:t>Loss</w:t>
      </w:r>
      <w:r>
        <w:rPr>
          <w:spacing w:val="8"/>
        </w:rPr>
        <w:t xml:space="preserve"> </w:t>
      </w:r>
      <w:r>
        <w:t>of</w:t>
      </w:r>
      <w:r>
        <w:rPr>
          <w:spacing w:val="8"/>
        </w:rPr>
        <w:t xml:space="preserve"> </w:t>
      </w:r>
      <w:r>
        <w:t>or</w:t>
      </w:r>
      <w:r>
        <w:rPr>
          <w:spacing w:val="8"/>
        </w:rPr>
        <w:t xml:space="preserve"> </w:t>
      </w:r>
      <w:r>
        <w:t>damage</w:t>
      </w:r>
      <w:r>
        <w:rPr>
          <w:spacing w:val="12"/>
        </w:rPr>
        <w:t xml:space="preserve"> </w:t>
      </w:r>
      <w:r>
        <w:t>property</w:t>
      </w:r>
      <w:r>
        <w:rPr>
          <w:spacing w:val="12"/>
        </w:rPr>
        <w:t xml:space="preserve"> </w:t>
      </w:r>
      <w:r>
        <w:t>(except</w:t>
      </w:r>
      <w:r>
        <w:rPr>
          <w:spacing w:val="10"/>
        </w:rPr>
        <w:t xml:space="preserve"> </w:t>
      </w:r>
      <w:r>
        <w:t>the</w:t>
      </w:r>
      <w:r>
        <w:rPr>
          <w:spacing w:val="5"/>
        </w:rPr>
        <w:t xml:space="preserve"> </w:t>
      </w:r>
      <w:r>
        <w:t>Works,</w:t>
      </w:r>
      <w:r>
        <w:rPr>
          <w:spacing w:val="11"/>
        </w:rPr>
        <w:t xml:space="preserve"> </w:t>
      </w:r>
      <w:r>
        <w:t>Plant,</w:t>
      </w:r>
      <w:r>
        <w:rPr>
          <w:spacing w:val="9"/>
        </w:rPr>
        <w:t xml:space="preserve"> </w:t>
      </w:r>
      <w:r>
        <w:t>Materials</w:t>
      </w:r>
      <w:r>
        <w:rPr>
          <w:spacing w:val="8"/>
        </w:rPr>
        <w:t xml:space="preserve"> </w:t>
      </w:r>
      <w:r>
        <w:t>and</w:t>
      </w:r>
      <w:r>
        <w:rPr>
          <w:spacing w:val="-46"/>
        </w:rPr>
        <w:t xml:space="preserve"> </w:t>
      </w:r>
      <w:r>
        <w:t>Equipment</w:t>
      </w:r>
      <w:r>
        <w:rPr>
          <w:spacing w:val="-1"/>
        </w:rPr>
        <w:t xml:space="preserve"> </w:t>
      </w:r>
      <w:r>
        <w:t>in</w:t>
      </w:r>
      <w:r>
        <w:rPr>
          <w:spacing w:val="1"/>
        </w:rPr>
        <w:t xml:space="preserve"> </w:t>
      </w:r>
      <w:r>
        <w:t>connection</w:t>
      </w:r>
      <w:r>
        <w:rPr>
          <w:spacing w:val="-1"/>
        </w:rPr>
        <w:t xml:space="preserve"> </w:t>
      </w:r>
      <w:r>
        <w:t>with the Contract, and</w:t>
      </w:r>
    </w:p>
    <w:p w:rsidR="00EF68E6" w:rsidRDefault="00442BEF" w:rsidP="00C73B1D">
      <w:pPr>
        <w:pStyle w:val="ListParagraph"/>
        <w:numPr>
          <w:ilvl w:val="0"/>
          <w:numId w:val="67"/>
        </w:numPr>
        <w:tabs>
          <w:tab w:val="left" w:pos="2568"/>
          <w:tab w:val="left" w:pos="2569"/>
        </w:tabs>
        <w:spacing w:before="202"/>
        <w:ind w:left="2568" w:right="821" w:hanging="507"/>
      </w:pPr>
      <w:r>
        <w:t>Personal</w:t>
      </w:r>
      <w:r>
        <w:rPr>
          <w:spacing w:val="10"/>
        </w:rPr>
        <w:t xml:space="preserve"> </w:t>
      </w:r>
      <w:r>
        <w:t>injury</w:t>
      </w:r>
      <w:r>
        <w:rPr>
          <w:spacing w:val="9"/>
        </w:rPr>
        <w:t xml:space="preserve"> </w:t>
      </w:r>
      <w:r>
        <w:t>of</w:t>
      </w:r>
      <w:r>
        <w:rPr>
          <w:spacing w:val="8"/>
        </w:rPr>
        <w:t xml:space="preserve"> </w:t>
      </w:r>
      <w:r>
        <w:t>death.</w:t>
      </w:r>
    </w:p>
    <w:p w:rsidR="00EF68E6" w:rsidRDefault="00EF68E6" w:rsidP="008D35CD">
      <w:pPr>
        <w:pStyle w:val="BodyText"/>
        <w:spacing w:before="9"/>
        <w:ind w:right="821"/>
        <w:rPr>
          <w:sz w:val="27"/>
        </w:rPr>
      </w:pPr>
    </w:p>
    <w:p w:rsidR="00EF68E6" w:rsidRDefault="00442BEF" w:rsidP="00C73B1D">
      <w:pPr>
        <w:pStyle w:val="ListParagraph"/>
        <w:numPr>
          <w:ilvl w:val="2"/>
          <w:numId w:val="71"/>
        </w:numPr>
        <w:tabs>
          <w:tab w:val="left" w:pos="2316"/>
          <w:tab w:val="left" w:pos="2317"/>
        </w:tabs>
        <w:spacing w:line="369" w:lineRule="auto"/>
        <w:ind w:left="2127" w:right="821" w:hanging="709"/>
      </w:pPr>
      <w:r>
        <w:t>Policies</w:t>
      </w:r>
      <w:r>
        <w:rPr>
          <w:spacing w:val="21"/>
        </w:rPr>
        <w:t xml:space="preserve"> </w:t>
      </w:r>
      <w:r>
        <w:t>and</w:t>
      </w:r>
      <w:r>
        <w:rPr>
          <w:spacing w:val="24"/>
        </w:rPr>
        <w:t xml:space="preserve"> </w:t>
      </w:r>
      <w:r>
        <w:t>certificates</w:t>
      </w:r>
      <w:r>
        <w:rPr>
          <w:spacing w:val="21"/>
        </w:rPr>
        <w:t xml:space="preserve"> </w:t>
      </w:r>
      <w:r>
        <w:t>for</w:t>
      </w:r>
      <w:r>
        <w:rPr>
          <w:spacing w:val="22"/>
        </w:rPr>
        <w:t xml:space="preserve"> </w:t>
      </w:r>
      <w:r>
        <w:t>insurance</w:t>
      </w:r>
      <w:r>
        <w:rPr>
          <w:spacing w:val="25"/>
        </w:rPr>
        <w:t xml:space="preserve"> </w:t>
      </w:r>
      <w:r>
        <w:t>shall</w:t>
      </w:r>
      <w:r>
        <w:rPr>
          <w:spacing w:val="24"/>
        </w:rPr>
        <w:t xml:space="preserve"> </w:t>
      </w:r>
      <w:r>
        <w:t>be</w:t>
      </w:r>
      <w:r>
        <w:rPr>
          <w:spacing w:val="23"/>
        </w:rPr>
        <w:t xml:space="preserve"> </w:t>
      </w:r>
      <w:r>
        <w:t>delivered</w:t>
      </w:r>
      <w:r>
        <w:rPr>
          <w:spacing w:val="20"/>
        </w:rPr>
        <w:t xml:space="preserve"> </w:t>
      </w:r>
      <w:r>
        <w:t>by</w:t>
      </w:r>
      <w:r>
        <w:rPr>
          <w:spacing w:val="21"/>
        </w:rPr>
        <w:t xml:space="preserve"> </w:t>
      </w:r>
      <w:r>
        <w:t>the</w:t>
      </w:r>
      <w:r>
        <w:rPr>
          <w:spacing w:val="19"/>
        </w:rPr>
        <w:t xml:space="preserve"> </w:t>
      </w:r>
      <w:r>
        <w:t>Contractor</w:t>
      </w:r>
      <w:r>
        <w:rPr>
          <w:spacing w:val="-46"/>
        </w:rPr>
        <w:t xml:space="preserve"> </w:t>
      </w:r>
      <w:r>
        <w:t>to the Nodal Officer or his nominee for the Nodal Officer or his nominee’s</w:t>
      </w:r>
      <w:r>
        <w:rPr>
          <w:spacing w:val="1"/>
        </w:rPr>
        <w:t xml:space="preserve"> </w:t>
      </w:r>
      <w:r>
        <w:t>approval</w:t>
      </w:r>
      <w:r>
        <w:rPr>
          <w:spacing w:val="1"/>
        </w:rPr>
        <w:t xml:space="preserve"> </w:t>
      </w:r>
      <w:r>
        <w:t>before</w:t>
      </w:r>
      <w:r>
        <w:rPr>
          <w:spacing w:val="1"/>
        </w:rPr>
        <w:t xml:space="preserve"> </w:t>
      </w:r>
      <w:r>
        <w:t>Start</w:t>
      </w:r>
      <w:r>
        <w:rPr>
          <w:spacing w:val="1"/>
        </w:rPr>
        <w:t xml:space="preserve"> </w:t>
      </w:r>
      <w:r>
        <w:t>Date.</w:t>
      </w:r>
      <w:r>
        <w:rPr>
          <w:spacing w:val="1"/>
        </w:rPr>
        <w:t xml:space="preserve"> </w:t>
      </w:r>
      <w:r>
        <w:t>All</w:t>
      </w:r>
      <w:r>
        <w:rPr>
          <w:spacing w:val="1"/>
        </w:rPr>
        <w:t xml:space="preserve"> </w:t>
      </w:r>
      <w:r>
        <w:t>such</w:t>
      </w:r>
      <w:r>
        <w:rPr>
          <w:spacing w:val="1"/>
        </w:rPr>
        <w:t xml:space="preserve"> </w:t>
      </w:r>
      <w:r>
        <w:t>insurance</w:t>
      </w:r>
      <w:r>
        <w:rPr>
          <w:spacing w:val="1"/>
        </w:rPr>
        <w:t xml:space="preserve"> </w:t>
      </w:r>
      <w:r>
        <w:t>shall</w:t>
      </w:r>
      <w:r>
        <w:rPr>
          <w:spacing w:val="1"/>
        </w:rPr>
        <w:t xml:space="preserve"> </w:t>
      </w:r>
      <w:r>
        <w:t>provide</w:t>
      </w:r>
      <w:r>
        <w:rPr>
          <w:spacing w:val="1"/>
        </w:rPr>
        <w:t xml:space="preserve"> </w:t>
      </w:r>
      <w:r>
        <w:t>for</w:t>
      </w:r>
      <w:r>
        <w:rPr>
          <w:spacing w:val="1"/>
        </w:rPr>
        <w:t xml:space="preserve"> </w:t>
      </w:r>
      <w:r>
        <w:t>compensation</w:t>
      </w:r>
      <w:r>
        <w:rPr>
          <w:spacing w:val="1"/>
        </w:rPr>
        <w:t xml:space="preserve"> </w:t>
      </w:r>
      <w:r>
        <w:t>to</w:t>
      </w:r>
      <w:r>
        <w:rPr>
          <w:spacing w:val="1"/>
        </w:rPr>
        <w:t xml:space="preserve"> </w:t>
      </w:r>
      <w:r>
        <w:t>be</w:t>
      </w:r>
      <w:r>
        <w:rPr>
          <w:spacing w:val="1"/>
        </w:rPr>
        <w:t xml:space="preserve"> </w:t>
      </w:r>
      <w:r>
        <w:t>payable</w:t>
      </w:r>
      <w:r>
        <w:rPr>
          <w:spacing w:val="1"/>
        </w:rPr>
        <w:t xml:space="preserve"> </w:t>
      </w:r>
      <w:r>
        <w:t>in</w:t>
      </w:r>
      <w:r>
        <w:rPr>
          <w:spacing w:val="1"/>
        </w:rPr>
        <w:t xml:space="preserve"> </w:t>
      </w:r>
      <w:r>
        <w:t>the</w:t>
      </w:r>
      <w:r>
        <w:rPr>
          <w:spacing w:val="1"/>
        </w:rPr>
        <w:t xml:space="preserve"> </w:t>
      </w:r>
      <w:r>
        <w:t>types</w:t>
      </w:r>
      <w:r>
        <w:rPr>
          <w:spacing w:val="1"/>
        </w:rPr>
        <w:t xml:space="preserve"> </w:t>
      </w:r>
      <w:r>
        <w:t>and</w:t>
      </w:r>
      <w:r>
        <w:rPr>
          <w:spacing w:val="1"/>
        </w:rPr>
        <w:t xml:space="preserve"> </w:t>
      </w:r>
      <w:r>
        <w:t>proportions</w:t>
      </w:r>
      <w:r>
        <w:rPr>
          <w:spacing w:val="1"/>
        </w:rPr>
        <w:t xml:space="preserve"> </w:t>
      </w:r>
      <w:r>
        <w:t>of</w:t>
      </w:r>
      <w:r>
        <w:rPr>
          <w:spacing w:val="1"/>
        </w:rPr>
        <w:t xml:space="preserve"> </w:t>
      </w:r>
      <w:r>
        <w:t>currencies</w:t>
      </w:r>
      <w:r>
        <w:rPr>
          <w:spacing w:val="1"/>
        </w:rPr>
        <w:t xml:space="preserve"> </w:t>
      </w:r>
      <w:r>
        <w:t>required</w:t>
      </w:r>
      <w:r>
        <w:rPr>
          <w:spacing w:val="1"/>
        </w:rPr>
        <w:t xml:space="preserve"> </w:t>
      </w:r>
      <w:r>
        <w:t>to</w:t>
      </w:r>
      <w:r>
        <w:rPr>
          <w:spacing w:val="7"/>
        </w:rPr>
        <w:t xml:space="preserve"> </w:t>
      </w:r>
      <w:r>
        <w:t>rectify</w:t>
      </w:r>
      <w:r>
        <w:rPr>
          <w:spacing w:val="1"/>
        </w:rPr>
        <w:t xml:space="preserve"> </w:t>
      </w:r>
      <w:r>
        <w:t>the</w:t>
      </w:r>
      <w:r>
        <w:rPr>
          <w:spacing w:val="2"/>
        </w:rPr>
        <w:t xml:space="preserve"> </w:t>
      </w:r>
      <w:r>
        <w:t>loss or</w:t>
      </w:r>
      <w:r>
        <w:rPr>
          <w:spacing w:val="-1"/>
        </w:rPr>
        <w:t xml:space="preserve"> </w:t>
      </w:r>
      <w:r>
        <w:t>damage incurred.</w:t>
      </w:r>
    </w:p>
    <w:p w:rsidR="00EF68E6" w:rsidRDefault="00442BEF" w:rsidP="00C73B1D">
      <w:pPr>
        <w:pStyle w:val="ListParagraph"/>
        <w:numPr>
          <w:ilvl w:val="2"/>
          <w:numId w:val="66"/>
        </w:numPr>
        <w:tabs>
          <w:tab w:val="left" w:pos="2316"/>
          <w:tab w:val="left" w:pos="2317"/>
        </w:tabs>
        <w:spacing w:before="188" w:line="369" w:lineRule="auto"/>
        <w:ind w:left="2127" w:right="821" w:hanging="709"/>
      </w:pPr>
      <w:r>
        <w:t>If</w:t>
      </w:r>
      <w:r>
        <w:rPr>
          <w:spacing w:val="1"/>
        </w:rPr>
        <w:t xml:space="preserve"> </w:t>
      </w:r>
      <w:r>
        <w:t>the</w:t>
      </w:r>
      <w:r>
        <w:rPr>
          <w:spacing w:val="1"/>
        </w:rPr>
        <w:t xml:space="preserve"> </w:t>
      </w:r>
      <w:r>
        <w:t>Contractor</w:t>
      </w:r>
      <w:r>
        <w:rPr>
          <w:spacing w:val="1"/>
        </w:rPr>
        <w:t xml:space="preserve"> </w:t>
      </w:r>
      <w:r>
        <w:t>does</w:t>
      </w:r>
      <w:r>
        <w:rPr>
          <w:spacing w:val="1"/>
        </w:rPr>
        <w:t xml:space="preserve"> </w:t>
      </w:r>
      <w:r>
        <w:t>not</w:t>
      </w:r>
      <w:r>
        <w:rPr>
          <w:spacing w:val="1"/>
        </w:rPr>
        <w:t xml:space="preserve"> </w:t>
      </w:r>
      <w:r>
        <w:t>provide</w:t>
      </w:r>
      <w:r>
        <w:rPr>
          <w:spacing w:val="1"/>
        </w:rPr>
        <w:t xml:space="preserve"> </w:t>
      </w:r>
      <w:r>
        <w:t>any</w:t>
      </w:r>
      <w:r>
        <w:rPr>
          <w:spacing w:val="1"/>
        </w:rPr>
        <w:t xml:space="preserve"> </w:t>
      </w:r>
      <w:r>
        <w:t>of</w:t>
      </w:r>
      <w:r>
        <w:rPr>
          <w:spacing w:val="1"/>
        </w:rPr>
        <w:t xml:space="preserve"> </w:t>
      </w:r>
      <w:r>
        <w:t>the</w:t>
      </w:r>
      <w:r>
        <w:rPr>
          <w:spacing w:val="1"/>
        </w:rPr>
        <w:t xml:space="preserve"> </w:t>
      </w:r>
      <w:r>
        <w:t>policies</w:t>
      </w:r>
      <w:r>
        <w:rPr>
          <w:spacing w:val="1"/>
        </w:rPr>
        <w:t xml:space="preserve"> </w:t>
      </w:r>
      <w:r>
        <w:t>and</w:t>
      </w:r>
      <w:r>
        <w:rPr>
          <w:spacing w:val="1"/>
        </w:rPr>
        <w:t xml:space="preserve"> </w:t>
      </w:r>
      <w:r>
        <w:t>certificates</w:t>
      </w:r>
      <w:r>
        <w:rPr>
          <w:spacing w:val="1"/>
        </w:rPr>
        <w:t xml:space="preserve"> </w:t>
      </w:r>
      <w:r>
        <w:t>required,</w:t>
      </w:r>
      <w:r>
        <w:rPr>
          <w:spacing w:val="1"/>
        </w:rPr>
        <w:t xml:space="preserve"> </w:t>
      </w:r>
      <w:r>
        <w:t>the</w:t>
      </w:r>
      <w:r>
        <w:rPr>
          <w:spacing w:val="1"/>
        </w:rPr>
        <w:t xml:space="preserve"> </w:t>
      </w:r>
      <w:r>
        <w:t>Employer</w:t>
      </w:r>
      <w:r>
        <w:rPr>
          <w:spacing w:val="1"/>
        </w:rPr>
        <w:t xml:space="preserve"> </w:t>
      </w:r>
      <w:r>
        <w:t>may</w:t>
      </w:r>
      <w:r>
        <w:rPr>
          <w:spacing w:val="1"/>
        </w:rPr>
        <w:t xml:space="preserve"> </w:t>
      </w:r>
      <w:proofErr w:type="spellStart"/>
      <w:r>
        <w:t>effect</w:t>
      </w:r>
      <w:proofErr w:type="spellEnd"/>
      <w:r>
        <w:rPr>
          <w:spacing w:val="1"/>
        </w:rPr>
        <w:t xml:space="preserve"> </w:t>
      </w:r>
      <w:r>
        <w:t>the</w:t>
      </w:r>
      <w:r>
        <w:rPr>
          <w:spacing w:val="1"/>
        </w:rPr>
        <w:t xml:space="preserve"> </w:t>
      </w:r>
      <w:r>
        <w:t>insurance</w:t>
      </w:r>
      <w:r>
        <w:rPr>
          <w:spacing w:val="1"/>
        </w:rPr>
        <w:t xml:space="preserve"> </w:t>
      </w:r>
      <w:r>
        <w:t>which</w:t>
      </w:r>
      <w:r>
        <w:rPr>
          <w:spacing w:val="1"/>
        </w:rPr>
        <w:t xml:space="preserve"> </w:t>
      </w:r>
      <w:r>
        <w:t>the</w:t>
      </w:r>
      <w:r>
        <w:rPr>
          <w:spacing w:val="1"/>
        </w:rPr>
        <w:t xml:space="preserve"> </w:t>
      </w:r>
      <w:r>
        <w:t>Contractor</w:t>
      </w:r>
      <w:r>
        <w:rPr>
          <w:spacing w:val="1"/>
        </w:rPr>
        <w:t xml:space="preserve"> </w:t>
      </w:r>
      <w:r>
        <w:t>should have provided and recover the premiums the Employer has paid</w:t>
      </w:r>
      <w:r>
        <w:rPr>
          <w:spacing w:val="1"/>
        </w:rPr>
        <w:t xml:space="preserve"> </w:t>
      </w:r>
      <w:r>
        <w:t>from payments otherwise due to the Contractor or, if no payment of the</w:t>
      </w:r>
      <w:r>
        <w:rPr>
          <w:spacing w:val="1"/>
        </w:rPr>
        <w:t xml:space="preserve"> </w:t>
      </w:r>
      <w:r>
        <w:t>premiums</w:t>
      </w:r>
      <w:r>
        <w:rPr>
          <w:spacing w:val="-2"/>
        </w:rPr>
        <w:t xml:space="preserve"> </w:t>
      </w:r>
      <w:r>
        <w:t>shall</w:t>
      </w:r>
      <w:r>
        <w:rPr>
          <w:spacing w:val="4"/>
        </w:rPr>
        <w:t xml:space="preserve"> </w:t>
      </w:r>
      <w:r>
        <w:t>be</w:t>
      </w:r>
      <w:r>
        <w:rPr>
          <w:spacing w:val="-2"/>
        </w:rPr>
        <w:t xml:space="preserve"> </w:t>
      </w:r>
      <w:r>
        <w:t>a</w:t>
      </w:r>
      <w:r>
        <w:rPr>
          <w:spacing w:val="-1"/>
        </w:rPr>
        <w:t xml:space="preserve"> </w:t>
      </w:r>
      <w:r>
        <w:t>debt</w:t>
      </w:r>
      <w:r>
        <w:rPr>
          <w:spacing w:val="-1"/>
        </w:rPr>
        <w:t xml:space="preserve"> </w:t>
      </w:r>
      <w:r>
        <w:t>due.</w:t>
      </w:r>
    </w:p>
    <w:p w:rsidR="00EF68E6" w:rsidRDefault="00442BEF" w:rsidP="00C73B1D">
      <w:pPr>
        <w:pStyle w:val="ListParagraph"/>
        <w:numPr>
          <w:ilvl w:val="2"/>
          <w:numId w:val="66"/>
        </w:numPr>
        <w:tabs>
          <w:tab w:val="left" w:pos="2316"/>
          <w:tab w:val="left" w:pos="2317"/>
        </w:tabs>
        <w:spacing w:before="182" w:line="369" w:lineRule="auto"/>
        <w:ind w:left="2127" w:right="821" w:hanging="709"/>
      </w:pPr>
      <w:r>
        <w:t>Alternate to the terms of insurance shall not be made without the approval</w:t>
      </w:r>
      <w:r>
        <w:rPr>
          <w:spacing w:val="1"/>
        </w:rPr>
        <w:t xml:space="preserve"> </w:t>
      </w:r>
      <w:r>
        <w:t>of</w:t>
      </w:r>
      <w:r>
        <w:rPr>
          <w:spacing w:val="-2"/>
        </w:rPr>
        <w:t xml:space="preserve"> </w:t>
      </w:r>
      <w:r>
        <w:t>the</w:t>
      </w:r>
      <w:r>
        <w:rPr>
          <w:spacing w:val="2"/>
        </w:rPr>
        <w:t xml:space="preserve"> </w:t>
      </w:r>
      <w:r>
        <w:t>Nodal</w:t>
      </w:r>
      <w:r>
        <w:rPr>
          <w:spacing w:val="4"/>
        </w:rPr>
        <w:t xml:space="preserve"> </w:t>
      </w:r>
      <w:r>
        <w:t>Officer</w:t>
      </w:r>
      <w:r>
        <w:rPr>
          <w:spacing w:val="-1"/>
        </w:rPr>
        <w:t xml:space="preserve"> </w:t>
      </w:r>
      <w:r>
        <w:t>or</w:t>
      </w:r>
      <w:r>
        <w:rPr>
          <w:spacing w:val="2"/>
        </w:rPr>
        <w:t xml:space="preserve"> </w:t>
      </w:r>
      <w:r>
        <w:t>his</w:t>
      </w:r>
      <w:r>
        <w:rPr>
          <w:spacing w:val="-2"/>
        </w:rPr>
        <w:t xml:space="preserve"> </w:t>
      </w:r>
      <w:r>
        <w:t>nominee.</w:t>
      </w:r>
    </w:p>
    <w:p w:rsidR="00EF68E6" w:rsidRDefault="00442BEF" w:rsidP="00C73B1D">
      <w:pPr>
        <w:pStyle w:val="ListParagraph"/>
        <w:numPr>
          <w:ilvl w:val="2"/>
          <w:numId w:val="66"/>
        </w:numPr>
        <w:tabs>
          <w:tab w:val="left" w:pos="2316"/>
          <w:tab w:val="left" w:pos="2317"/>
        </w:tabs>
        <w:spacing w:before="192"/>
        <w:ind w:left="2127" w:right="821" w:hanging="709"/>
      </w:pPr>
      <w:r>
        <w:t>Both</w:t>
      </w:r>
      <w:r>
        <w:rPr>
          <w:spacing w:val="4"/>
        </w:rPr>
        <w:t xml:space="preserve"> </w:t>
      </w:r>
      <w:r>
        <w:t>parties</w:t>
      </w:r>
      <w:r>
        <w:rPr>
          <w:spacing w:val="6"/>
        </w:rPr>
        <w:t xml:space="preserve"> </w:t>
      </w:r>
      <w:r>
        <w:t>shall</w:t>
      </w:r>
      <w:r>
        <w:rPr>
          <w:spacing w:val="15"/>
        </w:rPr>
        <w:t xml:space="preserve"> </w:t>
      </w:r>
      <w:r>
        <w:t>comply</w:t>
      </w:r>
      <w:r>
        <w:rPr>
          <w:spacing w:val="9"/>
        </w:rPr>
        <w:t xml:space="preserve"> </w:t>
      </w:r>
      <w:r>
        <w:t>with</w:t>
      </w:r>
      <w:r>
        <w:rPr>
          <w:spacing w:val="15"/>
        </w:rPr>
        <w:t xml:space="preserve"> </w:t>
      </w:r>
      <w:r>
        <w:t>all</w:t>
      </w:r>
      <w:r>
        <w:rPr>
          <w:spacing w:val="12"/>
        </w:rPr>
        <w:t xml:space="preserve"> </w:t>
      </w:r>
      <w:r>
        <w:t>conditions</w:t>
      </w:r>
      <w:r>
        <w:rPr>
          <w:spacing w:val="9"/>
        </w:rPr>
        <w:t xml:space="preserve"> </w:t>
      </w:r>
      <w:r>
        <w:t>of</w:t>
      </w:r>
      <w:r>
        <w:rPr>
          <w:spacing w:val="4"/>
        </w:rPr>
        <w:t xml:space="preserve"> </w:t>
      </w:r>
      <w:r>
        <w:t>the</w:t>
      </w:r>
      <w:r>
        <w:rPr>
          <w:spacing w:val="9"/>
        </w:rPr>
        <w:t xml:space="preserve"> </w:t>
      </w:r>
      <w:r>
        <w:t>insurance</w:t>
      </w:r>
      <w:r>
        <w:rPr>
          <w:spacing w:val="13"/>
        </w:rPr>
        <w:t xml:space="preserve"> </w:t>
      </w:r>
      <w:r>
        <w:t>policies.</w:t>
      </w:r>
    </w:p>
    <w:p w:rsidR="00EF68E6" w:rsidRDefault="00EF68E6" w:rsidP="008D35CD">
      <w:pPr>
        <w:pStyle w:val="BodyText"/>
        <w:spacing w:before="1"/>
        <w:ind w:right="821"/>
        <w:rPr>
          <w:sz w:val="27"/>
        </w:rPr>
      </w:pPr>
    </w:p>
    <w:p w:rsidR="00EF68E6" w:rsidRDefault="00442BEF" w:rsidP="00C73B1D">
      <w:pPr>
        <w:pStyle w:val="Heading5"/>
        <w:numPr>
          <w:ilvl w:val="1"/>
          <w:numId w:val="71"/>
        </w:numPr>
        <w:tabs>
          <w:tab w:val="left" w:pos="2410"/>
        </w:tabs>
        <w:ind w:left="1560" w:right="821" w:hanging="567"/>
        <w:jc w:val="both"/>
      </w:pPr>
      <w:r>
        <w:t>Site</w:t>
      </w:r>
      <w:r>
        <w:rPr>
          <w:spacing w:val="11"/>
        </w:rPr>
        <w:t xml:space="preserve"> </w:t>
      </w:r>
      <w:r>
        <w:t>Investigation</w:t>
      </w:r>
      <w:r>
        <w:rPr>
          <w:spacing w:val="14"/>
        </w:rPr>
        <w:t xml:space="preserve"> </w:t>
      </w:r>
      <w:r>
        <w:t>Reports</w:t>
      </w:r>
    </w:p>
    <w:p w:rsidR="00EF68E6" w:rsidRDefault="00442BEF" w:rsidP="00C73B1D">
      <w:pPr>
        <w:pStyle w:val="ListParagraph"/>
        <w:numPr>
          <w:ilvl w:val="2"/>
          <w:numId w:val="71"/>
        </w:numPr>
        <w:tabs>
          <w:tab w:val="left" w:pos="2694"/>
        </w:tabs>
        <w:spacing w:before="203" w:line="369" w:lineRule="auto"/>
        <w:ind w:left="2127" w:right="821" w:hanging="709"/>
      </w:pPr>
      <w:r>
        <w:t>The Contractor, in preparing the Bid, shall rely on the Investigation Report</w:t>
      </w:r>
      <w:r>
        <w:rPr>
          <w:spacing w:val="1"/>
        </w:rPr>
        <w:t xml:space="preserve"> </w:t>
      </w:r>
      <w:r>
        <w:t>referred</w:t>
      </w:r>
      <w:r>
        <w:rPr>
          <w:spacing w:val="1"/>
        </w:rPr>
        <w:t xml:space="preserve"> </w:t>
      </w:r>
      <w:r>
        <w:t>to</w:t>
      </w:r>
      <w:r>
        <w:rPr>
          <w:spacing w:val="1"/>
        </w:rPr>
        <w:t xml:space="preserve"> </w:t>
      </w:r>
      <w:r>
        <w:t>in</w:t>
      </w:r>
      <w:r>
        <w:rPr>
          <w:spacing w:val="1"/>
        </w:rPr>
        <w:t xml:space="preserve"> </w:t>
      </w:r>
      <w:r>
        <w:t>the</w:t>
      </w:r>
      <w:r>
        <w:rPr>
          <w:spacing w:val="1"/>
        </w:rPr>
        <w:t xml:space="preserve"> </w:t>
      </w:r>
      <w:r>
        <w:t>Contract</w:t>
      </w:r>
      <w:r>
        <w:rPr>
          <w:spacing w:val="1"/>
        </w:rPr>
        <w:t xml:space="preserve"> </w:t>
      </w:r>
      <w:r>
        <w:t>Data,</w:t>
      </w:r>
      <w:r>
        <w:rPr>
          <w:spacing w:val="1"/>
        </w:rPr>
        <w:t xml:space="preserve"> </w:t>
      </w:r>
      <w:r>
        <w:t>supplemented</w:t>
      </w:r>
      <w:r>
        <w:rPr>
          <w:spacing w:val="1"/>
        </w:rPr>
        <w:t xml:space="preserve"> </w:t>
      </w:r>
      <w:r>
        <w:t>by</w:t>
      </w:r>
      <w:r>
        <w:rPr>
          <w:spacing w:val="49"/>
        </w:rPr>
        <w:t xml:space="preserve"> </w:t>
      </w:r>
      <w:r>
        <w:t>any</w:t>
      </w:r>
      <w:r>
        <w:rPr>
          <w:spacing w:val="49"/>
        </w:rPr>
        <w:t xml:space="preserve"> </w:t>
      </w:r>
      <w:r>
        <w:t>information</w:t>
      </w:r>
      <w:r>
        <w:rPr>
          <w:spacing w:val="1"/>
        </w:rPr>
        <w:t xml:space="preserve"> </w:t>
      </w:r>
      <w:r>
        <w:t>available</w:t>
      </w:r>
      <w:r>
        <w:rPr>
          <w:spacing w:val="-3"/>
        </w:rPr>
        <w:t xml:space="preserve"> </w:t>
      </w:r>
      <w:r>
        <w:t>to</w:t>
      </w:r>
      <w:r>
        <w:rPr>
          <w:spacing w:val="3"/>
        </w:rPr>
        <w:t xml:space="preserve"> </w:t>
      </w:r>
      <w:r>
        <w:t>the</w:t>
      </w:r>
      <w:r>
        <w:rPr>
          <w:spacing w:val="-3"/>
        </w:rPr>
        <w:t xml:space="preserve"> </w:t>
      </w:r>
      <w:r>
        <w:t>Bidder.</w:t>
      </w:r>
    </w:p>
    <w:p w:rsidR="00D0033E" w:rsidRDefault="00D0033E" w:rsidP="00D0033E">
      <w:pPr>
        <w:pStyle w:val="ListParagraph"/>
        <w:tabs>
          <w:tab w:val="left" w:pos="2694"/>
        </w:tabs>
        <w:spacing w:before="203" w:line="369" w:lineRule="auto"/>
        <w:ind w:left="2127" w:right="821" w:firstLine="0"/>
      </w:pPr>
    </w:p>
    <w:p w:rsidR="00EF68E6" w:rsidRDefault="00442BEF" w:rsidP="00C73B1D">
      <w:pPr>
        <w:pStyle w:val="Heading5"/>
        <w:numPr>
          <w:ilvl w:val="1"/>
          <w:numId w:val="65"/>
        </w:numPr>
        <w:tabs>
          <w:tab w:val="left" w:pos="2410"/>
        </w:tabs>
        <w:spacing w:before="181"/>
        <w:ind w:left="1560" w:right="821" w:hanging="567"/>
        <w:jc w:val="both"/>
      </w:pPr>
      <w:r>
        <w:lastRenderedPageBreak/>
        <w:t>Queries</w:t>
      </w:r>
      <w:r>
        <w:rPr>
          <w:spacing w:val="4"/>
        </w:rPr>
        <w:t xml:space="preserve"> </w:t>
      </w:r>
      <w:r>
        <w:t>about</w:t>
      </w:r>
      <w:r>
        <w:rPr>
          <w:spacing w:val="8"/>
        </w:rPr>
        <w:t xml:space="preserve"> </w:t>
      </w:r>
      <w:r>
        <w:t>the</w:t>
      </w:r>
      <w:r>
        <w:rPr>
          <w:spacing w:val="12"/>
        </w:rPr>
        <w:t xml:space="preserve"> </w:t>
      </w:r>
      <w:r>
        <w:t>Contract</w:t>
      </w:r>
      <w:r>
        <w:rPr>
          <w:spacing w:val="6"/>
        </w:rPr>
        <w:t xml:space="preserve"> </w:t>
      </w:r>
      <w:r>
        <w:t>Data.</w:t>
      </w:r>
    </w:p>
    <w:p w:rsidR="00EF68E6" w:rsidRDefault="00442BEF" w:rsidP="00C73B1D">
      <w:pPr>
        <w:pStyle w:val="ListParagraph"/>
        <w:numPr>
          <w:ilvl w:val="2"/>
          <w:numId w:val="65"/>
        </w:numPr>
        <w:tabs>
          <w:tab w:val="left" w:pos="2316"/>
          <w:tab w:val="left" w:pos="2317"/>
          <w:tab w:val="left" w:pos="2410"/>
        </w:tabs>
        <w:spacing w:before="198"/>
        <w:ind w:left="2127" w:right="821" w:hanging="709"/>
      </w:pPr>
      <w:r>
        <w:t>The</w:t>
      </w:r>
      <w:r>
        <w:rPr>
          <w:spacing w:val="5"/>
        </w:rPr>
        <w:t xml:space="preserve"> </w:t>
      </w:r>
      <w:r>
        <w:t>Nodal</w:t>
      </w:r>
      <w:r>
        <w:rPr>
          <w:spacing w:val="17"/>
        </w:rPr>
        <w:t xml:space="preserve"> </w:t>
      </w:r>
      <w:r>
        <w:t>Officer</w:t>
      </w:r>
      <w:r>
        <w:rPr>
          <w:spacing w:val="6"/>
        </w:rPr>
        <w:t xml:space="preserve"> </w:t>
      </w:r>
      <w:r>
        <w:t>or</w:t>
      </w:r>
      <w:r>
        <w:rPr>
          <w:spacing w:val="8"/>
        </w:rPr>
        <w:t xml:space="preserve"> </w:t>
      </w:r>
      <w:r>
        <w:t>his</w:t>
      </w:r>
      <w:r>
        <w:rPr>
          <w:spacing w:val="8"/>
        </w:rPr>
        <w:t xml:space="preserve"> </w:t>
      </w:r>
      <w:r>
        <w:t>nominee</w:t>
      </w:r>
      <w:r>
        <w:rPr>
          <w:spacing w:val="8"/>
        </w:rPr>
        <w:t xml:space="preserve"> </w:t>
      </w:r>
      <w:r>
        <w:t>will</w:t>
      </w:r>
      <w:r>
        <w:rPr>
          <w:spacing w:val="15"/>
        </w:rPr>
        <w:t xml:space="preserve"> </w:t>
      </w:r>
      <w:r>
        <w:t>clarify</w:t>
      </w:r>
      <w:r>
        <w:rPr>
          <w:spacing w:val="8"/>
        </w:rPr>
        <w:t xml:space="preserve"> </w:t>
      </w:r>
      <w:r>
        <w:t>queries</w:t>
      </w:r>
      <w:r>
        <w:rPr>
          <w:spacing w:val="8"/>
        </w:rPr>
        <w:t xml:space="preserve"> </w:t>
      </w:r>
      <w:r>
        <w:t>on</w:t>
      </w:r>
      <w:r>
        <w:rPr>
          <w:spacing w:val="8"/>
        </w:rPr>
        <w:t xml:space="preserve"> </w:t>
      </w:r>
      <w:r>
        <w:t>the</w:t>
      </w:r>
      <w:r>
        <w:rPr>
          <w:spacing w:val="6"/>
        </w:rPr>
        <w:t xml:space="preserve"> </w:t>
      </w:r>
      <w:r>
        <w:t>Contract</w:t>
      </w:r>
      <w:r>
        <w:rPr>
          <w:spacing w:val="8"/>
        </w:rPr>
        <w:t xml:space="preserve"> </w:t>
      </w:r>
      <w:r>
        <w:t>Data.</w:t>
      </w:r>
    </w:p>
    <w:p w:rsidR="00EF68E6" w:rsidRDefault="00EF68E6" w:rsidP="00D0033E">
      <w:pPr>
        <w:pStyle w:val="BodyText"/>
        <w:tabs>
          <w:tab w:val="left" w:pos="2410"/>
        </w:tabs>
        <w:spacing w:before="9"/>
        <w:ind w:left="1560" w:right="821" w:hanging="567"/>
        <w:rPr>
          <w:sz w:val="27"/>
        </w:rPr>
      </w:pPr>
    </w:p>
    <w:p w:rsidR="00EF68E6" w:rsidRDefault="00442BEF" w:rsidP="00C73B1D">
      <w:pPr>
        <w:pStyle w:val="Heading5"/>
        <w:numPr>
          <w:ilvl w:val="1"/>
          <w:numId w:val="65"/>
        </w:numPr>
        <w:tabs>
          <w:tab w:val="left" w:pos="2316"/>
          <w:tab w:val="left" w:pos="2317"/>
          <w:tab w:val="left" w:pos="2410"/>
        </w:tabs>
        <w:ind w:left="1560" w:right="821" w:hanging="567"/>
        <w:jc w:val="both"/>
      </w:pPr>
      <w:r>
        <w:t>Contractor</w:t>
      </w:r>
      <w:r>
        <w:rPr>
          <w:spacing w:val="9"/>
        </w:rPr>
        <w:t xml:space="preserve"> </w:t>
      </w:r>
      <w:r>
        <w:t>to</w:t>
      </w:r>
      <w:r>
        <w:rPr>
          <w:spacing w:val="7"/>
        </w:rPr>
        <w:t xml:space="preserve"> </w:t>
      </w:r>
      <w:r>
        <w:t>Construct</w:t>
      </w:r>
      <w:r>
        <w:rPr>
          <w:spacing w:val="11"/>
        </w:rPr>
        <w:t xml:space="preserve"> </w:t>
      </w:r>
      <w:r>
        <w:t>the</w:t>
      </w:r>
      <w:r>
        <w:rPr>
          <w:spacing w:val="12"/>
        </w:rPr>
        <w:t xml:space="preserve"> </w:t>
      </w:r>
      <w:r>
        <w:t>Works.</w:t>
      </w:r>
    </w:p>
    <w:p w:rsidR="00EF68E6" w:rsidRDefault="00442BEF" w:rsidP="00531B64">
      <w:pPr>
        <w:pStyle w:val="BodyText"/>
        <w:tabs>
          <w:tab w:val="left" w:pos="2315"/>
          <w:tab w:val="left" w:pos="2410"/>
        </w:tabs>
        <w:spacing w:before="196" w:line="369" w:lineRule="auto"/>
        <w:ind w:left="2127" w:right="821" w:hanging="709"/>
        <w:jc w:val="both"/>
      </w:pPr>
      <w:r>
        <w:t>3.16.1.</w:t>
      </w:r>
      <w:r>
        <w:tab/>
        <w:t>The Contractor shall construct and install the Works in accordance with the</w:t>
      </w:r>
      <w:r>
        <w:rPr>
          <w:spacing w:val="1"/>
        </w:rPr>
        <w:t xml:space="preserve"> </w:t>
      </w:r>
      <w:r>
        <w:t>Specification</w:t>
      </w:r>
      <w:r>
        <w:rPr>
          <w:spacing w:val="-3"/>
        </w:rPr>
        <w:t xml:space="preserve"> </w:t>
      </w:r>
      <w:r>
        <w:t>and</w:t>
      </w:r>
      <w:r>
        <w:rPr>
          <w:spacing w:val="3"/>
        </w:rPr>
        <w:t xml:space="preserve"> </w:t>
      </w:r>
      <w:r>
        <w:t>Drawings.</w:t>
      </w:r>
    </w:p>
    <w:p w:rsidR="00EF68E6" w:rsidRDefault="00442BEF" w:rsidP="00C73B1D">
      <w:pPr>
        <w:pStyle w:val="Heading5"/>
        <w:numPr>
          <w:ilvl w:val="1"/>
          <w:numId w:val="65"/>
        </w:numPr>
        <w:tabs>
          <w:tab w:val="left" w:pos="2316"/>
          <w:tab w:val="left" w:pos="2317"/>
          <w:tab w:val="left" w:pos="2410"/>
        </w:tabs>
        <w:spacing w:before="187"/>
        <w:ind w:left="1560" w:right="821" w:hanging="567"/>
        <w:jc w:val="both"/>
      </w:pPr>
      <w:r>
        <w:t>The</w:t>
      </w:r>
      <w:r>
        <w:rPr>
          <w:spacing w:val="9"/>
        </w:rPr>
        <w:t xml:space="preserve"> </w:t>
      </w:r>
      <w:r>
        <w:t>Works</w:t>
      </w:r>
      <w:r>
        <w:rPr>
          <w:spacing w:val="11"/>
        </w:rPr>
        <w:t xml:space="preserve"> </w:t>
      </w:r>
      <w:r>
        <w:t>to</w:t>
      </w:r>
      <w:r>
        <w:rPr>
          <w:spacing w:val="7"/>
        </w:rPr>
        <w:t xml:space="preserve"> </w:t>
      </w:r>
      <w:r>
        <w:t>Be</w:t>
      </w:r>
      <w:r>
        <w:rPr>
          <w:spacing w:val="9"/>
        </w:rPr>
        <w:t xml:space="preserve"> </w:t>
      </w:r>
      <w:r>
        <w:t>Completed</w:t>
      </w:r>
      <w:r>
        <w:rPr>
          <w:spacing w:val="10"/>
        </w:rPr>
        <w:t xml:space="preserve"> </w:t>
      </w:r>
      <w:r>
        <w:t>by</w:t>
      </w:r>
      <w:r>
        <w:rPr>
          <w:spacing w:val="12"/>
        </w:rPr>
        <w:t xml:space="preserve"> </w:t>
      </w:r>
      <w:r>
        <w:t>the</w:t>
      </w:r>
      <w:r>
        <w:rPr>
          <w:spacing w:val="9"/>
        </w:rPr>
        <w:t xml:space="preserve"> </w:t>
      </w:r>
      <w:r>
        <w:t>Intended</w:t>
      </w:r>
      <w:r>
        <w:rPr>
          <w:spacing w:val="9"/>
        </w:rPr>
        <w:t xml:space="preserve"> </w:t>
      </w:r>
      <w:r>
        <w:t>Completion</w:t>
      </w:r>
      <w:r>
        <w:rPr>
          <w:spacing w:val="12"/>
        </w:rPr>
        <w:t xml:space="preserve"> </w:t>
      </w:r>
      <w:r>
        <w:t>Date.</w:t>
      </w:r>
    </w:p>
    <w:p w:rsidR="00EF68E6" w:rsidRDefault="00442BEF" w:rsidP="00C73B1D">
      <w:pPr>
        <w:pStyle w:val="ListParagraph"/>
        <w:numPr>
          <w:ilvl w:val="2"/>
          <w:numId w:val="65"/>
        </w:numPr>
        <w:tabs>
          <w:tab w:val="left" w:pos="2316"/>
          <w:tab w:val="left" w:pos="2317"/>
          <w:tab w:val="left" w:pos="2410"/>
        </w:tabs>
        <w:spacing w:before="196" w:line="369" w:lineRule="auto"/>
        <w:ind w:left="2127" w:right="821" w:hanging="709"/>
      </w:pPr>
      <w:r>
        <w:t>The Contractor may commence</w:t>
      </w:r>
      <w:r>
        <w:rPr>
          <w:spacing w:val="1"/>
        </w:rPr>
        <w:t xml:space="preserve"> </w:t>
      </w:r>
      <w:r>
        <w:t>execution of</w:t>
      </w:r>
      <w:r>
        <w:rPr>
          <w:spacing w:val="1"/>
        </w:rPr>
        <w:t xml:space="preserve"> </w:t>
      </w:r>
      <w:r>
        <w:t>the Works</w:t>
      </w:r>
      <w:r>
        <w:rPr>
          <w:spacing w:val="48"/>
        </w:rPr>
        <w:t xml:space="preserve"> </w:t>
      </w:r>
      <w:r>
        <w:t>on the Start Date</w:t>
      </w:r>
      <w:r>
        <w:rPr>
          <w:spacing w:val="1"/>
        </w:rPr>
        <w:t xml:space="preserve"> </w:t>
      </w:r>
      <w:r>
        <w:t>and shall</w:t>
      </w:r>
      <w:r>
        <w:rPr>
          <w:spacing w:val="1"/>
        </w:rPr>
        <w:t xml:space="preserve"> </w:t>
      </w:r>
      <w:r>
        <w:t>carry out the Works in</w:t>
      </w:r>
      <w:r>
        <w:rPr>
          <w:spacing w:val="48"/>
        </w:rPr>
        <w:t xml:space="preserve"> </w:t>
      </w:r>
      <w:r>
        <w:t>accordance with the</w:t>
      </w:r>
      <w:r>
        <w:rPr>
          <w:spacing w:val="48"/>
        </w:rPr>
        <w:t xml:space="preserve"> </w:t>
      </w:r>
      <w:r>
        <w:t>program</w:t>
      </w:r>
      <w:r>
        <w:rPr>
          <w:spacing w:val="49"/>
        </w:rPr>
        <w:t xml:space="preserve"> </w:t>
      </w:r>
      <w:r>
        <w:t>submitted</w:t>
      </w:r>
      <w:r>
        <w:rPr>
          <w:spacing w:val="1"/>
        </w:rPr>
        <w:t xml:space="preserve"> </w:t>
      </w:r>
      <w:r>
        <w:t>by the Contractor as updated with the approval of the Nodal Officer or his</w:t>
      </w:r>
      <w:r>
        <w:rPr>
          <w:spacing w:val="1"/>
        </w:rPr>
        <w:t xml:space="preserve"> </w:t>
      </w:r>
      <w:r>
        <w:t>nominee,</w:t>
      </w:r>
      <w:r>
        <w:rPr>
          <w:spacing w:val="3"/>
        </w:rPr>
        <w:t xml:space="preserve"> </w:t>
      </w:r>
      <w:r>
        <w:t>and</w:t>
      </w:r>
      <w:r>
        <w:rPr>
          <w:spacing w:val="4"/>
        </w:rPr>
        <w:t xml:space="preserve"> </w:t>
      </w:r>
      <w:r>
        <w:t>complete</w:t>
      </w:r>
      <w:r>
        <w:rPr>
          <w:spacing w:val="2"/>
        </w:rPr>
        <w:t xml:space="preserve"> </w:t>
      </w:r>
      <w:r>
        <w:t>them</w:t>
      </w:r>
      <w:r>
        <w:rPr>
          <w:spacing w:val="2"/>
        </w:rPr>
        <w:t xml:space="preserve"> </w:t>
      </w:r>
      <w:r>
        <w:t>by</w:t>
      </w:r>
      <w:r>
        <w:rPr>
          <w:spacing w:val="2"/>
        </w:rPr>
        <w:t xml:space="preserve"> </w:t>
      </w:r>
      <w:r>
        <w:t>the</w:t>
      </w:r>
      <w:r>
        <w:rPr>
          <w:spacing w:val="2"/>
        </w:rPr>
        <w:t xml:space="preserve"> </w:t>
      </w:r>
      <w:r>
        <w:t>Intended</w:t>
      </w:r>
      <w:r>
        <w:rPr>
          <w:spacing w:val="6"/>
        </w:rPr>
        <w:t xml:space="preserve"> </w:t>
      </w:r>
      <w:r>
        <w:t>Completion</w:t>
      </w:r>
      <w:r>
        <w:rPr>
          <w:spacing w:val="3"/>
        </w:rPr>
        <w:t xml:space="preserve"> </w:t>
      </w:r>
      <w:r>
        <w:t>Date.</w:t>
      </w:r>
    </w:p>
    <w:p w:rsidR="00EF68E6" w:rsidRDefault="00442BEF" w:rsidP="00C73B1D">
      <w:pPr>
        <w:pStyle w:val="Heading5"/>
        <w:numPr>
          <w:ilvl w:val="1"/>
          <w:numId w:val="65"/>
        </w:numPr>
        <w:tabs>
          <w:tab w:val="left" w:pos="2316"/>
          <w:tab w:val="left" w:pos="2317"/>
          <w:tab w:val="left" w:pos="2410"/>
        </w:tabs>
        <w:spacing w:before="79"/>
        <w:ind w:left="1560" w:right="821" w:hanging="567"/>
        <w:jc w:val="both"/>
      </w:pPr>
      <w:r>
        <w:t>Approval</w:t>
      </w:r>
      <w:r>
        <w:rPr>
          <w:spacing w:val="6"/>
        </w:rPr>
        <w:t xml:space="preserve"> </w:t>
      </w:r>
      <w:r>
        <w:t>by</w:t>
      </w:r>
      <w:r>
        <w:rPr>
          <w:spacing w:val="16"/>
        </w:rPr>
        <w:t xml:space="preserve"> </w:t>
      </w:r>
      <w:r>
        <w:t>the</w:t>
      </w:r>
      <w:r>
        <w:rPr>
          <w:spacing w:val="9"/>
        </w:rPr>
        <w:t xml:space="preserve"> </w:t>
      </w:r>
      <w:r>
        <w:t>Nodal</w:t>
      </w:r>
      <w:r>
        <w:rPr>
          <w:spacing w:val="1"/>
        </w:rPr>
        <w:t xml:space="preserve"> </w:t>
      </w:r>
      <w:r>
        <w:t>Officer</w:t>
      </w:r>
      <w:r>
        <w:rPr>
          <w:spacing w:val="7"/>
        </w:rPr>
        <w:t xml:space="preserve"> </w:t>
      </w:r>
      <w:r>
        <w:t>or</w:t>
      </w:r>
      <w:r>
        <w:rPr>
          <w:spacing w:val="9"/>
        </w:rPr>
        <w:t xml:space="preserve"> </w:t>
      </w:r>
      <w:r>
        <w:t>his</w:t>
      </w:r>
      <w:r>
        <w:rPr>
          <w:spacing w:val="7"/>
        </w:rPr>
        <w:t xml:space="preserve"> </w:t>
      </w:r>
      <w:r>
        <w:t>nominee.</w:t>
      </w:r>
    </w:p>
    <w:p w:rsidR="00EF68E6" w:rsidRDefault="00442BEF" w:rsidP="00C73B1D">
      <w:pPr>
        <w:pStyle w:val="ListParagraph"/>
        <w:numPr>
          <w:ilvl w:val="2"/>
          <w:numId w:val="65"/>
        </w:numPr>
        <w:tabs>
          <w:tab w:val="left" w:pos="2316"/>
          <w:tab w:val="left" w:pos="2317"/>
          <w:tab w:val="left" w:pos="2410"/>
        </w:tabs>
        <w:spacing w:before="205" w:line="364" w:lineRule="auto"/>
        <w:ind w:left="2127" w:right="821" w:hanging="709"/>
      </w:pPr>
      <w:r>
        <w:t>The</w:t>
      </w:r>
      <w:r>
        <w:rPr>
          <w:spacing w:val="1"/>
        </w:rPr>
        <w:t xml:space="preserve"> </w:t>
      </w:r>
      <w:r>
        <w:t>Contractor</w:t>
      </w:r>
      <w:r>
        <w:rPr>
          <w:spacing w:val="1"/>
        </w:rPr>
        <w:t xml:space="preserve"> </w:t>
      </w:r>
      <w:r>
        <w:t>shall</w:t>
      </w:r>
      <w:r>
        <w:rPr>
          <w:spacing w:val="1"/>
        </w:rPr>
        <w:t xml:space="preserve"> </w:t>
      </w:r>
      <w:r>
        <w:t>submit</w:t>
      </w:r>
      <w:r>
        <w:rPr>
          <w:spacing w:val="1"/>
        </w:rPr>
        <w:t xml:space="preserve"> </w:t>
      </w:r>
      <w:r>
        <w:t>Specifications</w:t>
      </w:r>
      <w:r>
        <w:rPr>
          <w:spacing w:val="1"/>
        </w:rPr>
        <w:t xml:space="preserve"> </w:t>
      </w:r>
      <w:r>
        <w:t>and</w:t>
      </w:r>
      <w:r>
        <w:rPr>
          <w:spacing w:val="1"/>
        </w:rPr>
        <w:t xml:space="preserve"> </w:t>
      </w:r>
      <w:r>
        <w:t>Drawings</w:t>
      </w:r>
      <w:r>
        <w:rPr>
          <w:spacing w:val="1"/>
        </w:rPr>
        <w:t xml:space="preserve"> </w:t>
      </w:r>
      <w:r>
        <w:t>showing</w:t>
      </w:r>
      <w:r>
        <w:rPr>
          <w:spacing w:val="1"/>
        </w:rPr>
        <w:t xml:space="preserve"> </w:t>
      </w:r>
      <w:r>
        <w:t>the</w:t>
      </w:r>
      <w:r>
        <w:rPr>
          <w:spacing w:val="1"/>
        </w:rPr>
        <w:t xml:space="preserve"> </w:t>
      </w:r>
      <w:r>
        <w:t>proposed Temporary Works to the Nodal Officer or his nominee, who is to</w:t>
      </w:r>
      <w:r>
        <w:rPr>
          <w:spacing w:val="1"/>
        </w:rPr>
        <w:t xml:space="preserve"> </w:t>
      </w:r>
      <w:r>
        <w:t>approve</w:t>
      </w:r>
      <w:r>
        <w:rPr>
          <w:spacing w:val="1"/>
        </w:rPr>
        <w:t xml:space="preserve"> </w:t>
      </w:r>
      <w:r>
        <w:t>them</w:t>
      </w:r>
      <w:r>
        <w:rPr>
          <w:spacing w:val="9"/>
        </w:rPr>
        <w:t xml:space="preserve"> </w:t>
      </w:r>
      <w:r>
        <w:t>if</w:t>
      </w:r>
      <w:r>
        <w:rPr>
          <w:spacing w:val="7"/>
        </w:rPr>
        <w:t xml:space="preserve"> </w:t>
      </w:r>
      <w:r>
        <w:t>they</w:t>
      </w:r>
      <w:r>
        <w:rPr>
          <w:spacing w:val="1"/>
        </w:rPr>
        <w:t xml:space="preserve"> </w:t>
      </w:r>
      <w:r>
        <w:t>comply with</w:t>
      </w:r>
      <w:r>
        <w:rPr>
          <w:spacing w:val="6"/>
        </w:rPr>
        <w:t xml:space="preserve"> </w:t>
      </w:r>
      <w:r>
        <w:t>the</w:t>
      </w:r>
      <w:r>
        <w:rPr>
          <w:spacing w:val="4"/>
        </w:rPr>
        <w:t xml:space="preserve"> </w:t>
      </w:r>
      <w:r>
        <w:t>specifications</w:t>
      </w:r>
      <w:r>
        <w:rPr>
          <w:spacing w:val="3"/>
        </w:rPr>
        <w:t xml:space="preserve"> </w:t>
      </w:r>
      <w:r>
        <w:t>and</w:t>
      </w:r>
      <w:r>
        <w:rPr>
          <w:spacing w:val="3"/>
        </w:rPr>
        <w:t xml:space="preserve"> </w:t>
      </w:r>
      <w:r>
        <w:t>Drawings.</w:t>
      </w:r>
    </w:p>
    <w:p w:rsidR="00EF68E6" w:rsidRDefault="00442BEF" w:rsidP="00C73B1D">
      <w:pPr>
        <w:pStyle w:val="ListParagraph"/>
        <w:numPr>
          <w:ilvl w:val="2"/>
          <w:numId w:val="64"/>
        </w:numPr>
        <w:tabs>
          <w:tab w:val="left" w:pos="2316"/>
          <w:tab w:val="left" w:pos="2317"/>
          <w:tab w:val="left" w:pos="2410"/>
        </w:tabs>
        <w:spacing w:before="194"/>
        <w:ind w:left="2127" w:right="821" w:hanging="709"/>
      </w:pPr>
      <w:r>
        <w:t>The</w:t>
      </w:r>
      <w:r>
        <w:rPr>
          <w:spacing w:val="7"/>
        </w:rPr>
        <w:t xml:space="preserve"> </w:t>
      </w:r>
      <w:r>
        <w:t>Contractor</w:t>
      </w:r>
      <w:r>
        <w:rPr>
          <w:spacing w:val="10"/>
        </w:rPr>
        <w:t xml:space="preserve"> </w:t>
      </w:r>
      <w:r>
        <w:t>shall</w:t>
      </w:r>
      <w:r>
        <w:rPr>
          <w:spacing w:val="17"/>
        </w:rPr>
        <w:t xml:space="preserve"> </w:t>
      </w:r>
      <w:r>
        <w:t>be</w:t>
      </w:r>
      <w:r>
        <w:rPr>
          <w:spacing w:val="5"/>
        </w:rPr>
        <w:t xml:space="preserve"> </w:t>
      </w:r>
      <w:r>
        <w:t>responsible</w:t>
      </w:r>
      <w:r>
        <w:rPr>
          <w:spacing w:val="10"/>
        </w:rPr>
        <w:t xml:space="preserve"> </w:t>
      </w:r>
      <w:r>
        <w:t>for</w:t>
      </w:r>
      <w:r>
        <w:rPr>
          <w:spacing w:val="14"/>
        </w:rPr>
        <w:t xml:space="preserve"> </w:t>
      </w:r>
      <w:r>
        <w:t>design</w:t>
      </w:r>
      <w:r>
        <w:rPr>
          <w:spacing w:val="9"/>
        </w:rPr>
        <w:t xml:space="preserve"> </w:t>
      </w:r>
      <w:r>
        <w:t>of</w:t>
      </w:r>
      <w:r>
        <w:rPr>
          <w:spacing w:val="7"/>
        </w:rPr>
        <w:t xml:space="preserve"> </w:t>
      </w:r>
      <w:r>
        <w:t xml:space="preserve">Temporary  </w:t>
      </w:r>
      <w:r>
        <w:rPr>
          <w:spacing w:val="28"/>
        </w:rPr>
        <w:t xml:space="preserve"> </w:t>
      </w:r>
      <w:r>
        <w:t>Works.</w:t>
      </w:r>
    </w:p>
    <w:p w:rsidR="00EF68E6" w:rsidRDefault="00EF68E6" w:rsidP="00531B64">
      <w:pPr>
        <w:pStyle w:val="BodyText"/>
        <w:tabs>
          <w:tab w:val="left" w:pos="2410"/>
        </w:tabs>
        <w:spacing w:before="2"/>
        <w:ind w:left="2127" w:right="821" w:hanging="709"/>
        <w:rPr>
          <w:sz w:val="28"/>
        </w:rPr>
      </w:pPr>
    </w:p>
    <w:p w:rsidR="00EF68E6" w:rsidRDefault="00442BEF" w:rsidP="00C73B1D">
      <w:pPr>
        <w:pStyle w:val="ListParagraph"/>
        <w:numPr>
          <w:ilvl w:val="2"/>
          <w:numId w:val="64"/>
        </w:numPr>
        <w:tabs>
          <w:tab w:val="left" w:pos="2316"/>
          <w:tab w:val="left" w:pos="2317"/>
          <w:tab w:val="left" w:pos="2410"/>
        </w:tabs>
        <w:spacing w:line="369" w:lineRule="auto"/>
        <w:ind w:left="2127" w:right="821" w:hanging="709"/>
      </w:pPr>
      <w:r>
        <w:t>The Nodal Officer or his nominee’s approval shall not alter the Contractor’s</w:t>
      </w:r>
      <w:r>
        <w:rPr>
          <w:spacing w:val="1"/>
        </w:rPr>
        <w:t xml:space="preserve"> </w:t>
      </w:r>
      <w:r>
        <w:t>responsibility</w:t>
      </w:r>
      <w:r>
        <w:rPr>
          <w:spacing w:val="-1"/>
        </w:rPr>
        <w:t xml:space="preserve"> </w:t>
      </w:r>
      <w:r>
        <w:t>for</w:t>
      </w:r>
      <w:r>
        <w:rPr>
          <w:spacing w:val="3"/>
        </w:rPr>
        <w:t xml:space="preserve"> </w:t>
      </w:r>
      <w:r>
        <w:t>design</w:t>
      </w:r>
      <w:r>
        <w:rPr>
          <w:spacing w:val="-1"/>
        </w:rPr>
        <w:t xml:space="preserve"> </w:t>
      </w:r>
      <w:r>
        <w:t>of the</w:t>
      </w:r>
      <w:r>
        <w:rPr>
          <w:spacing w:val="-2"/>
        </w:rPr>
        <w:t xml:space="preserve"> </w:t>
      </w:r>
      <w:r>
        <w:t>Temporary</w:t>
      </w:r>
      <w:r>
        <w:rPr>
          <w:spacing w:val="3"/>
        </w:rPr>
        <w:t xml:space="preserve"> </w:t>
      </w:r>
      <w:r>
        <w:t>Works.</w:t>
      </w:r>
    </w:p>
    <w:p w:rsidR="00EF68E6" w:rsidRDefault="00442BEF" w:rsidP="00C73B1D">
      <w:pPr>
        <w:pStyle w:val="Heading5"/>
        <w:numPr>
          <w:ilvl w:val="2"/>
          <w:numId w:val="64"/>
        </w:numPr>
        <w:tabs>
          <w:tab w:val="left" w:pos="2316"/>
          <w:tab w:val="left" w:pos="2317"/>
          <w:tab w:val="left" w:pos="2410"/>
        </w:tabs>
        <w:spacing w:before="187"/>
        <w:ind w:left="1560" w:right="821" w:hanging="567"/>
        <w:jc w:val="both"/>
      </w:pPr>
      <w:r>
        <w:t>NIL</w:t>
      </w:r>
    </w:p>
    <w:p w:rsidR="00EF68E6" w:rsidRDefault="00EF68E6" w:rsidP="00D0033E">
      <w:pPr>
        <w:pStyle w:val="BodyText"/>
        <w:tabs>
          <w:tab w:val="left" w:pos="2410"/>
        </w:tabs>
        <w:spacing w:before="9"/>
        <w:ind w:left="1560" w:right="821" w:hanging="567"/>
        <w:rPr>
          <w:b/>
          <w:sz w:val="27"/>
        </w:rPr>
      </w:pPr>
    </w:p>
    <w:p w:rsidR="00EF68E6" w:rsidRDefault="00442BEF" w:rsidP="00531B64">
      <w:pPr>
        <w:pStyle w:val="BodyText"/>
        <w:tabs>
          <w:tab w:val="left" w:pos="2316"/>
          <w:tab w:val="left" w:pos="2410"/>
        </w:tabs>
        <w:spacing w:line="369" w:lineRule="auto"/>
        <w:ind w:left="2127" w:right="821" w:hanging="709"/>
        <w:jc w:val="both"/>
      </w:pPr>
      <w:r>
        <w:t>3.18.5</w:t>
      </w:r>
      <w:r>
        <w:tab/>
        <w:t>All Drawings prepared by the Contractor for the execution of the temporary</w:t>
      </w:r>
      <w:r>
        <w:rPr>
          <w:spacing w:val="1"/>
        </w:rPr>
        <w:t xml:space="preserve"> </w:t>
      </w:r>
      <w:r>
        <w:t>or permanent Works, are subject to prior approval by the Nodal Officer or</w:t>
      </w:r>
      <w:r>
        <w:rPr>
          <w:spacing w:val="1"/>
        </w:rPr>
        <w:t xml:space="preserve"> </w:t>
      </w:r>
      <w:r>
        <w:t>his</w:t>
      </w:r>
      <w:r>
        <w:rPr>
          <w:spacing w:val="-2"/>
        </w:rPr>
        <w:t xml:space="preserve"> </w:t>
      </w:r>
      <w:r>
        <w:t>nominee</w:t>
      </w:r>
      <w:r>
        <w:rPr>
          <w:spacing w:val="-1"/>
        </w:rPr>
        <w:t xml:space="preserve"> </w:t>
      </w:r>
      <w:r>
        <w:t>before</w:t>
      </w:r>
      <w:r>
        <w:rPr>
          <w:spacing w:val="-4"/>
        </w:rPr>
        <w:t xml:space="preserve"> </w:t>
      </w:r>
      <w:r>
        <w:t>their</w:t>
      </w:r>
      <w:r>
        <w:rPr>
          <w:spacing w:val="2"/>
        </w:rPr>
        <w:t xml:space="preserve"> </w:t>
      </w:r>
      <w:r>
        <w:t>use.</w:t>
      </w:r>
    </w:p>
    <w:p w:rsidR="00EF68E6" w:rsidRDefault="00442BEF" w:rsidP="00C73B1D">
      <w:pPr>
        <w:pStyle w:val="Heading5"/>
        <w:numPr>
          <w:ilvl w:val="1"/>
          <w:numId w:val="65"/>
        </w:numPr>
        <w:tabs>
          <w:tab w:val="left" w:pos="2316"/>
          <w:tab w:val="left" w:pos="2317"/>
          <w:tab w:val="left" w:pos="2410"/>
        </w:tabs>
        <w:spacing w:before="181"/>
        <w:ind w:left="1560" w:right="821" w:hanging="567"/>
        <w:jc w:val="both"/>
      </w:pPr>
      <w:r>
        <w:t>Safety</w:t>
      </w:r>
    </w:p>
    <w:p w:rsidR="00EF68E6" w:rsidRDefault="00442BEF" w:rsidP="00C73B1D">
      <w:pPr>
        <w:pStyle w:val="ListParagraph"/>
        <w:numPr>
          <w:ilvl w:val="2"/>
          <w:numId w:val="65"/>
        </w:numPr>
        <w:tabs>
          <w:tab w:val="left" w:pos="2316"/>
          <w:tab w:val="left" w:pos="2317"/>
          <w:tab w:val="left" w:pos="2410"/>
        </w:tabs>
        <w:spacing w:before="196"/>
        <w:ind w:left="2127" w:right="821" w:hanging="709"/>
      </w:pPr>
      <w:r>
        <w:t>The</w:t>
      </w:r>
      <w:r>
        <w:rPr>
          <w:spacing w:val="-3"/>
        </w:rPr>
        <w:t xml:space="preserve"> </w:t>
      </w:r>
      <w:r>
        <w:t>Contractor</w:t>
      </w:r>
      <w:r>
        <w:rPr>
          <w:spacing w:val="-3"/>
        </w:rPr>
        <w:t xml:space="preserve"> </w:t>
      </w:r>
      <w:r>
        <w:t>shall</w:t>
      </w:r>
      <w:r>
        <w:rPr>
          <w:spacing w:val="-5"/>
        </w:rPr>
        <w:t xml:space="preserve"> </w:t>
      </w:r>
      <w:r>
        <w:t>be</w:t>
      </w:r>
      <w:r>
        <w:rPr>
          <w:spacing w:val="-6"/>
        </w:rPr>
        <w:t xml:space="preserve"> </w:t>
      </w:r>
      <w:r>
        <w:t>responsible</w:t>
      </w:r>
      <w:r>
        <w:rPr>
          <w:spacing w:val="6"/>
        </w:rPr>
        <w:t xml:space="preserve"> </w:t>
      </w:r>
      <w:r>
        <w:t>for</w:t>
      </w:r>
      <w:r>
        <w:rPr>
          <w:spacing w:val="-3"/>
        </w:rPr>
        <w:t xml:space="preserve"> </w:t>
      </w:r>
      <w:r>
        <w:t>the</w:t>
      </w:r>
      <w:r>
        <w:rPr>
          <w:spacing w:val="-3"/>
        </w:rPr>
        <w:t xml:space="preserve"> </w:t>
      </w:r>
      <w:r>
        <w:t>safety of</w:t>
      </w:r>
      <w:r>
        <w:rPr>
          <w:spacing w:val="-5"/>
        </w:rPr>
        <w:t xml:space="preserve"> </w:t>
      </w:r>
      <w:r>
        <w:t>all</w:t>
      </w:r>
      <w:r>
        <w:rPr>
          <w:spacing w:val="5"/>
        </w:rPr>
        <w:t xml:space="preserve"> </w:t>
      </w:r>
      <w:r>
        <w:t>activities</w:t>
      </w:r>
      <w:r>
        <w:rPr>
          <w:spacing w:val="1"/>
        </w:rPr>
        <w:t xml:space="preserve"> </w:t>
      </w:r>
      <w:r>
        <w:t>on</w:t>
      </w:r>
      <w:r>
        <w:rPr>
          <w:spacing w:val="-1"/>
        </w:rPr>
        <w:t xml:space="preserve"> </w:t>
      </w:r>
      <w:r>
        <w:t>the</w:t>
      </w:r>
      <w:r>
        <w:rPr>
          <w:spacing w:val="-3"/>
        </w:rPr>
        <w:t xml:space="preserve"> </w:t>
      </w:r>
      <w:r>
        <w:t>Site.</w:t>
      </w:r>
    </w:p>
    <w:p w:rsidR="00EF68E6" w:rsidRDefault="00EF68E6" w:rsidP="00D0033E">
      <w:pPr>
        <w:pStyle w:val="BodyText"/>
        <w:tabs>
          <w:tab w:val="left" w:pos="2410"/>
        </w:tabs>
        <w:spacing w:before="11"/>
        <w:ind w:left="1560" w:right="821" w:hanging="567"/>
        <w:rPr>
          <w:sz w:val="27"/>
        </w:rPr>
      </w:pPr>
    </w:p>
    <w:p w:rsidR="00EF68E6" w:rsidRDefault="00442BEF" w:rsidP="00C73B1D">
      <w:pPr>
        <w:pStyle w:val="Heading5"/>
        <w:numPr>
          <w:ilvl w:val="1"/>
          <w:numId w:val="63"/>
        </w:numPr>
        <w:tabs>
          <w:tab w:val="left" w:pos="2316"/>
          <w:tab w:val="left" w:pos="2317"/>
          <w:tab w:val="left" w:pos="2410"/>
        </w:tabs>
        <w:ind w:left="1560" w:right="821" w:hanging="567"/>
        <w:jc w:val="both"/>
      </w:pPr>
      <w:r>
        <w:t>Discoveries</w:t>
      </w:r>
    </w:p>
    <w:p w:rsidR="00EF68E6" w:rsidRDefault="00442BEF" w:rsidP="00C73B1D">
      <w:pPr>
        <w:pStyle w:val="ListParagraph"/>
        <w:numPr>
          <w:ilvl w:val="2"/>
          <w:numId w:val="63"/>
        </w:numPr>
        <w:tabs>
          <w:tab w:val="left" w:pos="2316"/>
          <w:tab w:val="left" w:pos="2317"/>
          <w:tab w:val="left" w:pos="2410"/>
        </w:tabs>
        <w:spacing w:before="196" w:line="369" w:lineRule="auto"/>
        <w:ind w:left="2127" w:right="821" w:hanging="709"/>
      </w:pPr>
      <w:r>
        <w:t>Anything of historical or other interest or of significant value unexpectedly</w:t>
      </w:r>
      <w:r>
        <w:rPr>
          <w:spacing w:val="1"/>
        </w:rPr>
        <w:t xml:space="preserve"> </w:t>
      </w:r>
      <w:r>
        <w:t>discovered on the Site is the property of the Employer. The contractor is to</w:t>
      </w:r>
      <w:r>
        <w:rPr>
          <w:spacing w:val="1"/>
        </w:rPr>
        <w:t xml:space="preserve"> </w:t>
      </w:r>
      <w:r>
        <w:t>notify the Nodal</w:t>
      </w:r>
      <w:r>
        <w:rPr>
          <w:spacing w:val="1"/>
        </w:rPr>
        <w:t xml:space="preserve"> </w:t>
      </w:r>
      <w:r>
        <w:t>Officer</w:t>
      </w:r>
      <w:r>
        <w:rPr>
          <w:spacing w:val="1"/>
        </w:rPr>
        <w:t xml:space="preserve"> </w:t>
      </w:r>
      <w:r>
        <w:t>or his</w:t>
      </w:r>
      <w:r>
        <w:rPr>
          <w:spacing w:val="48"/>
        </w:rPr>
        <w:t xml:space="preserve"> </w:t>
      </w:r>
      <w:r>
        <w:t>nominee of such discoveries</w:t>
      </w:r>
      <w:r>
        <w:rPr>
          <w:spacing w:val="48"/>
        </w:rPr>
        <w:t xml:space="preserve"> </w:t>
      </w:r>
      <w:r>
        <w:t>and carry out</w:t>
      </w:r>
      <w:r>
        <w:rPr>
          <w:spacing w:val="1"/>
        </w:rPr>
        <w:t xml:space="preserve"> </w:t>
      </w:r>
      <w:r>
        <w:t>the</w:t>
      </w:r>
      <w:r>
        <w:rPr>
          <w:spacing w:val="2"/>
        </w:rPr>
        <w:t xml:space="preserve"> </w:t>
      </w:r>
      <w:r>
        <w:t>Nodal</w:t>
      </w:r>
      <w:r>
        <w:rPr>
          <w:spacing w:val="10"/>
        </w:rPr>
        <w:t xml:space="preserve"> </w:t>
      </w:r>
      <w:r>
        <w:t>Officer</w:t>
      </w:r>
      <w:r>
        <w:rPr>
          <w:spacing w:val="4"/>
        </w:rPr>
        <w:t xml:space="preserve"> </w:t>
      </w:r>
      <w:r>
        <w:t>or</w:t>
      </w:r>
      <w:r>
        <w:rPr>
          <w:spacing w:val="7"/>
        </w:rPr>
        <w:t xml:space="preserve"> </w:t>
      </w:r>
      <w:r>
        <w:t>his</w:t>
      </w:r>
      <w:r>
        <w:rPr>
          <w:spacing w:val="7"/>
        </w:rPr>
        <w:t xml:space="preserve"> </w:t>
      </w:r>
      <w:r>
        <w:t>nominee’s</w:t>
      </w:r>
      <w:r>
        <w:rPr>
          <w:spacing w:val="2"/>
        </w:rPr>
        <w:t xml:space="preserve"> </w:t>
      </w:r>
      <w:r>
        <w:t>instructions</w:t>
      </w:r>
      <w:r>
        <w:rPr>
          <w:spacing w:val="7"/>
        </w:rPr>
        <w:t xml:space="preserve"> </w:t>
      </w:r>
      <w:r>
        <w:t>for</w:t>
      </w:r>
      <w:r>
        <w:rPr>
          <w:spacing w:val="7"/>
        </w:rPr>
        <w:t xml:space="preserve"> </w:t>
      </w:r>
      <w:r>
        <w:t>dealing</w:t>
      </w:r>
      <w:r>
        <w:rPr>
          <w:spacing w:val="8"/>
        </w:rPr>
        <w:t xml:space="preserve"> </w:t>
      </w:r>
      <w:r>
        <w:t>with</w:t>
      </w:r>
      <w:r>
        <w:rPr>
          <w:spacing w:val="8"/>
        </w:rPr>
        <w:t xml:space="preserve"> </w:t>
      </w:r>
      <w:r>
        <w:t>them.</w:t>
      </w:r>
    </w:p>
    <w:p w:rsidR="00531B64" w:rsidRDefault="00531B64" w:rsidP="00531B64">
      <w:pPr>
        <w:pStyle w:val="ListParagraph"/>
        <w:tabs>
          <w:tab w:val="left" w:pos="2316"/>
          <w:tab w:val="left" w:pos="2317"/>
          <w:tab w:val="left" w:pos="2410"/>
        </w:tabs>
        <w:spacing w:before="196" w:line="369" w:lineRule="auto"/>
        <w:ind w:left="2127" w:right="821" w:firstLine="0"/>
      </w:pPr>
    </w:p>
    <w:p w:rsidR="00EF68E6" w:rsidRDefault="00442BEF" w:rsidP="00C73B1D">
      <w:pPr>
        <w:pStyle w:val="Heading5"/>
        <w:numPr>
          <w:ilvl w:val="1"/>
          <w:numId w:val="63"/>
        </w:numPr>
        <w:spacing w:before="187"/>
        <w:ind w:left="1560" w:right="821" w:hanging="601"/>
        <w:jc w:val="both"/>
      </w:pPr>
      <w:r>
        <w:lastRenderedPageBreak/>
        <w:t>Possession</w:t>
      </w:r>
      <w:r>
        <w:rPr>
          <w:spacing w:val="10"/>
        </w:rPr>
        <w:t xml:space="preserve"> </w:t>
      </w:r>
      <w:r>
        <w:t>of</w:t>
      </w:r>
      <w:r>
        <w:rPr>
          <w:spacing w:val="7"/>
        </w:rPr>
        <w:t xml:space="preserve"> </w:t>
      </w:r>
      <w:r>
        <w:t>the</w:t>
      </w:r>
      <w:r>
        <w:rPr>
          <w:spacing w:val="13"/>
        </w:rPr>
        <w:t xml:space="preserve"> </w:t>
      </w:r>
      <w:r>
        <w:t>Site</w:t>
      </w:r>
      <w:r>
        <w:rPr>
          <w:spacing w:val="17"/>
        </w:rPr>
        <w:t xml:space="preserve"> </w:t>
      </w:r>
      <w:r>
        <w:t>(NOT</w:t>
      </w:r>
      <w:r>
        <w:rPr>
          <w:spacing w:val="16"/>
        </w:rPr>
        <w:t xml:space="preserve"> </w:t>
      </w:r>
      <w:r>
        <w:t>APPLICABLE)</w:t>
      </w:r>
    </w:p>
    <w:p w:rsidR="00EF68E6" w:rsidRDefault="00442BEF" w:rsidP="00C73B1D">
      <w:pPr>
        <w:pStyle w:val="ListParagraph"/>
        <w:numPr>
          <w:ilvl w:val="2"/>
          <w:numId w:val="63"/>
        </w:numPr>
        <w:tabs>
          <w:tab w:val="left" w:pos="2835"/>
        </w:tabs>
        <w:spacing w:before="196" w:line="369" w:lineRule="auto"/>
        <w:ind w:left="2127" w:right="821" w:hanging="709"/>
      </w:pPr>
      <w:r>
        <w:t>The Employer shall give possession of all parts of the Site to the Contractor,</w:t>
      </w:r>
      <w:r>
        <w:rPr>
          <w:spacing w:val="1"/>
        </w:rPr>
        <w:t xml:space="preserve"> </w:t>
      </w:r>
      <w:r>
        <w:t>free from encumbrances. If possession of a part is not given by the date</w:t>
      </w:r>
      <w:r>
        <w:rPr>
          <w:spacing w:val="1"/>
        </w:rPr>
        <w:t xml:space="preserve"> </w:t>
      </w:r>
      <w:r>
        <w:t>stated in the Contract Data, the Employer is deemed to have delayed the</w:t>
      </w:r>
      <w:r>
        <w:rPr>
          <w:spacing w:val="1"/>
        </w:rPr>
        <w:t xml:space="preserve"> </w:t>
      </w:r>
      <w:r>
        <w:t>start</w:t>
      </w:r>
      <w:r>
        <w:rPr>
          <w:spacing w:val="1"/>
        </w:rPr>
        <w:t xml:space="preserve"> </w:t>
      </w:r>
      <w:r>
        <w:t>of</w:t>
      </w:r>
      <w:r>
        <w:rPr>
          <w:spacing w:val="3"/>
        </w:rPr>
        <w:t xml:space="preserve"> </w:t>
      </w:r>
      <w:r>
        <w:t>the</w:t>
      </w:r>
      <w:r>
        <w:rPr>
          <w:spacing w:val="3"/>
        </w:rPr>
        <w:t xml:space="preserve"> </w:t>
      </w:r>
      <w:r>
        <w:t>relevant</w:t>
      </w:r>
      <w:r>
        <w:rPr>
          <w:spacing w:val="9"/>
        </w:rPr>
        <w:t xml:space="preserve"> </w:t>
      </w:r>
      <w:r>
        <w:t>activities</w:t>
      </w:r>
      <w:r>
        <w:rPr>
          <w:spacing w:val="9"/>
        </w:rPr>
        <w:t xml:space="preserve"> </w:t>
      </w:r>
      <w:r>
        <w:t>and</w:t>
      </w:r>
      <w:r>
        <w:rPr>
          <w:spacing w:val="6"/>
        </w:rPr>
        <w:t xml:space="preserve"> </w:t>
      </w:r>
      <w:r>
        <w:t>this</w:t>
      </w:r>
      <w:r>
        <w:rPr>
          <w:spacing w:val="3"/>
        </w:rPr>
        <w:t xml:space="preserve"> </w:t>
      </w:r>
      <w:r>
        <w:t>will</w:t>
      </w:r>
      <w:r>
        <w:rPr>
          <w:spacing w:val="9"/>
        </w:rPr>
        <w:t xml:space="preserve"> </w:t>
      </w:r>
      <w:r>
        <w:t>be</w:t>
      </w:r>
      <w:r>
        <w:rPr>
          <w:spacing w:val="1"/>
        </w:rPr>
        <w:t xml:space="preserve"> </w:t>
      </w:r>
      <w:r>
        <w:t>a</w:t>
      </w:r>
      <w:r>
        <w:rPr>
          <w:spacing w:val="4"/>
        </w:rPr>
        <w:t xml:space="preserve"> </w:t>
      </w:r>
      <w:r>
        <w:t>Compensation</w:t>
      </w:r>
      <w:r>
        <w:rPr>
          <w:spacing w:val="2"/>
        </w:rPr>
        <w:t xml:space="preserve"> </w:t>
      </w:r>
      <w:r>
        <w:t>Event.</w:t>
      </w:r>
    </w:p>
    <w:p w:rsidR="00EF68E6" w:rsidRDefault="00442BEF" w:rsidP="00C73B1D">
      <w:pPr>
        <w:pStyle w:val="Heading5"/>
        <w:numPr>
          <w:ilvl w:val="1"/>
          <w:numId w:val="63"/>
        </w:numPr>
        <w:tabs>
          <w:tab w:val="left" w:pos="1560"/>
        </w:tabs>
        <w:spacing w:before="182"/>
        <w:ind w:right="821" w:hanging="1357"/>
        <w:jc w:val="both"/>
      </w:pPr>
      <w:r>
        <w:t>Access</w:t>
      </w:r>
      <w:r>
        <w:rPr>
          <w:spacing w:val="5"/>
        </w:rPr>
        <w:t xml:space="preserve"> </w:t>
      </w:r>
      <w:r>
        <w:t>to</w:t>
      </w:r>
      <w:r>
        <w:rPr>
          <w:spacing w:val="4"/>
        </w:rPr>
        <w:t xml:space="preserve"> </w:t>
      </w:r>
      <w:r>
        <w:t>the</w:t>
      </w:r>
      <w:r>
        <w:rPr>
          <w:spacing w:val="6"/>
        </w:rPr>
        <w:t xml:space="preserve"> </w:t>
      </w:r>
      <w:r>
        <w:t>Site</w:t>
      </w:r>
    </w:p>
    <w:p w:rsidR="00531B64" w:rsidRDefault="00442BEF" w:rsidP="00531B64">
      <w:pPr>
        <w:pStyle w:val="BodyText"/>
        <w:tabs>
          <w:tab w:val="left" w:pos="2835"/>
        </w:tabs>
        <w:spacing w:before="200" w:line="369" w:lineRule="auto"/>
        <w:ind w:left="2127" w:right="821" w:hanging="709"/>
        <w:jc w:val="both"/>
      </w:pPr>
      <w:r>
        <w:t>3.22.1.</w:t>
      </w:r>
      <w:r>
        <w:tab/>
        <w:t>The Contractor shall allow the Nodal Officer or his nominee and any person</w:t>
      </w:r>
      <w:r>
        <w:rPr>
          <w:spacing w:val="1"/>
        </w:rPr>
        <w:t xml:space="preserve"> </w:t>
      </w:r>
      <w:r>
        <w:t>authorized by the Nodal</w:t>
      </w:r>
      <w:r>
        <w:rPr>
          <w:spacing w:val="1"/>
        </w:rPr>
        <w:t xml:space="preserve"> </w:t>
      </w:r>
      <w:r>
        <w:t>Officer</w:t>
      </w:r>
      <w:r>
        <w:rPr>
          <w:spacing w:val="1"/>
        </w:rPr>
        <w:t xml:space="preserve"> </w:t>
      </w:r>
      <w:r>
        <w:t>or his nominee access to</w:t>
      </w:r>
      <w:r>
        <w:rPr>
          <w:spacing w:val="48"/>
        </w:rPr>
        <w:t xml:space="preserve"> </w:t>
      </w:r>
      <w:r>
        <w:t>the Site to any</w:t>
      </w:r>
      <w:r>
        <w:rPr>
          <w:spacing w:val="1"/>
        </w:rPr>
        <w:t xml:space="preserve"> </w:t>
      </w:r>
      <w:r>
        <w:t>place where work in connection with the Contract is being carried out or is</w:t>
      </w:r>
      <w:r>
        <w:rPr>
          <w:spacing w:val="1"/>
        </w:rPr>
        <w:t xml:space="preserve"> </w:t>
      </w:r>
      <w:r>
        <w:t>intended to be carried out and to any place where materials or plant are</w:t>
      </w:r>
      <w:r>
        <w:rPr>
          <w:spacing w:val="1"/>
        </w:rPr>
        <w:t xml:space="preserve"> </w:t>
      </w:r>
      <w:r>
        <w:t>being</w:t>
      </w:r>
      <w:r>
        <w:rPr>
          <w:spacing w:val="1"/>
        </w:rPr>
        <w:t xml:space="preserve"> </w:t>
      </w:r>
      <w:r>
        <w:t>manufactured,</w:t>
      </w:r>
      <w:r>
        <w:rPr>
          <w:spacing w:val="5"/>
        </w:rPr>
        <w:t xml:space="preserve"> </w:t>
      </w:r>
      <w:r>
        <w:t>fabricated</w:t>
      </w:r>
      <w:r>
        <w:rPr>
          <w:spacing w:val="2"/>
        </w:rPr>
        <w:t xml:space="preserve"> </w:t>
      </w:r>
      <w:r>
        <w:t>and/or</w:t>
      </w:r>
      <w:r>
        <w:rPr>
          <w:spacing w:val="3"/>
        </w:rPr>
        <w:t xml:space="preserve"> </w:t>
      </w:r>
      <w:r>
        <w:t>assembled</w:t>
      </w:r>
      <w:r>
        <w:rPr>
          <w:spacing w:val="5"/>
        </w:rPr>
        <w:t xml:space="preserve"> </w:t>
      </w:r>
      <w:r>
        <w:t>for</w:t>
      </w:r>
      <w:r>
        <w:rPr>
          <w:spacing w:val="7"/>
        </w:rPr>
        <w:t xml:space="preserve"> </w:t>
      </w:r>
      <w:r>
        <w:t>the</w:t>
      </w:r>
      <w:r>
        <w:rPr>
          <w:spacing w:val="4"/>
        </w:rPr>
        <w:t xml:space="preserve"> </w:t>
      </w:r>
      <w:r>
        <w:t>works.</w:t>
      </w:r>
    </w:p>
    <w:p w:rsidR="00EF68E6" w:rsidRDefault="00531B64" w:rsidP="00531B64">
      <w:pPr>
        <w:pStyle w:val="BodyText"/>
        <w:tabs>
          <w:tab w:val="left" w:pos="2552"/>
        </w:tabs>
        <w:spacing w:before="200" w:line="369" w:lineRule="auto"/>
        <w:ind w:left="1560" w:right="821" w:hanging="598"/>
        <w:jc w:val="both"/>
      </w:pPr>
      <w:r w:rsidRPr="00531B64">
        <w:rPr>
          <w:b/>
        </w:rPr>
        <w:t xml:space="preserve">3.23 </w:t>
      </w:r>
      <w:r>
        <w:rPr>
          <w:b/>
        </w:rPr>
        <w:tab/>
      </w:r>
      <w:r w:rsidR="00442BEF" w:rsidRPr="00531B64">
        <w:rPr>
          <w:b/>
        </w:rPr>
        <w:t>Instructions</w:t>
      </w:r>
    </w:p>
    <w:p w:rsidR="00EF68E6" w:rsidRDefault="00442BEF" w:rsidP="00531B64">
      <w:pPr>
        <w:pStyle w:val="BodyText"/>
        <w:spacing w:before="205" w:line="362" w:lineRule="auto"/>
        <w:ind w:left="2127" w:right="821" w:hanging="709"/>
        <w:jc w:val="both"/>
      </w:pPr>
      <w:r>
        <w:t>3.23.1.</w:t>
      </w:r>
      <w:r>
        <w:tab/>
        <w:t>The Contractor shall carry out all instructions of the Nodal Officer or his</w:t>
      </w:r>
      <w:r>
        <w:rPr>
          <w:spacing w:val="1"/>
        </w:rPr>
        <w:t xml:space="preserve"> </w:t>
      </w:r>
      <w:r>
        <w:t>nominee</w:t>
      </w:r>
      <w:r>
        <w:rPr>
          <w:spacing w:val="7"/>
        </w:rPr>
        <w:t xml:space="preserve"> </w:t>
      </w:r>
      <w:r>
        <w:t>which</w:t>
      </w:r>
      <w:r>
        <w:rPr>
          <w:spacing w:val="7"/>
        </w:rPr>
        <w:t xml:space="preserve"> </w:t>
      </w:r>
      <w:r>
        <w:t>comply</w:t>
      </w:r>
      <w:r>
        <w:rPr>
          <w:spacing w:val="8"/>
        </w:rPr>
        <w:t xml:space="preserve"> </w:t>
      </w:r>
      <w:r>
        <w:t>with</w:t>
      </w:r>
      <w:r>
        <w:rPr>
          <w:spacing w:val="11"/>
        </w:rPr>
        <w:t xml:space="preserve"> </w:t>
      </w:r>
      <w:r>
        <w:t>the</w:t>
      </w:r>
      <w:r>
        <w:rPr>
          <w:spacing w:val="7"/>
        </w:rPr>
        <w:t xml:space="preserve"> </w:t>
      </w:r>
      <w:r>
        <w:t>applicable</w:t>
      </w:r>
      <w:r>
        <w:rPr>
          <w:spacing w:val="9"/>
        </w:rPr>
        <w:t xml:space="preserve"> </w:t>
      </w:r>
      <w:r>
        <w:t>laws</w:t>
      </w:r>
      <w:r>
        <w:rPr>
          <w:spacing w:val="5"/>
        </w:rPr>
        <w:t xml:space="preserve"> </w:t>
      </w:r>
      <w:r>
        <w:t>where</w:t>
      </w:r>
      <w:r>
        <w:rPr>
          <w:spacing w:val="11"/>
        </w:rPr>
        <w:t xml:space="preserve"> </w:t>
      </w:r>
      <w:r>
        <w:t>the</w:t>
      </w:r>
      <w:r>
        <w:rPr>
          <w:spacing w:val="8"/>
        </w:rPr>
        <w:t xml:space="preserve"> </w:t>
      </w:r>
      <w:r>
        <w:t>Site</w:t>
      </w:r>
      <w:r>
        <w:rPr>
          <w:spacing w:val="11"/>
        </w:rPr>
        <w:t xml:space="preserve"> </w:t>
      </w:r>
      <w:r>
        <w:t>is</w:t>
      </w:r>
      <w:r>
        <w:rPr>
          <w:spacing w:val="7"/>
        </w:rPr>
        <w:t xml:space="preserve"> </w:t>
      </w:r>
      <w:r>
        <w:t>located.</w:t>
      </w:r>
    </w:p>
    <w:p w:rsidR="00EF68E6" w:rsidRDefault="00442BEF" w:rsidP="00C73B1D">
      <w:pPr>
        <w:pStyle w:val="Heading5"/>
        <w:numPr>
          <w:ilvl w:val="1"/>
          <w:numId w:val="62"/>
        </w:numPr>
        <w:tabs>
          <w:tab w:val="left" w:pos="2835"/>
        </w:tabs>
        <w:spacing w:before="193"/>
        <w:ind w:left="1560" w:right="821" w:hanging="601"/>
        <w:jc w:val="both"/>
      </w:pPr>
      <w:r>
        <w:t>Disputes</w:t>
      </w:r>
      <w:r>
        <w:rPr>
          <w:spacing w:val="17"/>
        </w:rPr>
        <w:t xml:space="preserve"> </w:t>
      </w:r>
      <w:r>
        <w:t>(NOT</w:t>
      </w:r>
      <w:r>
        <w:rPr>
          <w:spacing w:val="20"/>
        </w:rPr>
        <w:t xml:space="preserve"> </w:t>
      </w:r>
      <w:r>
        <w:t>APPLICABLE)</w:t>
      </w:r>
    </w:p>
    <w:p w:rsidR="00EF68E6" w:rsidRDefault="00442BEF" w:rsidP="00C73B1D">
      <w:pPr>
        <w:pStyle w:val="ListParagraph"/>
        <w:numPr>
          <w:ilvl w:val="2"/>
          <w:numId w:val="62"/>
        </w:numPr>
        <w:tabs>
          <w:tab w:val="left" w:pos="2835"/>
        </w:tabs>
        <w:spacing w:before="198" w:line="369" w:lineRule="auto"/>
        <w:ind w:left="2127" w:right="821" w:hanging="709"/>
      </w:pPr>
      <w:r>
        <w:t>If the Contractor believes that a decision taken by the Nodal Officer or his</w:t>
      </w:r>
      <w:r>
        <w:rPr>
          <w:spacing w:val="1"/>
        </w:rPr>
        <w:t xml:space="preserve"> </w:t>
      </w:r>
      <w:r>
        <w:t>nominee was either outside the authority given to the Nodal Officer or his</w:t>
      </w:r>
      <w:r>
        <w:rPr>
          <w:spacing w:val="1"/>
        </w:rPr>
        <w:t xml:space="preserve"> </w:t>
      </w:r>
      <w:r>
        <w:t>nominee</w:t>
      </w:r>
      <w:r>
        <w:rPr>
          <w:spacing w:val="1"/>
        </w:rPr>
        <w:t xml:space="preserve"> </w:t>
      </w:r>
      <w:r>
        <w:t>by</w:t>
      </w:r>
      <w:r>
        <w:rPr>
          <w:spacing w:val="1"/>
        </w:rPr>
        <w:t xml:space="preserve"> </w:t>
      </w:r>
      <w:r>
        <w:t>the</w:t>
      </w:r>
      <w:r>
        <w:rPr>
          <w:spacing w:val="1"/>
        </w:rPr>
        <w:t xml:space="preserve"> </w:t>
      </w:r>
      <w:r>
        <w:t>Contract</w:t>
      </w:r>
      <w:r>
        <w:rPr>
          <w:spacing w:val="1"/>
        </w:rPr>
        <w:t xml:space="preserve"> </w:t>
      </w:r>
      <w:r>
        <w:t>or</w:t>
      </w:r>
      <w:r>
        <w:rPr>
          <w:spacing w:val="1"/>
        </w:rPr>
        <w:t xml:space="preserve"> </w:t>
      </w:r>
      <w:r>
        <w:t>that</w:t>
      </w:r>
      <w:r>
        <w:rPr>
          <w:spacing w:val="1"/>
        </w:rPr>
        <w:t xml:space="preserve"> </w:t>
      </w:r>
      <w:r>
        <w:t>the</w:t>
      </w:r>
      <w:r>
        <w:rPr>
          <w:spacing w:val="1"/>
        </w:rPr>
        <w:t xml:space="preserve"> </w:t>
      </w:r>
      <w:r>
        <w:t>decision</w:t>
      </w:r>
      <w:r>
        <w:rPr>
          <w:spacing w:val="1"/>
        </w:rPr>
        <w:t xml:space="preserve"> </w:t>
      </w:r>
      <w:r>
        <w:t>was</w:t>
      </w:r>
      <w:r>
        <w:rPr>
          <w:spacing w:val="1"/>
        </w:rPr>
        <w:t xml:space="preserve"> </w:t>
      </w:r>
      <w:r>
        <w:t>wrongly</w:t>
      </w:r>
      <w:r>
        <w:rPr>
          <w:spacing w:val="1"/>
        </w:rPr>
        <w:t xml:space="preserve"> </w:t>
      </w:r>
      <w:r>
        <w:t>taken,</w:t>
      </w:r>
      <w:r>
        <w:rPr>
          <w:spacing w:val="1"/>
        </w:rPr>
        <w:t xml:space="preserve"> </w:t>
      </w:r>
      <w:r>
        <w:t>the</w:t>
      </w:r>
      <w:r>
        <w:rPr>
          <w:spacing w:val="1"/>
        </w:rPr>
        <w:t xml:space="preserve"> </w:t>
      </w:r>
      <w:r>
        <w:t>decision</w:t>
      </w:r>
      <w:r>
        <w:rPr>
          <w:spacing w:val="1"/>
        </w:rPr>
        <w:t xml:space="preserve"> </w:t>
      </w:r>
      <w:r>
        <w:t>shall</w:t>
      </w:r>
      <w:r>
        <w:rPr>
          <w:spacing w:val="1"/>
        </w:rPr>
        <w:t xml:space="preserve"> </w:t>
      </w:r>
      <w:r>
        <w:t>be</w:t>
      </w:r>
      <w:r>
        <w:rPr>
          <w:spacing w:val="1"/>
        </w:rPr>
        <w:t xml:space="preserve"> </w:t>
      </w:r>
      <w:r>
        <w:t>referred</w:t>
      </w:r>
      <w:r>
        <w:rPr>
          <w:spacing w:val="1"/>
        </w:rPr>
        <w:t xml:space="preserve"> </w:t>
      </w:r>
      <w:r>
        <w:t>to</w:t>
      </w:r>
      <w:r>
        <w:rPr>
          <w:spacing w:val="1"/>
        </w:rPr>
        <w:t xml:space="preserve"> </w:t>
      </w:r>
      <w:r>
        <w:t>the</w:t>
      </w:r>
      <w:r>
        <w:rPr>
          <w:spacing w:val="1"/>
        </w:rPr>
        <w:t xml:space="preserve"> </w:t>
      </w:r>
      <w:r>
        <w:t>conciliator</w:t>
      </w:r>
      <w:r>
        <w:rPr>
          <w:spacing w:val="1"/>
        </w:rPr>
        <w:t xml:space="preserve"> </w:t>
      </w:r>
      <w:r>
        <w:t>within</w:t>
      </w:r>
      <w:r>
        <w:rPr>
          <w:spacing w:val="1"/>
        </w:rPr>
        <w:t xml:space="preserve"> </w:t>
      </w:r>
      <w:r>
        <w:t>28</w:t>
      </w:r>
      <w:r>
        <w:rPr>
          <w:spacing w:val="1"/>
        </w:rPr>
        <w:t xml:space="preserve"> </w:t>
      </w:r>
      <w:r>
        <w:t>days</w:t>
      </w:r>
      <w:r>
        <w:rPr>
          <w:spacing w:val="1"/>
        </w:rPr>
        <w:t xml:space="preserve"> </w:t>
      </w:r>
      <w:r>
        <w:t>of</w:t>
      </w:r>
      <w:r>
        <w:rPr>
          <w:spacing w:val="49"/>
        </w:rPr>
        <w:t xml:space="preserve"> </w:t>
      </w:r>
      <w:r>
        <w:t>the</w:t>
      </w:r>
      <w:r>
        <w:rPr>
          <w:spacing w:val="-46"/>
        </w:rPr>
        <w:t xml:space="preserve"> </w:t>
      </w:r>
      <w:r>
        <w:t>notification</w:t>
      </w:r>
      <w:r>
        <w:rPr>
          <w:spacing w:val="-1"/>
        </w:rPr>
        <w:t xml:space="preserve"> </w:t>
      </w:r>
      <w:r>
        <w:t>of</w:t>
      </w:r>
      <w:r>
        <w:rPr>
          <w:spacing w:val="4"/>
        </w:rPr>
        <w:t xml:space="preserve"> </w:t>
      </w:r>
      <w:r>
        <w:t>the</w:t>
      </w:r>
      <w:r>
        <w:rPr>
          <w:spacing w:val="4"/>
        </w:rPr>
        <w:t xml:space="preserve"> </w:t>
      </w:r>
      <w:r>
        <w:t>Nodal Officer</w:t>
      </w:r>
      <w:r>
        <w:rPr>
          <w:spacing w:val="1"/>
        </w:rPr>
        <w:t xml:space="preserve"> </w:t>
      </w:r>
      <w:r>
        <w:t>or</w:t>
      </w:r>
      <w:r>
        <w:rPr>
          <w:spacing w:val="5"/>
        </w:rPr>
        <w:t xml:space="preserve"> </w:t>
      </w:r>
      <w:r>
        <w:t>his nominee’s</w:t>
      </w:r>
      <w:r>
        <w:rPr>
          <w:spacing w:val="-1"/>
        </w:rPr>
        <w:t xml:space="preserve"> </w:t>
      </w:r>
      <w:r>
        <w:t>decision.</w:t>
      </w:r>
    </w:p>
    <w:p w:rsidR="00EF68E6" w:rsidRDefault="00442BEF" w:rsidP="00C73B1D">
      <w:pPr>
        <w:pStyle w:val="Heading5"/>
        <w:numPr>
          <w:ilvl w:val="1"/>
          <w:numId w:val="62"/>
        </w:numPr>
        <w:tabs>
          <w:tab w:val="left" w:pos="2835"/>
        </w:tabs>
        <w:spacing w:before="186"/>
        <w:ind w:left="1560" w:right="821" w:hanging="567"/>
        <w:jc w:val="both"/>
      </w:pPr>
      <w:r>
        <w:t>Settlement</w:t>
      </w:r>
      <w:r>
        <w:rPr>
          <w:spacing w:val="10"/>
        </w:rPr>
        <w:t xml:space="preserve"> </w:t>
      </w:r>
      <w:r>
        <w:t>of</w:t>
      </w:r>
      <w:r>
        <w:rPr>
          <w:spacing w:val="11"/>
        </w:rPr>
        <w:t xml:space="preserve"> </w:t>
      </w:r>
      <w:r>
        <w:t>Disputes</w:t>
      </w:r>
    </w:p>
    <w:p w:rsidR="00EF68E6" w:rsidRDefault="00442BEF" w:rsidP="00C73B1D">
      <w:pPr>
        <w:pStyle w:val="ListParagraph"/>
        <w:numPr>
          <w:ilvl w:val="2"/>
          <w:numId w:val="62"/>
        </w:numPr>
        <w:tabs>
          <w:tab w:val="left" w:pos="2552"/>
        </w:tabs>
        <w:spacing w:before="196" w:line="369" w:lineRule="auto"/>
        <w:ind w:left="2127" w:right="821" w:hanging="709"/>
        <w:rPr>
          <w:b/>
          <w:sz w:val="20"/>
        </w:rPr>
      </w:pPr>
      <w:r>
        <w:t>If a dispute of any kind whatsoever arises between the Employer and the</w:t>
      </w:r>
      <w:r>
        <w:rPr>
          <w:spacing w:val="1"/>
        </w:rPr>
        <w:t xml:space="preserve"> </w:t>
      </w:r>
      <w:r>
        <w:t>Contractor</w:t>
      </w:r>
      <w:r>
        <w:rPr>
          <w:spacing w:val="1"/>
        </w:rPr>
        <w:t xml:space="preserve"> </w:t>
      </w:r>
      <w:r>
        <w:t>in</w:t>
      </w:r>
      <w:r>
        <w:rPr>
          <w:spacing w:val="1"/>
        </w:rPr>
        <w:t xml:space="preserve"> </w:t>
      </w:r>
      <w:r>
        <w:t>connection</w:t>
      </w:r>
      <w:r>
        <w:rPr>
          <w:spacing w:val="1"/>
        </w:rPr>
        <w:t xml:space="preserve"> </w:t>
      </w:r>
      <w:r>
        <w:t>with,</w:t>
      </w:r>
      <w:r>
        <w:rPr>
          <w:spacing w:val="1"/>
        </w:rPr>
        <w:t xml:space="preserve"> </w:t>
      </w:r>
      <w:r>
        <w:t>or</w:t>
      </w:r>
      <w:r>
        <w:rPr>
          <w:spacing w:val="1"/>
        </w:rPr>
        <w:t xml:space="preserve"> </w:t>
      </w:r>
      <w:r>
        <w:t>arising</w:t>
      </w:r>
      <w:r>
        <w:rPr>
          <w:spacing w:val="1"/>
        </w:rPr>
        <w:t xml:space="preserve"> </w:t>
      </w:r>
      <w:r>
        <w:t>out</w:t>
      </w:r>
      <w:r>
        <w:rPr>
          <w:spacing w:val="1"/>
        </w:rPr>
        <w:t xml:space="preserve"> </w:t>
      </w:r>
      <w:r>
        <w:t>of</w:t>
      </w:r>
      <w:r>
        <w:rPr>
          <w:spacing w:val="1"/>
        </w:rPr>
        <w:t xml:space="preserve"> </w:t>
      </w:r>
      <w:r>
        <w:t>the</w:t>
      </w:r>
      <w:r>
        <w:rPr>
          <w:spacing w:val="1"/>
        </w:rPr>
        <w:t xml:space="preserve"> </w:t>
      </w:r>
      <w:r>
        <w:t>Contract</w:t>
      </w:r>
      <w:r>
        <w:rPr>
          <w:spacing w:val="1"/>
        </w:rPr>
        <w:t xml:space="preserve"> </w:t>
      </w:r>
      <w:r>
        <w:t>or</w:t>
      </w:r>
      <w:r>
        <w:rPr>
          <w:spacing w:val="48"/>
        </w:rPr>
        <w:t xml:space="preserve"> </w:t>
      </w:r>
      <w:r>
        <w:t>the</w:t>
      </w:r>
      <w:r>
        <w:rPr>
          <w:spacing w:val="1"/>
        </w:rPr>
        <w:t xml:space="preserve"> </w:t>
      </w:r>
      <w:r>
        <w:t>execution of the Works, whether during the execution of the Works or after</w:t>
      </w:r>
      <w:r>
        <w:rPr>
          <w:spacing w:val="1"/>
        </w:rPr>
        <w:t xml:space="preserve"> </w:t>
      </w:r>
      <w:r>
        <w:t>their</w:t>
      </w:r>
      <w:r>
        <w:rPr>
          <w:spacing w:val="1"/>
        </w:rPr>
        <w:t xml:space="preserve"> </w:t>
      </w:r>
      <w:r>
        <w:t>completion</w:t>
      </w:r>
      <w:r>
        <w:rPr>
          <w:spacing w:val="1"/>
        </w:rPr>
        <w:t xml:space="preserve"> </w:t>
      </w:r>
      <w:r>
        <w:t>and</w:t>
      </w:r>
      <w:r>
        <w:rPr>
          <w:spacing w:val="1"/>
        </w:rPr>
        <w:t xml:space="preserve"> </w:t>
      </w:r>
      <w:r>
        <w:t>whether</w:t>
      </w:r>
      <w:r>
        <w:rPr>
          <w:spacing w:val="1"/>
        </w:rPr>
        <w:t xml:space="preserve"> </w:t>
      </w:r>
      <w:r>
        <w:t>before</w:t>
      </w:r>
      <w:r>
        <w:rPr>
          <w:spacing w:val="1"/>
        </w:rPr>
        <w:t xml:space="preserve"> </w:t>
      </w:r>
      <w:r>
        <w:t>or</w:t>
      </w:r>
      <w:r>
        <w:rPr>
          <w:spacing w:val="1"/>
        </w:rPr>
        <w:t xml:space="preserve"> </w:t>
      </w:r>
      <w:r>
        <w:t>after</w:t>
      </w:r>
      <w:r>
        <w:rPr>
          <w:spacing w:val="1"/>
        </w:rPr>
        <w:t xml:space="preserve"> </w:t>
      </w:r>
      <w:r>
        <w:t>repudiation</w:t>
      </w:r>
      <w:r>
        <w:rPr>
          <w:spacing w:val="1"/>
        </w:rPr>
        <w:t xml:space="preserve"> </w:t>
      </w:r>
      <w:r>
        <w:t>or</w:t>
      </w:r>
      <w:r>
        <w:rPr>
          <w:spacing w:val="1"/>
        </w:rPr>
        <w:t xml:space="preserve"> </w:t>
      </w:r>
      <w:r>
        <w:t>after</w:t>
      </w:r>
      <w:r>
        <w:rPr>
          <w:spacing w:val="1"/>
        </w:rPr>
        <w:t xml:space="preserve"> </w:t>
      </w:r>
      <w:r>
        <w:t>termination of</w:t>
      </w:r>
      <w:r>
        <w:rPr>
          <w:spacing w:val="1"/>
        </w:rPr>
        <w:t xml:space="preserve"> </w:t>
      </w:r>
      <w:r>
        <w:t>the</w:t>
      </w:r>
      <w:r>
        <w:rPr>
          <w:spacing w:val="1"/>
        </w:rPr>
        <w:t xml:space="preserve"> </w:t>
      </w:r>
      <w:r>
        <w:t>Contract,</w:t>
      </w:r>
      <w:r>
        <w:rPr>
          <w:spacing w:val="1"/>
        </w:rPr>
        <w:t xml:space="preserve"> </w:t>
      </w:r>
      <w:r>
        <w:t>including</w:t>
      </w:r>
      <w:r>
        <w:rPr>
          <w:spacing w:val="1"/>
        </w:rPr>
        <w:t xml:space="preserve"> </w:t>
      </w:r>
      <w:r>
        <w:t>any</w:t>
      </w:r>
      <w:r>
        <w:rPr>
          <w:spacing w:val="1"/>
        </w:rPr>
        <w:t xml:space="preserve"> </w:t>
      </w:r>
      <w:r>
        <w:t>disagreement</w:t>
      </w:r>
      <w:r>
        <w:rPr>
          <w:spacing w:val="1"/>
        </w:rPr>
        <w:t xml:space="preserve"> </w:t>
      </w:r>
      <w:r>
        <w:t>by</w:t>
      </w:r>
      <w:r>
        <w:rPr>
          <w:spacing w:val="1"/>
        </w:rPr>
        <w:t xml:space="preserve"> </w:t>
      </w:r>
      <w:r>
        <w:t>either</w:t>
      </w:r>
      <w:r>
        <w:rPr>
          <w:spacing w:val="48"/>
        </w:rPr>
        <w:t xml:space="preserve"> </w:t>
      </w:r>
      <w:r>
        <w:t>party</w:t>
      </w:r>
      <w:r>
        <w:rPr>
          <w:spacing w:val="1"/>
        </w:rPr>
        <w:t xml:space="preserve"> </w:t>
      </w:r>
      <w:r>
        <w:t>with any action, inaction, opinion, instruction, determination, certificate or</w:t>
      </w:r>
      <w:r>
        <w:rPr>
          <w:spacing w:val="1"/>
        </w:rPr>
        <w:t xml:space="preserve"> </w:t>
      </w:r>
      <w:r>
        <w:t>valuation of the Nodal Officer or his nominee, the matter in dispute shall, in</w:t>
      </w:r>
      <w:r>
        <w:rPr>
          <w:spacing w:val="1"/>
        </w:rPr>
        <w:t xml:space="preserve"> </w:t>
      </w:r>
      <w:r>
        <w:t>the first place be referred to the Disputes Review Board [DRD] in case of</w:t>
      </w:r>
      <w:r>
        <w:rPr>
          <w:spacing w:val="1"/>
        </w:rPr>
        <w:t xml:space="preserve"> </w:t>
      </w:r>
      <w:r>
        <w:t>contracts valuing more than Rs. 5.00 crores and above, and for contracts</w:t>
      </w:r>
      <w:r>
        <w:rPr>
          <w:spacing w:val="1"/>
        </w:rPr>
        <w:t xml:space="preserve"> </w:t>
      </w:r>
      <w:r>
        <w:t>valuing less than Rs. 5.00 crores, the disputes will firstly be settled by the</w:t>
      </w:r>
      <w:r>
        <w:rPr>
          <w:spacing w:val="1"/>
        </w:rPr>
        <w:t xml:space="preserve"> </w:t>
      </w:r>
      <w:r>
        <w:t>Conciliator, failing</w:t>
      </w:r>
      <w:r>
        <w:rPr>
          <w:spacing w:val="1"/>
        </w:rPr>
        <w:t xml:space="preserve"> </w:t>
      </w:r>
      <w:r>
        <w:t>which</w:t>
      </w:r>
      <w:r>
        <w:rPr>
          <w:spacing w:val="1"/>
        </w:rPr>
        <w:t xml:space="preserve"> </w:t>
      </w:r>
      <w:r>
        <w:t>any</w:t>
      </w:r>
      <w:r>
        <w:rPr>
          <w:spacing w:val="1"/>
        </w:rPr>
        <w:t xml:space="preserve"> </w:t>
      </w:r>
      <w:r>
        <w:t>party</w:t>
      </w:r>
      <w:r>
        <w:rPr>
          <w:spacing w:val="1"/>
        </w:rPr>
        <w:t xml:space="preserve"> </w:t>
      </w:r>
      <w:r>
        <w:t>may</w:t>
      </w:r>
      <w:r>
        <w:rPr>
          <w:spacing w:val="1"/>
        </w:rPr>
        <w:t xml:space="preserve"> </w:t>
      </w:r>
      <w:r>
        <w:t>invoke</w:t>
      </w:r>
      <w:r>
        <w:rPr>
          <w:spacing w:val="1"/>
        </w:rPr>
        <w:t xml:space="preserve"> </w:t>
      </w:r>
      <w:r>
        <w:t>arbitration</w:t>
      </w:r>
      <w:r>
        <w:rPr>
          <w:spacing w:val="1"/>
        </w:rPr>
        <w:t xml:space="preserve"> </w:t>
      </w:r>
      <w:r>
        <w:t>clause.</w:t>
      </w:r>
      <w:r>
        <w:rPr>
          <w:spacing w:val="1"/>
        </w:rPr>
        <w:t xml:space="preserve"> </w:t>
      </w:r>
      <w:r>
        <w:rPr>
          <w:b/>
          <w:sz w:val="20"/>
        </w:rPr>
        <w:t>(NOT</w:t>
      </w:r>
      <w:r>
        <w:rPr>
          <w:b/>
          <w:spacing w:val="1"/>
          <w:sz w:val="20"/>
        </w:rPr>
        <w:t xml:space="preserve"> </w:t>
      </w:r>
      <w:r>
        <w:rPr>
          <w:b/>
          <w:sz w:val="20"/>
        </w:rPr>
        <w:t>APPLICABLE)</w:t>
      </w:r>
    </w:p>
    <w:p w:rsidR="00531B64" w:rsidRPr="00531B64" w:rsidRDefault="00531B64" w:rsidP="00531B64">
      <w:pPr>
        <w:tabs>
          <w:tab w:val="left" w:pos="2552"/>
        </w:tabs>
        <w:spacing w:before="196" w:line="369" w:lineRule="auto"/>
        <w:ind w:right="821"/>
        <w:rPr>
          <w:b/>
          <w:sz w:val="20"/>
        </w:rPr>
      </w:pPr>
    </w:p>
    <w:p w:rsidR="00EF68E6" w:rsidRDefault="00442BEF" w:rsidP="00531B64">
      <w:pPr>
        <w:pStyle w:val="BodyText"/>
        <w:spacing w:before="187" w:line="369" w:lineRule="auto"/>
        <w:ind w:left="2316" w:right="821" w:firstLine="661"/>
        <w:jc w:val="both"/>
        <w:rPr>
          <w:b/>
        </w:rPr>
      </w:pPr>
      <w:r>
        <w:lastRenderedPageBreak/>
        <w:t>Unless</w:t>
      </w:r>
      <w:r>
        <w:rPr>
          <w:spacing w:val="1"/>
        </w:rPr>
        <w:t xml:space="preserve"> </w:t>
      </w:r>
      <w:r>
        <w:t>the</w:t>
      </w:r>
      <w:r>
        <w:rPr>
          <w:spacing w:val="1"/>
        </w:rPr>
        <w:t xml:space="preserve"> </w:t>
      </w:r>
      <w:r>
        <w:t>Contract</w:t>
      </w:r>
      <w:r>
        <w:rPr>
          <w:spacing w:val="1"/>
        </w:rPr>
        <w:t xml:space="preserve"> </w:t>
      </w:r>
      <w:r>
        <w:t>has</w:t>
      </w:r>
      <w:r>
        <w:rPr>
          <w:spacing w:val="1"/>
        </w:rPr>
        <w:t xml:space="preserve"> </w:t>
      </w:r>
      <w:r>
        <w:t>already</w:t>
      </w:r>
      <w:r>
        <w:rPr>
          <w:spacing w:val="1"/>
        </w:rPr>
        <w:t xml:space="preserve"> </w:t>
      </w:r>
      <w:r>
        <w:t>been</w:t>
      </w:r>
      <w:r>
        <w:rPr>
          <w:spacing w:val="1"/>
        </w:rPr>
        <w:t xml:space="preserve"> </w:t>
      </w:r>
      <w:r>
        <w:t>repudiated</w:t>
      </w:r>
      <w:r>
        <w:rPr>
          <w:spacing w:val="1"/>
        </w:rPr>
        <w:t xml:space="preserve"> </w:t>
      </w:r>
      <w:r>
        <w:t>or</w:t>
      </w:r>
      <w:r>
        <w:rPr>
          <w:spacing w:val="49"/>
        </w:rPr>
        <w:t xml:space="preserve"> </w:t>
      </w:r>
      <w:r>
        <w:t>terminated</w:t>
      </w:r>
      <w:r>
        <w:rPr>
          <w:spacing w:val="49"/>
        </w:rPr>
        <w:t xml:space="preserve"> </w:t>
      </w:r>
      <w:r>
        <w:t>or</w:t>
      </w:r>
      <w:r>
        <w:rPr>
          <w:spacing w:val="1"/>
        </w:rPr>
        <w:t xml:space="preserve"> </w:t>
      </w:r>
      <w:r>
        <w:t>frustrated the Contractor shall in every case, continue to proceed with the</w:t>
      </w:r>
      <w:r>
        <w:rPr>
          <w:spacing w:val="1"/>
        </w:rPr>
        <w:t xml:space="preserve"> </w:t>
      </w:r>
      <w:r>
        <w:t>Works with all due diligence and the Contractor and the Employer shall give</w:t>
      </w:r>
      <w:r>
        <w:rPr>
          <w:spacing w:val="-46"/>
        </w:rPr>
        <w:t xml:space="preserve"> </w:t>
      </w:r>
      <w:r>
        <w:t>effect forthwith to every decision of the Nodal Officer or his nominee unless</w:t>
      </w:r>
      <w:r>
        <w:rPr>
          <w:spacing w:val="1"/>
        </w:rPr>
        <w:t xml:space="preserve"> </w:t>
      </w:r>
      <w:r>
        <w:t>and</w:t>
      </w:r>
      <w:r>
        <w:rPr>
          <w:spacing w:val="1"/>
        </w:rPr>
        <w:t xml:space="preserve"> </w:t>
      </w:r>
      <w:r>
        <w:t>until</w:t>
      </w:r>
      <w:r>
        <w:rPr>
          <w:spacing w:val="1"/>
        </w:rPr>
        <w:t xml:space="preserve"> </w:t>
      </w:r>
      <w:r>
        <w:t>the</w:t>
      </w:r>
      <w:r>
        <w:rPr>
          <w:spacing w:val="1"/>
        </w:rPr>
        <w:t xml:space="preserve"> </w:t>
      </w:r>
      <w:r>
        <w:t>same</w:t>
      </w:r>
      <w:r>
        <w:rPr>
          <w:spacing w:val="1"/>
        </w:rPr>
        <w:t xml:space="preserve"> </w:t>
      </w:r>
      <w:r>
        <w:t>shall</w:t>
      </w:r>
      <w:r>
        <w:rPr>
          <w:spacing w:val="1"/>
        </w:rPr>
        <w:t xml:space="preserve"> </w:t>
      </w:r>
      <w:r>
        <w:t>be</w:t>
      </w:r>
      <w:r>
        <w:rPr>
          <w:spacing w:val="1"/>
        </w:rPr>
        <w:t xml:space="preserve"> </w:t>
      </w:r>
      <w:r>
        <w:t>revised,</w:t>
      </w:r>
      <w:r>
        <w:rPr>
          <w:spacing w:val="1"/>
        </w:rPr>
        <w:t xml:space="preserve"> </w:t>
      </w:r>
      <w:r>
        <w:t>as</w:t>
      </w:r>
      <w:r>
        <w:rPr>
          <w:spacing w:val="1"/>
        </w:rPr>
        <w:t xml:space="preserve"> </w:t>
      </w:r>
      <w:r>
        <w:t>hereinafter</w:t>
      </w:r>
      <w:r>
        <w:rPr>
          <w:spacing w:val="1"/>
        </w:rPr>
        <w:t xml:space="preserve"> </w:t>
      </w:r>
      <w:r>
        <w:t>provided,</w:t>
      </w:r>
      <w:r>
        <w:rPr>
          <w:spacing w:val="1"/>
        </w:rPr>
        <w:t xml:space="preserve"> </w:t>
      </w:r>
      <w:r>
        <w:t>by</w:t>
      </w:r>
      <w:r>
        <w:rPr>
          <w:spacing w:val="1"/>
        </w:rPr>
        <w:t xml:space="preserve"> </w:t>
      </w:r>
      <w:r>
        <w:t>the</w:t>
      </w:r>
      <w:r>
        <w:rPr>
          <w:spacing w:val="1"/>
        </w:rPr>
        <w:t xml:space="preserve"> </w:t>
      </w:r>
      <w:r>
        <w:t>conciliator</w:t>
      </w:r>
      <w:r>
        <w:rPr>
          <w:spacing w:val="1"/>
        </w:rPr>
        <w:t xml:space="preserve"> </w:t>
      </w:r>
      <w:r>
        <w:t>or</w:t>
      </w:r>
      <w:r>
        <w:rPr>
          <w:spacing w:val="1"/>
        </w:rPr>
        <w:t xml:space="preserve"> </w:t>
      </w:r>
      <w:r>
        <w:t>in</w:t>
      </w:r>
      <w:r>
        <w:rPr>
          <w:spacing w:val="1"/>
        </w:rPr>
        <w:t xml:space="preserve"> </w:t>
      </w:r>
      <w:r>
        <w:t>a</w:t>
      </w:r>
      <w:r>
        <w:rPr>
          <w:spacing w:val="1"/>
        </w:rPr>
        <w:t xml:space="preserve"> </w:t>
      </w:r>
      <w:r>
        <w:t>Dispute</w:t>
      </w:r>
      <w:r>
        <w:rPr>
          <w:spacing w:val="1"/>
        </w:rPr>
        <w:t xml:space="preserve"> </w:t>
      </w:r>
      <w:r>
        <w:t>Review</w:t>
      </w:r>
      <w:r>
        <w:rPr>
          <w:spacing w:val="1"/>
        </w:rPr>
        <w:t xml:space="preserve"> </w:t>
      </w:r>
      <w:r>
        <w:t>Board</w:t>
      </w:r>
      <w:r>
        <w:rPr>
          <w:spacing w:val="1"/>
        </w:rPr>
        <w:t xml:space="preserve"> </w:t>
      </w:r>
      <w:r>
        <w:t>recommendation</w:t>
      </w:r>
      <w:r>
        <w:rPr>
          <w:spacing w:val="48"/>
        </w:rPr>
        <w:t xml:space="preserve"> </w:t>
      </w:r>
      <w:r>
        <w:t>/</w:t>
      </w:r>
      <w:r>
        <w:rPr>
          <w:spacing w:val="48"/>
        </w:rPr>
        <w:t xml:space="preserve"> </w:t>
      </w:r>
      <w:r>
        <w:t>Arbitral</w:t>
      </w:r>
      <w:r>
        <w:rPr>
          <w:spacing w:val="1"/>
        </w:rPr>
        <w:t xml:space="preserve"> </w:t>
      </w:r>
      <w:r>
        <w:t>Award.</w:t>
      </w:r>
      <w:r>
        <w:rPr>
          <w:spacing w:val="-1"/>
        </w:rPr>
        <w:t xml:space="preserve"> </w:t>
      </w:r>
      <w:r>
        <w:rPr>
          <w:b/>
        </w:rPr>
        <w:t>(NOT</w:t>
      </w:r>
      <w:r>
        <w:rPr>
          <w:b/>
          <w:spacing w:val="2"/>
        </w:rPr>
        <w:t xml:space="preserve"> </w:t>
      </w:r>
      <w:r>
        <w:rPr>
          <w:b/>
        </w:rPr>
        <w:t>APPLICABLE)</w:t>
      </w:r>
    </w:p>
    <w:p w:rsidR="00EF68E6" w:rsidRDefault="00442BEF" w:rsidP="00C73B1D">
      <w:pPr>
        <w:pStyle w:val="Heading5"/>
        <w:numPr>
          <w:ilvl w:val="2"/>
          <w:numId w:val="61"/>
        </w:numPr>
        <w:tabs>
          <w:tab w:val="left" w:pos="2694"/>
        </w:tabs>
        <w:spacing w:before="229"/>
        <w:ind w:left="2127" w:right="821" w:hanging="709"/>
      </w:pPr>
      <w:r>
        <w:t>Decision</w:t>
      </w:r>
      <w:r>
        <w:rPr>
          <w:spacing w:val="6"/>
        </w:rPr>
        <w:t xml:space="preserve"> </w:t>
      </w:r>
      <w:r>
        <w:t>by</w:t>
      </w:r>
      <w:r>
        <w:rPr>
          <w:spacing w:val="14"/>
        </w:rPr>
        <w:t xml:space="preserve"> </w:t>
      </w:r>
      <w:r>
        <w:t>Conciliator</w:t>
      </w:r>
      <w:r>
        <w:rPr>
          <w:spacing w:val="19"/>
        </w:rPr>
        <w:t xml:space="preserve"> </w:t>
      </w:r>
      <w:r>
        <w:t>(NOT</w:t>
      </w:r>
      <w:r>
        <w:rPr>
          <w:spacing w:val="21"/>
        </w:rPr>
        <w:t xml:space="preserve"> </w:t>
      </w:r>
      <w:r>
        <w:t>APPLICABLE)</w:t>
      </w:r>
    </w:p>
    <w:p w:rsidR="00EF68E6" w:rsidRDefault="00442BEF" w:rsidP="00C73B1D">
      <w:pPr>
        <w:pStyle w:val="ListParagraph"/>
        <w:numPr>
          <w:ilvl w:val="3"/>
          <w:numId w:val="61"/>
        </w:numPr>
        <w:tabs>
          <w:tab w:val="left" w:pos="3402"/>
        </w:tabs>
        <w:spacing w:before="141" w:line="364" w:lineRule="auto"/>
        <w:ind w:left="2552" w:right="821" w:hanging="425"/>
      </w:pPr>
      <w:r>
        <w:t>The</w:t>
      </w:r>
      <w:r>
        <w:rPr>
          <w:spacing w:val="13"/>
        </w:rPr>
        <w:t xml:space="preserve"> </w:t>
      </w:r>
      <w:r>
        <w:t>Conciliator</w:t>
      </w:r>
      <w:r>
        <w:rPr>
          <w:spacing w:val="18"/>
        </w:rPr>
        <w:t xml:space="preserve"> </w:t>
      </w:r>
      <w:r>
        <w:t>shall</w:t>
      </w:r>
      <w:r>
        <w:rPr>
          <w:spacing w:val="16"/>
        </w:rPr>
        <w:t xml:space="preserve"> </w:t>
      </w:r>
      <w:r>
        <w:t>give</w:t>
      </w:r>
      <w:r>
        <w:rPr>
          <w:spacing w:val="14"/>
        </w:rPr>
        <w:t xml:space="preserve"> </w:t>
      </w:r>
      <w:r>
        <w:t>a</w:t>
      </w:r>
      <w:r>
        <w:rPr>
          <w:spacing w:val="16"/>
        </w:rPr>
        <w:t xml:space="preserve"> </w:t>
      </w:r>
      <w:r>
        <w:t>decision</w:t>
      </w:r>
      <w:r>
        <w:rPr>
          <w:spacing w:val="11"/>
        </w:rPr>
        <w:t xml:space="preserve"> </w:t>
      </w:r>
      <w:r>
        <w:t>in</w:t>
      </w:r>
      <w:r>
        <w:rPr>
          <w:spacing w:val="17"/>
        </w:rPr>
        <w:t xml:space="preserve"> </w:t>
      </w:r>
      <w:r>
        <w:t>writing</w:t>
      </w:r>
      <w:r>
        <w:rPr>
          <w:spacing w:val="17"/>
        </w:rPr>
        <w:t xml:space="preserve"> </w:t>
      </w:r>
      <w:r>
        <w:t>within</w:t>
      </w:r>
      <w:r>
        <w:rPr>
          <w:spacing w:val="16"/>
        </w:rPr>
        <w:t xml:space="preserve"> </w:t>
      </w:r>
      <w:r>
        <w:t>28</w:t>
      </w:r>
      <w:r>
        <w:rPr>
          <w:spacing w:val="16"/>
        </w:rPr>
        <w:t xml:space="preserve"> </w:t>
      </w:r>
      <w:r>
        <w:t>days</w:t>
      </w:r>
      <w:r>
        <w:rPr>
          <w:spacing w:val="13"/>
        </w:rPr>
        <w:t xml:space="preserve"> </w:t>
      </w:r>
      <w:r>
        <w:t>of</w:t>
      </w:r>
      <w:r>
        <w:rPr>
          <w:spacing w:val="16"/>
        </w:rPr>
        <w:t xml:space="preserve"> </w:t>
      </w:r>
      <w:r>
        <w:t>receipt</w:t>
      </w:r>
      <w:r>
        <w:rPr>
          <w:spacing w:val="16"/>
        </w:rPr>
        <w:t xml:space="preserve"> </w:t>
      </w:r>
      <w:r>
        <w:t>of</w:t>
      </w:r>
      <w:r>
        <w:rPr>
          <w:spacing w:val="-46"/>
        </w:rPr>
        <w:t xml:space="preserve"> </w:t>
      </w:r>
      <w:r>
        <w:t>a</w:t>
      </w:r>
      <w:r>
        <w:rPr>
          <w:spacing w:val="-4"/>
        </w:rPr>
        <w:t xml:space="preserve"> </w:t>
      </w:r>
      <w:r>
        <w:t>notification of a</w:t>
      </w:r>
      <w:r>
        <w:rPr>
          <w:spacing w:val="-3"/>
        </w:rPr>
        <w:t xml:space="preserve"> </w:t>
      </w:r>
      <w:r>
        <w:t>dispute.</w:t>
      </w:r>
    </w:p>
    <w:p w:rsidR="00EF68E6" w:rsidRDefault="00442BEF" w:rsidP="00C73B1D">
      <w:pPr>
        <w:pStyle w:val="ListParagraph"/>
        <w:numPr>
          <w:ilvl w:val="3"/>
          <w:numId w:val="61"/>
        </w:numPr>
        <w:tabs>
          <w:tab w:val="left" w:pos="3402"/>
        </w:tabs>
        <w:spacing w:before="83" w:line="369" w:lineRule="auto"/>
        <w:ind w:left="2552" w:right="821" w:hanging="425"/>
      </w:pPr>
      <w:r>
        <w:t>Conciliator shall</w:t>
      </w:r>
      <w:r>
        <w:rPr>
          <w:spacing w:val="1"/>
        </w:rPr>
        <w:t xml:space="preserve"> </w:t>
      </w:r>
      <w:r>
        <w:t>be</w:t>
      </w:r>
      <w:r>
        <w:rPr>
          <w:spacing w:val="1"/>
        </w:rPr>
        <w:t xml:space="preserve"> </w:t>
      </w:r>
      <w:r>
        <w:t>paid</w:t>
      </w:r>
      <w:r>
        <w:rPr>
          <w:spacing w:val="1"/>
        </w:rPr>
        <w:t xml:space="preserve"> </w:t>
      </w:r>
      <w:r>
        <w:t>daily</w:t>
      </w:r>
      <w:r>
        <w:rPr>
          <w:spacing w:val="1"/>
        </w:rPr>
        <w:t xml:space="preserve"> </w:t>
      </w:r>
      <w:r>
        <w:t>at</w:t>
      </w:r>
      <w:r>
        <w:rPr>
          <w:spacing w:val="1"/>
        </w:rPr>
        <w:t xml:space="preserve"> </w:t>
      </w:r>
      <w:r>
        <w:t>the rate</w:t>
      </w:r>
      <w:r>
        <w:rPr>
          <w:spacing w:val="1"/>
        </w:rPr>
        <w:t xml:space="preserve"> </w:t>
      </w:r>
      <w:r>
        <w:t>specified</w:t>
      </w:r>
      <w:r>
        <w:rPr>
          <w:spacing w:val="1"/>
        </w:rPr>
        <w:t xml:space="preserve"> </w:t>
      </w:r>
      <w:r>
        <w:t>in the</w:t>
      </w:r>
      <w:r>
        <w:rPr>
          <w:spacing w:val="1"/>
        </w:rPr>
        <w:t xml:space="preserve"> </w:t>
      </w:r>
      <w:r>
        <w:t>contract</w:t>
      </w:r>
      <w:r>
        <w:rPr>
          <w:spacing w:val="1"/>
        </w:rPr>
        <w:t xml:space="preserve"> </w:t>
      </w:r>
      <w:r>
        <w:t>Data</w:t>
      </w:r>
      <w:r>
        <w:rPr>
          <w:spacing w:val="1"/>
        </w:rPr>
        <w:t xml:space="preserve"> </w:t>
      </w:r>
      <w:r>
        <w:t>together with reimbursable expenses of the types specified in the contract</w:t>
      </w:r>
      <w:r>
        <w:rPr>
          <w:spacing w:val="1"/>
        </w:rPr>
        <w:t xml:space="preserve"> </w:t>
      </w:r>
      <w:r>
        <w:t>data and the cost shall be divided equally between the Employer and the</w:t>
      </w:r>
      <w:r>
        <w:rPr>
          <w:spacing w:val="1"/>
        </w:rPr>
        <w:t xml:space="preserve"> </w:t>
      </w:r>
      <w:r>
        <w:t>contractor, whatever</w:t>
      </w:r>
      <w:r>
        <w:rPr>
          <w:spacing w:val="1"/>
        </w:rPr>
        <w:t xml:space="preserve"> </w:t>
      </w:r>
      <w:r>
        <w:t>decision</w:t>
      </w:r>
      <w:r>
        <w:rPr>
          <w:spacing w:val="1"/>
        </w:rPr>
        <w:t xml:space="preserve"> </w:t>
      </w:r>
      <w:r>
        <w:t>is</w:t>
      </w:r>
      <w:r>
        <w:rPr>
          <w:spacing w:val="1"/>
        </w:rPr>
        <w:t xml:space="preserve"> </w:t>
      </w:r>
      <w:r>
        <w:t>reached</w:t>
      </w:r>
      <w:r>
        <w:rPr>
          <w:spacing w:val="1"/>
        </w:rPr>
        <w:t xml:space="preserve"> </w:t>
      </w:r>
      <w:r>
        <w:t>by</w:t>
      </w:r>
      <w:r>
        <w:rPr>
          <w:spacing w:val="1"/>
        </w:rPr>
        <w:t xml:space="preserve"> </w:t>
      </w:r>
      <w:r>
        <w:t>the</w:t>
      </w:r>
      <w:r>
        <w:rPr>
          <w:spacing w:val="1"/>
        </w:rPr>
        <w:t xml:space="preserve"> </w:t>
      </w:r>
      <w:r>
        <w:t>conciliator,</w:t>
      </w:r>
      <w:r>
        <w:rPr>
          <w:spacing w:val="48"/>
        </w:rPr>
        <w:t xml:space="preserve"> </w:t>
      </w:r>
      <w:r>
        <w:t>either</w:t>
      </w:r>
      <w:r>
        <w:rPr>
          <w:spacing w:val="48"/>
        </w:rPr>
        <w:t xml:space="preserve"> </w:t>
      </w:r>
      <w:r>
        <w:t>party</w:t>
      </w:r>
      <w:r>
        <w:rPr>
          <w:spacing w:val="1"/>
        </w:rPr>
        <w:t xml:space="preserve"> </w:t>
      </w:r>
      <w:r>
        <w:t>may refer a decision of the conciliator within 28 days of the conciliator’s</w:t>
      </w:r>
      <w:r>
        <w:rPr>
          <w:spacing w:val="1"/>
        </w:rPr>
        <w:t xml:space="preserve"> </w:t>
      </w:r>
      <w:r>
        <w:t>written</w:t>
      </w:r>
      <w:r>
        <w:rPr>
          <w:spacing w:val="28"/>
        </w:rPr>
        <w:t xml:space="preserve"> </w:t>
      </w:r>
      <w:r>
        <w:t>decision.</w:t>
      </w:r>
      <w:r>
        <w:rPr>
          <w:spacing w:val="32"/>
        </w:rPr>
        <w:t xml:space="preserve"> </w:t>
      </w:r>
      <w:r>
        <w:t>If</w:t>
      </w:r>
      <w:r>
        <w:rPr>
          <w:spacing w:val="30"/>
        </w:rPr>
        <w:t xml:space="preserve"> </w:t>
      </w:r>
      <w:r>
        <w:t>neither</w:t>
      </w:r>
      <w:r>
        <w:rPr>
          <w:spacing w:val="30"/>
        </w:rPr>
        <w:t xml:space="preserve"> </w:t>
      </w:r>
      <w:r>
        <w:t>party</w:t>
      </w:r>
      <w:r>
        <w:rPr>
          <w:spacing w:val="34"/>
        </w:rPr>
        <w:t xml:space="preserve"> </w:t>
      </w:r>
      <w:r>
        <w:t>refers</w:t>
      </w:r>
      <w:r>
        <w:rPr>
          <w:spacing w:val="28"/>
        </w:rPr>
        <w:t xml:space="preserve"> </w:t>
      </w:r>
      <w:r>
        <w:t>the</w:t>
      </w:r>
      <w:r>
        <w:rPr>
          <w:spacing w:val="30"/>
        </w:rPr>
        <w:t xml:space="preserve"> </w:t>
      </w:r>
      <w:r>
        <w:t>disputes</w:t>
      </w:r>
      <w:r>
        <w:rPr>
          <w:spacing w:val="30"/>
        </w:rPr>
        <w:t xml:space="preserve"> </w:t>
      </w:r>
      <w:r>
        <w:t>to</w:t>
      </w:r>
      <w:r>
        <w:rPr>
          <w:spacing w:val="30"/>
        </w:rPr>
        <w:t xml:space="preserve"> </w:t>
      </w:r>
      <w:r>
        <w:t>arbitration</w:t>
      </w:r>
      <w:r>
        <w:rPr>
          <w:spacing w:val="29"/>
        </w:rPr>
        <w:t xml:space="preserve"> </w:t>
      </w:r>
      <w:r>
        <w:t>within</w:t>
      </w:r>
      <w:r>
        <w:rPr>
          <w:spacing w:val="-46"/>
        </w:rPr>
        <w:t xml:space="preserve"> </w:t>
      </w:r>
      <w:r>
        <w:t>28</w:t>
      </w:r>
      <w:r>
        <w:rPr>
          <w:spacing w:val="4"/>
        </w:rPr>
        <w:t xml:space="preserve"> </w:t>
      </w:r>
      <w:r>
        <w:t>days,</w:t>
      </w:r>
      <w:r>
        <w:rPr>
          <w:spacing w:val="-2"/>
        </w:rPr>
        <w:t xml:space="preserve"> </w:t>
      </w:r>
      <w:r>
        <w:t>the</w:t>
      </w:r>
      <w:r>
        <w:rPr>
          <w:spacing w:val="1"/>
        </w:rPr>
        <w:t xml:space="preserve"> </w:t>
      </w:r>
      <w:r>
        <w:t>conciliators</w:t>
      </w:r>
      <w:r>
        <w:rPr>
          <w:spacing w:val="3"/>
        </w:rPr>
        <w:t xml:space="preserve"> </w:t>
      </w:r>
      <w:r>
        <w:t>decision will</w:t>
      </w:r>
      <w:r>
        <w:rPr>
          <w:spacing w:val="5"/>
        </w:rPr>
        <w:t xml:space="preserve"> </w:t>
      </w:r>
      <w:r>
        <w:t>be</w:t>
      </w:r>
      <w:r>
        <w:rPr>
          <w:spacing w:val="4"/>
        </w:rPr>
        <w:t xml:space="preserve"> </w:t>
      </w:r>
      <w:r>
        <w:t>final</w:t>
      </w:r>
      <w:r>
        <w:rPr>
          <w:spacing w:val="6"/>
        </w:rPr>
        <w:t xml:space="preserve"> </w:t>
      </w:r>
      <w:r>
        <w:t>and</w:t>
      </w:r>
      <w:r>
        <w:rPr>
          <w:spacing w:val="13"/>
        </w:rPr>
        <w:t xml:space="preserve"> </w:t>
      </w:r>
      <w:r>
        <w:t>binding.</w:t>
      </w:r>
    </w:p>
    <w:p w:rsidR="00EF68E6" w:rsidRDefault="00EF68E6" w:rsidP="008D35CD">
      <w:pPr>
        <w:pStyle w:val="BodyText"/>
        <w:spacing w:before="11"/>
        <w:ind w:right="821"/>
        <w:rPr>
          <w:sz w:val="33"/>
        </w:rPr>
      </w:pPr>
    </w:p>
    <w:p w:rsidR="00EF68E6" w:rsidRDefault="00442BEF" w:rsidP="00C73B1D">
      <w:pPr>
        <w:pStyle w:val="Heading5"/>
        <w:numPr>
          <w:ilvl w:val="2"/>
          <w:numId w:val="60"/>
        </w:numPr>
        <w:tabs>
          <w:tab w:val="left" w:pos="2694"/>
        </w:tabs>
        <w:ind w:left="2268" w:right="821" w:hanging="850"/>
        <w:jc w:val="both"/>
      </w:pPr>
      <w:r>
        <w:t>Arbitration</w:t>
      </w:r>
    </w:p>
    <w:p w:rsidR="00EF68E6" w:rsidRPr="00531B64" w:rsidRDefault="00442BEF" w:rsidP="00C73B1D">
      <w:pPr>
        <w:pStyle w:val="ListParagraph"/>
        <w:numPr>
          <w:ilvl w:val="3"/>
          <w:numId w:val="60"/>
        </w:numPr>
        <w:tabs>
          <w:tab w:val="left" w:pos="3402"/>
        </w:tabs>
        <w:spacing w:before="102" w:line="360" w:lineRule="auto"/>
        <w:ind w:left="2552" w:right="821" w:hanging="425"/>
        <w:jc w:val="both"/>
      </w:pPr>
      <w:r w:rsidRPr="00531B64">
        <w:rPr>
          <w:w w:val="105"/>
        </w:rPr>
        <w:t>Except where otherwise provided in the contract all</w:t>
      </w:r>
      <w:r w:rsidRPr="00531B64">
        <w:rPr>
          <w:spacing w:val="1"/>
          <w:w w:val="105"/>
        </w:rPr>
        <w:t xml:space="preserve"> </w:t>
      </w:r>
      <w:r w:rsidRPr="00531B64">
        <w:rPr>
          <w:w w:val="105"/>
        </w:rPr>
        <w:t>questions</w:t>
      </w:r>
      <w:r w:rsidRPr="00531B64">
        <w:rPr>
          <w:spacing w:val="1"/>
          <w:w w:val="105"/>
        </w:rPr>
        <w:t xml:space="preserve"> </w:t>
      </w:r>
      <w:r w:rsidRPr="00531B64">
        <w:rPr>
          <w:w w:val="105"/>
        </w:rPr>
        <w:t>and disputes</w:t>
      </w:r>
      <w:r w:rsidRPr="00531B64">
        <w:rPr>
          <w:spacing w:val="1"/>
          <w:w w:val="105"/>
        </w:rPr>
        <w:t xml:space="preserve"> </w:t>
      </w:r>
      <w:r w:rsidRPr="00531B64">
        <w:rPr>
          <w:w w:val="105"/>
        </w:rPr>
        <w:t>relating to the meaning of the specifications, designs, drawings and instructions</w:t>
      </w:r>
      <w:r w:rsidRPr="00531B64">
        <w:rPr>
          <w:spacing w:val="1"/>
          <w:w w:val="105"/>
        </w:rPr>
        <w:t xml:space="preserve"> </w:t>
      </w:r>
      <w:r w:rsidRPr="00531B64">
        <w:rPr>
          <w:w w:val="105"/>
        </w:rPr>
        <w:t>here</w:t>
      </w:r>
      <w:r w:rsidRPr="00531B64">
        <w:rPr>
          <w:spacing w:val="-5"/>
          <w:w w:val="105"/>
        </w:rPr>
        <w:t xml:space="preserve"> </w:t>
      </w:r>
      <w:r w:rsidRPr="00531B64">
        <w:rPr>
          <w:w w:val="105"/>
        </w:rPr>
        <w:t>in</w:t>
      </w:r>
      <w:r w:rsidRPr="00531B64">
        <w:rPr>
          <w:spacing w:val="-5"/>
          <w:w w:val="105"/>
        </w:rPr>
        <w:t xml:space="preserve"> </w:t>
      </w:r>
      <w:r w:rsidRPr="00531B64">
        <w:rPr>
          <w:w w:val="105"/>
        </w:rPr>
        <w:t>before</w:t>
      </w:r>
      <w:r w:rsidRPr="00531B64">
        <w:rPr>
          <w:spacing w:val="-7"/>
          <w:w w:val="105"/>
        </w:rPr>
        <w:t xml:space="preserve"> </w:t>
      </w:r>
      <w:r w:rsidRPr="00531B64">
        <w:rPr>
          <w:w w:val="105"/>
        </w:rPr>
        <w:t>mentioned</w:t>
      </w:r>
      <w:r w:rsidRPr="00531B64">
        <w:rPr>
          <w:spacing w:val="-9"/>
          <w:w w:val="105"/>
        </w:rPr>
        <w:t xml:space="preserve"> </w:t>
      </w:r>
      <w:r w:rsidRPr="00531B64">
        <w:rPr>
          <w:w w:val="105"/>
        </w:rPr>
        <w:t>and</w:t>
      </w:r>
      <w:r w:rsidRPr="00531B64">
        <w:rPr>
          <w:spacing w:val="-5"/>
          <w:w w:val="105"/>
        </w:rPr>
        <w:t xml:space="preserve"> </w:t>
      </w:r>
      <w:r w:rsidRPr="00531B64">
        <w:rPr>
          <w:w w:val="105"/>
        </w:rPr>
        <w:t>as</w:t>
      </w:r>
      <w:r w:rsidRPr="00531B64">
        <w:rPr>
          <w:spacing w:val="-5"/>
          <w:w w:val="105"/>
        </w:rPr>
        <w:t xml:space="preserve"> </w:t>
      </w:r>
      <w:r w:rsidRPr="00531B64">
        <w:rPr>
          <w:w w:val="105"/>
        </w:rPr>
        <w:t>to</w:t>
      </w:r>
      <w:r w:rsidRPr="00531B64">
        <w:rPr>
          <w:spacing w:val="-5"/>
          <w:w w:val="105"/>
        </w:rPr>
        <w:t xml:space="preserve"> </w:t>
      </w:r>
      <w:r w:rsidRPr="00531B64">
        <w:rPr>
          <w:w w:val="105"/>
        </w:rPr>
        <w:t>the</w:t>
      </w:r>
      <w:r w:rsidRPr="00531B64">
        <w:rPr>
          <w:spacing w:val="-6"/>
          <w:w w:val="105"/>
        </w:rPr>
        <w:t xml:space="preserve"> </w:t>
      </w:r>
      <w:r w:rsidRPr="00531B64">
        <w:rPr>
          <w:w w:val="105"/>
        </w:rPr>
        <w:t>quality</w:t>
      </w:r>
      <w:r w:rsidRPr="00531B64">
        <w:rPr>
          <w:spacing w:val="-5"/>
          <w:w w:val="105"/>
        </w:rPr>
        <w:t xml:space="preserve"> </w:t>
      </w:r>
      <w:r w:rsidRPr="00531B64">
        <w:rPr>
          <w:w w:val="105"/>
        </w:rPr>
        <w:t>of</w:t>
      </w:r>
      <w:r w:rsidRPr="00531B64">
        <w:rPr>
          <w:spacing w:val="-5"/>
          <w:w w:val="105"/>
        </w:rPr>
        <w:t xml:space="preserve"> </w:t>
      </w:r>
      <w:r w:rsidRPr="00531B64">
        <w:rPr>
          <w:w w:val="105"/>
        </w:rPr>
        <w:t>workmanship</w:t>
      </w:r>
      <w:r w:rsidRPr="00531B64">
        <w:rPr>
          <w:spacing w:val="-6"/>
          <w:w w:val="105"/>
        </w:rPr>
        <w:t xml:space="preserve"> </w:t>
      </w:r>
      <w:r w:rsidRPr="00531B64">
        <w:rPr>
          <w:w w:val="105"/>
        </w:rPr>
        <w:t>or</w:t>
      </w:r>
      <w:r w:rsidRPr="00531B64">
        <w:rPr>
          <w:spacing w:val="-6"/>
          <w:w w:val="105"/>
        </w:rPr>
        <w:t xml:space="preserve"> </w:t>
      </w:r>
      <w:r w:rsidRPr="00531B64">
        <w:rPr>
          <w:w w:val="105"/>
        </w:rPr>
        <w:t>materials</w:t>
      </w:r>
      <w:r w:rsidRPr="00531B64">
        <w:rPr>
          <w:spacing w:val="-6"/>
          <w:w w:val="105"/>
        </w:rPr>
        <w:t xml:space="preserve"> </w:t>
      </w:r>
      <w:r w:rsidRPr="00531B64">
        <w:rPr>
          <w:w w:val="105"/>
        </w:rPr>
        <w:t>used</w:t>
      </w:r>
      <w:r w:rsidRPr="00531B64">
        <w:rPr>
          <w:spacing w:val="-44"/>
          <w:w w:val="105"/>
        </w:rPr>
        <w:t xml:space="preserve"> </w:t>
      </w:r>
      <w:r w:rsidRPr="00531B64">
        <w:rPr>
          <w:w w:val="105"/>
        </w:rPr>
        <w:t>on the work or as to any other question, claim right, matter or any other thing</w:t>
      </w:r>
      <w:r w:rsidRPr="00531B64">
        <w:rPr>
          <w:spacing w:val="1"/>
          <w:w w:val="105"/>
        </w:rPr>
        <w:t xml:space="preserve"> </w:t>
      </w:r>
      <w:r w:rsidRPr="00531B64">
        <w:rPr>
          <w:w w:val="105"/>
        </w:rPr>
        <w:t>what</w:t>
      </w:r>
      <w:r w:rsidRPr="00531B64">
        <w:rPr>
          <w:spacing w:val="1"/>
          <w:w w:val="105"/>
        </w:rPr>
        <w:t xml:space="preserve"> </w:t>
      </w:r>
      <w:r w:rsidRPr="00531B64">
        <w:rPr>
          <w:w w:val="105"/>
        </w:rPr>
        <w:t>so</w:t>
      </w:r>
      <w:r w:rsidRPr="00531B64">
        <w:rPr>
          <w:spacing w:val="1"/>
          <w:w w:val="105"/>
        </w:rPr>
        <w:t xml:space="preserve"> </w:t>
      </w:r>
      <w:r w:rsidRPr="00531B64">
        <w:rPr>
          <w:w w:val="105"/>
        </w:rPr>
        <w:t>ever,</w:t>
      </w:r>
      <w:r w:rsidRPr="00531B64">
        <w:rPr>
          <w:spacing w:val="1"/>
          <w:w w:val="105"/>
        </w:rPr>
        <w:t xml:space="preserve"> </w:t>
      </w:r>
      <w:r w:rsidRPr="00531B64">
        <w:rPr>
          <w:w w:val="105"/>
        </w:rPr>
        <w:t>in</w:t>
      </w:r>
      <w:r w:rsidRPr="00531B64">
        <w:rPr>
          <w:spacing w:val="1"/>
          <w:w w:val="105"/>
        </w:rPr>
        <w:t xml:space="preserve"> </w:t>
      </w:r>
      <w:r w:rsidRPr="00531B64">
        <w:rPr>
          <w:w w:val="105"/>
        </w:rPr>
        <w:t>any</w:t>
      </w:r>
      <w:r w:rsidRPr="00531B64">
        <w:rPr>
          <w:spacing w:val="1"/>
          <w:w w:val="105"/>
        </w:rPr>
        <w:t xml:space="preserve"> </w:t>
      </w:r>
      <w:r w:rsidRPr="00531B64">
        <w:rPr>
          <w:w w:val="105"/>
        </w:rPr>
        <w:t>way</w:t>
      </w:r>
      <w:r w:rsidRPr="00531B64">
        <w:rPr>
          <w:spacing w:val="1"/>
          <w:w w:val="105"/>
        </w:rPr>
        <w:t xml:space="preserve"> </w:t>
      </w:r>
      <w:r w:rsidRPr="00531B64">
        <w:rPr>
          <w:w w:val="105"/>
        </w:rPr>
        <w:t>arising</w:t>
      </w:r>
      <w:r w:rsidRPr="00531B64">
        <w:rPr>
          <w:spacing w:val="1"/>
          <w:w w:val="105"/>
        </w:rPr>
        <w:t xml:space="preserve"> </w:t>
      </w:r>
      <w:r w:rsidRPr="00531B64">
        <w:rPr>
          <w:w w:val="105"/>
        </w:rPr>
        <w:t>out of</w:t>
      </w:r>
      <w:r w:rsidRPr="00531B64">
        <w:rPr>
          <w:spacing w:val="1"/>
          <w:w w:val="105"/>
        </w:rPr>
        <w:t xml:space="preserve"> </w:t>
      </w:r>
      <w:r w:rsidRPr="00531B64">
        <w:rPr>
          <w:w w:val="105"/>
        </w:rPr>
        <w:t>or</w:t>
      </w:r>
      <w:r w:rsidRPr="00531B64">
        <w:rPr>
          <w:spacing w:val="1"/>
          <w:w w:val="105"/>
        </w:rPr>
        <w:t xml:space="preserve"> </w:t>
      </w:r>
      <w:r w:rsidRPr="00531B64">
        <w:rPr>
          <w:w w:val="105"/>
        </w:rPr>
        <w:t>relating</w:t>
      </w:r>
      <w:r w:rsidRPr="00531B64">
        <w:rPr>
          <w:spacing w:val="1"/>
          <w:w w:val="105"/>
        </w:rPr>
        <w:t xml:space="preserve"> </w:t>
      </w:r>
      <w:r w:rsidRPr="00531B64">
        <w:rPr>
          <w:w w:val="105"/>
        </w:rPr>
        <w:t>to</w:t>
      </w:r>
      <w:r w:rsidRPr="00531B64">
        <w:rPr>
          <w:spacing w:val="1"/>
          <w:w w:val="105"/>
        </w:rPr>
        <w:t xml:space="preserve"> </w:t>
      </w:r>
      <w:r w:rsidRPr="00531B64">
        <w:rPr>
          <w:w w:val="105"/>
        </w:rPr>
        <w:t>the</w:t>
      </w:r>
      <w:r w:rsidRPr="00531B64">
        <w:rPr>
          <w:spacing w:val="1"/>
          <w:w w:val="105"/>
        </w:rPr>
        <w:t xml:space="preserve"> </w:t>
      </w:r>
      <w:r w:rsidRPr="00531B64">
        <w:rPr>
          <w:w w:val="105"/>
        </w:rPr>
        <w:t>contract,</w:t>
      </w:r>
      <w:r w:rsidRPr="00531B64">
        <w:rPr>
          <w:spacing w:val="1"/>
          <w:w w:val="105"/>
        </w:rPr>
        <w:t xml:space="preserve"> </w:t>
      </w:r>
      <w:r w:rsidRPr="00531B64">
        <w:rPr>
          <w:w w:val="105"/>
        </w:rPr>
        <w:t>design,</w:t>
      </w:r>
      <w:r w:rsidRPr="00531B64">
        <w:rPr>
          <w:spacing w:val="1"/>
          <w:w w:val="105"/>
        </w:rPr>
        <w:t xml:space="preserve"> </w:t>
      </w:r>
      <w:r w:rsidRPr="00531B64">
        <w:rPr>
          <w:w w:val="105"/>
        </w:rPr>
        <w:t>drawings, specifications, estimates, instructions, order or to the condition or</w:t>
      </w:r>
      <w:r w:rsidRPr="00531B64">
        <w:rPr>
          <w:spacing w:val="1"/>
          <w:w w:val="105"/>
        </w:rPr>
        <w:t xml:space="preserve"> </w:t>
      </w:r>
      <w:r w:rsidRPr="00531B64">
        <w:t>otherwise</w:t>
      </w:r>
      <w:r w:rsidRPr="00531B64">
        <w:rPr>
          <w:spacing w:val="1"/>
        </w:rPr>
        <w:t xml:space="preserve"> </w:t>
      </w:r>
      <w:r w:rsidRPr="00531B64">
        <w:t>concerning</w:t>
      </w:r>
      <w:r w:rsidRPr="00531B64">
        <w:rPr>
          <w:spacing w:val="1"/>
        </w:rPr>
        <w:t xml:space="preserve"> </w:t>
      </w:r>
      <w:r w:rsidRPr="00531B64">
        <w:t>the</w:t>
      </w:r>
      <w:r w:rsidRPr="00531B64">
        <w:rPr>
          <w:spacing w:val="1"/>
        </w:rPr>
        <w:t xml:space="preserve"> </w:t>
      </w:r>
      <w:r w:rsidRPr="00531B64">
        <w:t>work</w:t>
      </w:r>
      <w:r w:rsidRPr="00531B64">
        <w:rPr>
          <w:spacing w:val="1"/>
        </w:rPr>
        <w:t xml:space="preserve"> </w:t>
      </w:r>
      <w:r w:rsidRPr="00531B64">
        <w:t>or regarding</w:t>
      </w:r>
      <w:r w:rsidRPr="00531B64">
        <w:rPr>
          <w:spacing w:val="1"/>
        </w:rPr>
        <w:t xml:space="preserve"> </w:t>
      </w:r>
      <w:r w:rsidRPr="00531B64">
        <w:t>the</w:t>
      </w:r>
      <w:r w:rsidRPr="00531B64">
        <w:rPr>
          <w:spacing w:val="44"/>
        </w:rPr>
        <w:t xml:space="preserve"> </w:t>
      </w:r>
      <w:r w:rsidRPr="00531B64">
        <w:t>execution</w:t>
      </w:r>
      <w:r w:rsidRPr="00531B64">
        <w:rPr>
          <w:spacing w:val="44"/>
        </w:rPr>
        <w:t xml:space="preserve"> </w:t>
      </w:r>
      <w:r w:rsidRPr="00531B64">
        <w:t>or</w:t>
      </w:r>
      <w:r w:rsidRPr="00531B64">
        <w:rPr>
          <w:spacing w:val="44"/>
        </w:rPr>
        <w:t xml:space="preserve"> </w:t>
      </w:r>
      <w:r w:rsidRPr="00531B64">
        <w:t>failure</w:t>
      </w:r>
      <w:r w:rsidRPr="00531B64">
        <w:rPr>
          <w:spacing w:val="44"/>
        </w:rPr>
        <w:t xml:space="preserve"> </w:t>
      </w:r>
      <w:r w:rsidRPr="00531B64">
        <w:t>to</w:t>
      </w:r>
      <w:r w:rsidRPr="00531B64">
        <w:rPr>
          <w:spacing w:val="44"/>
        </w:rPr>
        <w:t xml:space="preserve"> </w:t>
      </w:r>
      <w:r w:rsidRPr="00531B64">
        <w:t>execute</w:t>
      </w:r>
      <w:r w:rsidRPr="00531B64">
        <w:rPr>
          <w:spacing w:val="-42"/>
        </w:rPr>
        <w:t xml:space="preserve"> </w:t>
      </w:r>
      <w:r w:rsidRPr="00531B64">
        <w:rPr>
          <w:w w:val="105"/>
        </w:rPr>
        <w:t>the same whether arising during the progress of work or after the completion</w:t>
      </w:r>
      <w:r w:rsidRPr="00531B64">
        <w:rPr>
          <w:spacing w:val="1"/>
          <w:w w:val="105"/>
        </w:rPr>
        <w:t xml:space="preserve"> </w:t>
      </w:r>
      <w:r w:rsidRPr="00531B64">
        <w:rPr>
          <w:w w:val="105"/>
        </w:rPr>
        <w:t>there of as described here in after shall be referred to the Chairman for sole</w:t>
      </w:r>
      <w:r w:rsidRPr="00531B64">
        <w:rPr>
          <w:spacing w:val="1"/>
          <w:w w:val="105"/>
        </w:rPr>
        <w:t xml:space="preserve"> </w:t>
      </w:r>
      <w:r w:rsidRPr="00531B64">
        <w:rPr>
          <w:w w:val="105"/>
        </w:rPr>
        <w:t>arbitration</w:t>
      </w:r>
      <w:r w:rsidRPr="00531B64">
        <w:rPr>
          <w:spacing w:val="-3"/>
          <w:w w:val="105"/>
        </w:rPr>
        <w:t xml:space="preserve"> </w:t>
      </w:r>
      <w:r w:rsidRPr="00531B64">
        <w:rPr>
          <w:w w:val="105"/>
        </w:rPr>
        <w:t>by</w:t>
      </w:r>
      <w:r w:rsidRPr="00531B64">
        <w:rPr>
          <w:spacing w:val="-3"/>
          <w:w w:val="105"/>
        </w:rPr>
        <w:t xml:space="preserve"> </w:t>
      </w:r>
      <w:r w:rsidRPr="00531B64">
        <w:rPr>
          <w:w w:val="105"/>
        </w:rPr>
        <w:t>himself</w:t>
      </w:r>
      <w:r w:rsidRPr="00531B64">
        <w:rPr>
          <w:spacing w:val="-5"/>
          <w:w w:val="105"/>
        </w:rPr>
        <w:t xml:space="preserve"> </w:t>
      </w:r>
      <w:r w:rsidRPr="00531B64">
        <w:rPr>
          <w:w w:val="105"/>
        </w:rPr>
        <w:t>or</w:t>
      </w:r>
      <w:r w:rsidRPr="00531B64">
        <w:rPr>
          <w:spacing w:val="1"/>
          <w:w w:val="105"/>
        </w:rPr>
        <w:t xml:space="preserve"> </w:t>
      </w:r>
      <w:r w:rsidRPr="00531B64">
        <w:rPr>
          <w:w w:val="105"/>
        </w:rPr>
        <w:t>by</w:t>
      </w:r>
      <w:r w:rsidRPr="00531B64">
        <w:rPr>
          <w:spacing w:val="-5"/>
          <w:w w:val="105"/>
        </w:rPr>
        <w:t xml:space="preserve"> </w:t>
      </w:r>
      <w:r w:rsidRPr="00531B64">
        <w:rPr>
          <w:w w:val="105"/>
        </w:rPr>
        <w:t>any</w:t>
      </w:r>
      <w:r w:rsidRPr="00531B64">
        <w:rPr>
          <w:spacing w:val="-7"/>
          <w:w w:val="105"/>
        </w:rPr>
        <w:t xml:space="preserve"> </w:t>
      </w:r>
      <w:r w:rsidRPr="00531B64">
        <w:rPr>
          <w:w w:val="105"/>
        </w:rPr>
        <w:t>officer</w:t>
      </w:r>
      <w:r w:rsidRPr="00531B64">
        <w:rPr>
          <w:spacing w:val="-1"/>
          <w:w w:val="105"/>
        </w:rPr>
        <w:t xml:space="preserve"> </w:t>
      </w:r>
      <w:r w:rsidRPr="00531B64">
        <w:rPr>
          <w:w w:val="105"/>
        </w:rPr>
        <w:t>appointed</w:t>
      </w:r>
      <w:r w:rsidRPr="00531B64">
        <w:rPr>
          <w:spacing w:val="-3"/>
          <w:w w:val="105"/>
        </w:rPr>
        <w:t xml:space="preserve"> </w:t>
      </w:r>
      <w:r w:rsidRPr="00531B64">
        <w:rPr>
          <w:w w:val="105"/>
        </w:rPr>
        <w:t>by</w:t>
      </w:r>
      <w:r w:rsidRPr="00531B64">
        <w:rPr>
          <w:spacing w:val="-5"/>
          <w:w w:val="105"/>
        </w:rPr>
        <w:t xml:space="preserve"> </w:t>
      </w:r>
      <w:r w:rsidRPr="00531B64">
        <w:rPr>
          <w:w w:val="105"/>
        </w:rPr>
        <w:t>him.</w:t>
      </w:r>
    </w:p>
    <w:p w:rsidR="00EF68E6" w:rsidRPr="00531B64" w:rsidRDefault="00442BEF" w:rsidP="00C73B1D">
      <w:pPr>
        <w:pStyle w:val="ListParagraph"/>
        <w:numPr>
          <w:ilvl w:val="3"/>
          <w:numId w:val="60"/>
        </w:numPr>
        <w:tabs>
          <w:tab w:val="left" w:pos="3402"/>
        </w:tabs>
        <w:spacing w:before="129" w:line="360" w:lineRule="auto"/>
        <w:ind w:left="2552" w:right="821" w:hanging="425"/>
        <w:jc w:val="both"/>
      </w:pPr>
      <w:r w:rsidRPr="00531B64">
        <w:rPr>
          <w:w w:val="105"/>
        </w:rPr>
        <w:t>It</w:t>
      </w:r>
      <w:r w:rsidRPr="00531B64">
        <w:rPr>
          <w:spacing w:val="-7"/>
          <w:w w:val="105"/>
        </w:rPr>
        <w:t xml:space="preserve"> </w:t>
      </w:r>
      <w:r w:rsidRPr="00531B64">
        <w:rPr>
          <w:w w:val="105"/>
        </w:rPr>
        <w:t>will</w:t>
      </w:r>
      <w:r w:rsidRPr="00531B64">
        <w:rPr>
          <w:spacing w:val="-4"/>
          <w:w w:val="105"/>
        </w:rPr>
        <w:t xml:space="preserve"> </w:t>
      </w:r>
      <w:r w:rsidRPr="00531B64">
        <w:rPr>
          <w:w w:val="105"/>
        </w:rPr>
        <w:t>be</w:t>
      </w:r>
      <w:r w:rsidRPr="00531B64">
        <w:rPr>
          <w:spacing w:val="-6"/>
          <w:w w:val="105"/>
        </w:rPr>
        <w:t xml:space="preserve"> </w:t>
      </w:r>
      <w:r w:rsidRPr="00531B64">
        <w:rPr>
          <w:w w:val="105"/>
        </w:rPr>
        <w:t>no</w:t>
      </w:r>
      <w:r w:rsidRPr="00531B64">
        <w:rPr>
          <w:spacing w:val="-8"/>
          <w:w w:val="105"/>
        </w:rPr>
        <w:t xml:space="preserve"> </w:t>
      </w:r>
      <w:r w:rsidRPr="00531B64">
        <w:rPr>
          <w:w w:val="105"/>
        </w:rPr>
        <w:t>objection</w:t>
      </w:r>
      <w:r w:rsidRPr="00531B64">
        <w:rPr>
          <w:spacing w:val="-8"/>
          <w:w w:val="105"/>
        </w:rPr>
        <w:t xml:space="preserve"> </w:t>
      </w:r>
      <w:r w:rsidRPr="00531B64">
        <w:rPr>
          <w:w w:val="105"/>
        </w:rPr>
        <w:t>to</w:t>
      </w:r>
      <w:r w:rsidRPr="00531B64">
        <w:rPr>
          <w:spacing w:val="-4"/>
          <w:w w:val="105"/>
        </w:rPr>
        <w:t xml:space="preserve"> </w:t>
      </w:r>
      <w:r w:rsidRPr="00531B64">
        <w:rPr>
          <w:w w:val="105"/>
        </w:rPr>
        <w:t>any</w:t>
      </w:r>
      <w:r w:rsidRPr="00531B64">
        <w:rPr>
          <w:spacing w:val="-7"/>
          <w:w w:val="105"/>
        </w:rPr>
        <w:t xml:space="preserve"> </w:t>
      </w:r>
      <w:r w:rsidRPr="00531B64">
        <w:rPr>
          <w:w w:val="105"/>
        </w:rPr>
        <w:t>such</w:t>
      </w:r>
      <w:r w:rsidRPr="00531B64">
        <w:rPr>
          <w:spacing w:val="-8"/>
          <w:w w:val="105"/>
        </w:rPr>
        <w:t xml:space="preserve"> </w:t>
      </w:r>
      <w:r w:rsidRPr="00531B64">
        <w:rPr>
          <w:w w:val="105"/>
        </w:rPr>
        <w:t>appointment</w:t>
      </w:r>
      <w:r w:rsidRPr="00531B64">
        <w:rPr>
          <w:spacing w:val="-8"/>
          <w:w w:val="105"/>
        </w:rPr>
        <w:t xml:space="preserve"> </w:t>
      </w:r>
      <w:r w:rsidRPr="00531B64">
        <w:rPr>
          <w:w w:val="105"/>
        </w:rPr>
        <w:t>that</w:t>
      </w:r>
      <w:r w:rsidRPr="00531B64">
        <w:rPr>
          <w:spacing w:val="-6"/>
          <w:w w:val="105"/>
        </w:rPr>
        <w:t xml:space="preserve"> </w:t>
      </w:r>
      <w:r w:rsidRPr="00531B64">
        <w:rPr>
          <w:w w:val="105"/>
        </w:rPr>
        <w:t>the</w:t>
      </w:r>
      <w:r w:rsidRPr="00531B64">
        <w:rPr>
          <w:spacing w:val="-8"/>
          <w:w w:val="105"/>
        </w:rPr>
        <w:t xml:space="preserve"> </w:t>
      </w:r>
      <w:r w:rsidRPr="00531B64">
        <w:rPr>
          <w:w w:val="105"/>
        </w:rPr>
        <w:t>arbitrator</w:t>
      </w:r>
      <w:r w:rsidRPr="00531B64">
        <w:rPr>
          <w:spacing w:val="-7"/>
          <w:w w:val="105"/>
        </w:rPr>
        <w:t xml:space="preserve"> </w:t>
      </w:r>
      <w:r w:rsidRPr="00531B64">
        <w:rPr>
          <w:w w:val="105"/>
        </w:rPr>
        <w:t>is</w:t>
      </w:r>
      <w:r w:rsidRPr="00531B64">
        <w:rPr>
          <w:spacing w:val="-9"/>
          <w:w w:val="105"/>
        </w:rPr>
        <w:t xml:space="preserve"> </w:t>
      </w:r>
      <w:r w:rsidRPr="00531B64">
        <w:rPr>
          <w:w w:val="105"/>
        </w:rPr>
        <w:t>an</w:t>
      </w:r>
      <w:r w:rsidRPr="00531B64">
        <w:rPr>
          <w:spacing w:val="-6"/>
          <w:w w:val="105"/>
        </w:rPr>
        <w:t xml:space="preserve"> </w:t>
      </w:r>
      <w:r w:rsidRPr="00531B64">
        <w:rPr>
          <w:w w:val="105"/>
        </w:rPr>
        <w:t>employee</w:t>
      </w:r>
      <w:r w:rsidRPr="00531B64">
        <w:rPr>
          <w:spacing w:val="-44"/>
          <w:w w:val="105"/>
        </w:rPr>
        <w:t xml:space="preserve"> </w:t>
      </w:r>
      <w:r w:rsidRPr="00531B64">
        <w:rPr>
          <w:w w:val="105"/>
        </w:rPr>
        <w:t>of</w:t>
      </w:r>
      <w:r w:rsidRPr="00531B64">
        <w:rPr>
          <w:spacing w:val="-2"/>
          <w:w w:val="105"/>
        </w:rPr>
        <w:t xml:space="preserve"> </w:t>
      </w:r>
      <w:r w:rsidRPr="00531B64">
        <w:rPr>
          <w:w w:val="105"/>
        </w:rPr>
        <w:t>the</w:t>
      </w:r>
      <w:r w:rsidRPr="00531B64">
        <w:rPr>
          <w:spacing w:val="-3"/>
          <w:w w:val="105"/>
        </w:rPr>
        <w:t xml:space="preserve"> </w:t>
      </w:r>
      <w:r w:rsidRPr="00531B64">
        <w:rPr>
          <w:w w:val="105"/>
        </w:rPr>
        <w:t>Board or</w:t>
      </w:r>
      <w:r w:rsidRPr="00531B64">
        <w:rPr>
          <w:spacing w:val="-4"/>
          <w:w w:val="105"/>
        </w:rPr>
        <w:t xml:space="preserve"> </w:t>
      </w:r>
      <w:r w:rsidRPr="00531B64">
        <w:rPr>
          <w:w w:val="105"/>
        </w:rPr>
        <w:t>the</w:t>
      </w:r>
      <w:r w:rsidRPr="00531B64">
        <w:rPr>
          <w:spacing w:val="1"/>
          <w:w w:val="105"/>
        </w:rPr>
        <w:t xml:space="preserve"> </w:t>
      </w:r>
      <w:r w:rsidRPr="00531B64">
        <w:rPr>
          <w:w w:val="105"/>
        </w:rPr>
        <w:t>Government, that</w:t>
      </w:r>
      <w:r w:rsidRPr="00531B64">
        <w:rPr>
          <w:spacing w:val="-1"/>
          <w:w w:val="105"/>
        </w:rPr>
        <w:t xml:space="preserve"> </w:t>
      </w:r>
      <w:r w:rsidRPr="00531B64">
        <w:rPr>
          <w:w w:val="105"/>
        </w:rPr>
        <w:t>he</w:t>
      </w:r>
      <w:r w:rsidRPr="00531B64">
        <w:rPr>
          <w:spacing w:val="-1"/>
          <w:w w:val="105"/>
        </w:rPr>
        <w:t xml:space="preserve"> </w:t>
      </w:r>
      <w:r w:rsidRPr="00531B64">
        <w:rPr>
          <w:w w:val="105"/>
        </w:rPr>
        <w:t>had</w:t>
      </w:r>
      <w:r w:rsidRPr="00531B64">
        <w:rPr>
          <w:spacing w:val="-1"/>
          <w:w w:val="105"/>
        </w:rPr>
        <w:t xml:space="preserve"> </w:t>
      </w:r>
      <w:r w:rsidRPr="00531B64">
        <w:rPr>
          <w:w w:val="105"/>
        </w:rPr>
        <w:t>to</w:t>
      </w:r>
      <w:r w:rsidRPr="00531B64">
        <w:rPr>
          <w:spacing w:val="-1"/>
          <w:w w:val="105"/>
        </w:rPr>
        <w:t xml:space="preserve"> </w:t>
      </w:r>
      <w:r w:rsidRPr="00531B64">
        <w:rPr>
          <w:w w:val="105"/>
        </w:rPr>
        <w:t>deal</w:t>
      </w:r>
      <w:r w:rsidRPr="00531B64">
        <w:rPr>
          <w:spacing w:val="-4"/>
          <w:w w:val="105"/>
        </w:rPr>
        <w:t xml:space="preserve"> </w:t>
      </w:r>
      <w:r w:rsidRPr="00531B64">
        <w:rPr>
          <w:w w:val="105"/>
        </w:rPr>
        <w:t>with</w:t>
      </w:r>
      <w:r w:rsidRPr="00531B64">
        <w:rPr>
          <w:spacing w:val="-1"/>
          <w:w w:val="105"/>
        </w:rPr>
        <w:t xml:space="preserve"> </w:t>
      </w:r>
      <w:r w:rsidRPr="00531B64">
        <w:rPr>
          <w:w w:val="105"/>
        </w:rPr>
        <w:t>the</w:t>
      </w:r>
      <w:r w:rsidRPr="00531B64">
        <w:rPr>
          <w:spacing w:val="-2"/>
          <w:w w:val="105"/>
        </w:rPr>
        <w:t xml:space="preserve"> </w:t>
      </w:r>
      <w:r w:rsidRPr="00531B64">
        <w:rPr>
          <w:w w:val="105"/>
        </w:rPr>
        <w:t>matter</w:t>
      </w:r>
      <w:r w:rsidRPr="00531B64">
        <w:rPr>
          <w:spacing w:val="-2"/>
          <w:w w:val="105"/>
        </w:rPr>
        <w:t xml:space="preserve"> </w:t>
      </w:r>
      <w:r w:rsidRPr="00531B64">
        <w:rPr>
          <w:w w:val="105"/>
        </w:rPr>
        <w:t>to</w:t>
      </w:r>
      <w:r w:rsidRPr="00531B64">
        <w:rPr>
          <w:spacing w:val="-1"/>
          <w:w w:val="105"/>
        </w:rPr>
        <w:t xml:space="preserve"> </w:t>
      </w:r>
      <w:r w:rsidRPr="00531B64">
        <w:rPr>
          <w:w w:val="105"/>
        </w:rPr>
        <w:t>which</w:t>
      </w:r>
      <w:r w:rsidRPr="00531B64">
        <w:rPr>
          <w:spacing w:val="-2"/>
          <w:w w:val="105"/>
        </w:rPr>
        <w:t xml:space="preserve"> </w:t>
      </w:r>
      <w:r w:rsidRPr="00531B64">
        <w:rPr>
          <w:w w:val="105"/>
        </w:rPr>
        <w:t>the</w:t>
      </w:r>
      <w:r w:rsidRPr="00531B64">
        <w:rPr>
          <w:spacing w:val="-44"/>
          <w:w w:val="105"/>
        </w:rPr>
        <w:t xml:space="preserve"> </w:t>
      </w:r>
      <w:r w:rsidRPr="00531B64">
        <w:rPr>
          <w:w w:val="105"/>
        </w:rPr>
        <w:t>contract relates and that in course of his duties as an employee of the Board or</w:t>
      </w:r>
      <w:r w:rsidRPr="00531B64">
        <w:rPr>
          <w:spacing w:val="1"/>
          <w:w w:val="105"/>
        </w:rPr>
        <w:t xml:space="preserve"> </w:t>
      </w:r>
      <w:r w:rsidRPr="00531B64">
        <w:t>the Government, he had expressed</w:t>
      </w:r>
      <w:r w:rsidRPr="00531B64">
        <w:rPr>
          <w:spacing w:val="44"/>
        </w:rPr>
        <w:t xml:space="preserve"> </w:t>
      </w:r>
      <w:r w:rsidRPr="00531B64">
        <w:t>views on all or</w:t>
      </w:r>
      <w:r w:rsidRPr="00531B64">
        <w:rPr>
          <w:spacing w:val="44"/>
        </w:rPr>
        <w:t xml:space="preserve"> </w:t>
      </w:r>
      <w:r w:rsidRPr="00531B64">
        <w:t>any of the matters in dispute or</w:t>
      </w:r>
      <w:r w:rsidRPr="00531B64">
        <w:rPr>
          <w:spacing w:val="1"/>
        </w:rPr>
        <w:t xml:space="preserve"> </w:t>
      </w:r>
      <w:r w:rsidRPr="00531B64">
        <w:rPr>
          <w:w w:val="105"/>
        </w:rPr>
        <w:t>of</w:t>
      </w:r>
      <w:r w:rsidRPr="00531B64">
        <w:rPr>
          <w:spacing w:val="-14"/>
          <w:w w:val="105"/>
        </w:rPr>
        <w:t xml:space="preserve"> </w:t>
      </w:r>
      <w:r w:rsidRPr="00531B64">
        <w:rPr>
          <w:w w:val="105"/>
        </w:rPr>
        <w:t>different.</w:t>
      </w:r>
    </w:p>
    <w:p w:rsidR="00531B64" w:rsidRDefault="00531B64" w:rsidP="00531B64">
      <w:pPr>
        <w:pStyle w:val="ListParagraph"/>
        <w:tabs>
          <w:tab w:val="left" w:pos="3402"/>
        </w:tabs>
        <w:spacing w:before="98" w:line="360" w:lineRule="auto"/>
        <w:ind w:left="2552" w:right="821" w:firstLine="0"/>
      </w:pPr>
    </w:p>
    <w:p w:rsidR="00EF68E6" w:rsidRPr="00531B64" w:rsidRDefault="00442BEF" w:rsidP="00C73B1D">
      <w:pPr>
        <w:pStyle w:val="ListParagraph"/>
        <w:numPr>
          <w:ilvl w:val="3"/>
          <w:numId w:val="60"/>
        </w:numPr>
        <w:tabs>
          <w:tab w:val="left" w:pos="3402"/>
        </w:tabs>
        <w:spacing w:before="98" w:line="360" w:lineRule="auto"/>
        <w:ind w:left="2552" w:right="821" w:hanging="425"/>
        <w:jc w:val="both"/>
      </w:pPr>
      <w:r w:rsidRPr="00531B64">
        <w:lastRenderedPageBreak/>
        <w:t>The</w:t>
      </w:r>
      <w:r w:rsidRPr="00531B64">
        <w:rPr>
          <w:spacing w:val="1"/>
        </w:rPr>
        <w:t xml:space="preserve"> </w:t>
      </w:r>
      <w:r w:rsidRPr="00531B64">
        <w:t>arbitrator,</w:t>
      </w:r>
      <w:r w:rsidRPr="00531B64">
        <w:rPr>
          <w:spacing w:val="1"/>
        </w:rPr>
        <w:t xml:space="preserve"> </w:t>
      </w:r>
      <w:r w:rsidRPr="00531B64">
        <w:t>who</w:t>
      </w:r>
      <w:r w:rsidRPr="00531B64">
        <w:rPr>
          <w:spacing w:val="1"/>
        </w:rPr>
        <w:t xml:space="preserve"> </w:t>
      </w:r>
      <w:r w:rsidRPr="00531B64">
        <w:t>has</w:t>
      </w:r>
      <w:r w:rsidRPr="00531B64">
        <w:rPr>
          <w:spacing w:val="1"/>
        </w:rPr>
        <w:t xml:space="preserve"> </w:t>
      </w:r>
      <w:r w:rsidRPr="00531B64">
        <w:t>been</w:t>
      </w:r>
      <w:r w:rsidRPr="00531B64">
        <w:rPr>
          <w:spacing w:val="1"/>
        </w:rPr>
        <w:t xml:space="preserve"> </w:t>
      </w:r>
      <w:r w:rsidRPr="00531B64">
        <w:t>dealing</w:t>
      </w:r>
      <w:r w:rsidRPr="00531B64">
        <w:rPr>
          <w:spacing w:val="1"/>
        </w:rPr>
        <w:t xml:space="preserve"> </w:t>
      </w:r>
      <w:r w:rsidRPr="00531B64">
        <w:t>with</w:t>
      </w:r>
      <w:r w:rsidRPr="00531B64">
        <w:rPr>
          <w:spacing w:val="1"/>
        </w:rPr>
        <w:t xml:space="preserve"> </w:t>
      </w:r>
      <w:r w:rsidRPr="00531B64">
        <w:t>the</w:t>
      </w:r>
      <w:r w:rsidRPr="00531B64">
        <w:rPr>
          <w:spacing w:val="1"/>
        </w:rPr>
        <w:t xml:space="preserve"> </w:t>
      </w:r>
      <w:r w:rsidRPr="00531B64">
        <w:t>arbitration</w:t>
      </w:r>
      <w:r w:rsidRPr="00531B64">
        <w:rPr>
          <w:spacing w:val="1"/>
        </w:rPr>
        <w:t xml:space="preserve"> </w:t>
      </w:r>
      <w:r w:rsidRPr="00531B64">
        <w:t>case,</w:t>
      </w:r>
      <w:r w:rsidRPr="00531B64">
        <w:rPr>
          <w:spacing w:val="1"/>
        </w:rPr>
        <w:t xml:space="preserve"> </w:t>
      </w:r>
      <w:r w:rsidRPr="00531B64">
        <w:t>being</w:t>
      </w:r>
      <w:r w:rsidRPr="00531B64">
        <w:rPr>
          <w:spacing w:val="1"/>
        </w:rPr>
        <w:t xml:space="preserve"> </w:t>
      </w:r>
      <w:r w:rsidRPr="00531B64">
        <w:t>transferred</w:t>
      </w:r>
      <w:r w:rsidRPr="00531B64">
        <w:rPr>
          <w:spacing w:val="1"/>
        </w:rPr>
        <w:t xml:space="preserve"> </w:t>
      </w:r>
      <w:r w:rsidRPr="00531B64">
        <w:t>or</w:t>
      </w:r>
      <w:r w:rsidRPr="00531B64">
        <w:rPr>
          <w:spacing w:val="1"/>
        </w:rPr>
        <w:t xml:space="preserve"> </w:t>
      </w:r>
      <w:r w:rsidRPr="00531B64">
        <w:t>vacating</w:t>
      </w:r>
      <w:r w:rsidRPr="00531B64">
        <w:rPr>
          <w:spacing w:val="1"/>
        </w:rPr>
        <w:t xml:space="preserve"> </w:t>
      </w:r>
      <w:r w:rsidRPr="00531B64">
        <w:t>his</w:t>
      </w:r>
      <w:r w:rsidRPr="00531B64">
        <w:rPr>
          <w:spacing w:val="1"/>
        </w:rPr>
        <w:t xml:space="preserve"> </w:t>
      </w:r>
      <w:r w:rsidRPr="00531B64">
        <w:t>office</w:t>
      </w:r>
      <w:r w:rsidRPr="00531B64">
        <w:rPr>
          <w:spacing w:val="1"/>
        </w:rPr>
        <w:t xml:space="preserve"> </w:t>
      </w:r>
      <w:r w:rsidRPr="00531B64">
        <w:t>or</w:t>
      </w:r>
      <w:r w:rsidRPr="00531B64">
        <w:rPr>
          <w:spacing w:val="1"/>
        </w:rPr>
        <w:t xml:space="preserve"> </w:t>
      </w:r>
      <w:r w:rsidRPr="00531B64">
        <w:t>in</w:t>
      </w:r>
      <w:r w:rsidRPr="00531B64">
        <w:rPr>
          <w:spacing w:val="1"/>
        </w:rPr>
        <w:t xml:space="preserve"> </w:t>
      </w:r>
      <w:r w:rsidRPr="00531B64">
        <w:t>the</w:t>
      </w:r>
      <w:r w:rsidRPr="00531B64">
        <w:rPr>
          <w:spacing w:val="1"/>
        </w:rPr>
        <w:t xml:space="preserve"> </w:t>
      </w:r>
      <w:r w:rsidRPr="00531B64">
        <w:t>event</w:t>
      </w:r>
      <w:r w:rsidRPr="00531B64">
        <w:rPr>
          <w:spacing w:val="1"/>
        </w:rPr>
        <w:t xml:space="preserve"> </w:t>
      </w:r>
      <w:r w:rsidRPr="00531B64">
        <w:t>of</w:t>
      </w:r>
      <w:r w:rsidRPr="00531B64">
        <w:rPr>
          <w:spacing w:val="1"/>
        </w:rPr>
        <w:t xml:space="preserve"> </w:t>
      </w:r>
      <w:r w:rsidRPr="00531B64">
        <w:t>his</w:t>
      </w:r>
      <w:r w:rsidRPr="00531B64">
        <w:rPr>
          <w:spacing w:val="48"/>
        </w:rPr>
        <w:t xml:space="preserve"> </w:t>
      </w:r>
      <w:r w:rsidRPr="00531B64">
        <w:t>death</w:t>
      </w:r>
      <w:r w:rsidRPr="00531B64">
        <w:rPr>
          <w:spacing w:val="48"/>
        </w:rPr>
        <w:t xml:space="preserve"> </w:t>
      </w:r>
      <w:r w:rsidRPr="00531B64">
        <w:t>or</w:t>
      </w:r>
      <w:r w:rsidRPr="00531B64">
        <w:rPr>
          <w:spacing w:val="49"/>
        </w:rPr>
        <w:t xml:space="preserve"> </w:t>
      </w:r>
      <w:r w:rsidRPr="00531B64">
        <w:t>being</w:t>
      </w:r>
      <w:r w:rsidRPr="00531B64">
        <w:rPr>
          <w:spacing w:val="1"/>
        </w:rPr>
        <w:t xml:space="preserve"> </w:t>
      </w:r>
      <w:r w:rsidRPr="00531B64">
        <w:t>unable</w:t>
      </w:r>
      <w:r w:rsidRPr="00531B64">
        <w:rPr>
          <w:spacing w:val="1"/>
        </w:rPr>
        <w:t xml:space="preserve"> </w:t>
      </w:r>
      <w:r w:rsidRPr="00531B64">
        <w:t>to act</w:t>
      </w:r>
      <w:r w:rsidRPr="00531B64">
        <w:rPr>
          <w:spacing w:val="1"/>
        </w:rPr>
        <w:t xml:space="preserve"> </w:t>
      </w:r>
      <w:r w:rsidRPr="00531B64">
        <w:t>for any reason,</w:t>
      </w:r>
      <w:r w:rsidRPr="00531B64">
        <w:rPr>
          <w:spacing w:val="1"/>
        </w:rPr>
        <w:t xml:space="preserve"> </w:t>
      </w:r>
      <w:r w:rsidRPr="00531B64">
        <w:t>the</w:t>
      </w:r>
      <w:r w:rsidRPr="00531B64">
        <w:rPr>
          <w:spacing w:val="1"/>
        </w:rPr>
        <w:t xml:space="preserve"> </w:t>
      </w:r>
      <w:r w:rsidRPr="00531B64">
        <w:t>Chairman</w:t>
      </w:r>
      <w:r w:rsidRPr="00531B64">
        <w:rPr>
          <w:spacing w:val="1"/>
        </w:rPr>
        <w:t xml:space="preserve"> </w:t>
      </w:r>
      <w:r w:rsidRPr="00531B64">
        <w:t>then holding the</w:t>
      </w:r>
      <w:r w:rsidRPr="00531B64">
        <w:rPr>
          <w:spacing w:val="1"/>
        </w:rPr>
        <w:t xml:space="preserve"> </w:t>
      </w:r>
      <w:r w:rsidRPr="00531B64">
        <w:t>office</w:t>
      </w:r>
      <w:r w:rsidRPr="00531B64">
        <w:rPr>
          <w:spacing w:val="1"/>
        </w:rPr>
        <w:t xml:space="preserve"> </w:t>
      </w:r>
      <w:r w:rsidRPr="00531B64">
        <w:t>shall</w:t>
      </w:r>
      <w:r w:rsidRPr="00531B64">
        <w:rPr>
          <w:spacing w:val="1"/>
        </w:rPr>
        <w:t xml:space="preserve"> </w:t>
      </w:r>
      <w:r w:rsidRPr="00531B64">
        <w:t>arbitrate</w:t>
      </w:r>
      <w:r w:rsidRPr="00531B64">
        <w:rPr>
          <w:spacing w:val="-6"/>
        </w:rPr>
        <w:t xml:space="preserve"> </w:t>
      </w:r>
      <w:r w:rsidRPr="00531B64">
        <w:t>himself or</w:t>
      </w:r>
      <w:r w:rsidRPr="00531B64">
        <w:rPr>
          <w:spacing w:val="5"/>
        </w:rPr>
        <w:t xml:space="preserve"> </w:t>
      </w:r>
      <w:r w:rsidRPr="00531B64">
        <w:t>appoint</w:t>
      </w:r>
      <w:r w:rsidRPr="00531B64">
        <w:rPr>
          <w:spacing w:val="-2"/>
        </w:rPr>
        <w:t xml:space="preserve"> </w:t>
      </w:r>
      <w:r w:rsidRPr="00531B64">
        <w:t>any</w:t>
      </w:r>
      <w:r w:rsidRPr="00531B64">
        <w:rPr>
          <w:spacing w:val="-9"/>
        </w:rPr>
        <w:t xml:space="preserve"> </w:t>
      </w:r>
      <w:r w:rsidRPr="00531B64">
        <w:t>officer</w:t>
      </w:r>
      <w:r w:rsidRPr="00531B64">
        <w:rPr>
          <w:spacing w:val="3"/>
        </w:rPr>
        <w:t xml:space="preserve"> </w:t>
      </w:r>
      <w:r w:rsidRPr="00531B64">
        <w:t>to</w:t>
      </w:r>
      <w:r w:rsidRPr="00531B64">
        <w:rPr>
          <w:spacing w:val="6"/>
        </w:rPr>
        <w:t xml:space="preserve"> </w:t>
      </w:r>
      <w:r w:rsidRPr="00531B64">
        <w:t>act</w:t>
      </w:r>
      <w:r w:rsidRPr="00531B64">
        <w:rPr>
          <w:spacing w:val="6"/>
        </w:rPr>
        <w:t xml:space="preserve"> </w:t>
      </w:r>
      <w:r w:rsidRPr="00531B64">
        <w:t>as arbitrator.</w:t>
      </w:r>
    </w:p>
    <w:p w:rsidR="00EF68E6" w:rsidRPr="00531B64" w:rsidRDefault="00442BEF" w:rsidP="00C73B1D">
      <w:pPr>
        <w:pStyle w:val="ListParagraph"/>
        <w:numPr>
          <w:ilvl w:val="3"/>
          <w:numId w:val="60"/>
        </w:numPr>
        <w:tabs>
          <w:tab w:val="left" w:pos="3402"/>
        </w:tabs>
        <w:spacing w:before="121" w:line="360" w:lineRule="auto"/>
        <w:ind w:left="2552" w:right="821" w:hanging="425"/>
        <w:jc w:val="both"/>
      </w:pPr>
      <w:r w:rsidRPr="00531B64">
        <w:rPr>
          <w:w w:val="105"/>
        </w:rPr>
        <w:t>It</w:t>
      </w:r>
      <w:r w:rsidRPr="00531B64">
        <w:rPr>
          <w:spacing w:val="-7"/>
          <w:w w:val="105"/>
        </w:rPr>
        <w:t xml:space="preserve"> </w:t>
      </w:r>
      <w:r w:rsidRPr="00531B64">
        <w:rPr>
          <w:w w:val="105"/>
        </w:rPr>
        <w:t>is</w:t>
      </w:r>
      <w:r w:rsidRPr="00531B64">
        <w:rPr>
          <w:spacing w:val="-8"/>
          <w:w w:val="105"/>
        </w:rPr>
        <w:t xml:space="preserve"> </w:t>
      </w:r>
      <w:r w:rsidRPr="00531B64">
        <w:rPr>
          <w:w w:val="105"/>
        </w:rPr>
        <w:t>also</w:t>
      </w:r>
      <w:r w:rsidRPr="00531B64">
        <w:rPr>
          <w:spacing w:val="-6"/>
          <w:w w:val="105"/>
        </w:rPr>
        <w:t xml:space="preserve"> </w:t>
      </w:r>
      <w:r w:rsidRPr="00531B64">
        <w:rPr>
          <w:w w:val="105"/>
        </w:rPr>
        <w:t>a</w:t>
      </w:r>
      <w:r w:rsidRPr="00531B64">
        <w:rPr>
          <w:spacing w:val="-7"/>
          <w:w w:val="105"/>
        </w:rPr>
        <w:t xml:space="preserve"> </w:t>
      </w:r>
      <w:r w:rsidRPr="00531B64">
        <w:rPr>
          <w:w w:val="105"/>
        </w:rPr>
        <w:t>term</w:t>
      </w:r>
      <w:r w:rsidRPr="00531B64">
        <w:rPr>
          <w:spacing w:val="-6"/>
          <w:w w:val="105"/>
        </w:rPr>
        <w:t xml:space="preserve"> </w:t>
      </w:r>
      <w:r w:rsidRPr="00531B64">
        <w:rPr>
          <w:w w:val="105"/>
        </w:rPr>
        <w:t>of</w:t>
      </w:r>
      <w:r w:rsidRPr="00531B64">
        <w:rPr>
          <w:spacing w:val="-8"/>
          <w:w w:val="105"/>
        </w:rPr>
        <w:t xml:space="preserve"> </w:t>
      </w:r>
      <w:r w:rsidRPr="00531B64">
        <w:rPr>
          <w:w w:val="105"/>
        </w:rPr>
        <w:t>the</w:t>
      </w:r>
      <w:r w:rsidRPr="00531B64">
        <w:rPr>
          <w:spacing w:val="-8"/>
          <w:w w:val="105"/>
        </w:rPr>
        <w:t xml:space="preserve"> </w:t>
      </w:r>
      <w:r w:rsidRPr="00531B64">
        <w:rPr>
          <w:w w:val="105"/>
        </w:rPr>
        <w:t>contract</w:t>
      </w:r>
      <w:r w:rsidRPr="00531B64">
        <w:rPr>
          <w:spacing w:val="-8"/>
          <w:w w:val="105"/>
        </w:rPr>
        <w:t xml:space="preserve"> </w:t>
      </w:r>
      <w:r w:rsidRPr="00531B64">
        <w:rPr>
          <w:w w:val="105"/>
        </w:rPr>
        <w:t>that</w:t>
      </w:r>
      <w:r w:rsidRPr="00531B64">
        <w:rPr>
          <w:spacing w:val="-6"/>
          <w:w w:val="105"/>
        </w:rPr>
        <w:t xml:space="preserve"> </w:t>
      </w:r>
      <w:r w:rsidRPr="00531B64">
        <w:rPr>
          <w:w w:val="105"/>
        </w:rPr>
        <w:t>no</w:t>
      </w:r>
      <w:r w:rsidRPr="00531B64">
        <w:rPr>
          <w:spacing w:val="-7"/>
          <w:w w:val="105"/>
        </w:rPr>
        <w:t xml:space="preserve"> </w:t>
      </w:r>
      <w:r w:rsidRPr="00531B64">
        <w:rPr>
          <w:w w:val="105"/>
        </w:rPr>
        <w:t>person</w:t>
      </w:r>
      <w:r w:rsidRPr="00531B64">
        <w:rPr>
          <w:spacing w:val="-5"/>
          <w:w w:val="105"/>
        </w:rPr>
        <w:t xml:space="preserve"> </w:t>
      </w:r>
      <w:r w:rsidRPr="00531B64">
        <w:rPr>
          <w:w w:val="105"/>
        </w:rPr>
        <w:t>other</w:t>
      </w:r>
      <w:r w:rsidRPr="00531B64">
        <w:rPr>
          <w:spacing w:val="-7"/>
          <w:w w:val="105"/>
        </w:rPr>
        <w:t xml:space="preserve"> </w:t>
      </w:r>
      <w:r w:rsidRPr="00531B64">
        <w:rPr>
          <w:w w:val="105"/>
        </w:rPr>
        <w:t>than</w:t>
      </w:r>
      <w:r w:rsidRPr="00531B64">
        <w:rPr>
          <w:spacing w:val="-8"/>
          <w:w w:val="105"/>
        </w:rPr>
        <w:t xml:space="preserve"> </w:t>
      </w:r>
      <w:r w:rsidRPr="00531B64">
        <w:rPr>
          <w:w w:val="105"/>
        </w:rPr>
        <w:t>the</w:t>
      </w:r>
      <w:r w:rsidRPr="00531B64">
        <w:rPr>
          <w:spacing w:val="-3"/>
          <w:w w:val="105"/>
        </w:rPr>
        <w:t xml:space="preserve"> </w:t>
      </w:r>
      <w:r w:rsidRPr="00531B64">
        <w:rPr>
          <w:w w:val="105"/>
        </w:rPr>
        <w:t>Chairman</w:t>
      </w:r>
      <w:r w:rsidRPr="00531B64">
        <w:rPr>
          <w:spacing w:val="-7"/>
          <w:w w:val="105"/>
        </w:rPr>
        <w:t xml:space="preserve"> </w:t>
      </w:r>
      <w:r w:rsidRPr="00531B64">
        <w:rPr>
          <w:w w:val="105"/>
        </w:rPr>
        <w:t>himself</w:t>
      </w:r>
      <w:r w:rsidRPr="00531B64">
        <w:rPr>
          <w:spacing w:val="-9"/>
          <w:w w:val="105"/>
        </w:rPr>
        <w:t xml:space="preserve"> </w:t>
      </w:r>
      <w:r w:rsidRPr="00531B64">
        <w:rPr>
          <w:w w:val="105"/>
        </w:rPr>
        <w:t>or</w:t>
      </w:r>
      <w:r w:rsidRPr="00531B64">
        <w:rPr>
          <w:spacing w:val="-43"/>
          <w:w w:val="105"/>
        </w:rPr>
        <w:t xml:space="preserve"> </w:t>
      </w:r>
      <w:r w:rsidRPr="00531B64">
        <w:rPr>
          <w:w w:val="105"/>
        </w:rPr>
        <w:t>any</w:t>
      </w:r>
      <w:r w:rsidRPr="00531B64">
        <w:rPr>
          <w:spacing w:val="-11"/>
          <w:w w:val="105"/>
        </w:rPr>
        <w:t xml:space="preserve"> </w:t>
      </w:r>
      <w:r w:rsidRPr="00531B64">
        <w:rPr>
          <w:w w:val="105"/>
        </w:rPr>
        <w:t>officer</w:t>
      </w:r>
      <w:r w:rsidRPr="00531B64">
        <w:rPr>
          <w:spacing w:val="-1"/>
          <w:w w:val="105"/>
        </w:rPr>
        <w:t xml:space="preserve"> </w:t>
      </w:r>
      <w:r w:rsidRPr="00531B64">
        <w:rPr>
          <w:w w:val="105"/>
        </w:rPr>
        <w:t>appointed</w:t>
      </w:r>
      <w:r w:rsidRPr="00531B64">
        <w:rPr>
          <w:spacing w:val="-4"/>
          <w:w w:val="105"/>
        </w:rPr>
        <w:t xml:space="preserve"> </w:t>
      </w:r>
      <w:r w:rsidRPr="00531B64">
        <w:rPr>
          <w:w w:val="105"/>
        </w:rPr>
        <w:t>by</w:t>
      </w:r>
      <w:r w:rsidRPr="00531B64">
        <w:rPr>
          <w:spacing w:val="-3"/>
          <w:w w:val="105"/>
        </w:rPr>
        <w:t xml:space="preserve"> </w:t>
      </w:r>
      <w:r w:rsidRPr="00531B64">
        <w:rPr>
          <w:w w:val="105"/>
        </w:rPr>
        <w:t>him shall</w:t>
      </w:r>
      <w:r w:rsidRPr="00531B64">
        <w:rPr>
          <w:spacing w:val="-19"/>
          <w:w w:val="105"/>
        </w:rPr>
        <w:t xml:space="preserve"> </w:t>
      </w:r>
      <w:r w:rsidRPr="00531B64">
        <w:rPr>
          <w:w w:val="105"/>
        </w:rPr>
        <w:t>act</w:t>
      </w:r>
      <w:r w:rsidRPr="00531B64">
        <w:rPr>
          <w:spacing w:val="-5"/>
          <w:w w:val="105"/>
        </w:rPr>
        <w:t xml:space="preserve"> </w:t>
      </w:r>
      <w:r w:rsidRPr="00531B64">
        <w:rPr>
          <w:w w:val="105"/>
        </w:rPr>
        <w:t>as</w:t>
      </w:r>
      <w:r w:rsidRPr="00531B64">
        <w:rPr>
          <w:spacing w:val="-2"/>
          <w:w w:val="105"/>
        </w:rPr>
        <w:t xml:space="preserve"> </w:t>
      </w:r>
      <w:r w:rsidRPr="00531B64">
        <w:rPr>
          <w:w w:val="105"/>
        </w:rPr>
        <w:t>arbitrator.</w:t>
      </w:r>
    </w:p>
    <w:p w:rsidR="00EF68E6" w:rsidRPr="00531B64" w:rsidRDefault="00442BEF" w:rsidP="00C73B1D">
      <w:pPr>
        <w:pStyle w:val="ListParagraph"/>
        <w:numPr>
          <w:ilvl w:val="3"/>
          <w:numId w:val="60"/>
        </w:numPr>
        <w:tabs>
          <w:tab w:val="left" w:pos="3402"/>
        </w:tabs>
        <w:spacing w:before="114" w:line="360" w:lineRule="auto"/>
        <w:ind w:left="2552" w:right="821" w:hanging="425"/>
        <w:jc w:val="both"/>
      </w:pPr>
      <w:r w:rsidRPr="00531B64">
        <w:rPr>
          <w:w w:val="105"/>
        </w:rPr>
        <w:t>It is a term of the contract that only such question and disputes as were raised</w:t>
      </w:r>
      <w:r w:rsidRPr="00531B64">
        <w:rPr>
          <w:spacing w:val="1"/>
          <w:w w:val="105"/>
        </w:rPr>
        <w:t xml:space="preserve"> </w:t>
      </w:r>
      <w:r w:rsidRPr="00531B64">
        <w:rPr>
          <w:w w:val="105"/>
        </w:rPr>
        <w:t>during</w:t>
      </w:r>
      <w:r w:rsidRPr="00531B64">
        <w:rPr>
          <w:spacing w:val="-6"/>
          <w:w w:val="105"/>
        </w:rPr>
        <w:t xml:space="preserve"> </w:t>
      </w:r>
      <w:r w:rsidRPr="00531B64">
        <w:rPr>
          <w:w w:val="105"/>
        </w:rPr>
        <w:t>progress</w:t>
      </w:r>
      <w:r w:rsidRPr="00531B64">
        <w:rPr>
          <w:spacing w:val="-7"/>
          <w:w w:val="105"/>
        </w:rPr>
        <w:t xml:space="preserve"> </w:t>
      </w:r>
      <w:r w:rsidRPr="00531B64">
        <w:rPr>
          <w:w w:val="105"/>
        </w:rPr>
        <w:t>of</w:t>
      </w:r>
      <w:r w:rsidRPr="00531B64">
        <w:rPr>
          <w:spacing w:val="-6"/>
          <w:w w:val="105"/>
        </w:rPr>
        <w:t xml:space="preserve"> </w:t>
      </w:r>
      <w:r w:rsidRPr="00531B64">
        <w:rPr>
          <w:w w:val="105"/>
        </w:rPr>
        <w:t>work</w:t>
      </w:r>
      <w:r w:rsidRPr="00531B64">
        <w:rPr>
          <w:spacing w:val="-8"/>
          <w:w w:val="105"/>
        </w:rPr>
        <w:t xml:space="preserve"> </w:t>
      </w:r>
      <w:r w:rsidRPr="00531B64">
        <w:rPr>
          <w:w w:val="105"/>
        </w:rPr>
        <w:t>till</w:t>
      </w:r>
      <w:r w:rsidRPr="00531B64">
        <w:rPr>
          <w:spacing w:val="-7"/>
          <w:w w:val="105"/>
        </w:rPr>
        <w:t xml:space="preserve"> </w:t>
      </w:r>
      <w:r w:rsidRPr="00531B64">
        <w:rPr>
          <w:w w:val="105"/>
        </w:rPr>
        <w:t>its</w:t>
      </w:r>
      <w:r w:rsidRPr="00531B64">
        <w:rPr>
          <w:spacing w:val="-7"/>
          <w:w w:val="105"/>
        </w:rPr>
        <w:t xml:space="preserve"> </w:t>
      </w:r>
      <w:r w:rsidRPr="00531B64">
        <w:rPr>
          <w:w w:val="105"/>
        </w:rPr>
        <w:t>completion</w:t>
      </w:r>
      <w:r w:rsidRPr="00531B64">
        <w:rPr>
          <w:spacing w:val="-7"/>
          <w:w w:val="105"/>
        </w:rPr>
        <w:t xml:space="preserve"> </w:t>
      </w:r>
      <w:r w:rsidRPr="00531B64">
        <w:rPr>
          <w:w w:val="105"/>
        </w:rPr>
        <w:t>and</w:t>
      </w:r>
      <w:r w:rsidRPr="00531B64">
        <w:rPr>
          <w:spacing w:val="-7"/>
          <w:w w:val="105"/>
        </w:rPr>
        <w:t xml:space="preserve"> </w:t>
      </w:r>
      <w:r w:rsidRPr="00531B64">
        <w:rPr>
          <w:w w:val="105"/>
        </w:rPr>
        <w:t>not</w:t>
      </w:r>
      <w:r w:rsidRPr="00531B64">
        <w:rPr>
          <w:spacing w:val="-7"/>
          <w:w w:val="105"/>
        </w:rPr>
        <w:t xml:space="preserve"> </w:t>
      </w:r>
      <w:r w:rsidRPr="00531B64">
        <w:rPr>
          <w:w w:val="105"/>
        </w:rPr>
        <w:t>there</w:t>
      </w:r>
      <w:r w:rsidRPr="00531B64">
        <w:rPr>
          <w:spacing w:val="-6"/>
          <w:w w:val="105"/>
        </w:rPr>
        <w:t xml:space="preserve"> </w:t>
      </w:r>
      <w:r w:rsidRPr="00531B64">
        <w:rPr>
          <w:w w:val="105"/>
        </w:rPr>
        <w:t>after</w:t>
      </w:r>
      <w:r w:rsidRPr="00531B64">
        <w:rPr>
          <w:spacing w:val="-9"/>
          <w:w w:val="105"/>
        </w:rPr>
        <w:t xml:space="preserve"> </w:t>
      </w:r>
      <w:r w:rsidRPr="00531B64">
        <w:rPr>
          <w:w w:val="105"/>
        </w:rPr>
        <w:t>shall</w:t>
      </w:r>
      <w:r w:rsidRPr="00531B64">
        <w:rPr>
          <w:spacing w:val="-7"/>
          <w:w w:val="105"/>
        </w:rPr>
        <w:t xml:space="preserve"> </w:t>
      </w:r>
      <w:r w:rsidRPr="00531B64">
        <w:rPr>
          <w:w w:val="105"/>
        </w:rPr>
        <w:t>be</w:t>
      </w:r>
      <w:r w:rsidRPr="00531B64">
        <w:rPr>
          <w:spacing w:val="-7"/>
          <w:w w:val="105"/>
        </w:rPr>
        <w:t xml:space="preserve"> </w:t>
      </w:r>
      <w:r w:rsidRPr="00531B64">
        <w:rPr>
          <w:w w:val="105"/>
        </w:rPr>
        <w:t>referred</w:t>
      </w:r>
      <w:r w:rsidRPr="00531B64">
        <w:rPr>
          <w:spacing w:val="-7"/>
          <w:w w:val="105"/>
        </w:rPr>
        <w:t xml:space="preserve"> </w:t>
      </w:r>
      <w:r w:rsidRPr="00531B64">
        <w:rPr>
          <w:w w:val="105"/>
        </w:rPr>
        <w:t>to</w:t>
      </w:r>
      <w:r w:rsidRPr="00531B64">
        <w:rPr>
          <w:spacing w:val="-44"/>
          <w:w w:val="105"/>
        </w:rPr>
        <w:t xml:space="preserve"> </w:t>
      </w:r>
      <w:r w:rsidRPr="00531B64">
        <w:rPr>
          <w:w w:val="105"/>
        </w:rPr>
        <w:t>arbitration.</w:t>
      </w:r>
      <w:r w:rsidRPr="00531B64">
        <w:rPr>
          <w:spacing w:val="-6"/>
          <w:w w:val="105"/>
        </w:rPr>
        <w:t xml:space="preserve"> </w:t>
      </w:r>
      <w:r w:rsidRPr="00531B64">
        <w:rPr>
          <w:w w:val="105"/>
        </w:rPr>
        <w:t>However,</w:t>
      </w:r>
      <w:r w:rsidRPr="00531B64">
        <w:rPr>
          <w:spacing w:val="-5"/>
          <w:w w:val="105"/>
        </w:rPr>
        <w:t xml:space="preserve"> </w:t>
      </w:r>
      <w:r w:rsidRPr="00531B64">
        <w:rPr>
          <w:w w:val="105"/>
        </w:rPr>
        <w:t>this</w:t>
      </w:r>
      <w:r w:rsidRPr="00531B64">
        <w:rPr>
          <w:spacing w:val="-6"/>
          <w:w w:val="105"/>
        </w:rPr>
        <w:t xml:space="preserve"> </w:t>
      </w:r>
      <w:r w:rsidRPr="00531B64">
        <w:rPr>
          <w:w w:val="105"/>
        </w:rPr>
        <w:t>would</w:t>
      </w:r>
      <w:r w:rsidRPr="00531B64">
        <w:rPr>
          <w:spacing w:val="-4"/>
          <w:w w:val="105"/>
        </w:rPr>
        <w:t xml:space="preserve"> </w:t>
      </w:r>
      <w:r w:rsidRPr="00531B64">
        <w:rPr>
          <w:w w:val="105"/>
        </w:rPr>
        <w:t>not</w:t>
      </w:r>
      <w:r w:rsidRPr="00531B64">
        <w:rPr>
          <w:spacing w:val="-4"/>
          <w:w w:val="105"/>
        </w:rPr>
        <w:t xml:space="preserve"> </w:t>
      </w:r>
      <w:r w:rsidRPr="00531B64">
        <w:rPr>
          <w:w w:val="105"/>
        </w:rPr>
        <w:t>apply</w:t>
      </w:r>
      <w:r w:rsidRPr="00531B64">
        <w:rPr>
          <w:spacing w:val="-5"/>
          <w:w w:val="105"/>
        </w:rPr>
        <w:t xml:space="preserve"> </w:t>
      </w:r>
      <w:r w:rsidRPr="00531B64">
        <w:rPr>
          <w:w w:val="105"/>
        </w:rPr>
        <w:t>to</w:t>
      </w:r>
      <w:r w:rsidRPr="00531B64">
        <w:rPr>
          <w:spacing w:val="-4"/>
          <w:w w:val="105"/>
        </w:rPr>
        <w:t xml:space="preserve"> </w:t>
      </w:r>
      <w:r w:rsidRPr="00531B64">
        <w:rPr>
          <w:w w:val="105"/>
        </w:rPr>
        <w:t>the</w:t>
      </w:r>
      <w:r w:rsidRPr="00531B64">
        <w:rPr>
          <w:spacing w:val="-4"/>
          <w:w w:val="105"/>
        </w:rPr>
        <w:t xml:space="preserve"> </w:t>
      </w:r>
      <w:r w:rsidRPr="00531B64">
        <w:rPr>
          <w:w w:val="105"/>
        </w:rPr>
        <w:t>questions</w:t>
      </w:r>
      <w:r w:rsidRPr="00531B64">
        <w:rPr>
          <w:spacing w:val="-5"/>
          <w:w w:val="105"/>
        </w:rPr>
        <w:t xml:space="preserve"> </w:t>
      </w:r>
      <w:r w:rsidRPr="00531B64">
        <w:rPr>
          <w:w w:val="105"/>
        </w:rPr>
        <w:t>and</w:t>
      </w:r>
      <w:r w:rsidRPr="00531B64">
        <w:rPr>
          <w:spacing w:val="-6"/>
          <w:w w:val="105"/>
        </w:rPr>
        <w:t xml:space="preserve"> </w:t>
      </w:r>
      <w:r w:rsidRPr="00531B64">
        <w:rPr>
          <w:w w:val="105"/>
        </w:rPr>
        <w:t>disputes</w:t>
      </w:r>
      <w:r w:rsidRPr="00531B64">
        <w:rPr>
          <w:spacing w:val="-8"/>
          <w:w w:val="105"/>
        </w:rPr>
        <w:t xml:space="preserve"> </w:t>
      </w:r>
      <w:r w:rsidRPr="00531B64">
        <w:rPr>
          <w:w w:val="105"/>
        </w:rPr>
        <w:t>relating</w:t>
      </w:r>
      <w:r w:rsidRPr="00531B64">
        <w:rPr>
          <w:spacing w:val="-44"/>
          <w:w w:val="105"/>
        </w:rPr>
        <w:t xml:space="preserve"> </w:t>
      </w:r>
      <w:r w:rsidRPr="00531B64">
        <w:t>to</w:t>
      </w:r>
      <w:r w:rsidRPr="00531B64">
        <w:rPr>
          <w:spacing w:val="12"/>
        </w:rPr>
        <w:t xml:space="preserve"> </w:t>
      </w:r>
      <w:r w:rsidRPr="00531B64">
        <w:t>liabilities</w:t>
      </w:r>
      <w:r w:rsidRPr="00531B64">
        <w:rPr>
          <w:spacing w:val="10"/>
        </w:rPr>
        <w:t xml:space="preserve"> </w:t>
      </w:r>
      <w:r w:rsidRPr="00531B64">
        <w:t>of</w:t>
      </w:r>
      <w:r w:rsidRPr="00531B64">
        <w:rPr>
          <w:spacing w:val="10"/>
        </w:rPr>
        <w:t xml:space="preserve"> </w:t>
      </w:r>
      <w:r w:rsidRPr="00531B64">
        <w:t>parties</w:t>
      </w:r>
      <w:r w:rsidRPr="00531B64">
        <w:rPr>
          <w:spacing w:val="12"/>
        </w:rPr>
        <w:t xml:space="preserve"> </w:t>
      </w:r>
      <w:r w:rsidRPr="00531B64">
        <w:t>during</w:t>
      </w:r>
      <w:r w:rsidRPr="00531B64">
        <w:rPr>
          <w:spacing w:val="13"/>
        </w:rPr>
        <w:t xml:space="preserve"> </w:t>
      </w:r>
      <w:r w:rsidRPr="00531B64">
        <w:t>the</w:t>
      </w:r>
      <w:r w:rsidRPr="00531B64">
        <w:rPr>
          <w:spacing w:val="12"/>
        </w:rPr>
        <w:t xml:space="preserve"> </w:t>
      </w:r>
      <w:r w:rsidRPr="00531B64">
        <w:t>guarantee</w:t>
      </w:r>
      <w:r w:rsidRPr="00531B64">
        <w:rPr>
          <w:spacing w:val="10"/>
        </w:rPr>
        <w:t xml:space="preserve"> </w:t>
      </w:r>
      <w:r w:rsidRPr="00531B64">
        <w:t>period</w:t>
      </w:r>
      <w:r w:rsidRPr="00531B64">
        <w:rPr>
          <w:spacing w:val="13"/>
        </w:rPr>
        <w:t xml:space="preserve"> </w:t>
      </w:r>
      <w:r w:rsidRPr="00531B64">
        <w:t>after</w:t>
      </w:r>
      <w:r w:rsidRPr="00531B64">
        <w:rPr>
          <w:spacing w:val="10"/>
        </w:rPr>
        <w:t xml:space="preserve"> </w:t>
      </w:r>
      <w:r w:rsidRPr="00531B64">
        <w:t>completion</w:t>
      </w:r>
      <w:r w:rsidRPr="00531B64">
        <w:rPr>
          <w:spacing w:val="10"/>
        </w:rPr>
        <w:t xml:space="preserve"> </w:t>
      </w:r>
      <w:r w:rsidRPr="00531B64">
        <w:t>of</w:t>
      </w:r>
      <w:r w:rsidRPr="00531B64">
        <w:rPr>
          <w:spacing w:val="15"/>
        </w:rPr>
        <w:t xml:space="preserve"> </w:t>
      </w:r>
      <w:r w:rsidRPr="00531B64">
        <w:t>the</w:t>
      </w:r>
      <w:r w:rsidRPr="00531B64">
        <w:rPr>
          <w:spacing w:val="2"/>
        </w:rPr>
        <w:t xml:space="preserve"> </w:t>
      </w:r>
      <w:r w:rsidRPr="00531B64">
        <w:t>work.</w:t>
      </w:r>
    </w:p>
    <w:p w:rsidR="00EF68E6" w:rsidRPr="00531B64" w:rsidRDefault="00442BEF" w:rsidP="00C73B1D">
      <w:pPr>
        <w:pStyle w:val="ListParagraph"/>
        <w:numPr>
          <w:ilvl w:val="3"/>
          <w:numId w:val="60"/>
        </w:numPr>
        <w:tabs>
          <w:tab w:val="left" w:pos="3402"/>
        </w:tabs>
        <w:spacing w:before="108" w:line="360" w:lineRule="auto"/>
        <w:ind w:left="2552" w:right="821" w:hanging="425"/>
        <w:jc w:val="both"/>
      </w:pPr>
      <w:r w:rsidRPr="00531B64">
        <w:rPr>
          <w:w w:val="105"/>
        </w:rPr>
        <w:t>It is a term of the contract that the party invoking arbitration shall give a list of</w:t>
      </w:r>
      <w:r w:rsidRPr="00531B64">
        <w:rPr>
          <w:spacing w:val="1"/>
          <w:w w:val="105"/>
        </w:rPr>
        <w:t xml:space="preserve"> </w:t>
      </w:r>
      <w:r w:rsidRPr="00531B64">
        <w:rPr>
          <w:w w:val="105"/>
        </w:rPr>
        <w:t>disputes with amounts of claim in respect of each said disputes along with the</w:t>
      </w:r>
      <w:r w:rsidRPr="00531B64">
        <w:rPr>
          <w:spacing w:val="1"/>
          <w:w w:val="105"/>
        </w:rPr>
        <w:t xml:space="preserve"> </w:t>
      </w:r>
      <w:r w:rsidRPr="00531B64">
        <w:rPr>
          <w:w w:val="105"/>
        </w:rPr>
        <w:t>notice seeking appointment of arbitrator. It is also a term of the contract that if</w:t>
      </w:r>
      <w:r w:rsidRPr="00531B64">
        <w:rPr>
          <w:spacing w:val="1"/>
          <w:w w:val="105"/>
        </w:rPr>
        <w:t xml:space="preserve"> </w:t>
      </w:r>
      <w:r w:rsidRPr="00531B64">
        <w:rPr>
          <w:w w:val="105"/>
        </w:rPr>
        <w:t>the</w:t>
      </w:r>
      <w:r w:rsidRPr="00531B64">
        <w:rPr>
          <w:spacing w:val="1"/>
          <w:w w:val="105"/>
        </w:rPr>
        <w:t xml:space="preserve"> </w:t>
      </w:r>
      <w:r w:rsidRPr="00531B64">
        <w:rPr>
          <w:w w:val="105"/>
        </w:rPr>
        <w:t>contractor</w:t>
      </w:r>
      <w:r w:rsidRPr="00531B64">
        <w:rPr>
          <w:spacing w:val="1"/>
          <w:w w:val="105"/>
        </w:rPr>
        <w:t xml:space="preserve"> </w:t>
      </w:r>
      <w:r w:rsidRPr="00531B64">
        <w:rPr>
          <w:w w:val="105"/>
        </w:rPr>
        <w:t>does</w:t>
      </w:r>
      <w:r w:rsidRPr="00531B64">
        <w:rPr>
          <w:spacing w:val="1"/>
          <w:w w:val="105"/>
        </w:rPr>
        <w:t xml:space="preserve"> </w:t>
      </w:r>
      <w:r w:rsidRPr="00531B64">
        <w:rPr>
          <w:w w:val="105"/>
        </w:rPr>
        <w:t>not</w:t>
      </w:r>
      <w:r w:rsidRPr="00531B64">
        <w:rPr>
          <w:spacing w:val="1"/>
          <w:w w:val="105"/>
        </w:rPr>
        <w:t xml:space="preserve"> </w:t>
      </w:r>
      <w:r w:rsidRPr="00531B64">
        <w:rPr>
          <w:w w:val="105"/>
        </w:rPr>
        <w:t>make any</w:t>
      </w:r>
      <w:r w:rsidRPr="00531B64">
        <w:rPr>
          <w:spacing w:val="1"/>
          <w:w w:val="105"/>
        </w:rPr>
        <w:t xml:space="preserve"> </w:t>
      </w:r>
      <w:r w:rsidRPr="00531B64">
        <w:rPr>
          <w:w w:val="105"/>
        </w:rPr>
        <w:t>demand</w:t>
      </w:r>
      <w:r w:rsidRPr="00531B64">
        <w:rPr>
          <w:spacing w:val="1"/>
          <w:w w:val="105"/>
        </w:rPr>
        <w:t xml:space="preserve"> </w:t>
      </w:r>
      <w:r w:rsidRPr="00531B64">
        <w:rPr>
          <w:w w:val="105"/>
        </w:rPr>
        <w:t>for</w:t>
      </w:r>
      <w:r w:rsidRPr="00531B64">
        <w:rPr>
          <w:spacing w:val="1"/>
          <w:w w:val="105"/>
        </w:rPr>
        <w:t xml:space="preserve"> </w:t>
      </w:r>
      <w:r w:rsidRPr="00531B64">
        <w:rPr>
          <w:w w:val="105"/>
        </w:rPr>
        <w:t>appointment</w:t>
      </w:r>
      <w:r w:rsidRPr="00531B64">
        <w:rPr>
          <w:spacing w:val="1"/>
          <w:w w:val="105"/>
        </w:rPr>
        <w:t xml:space="preserve"> </w:t>
      </w:r>
      <w:r w:rsidRPr="00531B64">
        <w:rPr>
          <w:w w:val="105"/>
        </w:rPr>
        <w:t>of</w:t>
      </w:r>
      <w:r w:rsidRPr="00531B64">
        <w:rPr>
          <w:spacing w:val="1"/>
          <w:w w:val="105"/>
        </w:rPr>
        <w:t xml:space="preserve"> </w:t>
      </w:r>
      <w:r w:rsidRPr="00531B64">
        <w:rPr>
          <w:w w:val="105"/>
        </w:rPr>
        <w:t>arbitrator</w:t>
      </w:r>
      <w:r w:rsidRPr="00531B64">
        <w:rPr>
          <w:spacing w:val="1"/>
          <w:w w:val="105"/>
        </w:rPr>
        <w:t xml:space="preserve"> </w:t>
      </w:r>
      <w:r w:rsidRPr="00531B64">
        <w:rPr>
          <w:w w:val="105"/>
        </w:rPr>
        <w:t>in</w:t>
      </w:r>
      <w:r w:rsidRPr="00531B64">
        <w:rPr>
          <w:spacing w:val="1"/>
          <w:w w:val="105"/>
        </w:rPr>
        <w:t xml:space="preserve"> </w:t>
      </w:r>
      <w:r w:rsidRPr="00531B64">
        <w:rPr>
          <w:w w:val="105"/>
        </w:rPr>
        <w:t>respect</w:t>
      </w:r>
      <w:r w:rsidRPr="00531B64">
        <w:rPr>
          <w:spacing w:val="1"/>
          <w:w w:val="105"/>
        </w:rPr>
        <w:t xml:space="preserve"> </w:t>
      </w:r>
      <w:r w:rsidRPr="00531B64">
        <w:rPr>
          <w:w w:val="105"/>
        </w:rPr>
        <w:t>of</w:t>
      </w:r>
      <w:r w:rsidRPr="00531B64">
        <w:rPr>
          <w:spacing w:val="1"/>
          <w:w w:val="105"/>
        </w:rPr>
        <w:t xml:space="preserve"> </w:t>
      </w:r>
      <w:r w:rsidRPr="00531B64">
        <w:rPr>
          <w:w w:val="105"/>
        </w:rPr>
        <w:t>any</w:t>
      </w:r>
      <w:r w:rsidRPr="00531B64">
        <w:rPr>
          <w:spacing w:val="1"/>
          <w:w w:val="105"/>
        </w:rPr>
        <w:t xml:space="preserve"> </w:t>
      </w:r>
      <w:r w:rsidRPr="00531B64">
        <w:rPr>
          <w:w w:val="105"/>
        </w:rPr>
        <w:t>claims/disputes</w:t>
      </w:r>
      <w:r w:rsidRPr="00531B64">
        <w:rPr>
          <w:spacing w:val="1"/>
          <w:w w:val="105"/>
        </w:rPr>
        <w:t xml:space="preserve"> </w:t>
      </w:r>
      <w:r w:rsidRPr="00531B64">
        <w:rPr>
          <w:w w:val="105"/>
        </w:rPr>
        <w:t>in</w:t>
      </w:r>
      <w:r w:rsidRPr="00531B64">
        <w:rPr>
          <w:spacing w:val="1"/>
          <w:w w:val="105"/>
        </w:rPr>
        <w:t xml:space="preserve"> </w:t>
      </w:r>
      <w:r w:rsidRPr="00531B64">
        <w:rPr>
          <w:w w:val="105"/>
        </w:rPr>
        <w:t>writing,</w:t>
      </w:r>
      <w:r w:rsidRPr="00531B64">
        <w:rPr>
          <w:spacing w:val="1"/>
          <w:w w:val="105"/>
        </w:rPr>
        <w:t xml:space="preserve"> </w:t>
      </w:r>
      <w:r w:rsidRPr="00531B64">
        <w:rPr>
          <w:w w:val="105"/>
        </w:rPr>
        <w:t>as</w:t>
      </w:r>
      <w:r w:rsidRPr="00531B64">
        <w:rPr>
          <w:spacing w:val="1"/>
          <w:w w:val="105"/>
        </w:rPr>
        <w:t xml:space="preserve"> </w:t>
      </w:r>
      <w:r w:rsidRPr="00531B64">
        <w:rPr>
          <w:w w:val="105"/>
        </w:rPr>
        <w:t>aforesaid,</w:t>
      </w:r>
      <w:r w:rsidRPr="00531B64">
        <w:rPr>
          <w:spacing w:val="1"/>
          <w:w w:val="105"/>
        </w:rPr>
        <w:t xml:space="preserve"> </w:t>
      </w:r>
      <w:r w:rsidRPr="00531B64">
        <w:rPr>
          <w:w w:val="105"/>
        </w:rPr>
        <w:t>within</w:t>
      </w:r>
      <w:r w:rsidRPr="00531B64">
        <w:rPr>
          <w:spacing w:val="1"/>
          <w:w w:val="105"/>
        </w:rPr>
        <w:t xml:space="preserve"> </w:t>
      </w:r>
      <w:r w:rsidRPr="00531B64">
        <w:rPr>
          <w:w w:val="105"/>
        </w:rPr>
        <w:t>120</w:t>
      </w:r>
      <w:r w:rsidRPr="00531B64">
        <w:rPr>
          <w:spacing w:val="1"/>
          <w:w w:val="105"/>
        </w:rPr>
        <w:t xml:space="preserve"> </w:t>
      </w:r>
      <w:r w:rsidRPr="00531B64">
        <w:rPr>
          <w:w w:val="105"/>
        </w:rPr>
        <w:t>days</w:t>
      </w:r>
      <w:r w:rsidRPr="00531B64">
        <w:rPr>
          <w:spacing w:val="1"/>
          <w:w w:val="105"/>
        </w:rPr>
        <w:t xml:space="preserve"> </w:t>
      </w:r>
      <w:r w:rsidRPr="00531B64">
        <w:rPr>
          <w:w w:val="105"/>
        </w:rPr>
        <w:t>of</w:t>
      </w:r>
      <w:r w:rsidRPr="00531B64">
        <w:rPr>
          <w:spacing w:val="1"/>
          <w:w w:val="105"/>
        </w:rPr>
        <w:t xml:space="preserve"> </w:t>
      </w:r>
      <w:r w:rsidRPr="00531B64">
        <w:rPr>
          <w:w w:val="105"/>
        </w:rPr>
        <w:t>receiving the intimation from the Engineer-in-Charge that the final bill is ready</w:t>
      </w:r>
      <w:r w:rsidRPr="00531B64">
        <w:rPr>
          <w:spacing w:val="1"/>
          <w:w w:val="105"/>
        </w:rPr>
        <w:t xml:space="preserve"> </w:t>
      </w:r>
      <w:r w:rsidRPr="00531B64">
        <w:rPr>
          <w:w w:val="105"/>
        </w:rPr>
        <w:t>for payment, the claim of the contractor shall be deemed to have been waived</w:t>
      </w:r>
      <w:r w:rsidRPr="00531B64">
        <w:rPr>
          <w:spacing w:val="1"/>
          <w:w w:val="105"/>
        </w:rPr>
        <w:t xml:space="preserve"> </w:t>
      </w:r>
      <w:r w:rsidRPr="00531B64">
        <w:rPr>
          <w:w w:val="105"/>
        </w:rPr>
        <w:t>and absolutely barred and the Port Trust shall be discharged and released of all</w:t>
      </w:r>
      <w:r w:rsidRPr="00531B64">
        <w:rPr>
          <w:spacing w:val="1"/>
          <w:w w:val="105"/>
        </w:rPr>
        <w:t xml:space="preserve"> </w:t>
      </w:r>
      <w:r w:rsidRPr="00531B64">
        <w:rPr>
          <w:w w:val="105"/>
        </w:rPr>
        <w:t>liabilities</w:t>
      </w:r>
      <w:r w:rsidRPr="00531B64">
        <w:rPr>
          <w:spacing w:val="-5"/>
          <w:w w:val="105"/>
        </w:rPr>
        <w:t xml:space="preserve"> </w:t>
      </w:r>
      <w:r w:rsidRPr="00531B64">
        <w:rPr>
          <w:w w:val="105"/>
        </w:rPr>
        <w:t>under the</w:t>
      </w:r>
      <w:r w:rsidRPr="00531B64">
        <w:rPr>
          <w:spacing w:val="-10"/>
          <w:w w:val="105"/>
        </w:rPr>
        <w:t xml:space="preserve"> </w:t>
      </w:r>
      <w:r w:rsidRPr="00531B64">
        <w:rPr>
          <w:w w:val="105"/>
        </w:rPr>
        <w:t>contract</w:t>
      </w:r>
      <w:r w:rsidRPr="00531B64">
        <w:rPr>
          <w:spacing w:val="-3"/>
          <w:w w:val="105"/>
        </w:rPr>
        <w:t xml:space="preserve"> </w:t>
      </w:r>
      <w:r w:rsidRPr="00531B64">
        <w:rPr>
          <w:w w:val="105"/>
        </w:rPr>
        <w:t>in</w:t>
      </w:r>
      <w:r w:rsidRPr="00531B64">
        <w:rPr>
          <w:spacing w:val="-3"/>
          <w:w w:val="105"/>
        </w:rPr>
        <w:t xml:space="preserve"> </w:t>
      </w:r>
      <w:r w:rsidRPr="00531B64">
        <w:rPr>
          <w:w w:val="105"/>
        </w:rPr>
        <w:t>respect</w:t>
      </w:r>
      <w:r w:rsidRPr="00531B64">
        <w:rPr>
          <w:spacing w:val="-4"/>
          <w:w w:val="105"/>
        </w:rPr>
        <w:t xml:space="preserve"> </w:t>
      </w:r>
      <w:r w:rsidRPr="00531B64">
        <w:rPr>
          <w:w w:val="105"/>
        </w:rPr>
        <w:t>of</w:t>
      </w:r>
      <w:r w:rsidRPr="00531B64">
        <w:rPr>
          <w:spacing w:val="-3"/>
          <w:w w:val="105"/>
        </w:rPr>
        <w:t xml:space="preserve"> </w:t>
      </w:r>
      <w:r w:rsidRPr="00531B64">
        <w:rPr>
          <w:w w:val="105"/>
        </w:rPr>
        <w:t>these</w:t>
      </w:r>
      <w:r w:rsidRPr="00531B64">
        <w:rPr>
          <w:spacing w:val="-10"/>
          <w:w w:val="105"/>
        </w:rPr>
        <w:t xml:space="preserve"> </w:t>
      </w:r>
      <w:r w:rsidRPr="00531B64">
        <w:rPr>
          <w:w w:val="105"/>
        </w:rPr>
        <w:t>claims.</w:t>
      </w:r>
    </w:p>
    <w:p w:rsidR="00EF68E6" w:rsidRPr="00531B64" w:rsidRDefault="00442BEF" w:rsidP="00C73B1D">
      <w:pPr>
        <w:pStyle w:val="ListParagraph"/>
        <w:numPr>
          <w:ilvl w:val="3"/>
          <w:numId w:val="60"/>
        </w:numPr>
        <w:tabs>
          <w:tab w:val="left" w:pos="3402"/>
        </w:tabs>
        <w:spacing w:before="117" w:line="360" w:lineRule="auto"/>
        <w:ind w:left="2552" w:right="821" w:hanging="425"/>
        <w:jc w:val="both"/>
      </w:pPr>
      <w:r w:rsidRPr="00531B64">
        <w:rPr>
          <w:w w:val="105"/>
        </w:rPr>
        <w:t>It is also a term of the contract that the arbitrator shall adjudicate only such</w:t>
      </w:r>
      <w:r w:rsidRPr="00531B64">
        <w:rPr>
          <w:spacing w:val="1"/>
          <w:w w:val="105"/>
        </w:rPr>
        <w:t xml:space="preserve"> </w:t>
      </w:r>
      <w:r w:rsidRPr="00531B64">
        <w:rPr>
          <w:w w:val="105"/>
        </w:rPr>
        <w:t>disputes/claims</w:t>
      </w:r>
      <w:r w:rsidRPr="00531B64">
        <w:rPr>
          <w:spacing w:val="-7"/>
          <w:w w:val="105"/>
        </w:rPr>
        <w:t xml:space="preserve"> </w:t>
      </w:r>
      <w:r w:rsidRPr="00531B64">
        <w:rPr>
          <w:w w:val="105"/>
        </w:rPr>
        <w:t>as</w:t>
      </w:r>
      <w:r w:rsidRPr="00531B64">
        <w:rPr>
          <w:spacing w:val="-7"/>
          <w:w w:val="105"/>
        </w:rPr>
        <w:t xml:space="preserve"> </w:t>
      </w:r>
      <w:r w:rsidRPr="00531B64">
        <w:rPr>
          <w:w w:val="105"/>
        </w:rPr>
        <w:t>referred</w:t>
      </w:r>
      <w:r w:rsidRPr="00531B64">
        <w:rPr>
          <w:spacing w:val="-3"/>
          <w:w w:val="105"/>
        </w:rPr>
        <w:t xml:space="preserve"> </w:t>
      </w:r>
      <w:r w:rsidRPr="00531B64">
        <w:rPr>
          <w:w w:val="105"/>
        </w:rPr>
        <w:t>to</w:t>
      </w:r>
      <w:r w:rsidRPr="00531B64">
        <w:rPr>
          <w:spacing w:val="-3"/>
          <w:w w:val="105"/>
        </w:rPr>
        <w:t xml:space="preserve"> </w:t>
      </w:r>
      <w:r w:rsidRPr="00531B64">
        <w:rPr>
          <w:w w:val="105"/>
        </w:rPr>
        <w:t>him</w:t>
      </w:r>
      <w:r w:rsidRPr="00531B64">
        <w:rPr>
          <w:spacing w:val="-3"/>
          <w:w w:val="105"/>
        </w:rPr>
        <w:t xml:space="preserve"> </w:t>
      </w:r>
      <w:r w:rsidRPr="00531B64">
        <w:rPr>
          <w:w w:val="105"/>
        </w:rPr>
        <w:t>by</w:t>
      </w:r>
      <w:r w:rsidRPr="00531B64">
        <w:rPr>
          <w:spacing w:val="-5"/>
          <w:w w:val="105"/>
        </w:rPr>
        <w:t xml:space="preserve"> </w:t>
      </w:r>
      <w:r w:rsidRPr="00531B64">
        <w:rPr>
          <w:w w:val="105"/>
        </w:rPr>
        <w:t>the</w:t>
      </w:r>
      <w:r w:rsidRPr="00531B64">
        <w:rPr>
          <w:spacing w:val="-4"/>
          <w:w w:val="105"/>
        </w:rPr>
        <w:t xml:space="preserve"> </w:t>
      </w:r>
      <w:r w:rsidRPr="00531B64">
        <w:rPr>
          <w:w w:val="105"/>
        </w:rPr>
        <w:t>appointing</w:t>
      </w:r>
      <w:r w:rsidRPr="00531B64">
        <w:rPr>
          <w:spacing w:val="-4"/>
          <w:w w:val="105"/>
        </w:rPr>
        <w:t xml:space="preserve"> </w:t>
      </w:r>
      <w:r w:rsidRPr="00531B64">
        <w:rPr>
          <w:w w:val="105"/>
        </w:rPr>
        <w:t>authority</w:t>
      </w:r>
      <w:r w:rsidRPr="00531B64">
        <w:rPr>
          <w:spacing w:val="-5"/>
          <w:w w:val="105"/>
        </w:rPr>
        <w:t xml:space="preserve"> </w:t>
      </w:r>
      <w:r w:rsidRPr="00531B64">
        <w:rPr>
          <w:w w:val="105"/>
        </w:rPr>
        <w:t>and</w:t>
      </w:r>
      <w:r w:rsidRPr="00531B64">
        <w:rPr>
          <w:spacing w:val="-4"/>
          <w:w w:val="105"/>
        </w:rPr>
        <w:t xml:space="preserve"> </w:t>
      </w:r>
      <w:r w:rsidRPr="00531B64">
        <w:rPr>
          <w:w w:val="105"/>
        </w:rPr>
        <w:t>give</w:t>
      </w:r>
      <w:r w:rsidRPr="00531B64">
        <w:rPr>
          <w:spacing w:val="-6"/>
          <w:w w:val="105"/>
        </w:rPr>
        <w:t xml:space="preserve"> </w:t>
      </w:r>
      <w:r w:rsidRPr="00531B64">
        <w:rPr>
          <w:w w:val="105"/>
        </w:rPr>
        <w:t>separate</w:t>
      </w:r>
      <w:r w:rsidRPr="00531B64">
        <w:rPr>
          <w:spacing w:val="-44"/>
          <w:w w:val="105"/>
        </w:rPr>
        <w:t xml:space="preserve"> </w:t>
      </w:r>
      <w:r w:rsidRPr="00531B64">
        <w:rPr>
          <w:w w:val="105"/>
        </w:rPr>
        <w:t>award against each dispute/claim referred to him. The arbitrator will be bound</w:t>
      </w:r>
      <w:r w:rsidRPr="00531B64">
        <w:rPr>
          <w:spacing w:val="1"/>
          <w:w w:val="105"/>
        </w:rPr>
        <w:t xml:space="preserve"> </w:t>
      </w:r>
      <w:r w:rsidRPr="00531B64">
        <w:rPr>
          <w:w w:val="105"/>
        </w:rPr>
        <w:t>to give claim wise detail and speaking award and it</w:t>
      </w:r>
      <w:r w:rsidRPr="00531B64">
        <w:rPr>
          <w:spacing w:val="1"/>
          <w:w w:val="105"/>
        </w:rPr>
        <w:t xml:space="preserve"> </w:t>
      </w:r>
      <w:r w:rsidRPr="00531B64">
        <w:rPr>
          <w:w w:val="105"/>
        </w:rPr>
        <w:t>should be supported by</w:t>
      </w:r>
      <w:r w:rsidRPr="00531B64">
        <w:rPr>
          <w:spacing w:val="1"/>
          <w:w w:val="105"/>
        </w:rPr>
        <w:t xml:space="preserve"> </w:t>
      </w:r>
      <w:r w:rsidRPr="00531B64">
        <w:rPr>
          <w:w w:val="105"/>
        </w:rPr>
        <w:t>reasoning.</w:t>
      </w:r>
    </w:p>
    <w:p w:rsidR="00EF68E6" w:rsidRPr="00531B64" w:rsidRDefault="00442BEF" w:rsidP="00C73B1D">
      <w:pPr>
        <w:pStyle w:val="ListParagraph"/>
        <w:numPr>
          <w:ilvl w:val="3"/>
          <w:numId w:val="60"/>
        </w:numPr>
        <w:tabs>
          <w:tab w:val="left" w:pos="3402"/>
        </w:tabs>
        <w:spacing w:before="84" w:line="360" w:lineRule="auto"/>
        <w:ind w:left="2552" w:right="821" w:hanging="425"/>
        <w:jc w:val="both"/>
      </w:pPr>
      <w:r w:rsidRPr="00531B64">
        <w:rPr>
          <w:w w:val="105"/>
        </w:rPr>
        <w:t>The</w:t>
      </w:r>
      <w:r w:rsidRPr="00531B64">
        <w:rPr>
          <w:spacing w:val="41"/>
          <w:w w:val="105"/>
        </w:rPr>
        <w:t xml:space="preserve"> </w:t>
      </w:r>
      <w:r w:rsidRPr="00531B64">
        <w:rPr>
          <w:w w:val="105"/>
        </w:rPr>
        <w:t>award</w:t>
      </w:r>
      <w:r w:rsidRPr="00531B64">
        <w:rPr>
          <w:spacing w:val="43"/>
          <w:w w:val="105"/>
        </w:rPr>
        <w:t xml:space="preserve"> </w:t>
      </w:r>
      <w:r w:rsidRPr="00531B64">
        <w:rPr>
          <w:w w:val="105"/>
        </w:rPr>
        <w:t>of</w:t>
      </w:r>
      <w:r w:rsidRPr="00531B64">
        <w:rPr>
          <w:spacing w:val="40"/>
          <w:w w:val="105"/>
        </w:rPr>
        <w:t xml:space="preserve"> </w:t>
      </w:r>
      <w:r w:rsidRPr="00531B64">
        <w:rPr>
          <w:w w:val="105"/>
        </w:rPr>
        <w:t>the</w:t>
      </w:r>
      <w:r w:rsidRPr="00531B64">
        <w:rPr>
          <w:spacing w:val="39"/>
          <w:w w:val="105"/>
        </w:rPr>
        <w:t xml:space="preserve"> </w:t>
      </w:r>
      <w:r w:rsidRPr="00531B64">
        <w:rPr>
          <w:w w:val="105"/>
        </w:rPr>
        <w:t>arbitrator</w:t>
      </w:r>
      <w:r w:rsidRPr="00531B64">
        <w:rPr>
          <w:spacing w:val="40"/>
          <w:w w:val="105"/>
        </w:rPr>
        <w:t xml:space="preserve"> </w:t>
      </w:r>
      <w:r w:rsidRPr="00531B64">
        <w:rPr>
          <w:w w:val="105"/>
        </w:rPr>
        <w:t>shall</w:t>
      </w:r>
      <w:r w:rsidRPr="00531B64">
        <w:rPr>
          <w:spacing w:val="42"/>
          <w:w w:val="105"/>
        </w:rPr>
        <w:t xml:space="preserve"> </w:t>
      </w:r>
      <w:r w:rsidRPr="00531B64">
        <w:rPr>
          <w:w w:val="105"/>
        </w:rPr>
        <w:t>be</w:t>
      </w:r>
      <w:r w:rsidRPr="00531B64">
        <w:rPr>
          <w:spacing w:val="42"/>
          <w:w w:val="105"/>
        </w:rPr>
        <w:t xml:space="preserve"> </w:t>
      </w:r>
      <w:r w:rsidRPr="00531B64">
        <w:rPr>
          <w:w w:val="105"/>
        </w:rPr>
        <w:t>final,</w:t>
      </w:r>
      <w:r w:rsidRPr="00531B64">
        <w:rPr>
          <w:spacing w:val="42"/>
          <w:w w:val="105"/>
        </w:rPr>
        <w:t xml:space="preserve"> </w:t>
      </w:r>
      <w:r w:rsidRPr="00531B64">
        <w:rPr>
          <w:w w:val="105"/>
        </w:rPr>
        <w:t>conclusive</w:t>
      </w:r>
      <w:r w:rsidRPr="00531B64">
        <w:rPr>
          <w:spacing w:val="40"/>
          <w:w w:val="105"/>
        </w:rPr>
        <w:t xml:space="preserve"> </w:t>
      </w:r>
      <w:r w:rsidRPr="00531B64">
        <w:rPr>
          <w:w w:val="105"/>
        </w:rPr>
        <w:t>and</w:t>
      </w:r>
      <w:r w:rsidRPr="00531B64">
        <w:rPr>
          <w:spacing w:val="43"/>
          <w:w w:val="105"/>
        </w:rPr>
        <w:t xml:space="preserve"> </w:t>
      </w:r>
      <w:r w:rsidRPr="00531B64">
        <w:rPr>
          <w:w w:val="105"/>
        </w:rPr>
        <w:t>binding</w:t>
      </w:r>
      <w:r w:rsidRPr="00531B64">
        <w:rPr>
          <w:spacing w:val="40"/>
          <w:w w:val="105"/>
        </w:rPr>
        <w:t xml:space="preserve"> </w:t>
      </w:r>
      <w:r w:rsidRPr="00531B64">
        <w:rPr>
          <w:w w:val="105"/>
        </w:rPr>
        <w:t>on</w:t>
      </w:r>
      <w:r w:rsidRPr="00531B64">
        <w:rPr>
          <w:spacing w:val="36"/>
          <w:w w:val="105"/>
        </w:rPr>
        <w:t xml:space="preserve"> </w:t>
      </w:r>
      <w:r w:rsidRPr="00531B64">
        <w:rPr>
          <w:w w:val="105"/>
        </w:rPr>
        <w:t>all</w:t>
      </w:r>
      <w:r w:rsidRPr="00531B64">
        <w:rPr>
          <w:spacing w:val="35"/>
          <w:w w:val="105"/>
        </w:rPr>
        <w:t xml:space="preserve"> </w:t>
      </w:r>
      <w:r w:rsidRPr="00531B64">
        <w:rPr>
          <w:w w:val="105"/>
        </w:rPr>
        <w:t>the</w:t>
      </w:r>
      <w:r w:rsidR="00531B64">
        <w:rPr>
          <w:w w:val="105"/>
        </w:rPr>
        <w:t xml:space="preserve"> </w:t>
      </w:r>
      <w:r w:rsidRPr="00531B64">
        <w:t>parties</w:t>
      </w:r>
      <w:r w:rsidRPr="00531B64">
        <w:rPr>
          <w:spacing w:val="14"/>
        </w:rPr>
        <w:t xml:space="preserve"> </w:t>
      </w:r>
      <w:r w:rsidRPr="00531B64">
        <w:t>to</w:t>
      </w:r>
      <w:r w:rsidRPr="00531B64">
        <w:rPr>
          <w:spacing w:val="13"/>
        </w:rPr>
        <w:t xml:space="preserve"> </w:t>
      </w:r>
      <w:r w:rsidRPr="00531B64">
        <w:t>the</w:t>
      </w:r>
      <w:r w:rsidRPr="00531B64">
        <w:rPr>
          <w:spacing w:val="1"/>
        </w:rPr>
        <w:t xml:space="preserve"> </w:t>
      </w:r>
      <w:r w:rsidRPr="00531B64">
        <w:t>contract.</w:t>
      </w:r>
    </w:p>
    <w:p w:rsidR="00EF68E6" w:rsidRPr="00531B64" w:rsidRDefault="00442BEF" w:rsidP="00C73B1D">
      <w:pPr>
        <w:pStyle w:val="ListParagraph"/>
        <w:numPr>
          <w:ilvl w:val="3"/>
          <w:numId w:val="60"/>
        </w:numPr>
        <w:tabs>
          <w:tab w:val="left" w:pos="3402"/>
        </w:tabs>
        <w:spacing w:before="111" w:line="360" w:lineRule="auto"/>
        <w:ind w:left="2552" w:right="821" w:hanging="425"/>
        <w:jc w:val="both"/>
      </w:pPr>
      <w:r w:rsidRPr="00531B64">
        <w:rPr>
          <w:w w:val="105"/>
        </w:rPr>
        <w:t>The</w:t>
      </w:r>
      <w:r w:rsidRPr="00531B64">
        <w:rPr>
          <w:spacing w:val="-7"/>
          <w:w w:val="105"/>
        </w:rPr>
        <w:t xml:space="preserve"> </w:t>
      </w:r>
      <w:r w:rsidRPr="00531B64">
        <w:rPr>
          <w:w w:val="105"/>
        </w:rPr>
        <w:t>arbitrator</w:t>
      </w:r>
      <w:r w:rsidRPr="00531B64">
        <w:rPr>
          <w:spacing w:val="-6"/>
          <w:w w:val="105"/>
        </w:rPr>
        <w:t xml:space="preserve"> </w:t>
      </w:r>
      <w:r w:rsidRPr="00531B64">
        <w:rPr>
          <w:w w:val="105"/>
        </w:rPr>
        <w:t>from</w:t>
      </w:r>
      <w:r w:rsidRPr="00531B64">
        <w:rPr>
          <w:spacing w:val="-7"/>
          <w:w w:val="105"/>
        </w:rPr>
        <w:t xml:space="preserve"> </w:t>
      </w:r>
      <w:r w:rsidRPr="00531B64">
        <w:rPr>
          <w:w w:val="105"/>
        </w:rPr>
        <w:t>time</w:t>
      </w:r>
      <w:r w:rsidRPr="00531B64">
        <w:rPr>
          <w:spacing w:val="-9"/>
          <w:w w:val="105"/>
        </w:rPr>
        <w:t xml:space="preserve"> </w:t>
      </w:r>
      <w:r w:rsidRPr="00531B64">
        <w:rPr>
          <w:w w:val="105"/>
        </w:rPr>
        <w:t>to</w:t>
      </w:r>
      <w:r w:rsidRPr="00531B64">
        <w:rPr>
          <w:spacing w:val="-7"/>
          <w:w w:val="105"/>
        </w:rPr>
        <w:t xml:space="preserve"> </w:t>
      </w:r>
      <w:r w:rsidRPr="00531B64">
        <w:rPr>
          <w:w w:val="105"/>
        </w:rPr>
        <w:t>time,</w:t>
      </w:r>
      <w:r w:rsidRPr="00531B64">
        <w:rPr>
          <w:spacing w:val="-5"/>
          <w:w w:val="105"/>
        </w:rPr>
        <w:t xml:space="preserve"> </w:t>
      </w:r>
      <w:r w:rsidRPr="00531B64">
        <w:rPr>
          <w:w w:val="105"/>
        </w:rPr>
        <w:t>with</w:t>
      </w:r>
      <w:r w:rsidRPr="00531B64">
        <w:rPr>
          <w:spacing w:val="-7"/>
          <w:w w:val="105"/>
        </w:rPr>
        <w:t xml:space="preserve"> </w:t>
      </w:r>
      <w:r w:rsidRPr="00531B64">
        <w:rPr>
          <w:w w:val="105"/>
        </w:rPr>
        <w:t>the</w:t>
      </w:r>
      <w:r w:rsidRPr="00531B64">
        <w:rPr>
          <w:spacing w:val="-6"/>
          <w:w w:val="105"/>
        </w:rPr>
        <w:t xml:space="preserve"> </w:t>
      </w:r>
      <w:r w:rsidRPr="00531B64">
        <w:rPr>
          <w:w w:val="105"/>
        </w:rPr>
        <w:t>consent</w:t>
      </w:r>
      <w:r w:rsidRPr="00531B64">
        <w:rPr>
          <w:spacing w:val="-4"/>
          <w:w w:val="105"/>
        </w:rPr>
        <w:t xml:space="preserve"> </w:t>
      </w:r>
      <w:r w:rsidRPr="00531B64">
        <w:rPr>
          <w:w w:val="105"/>
        </w:rPr>
        <w:t>of</w:t>
      </w:r>
      <w:r w:rsidRPr="00531B64">
        <w:rPr>
          <w:spacing w:val="-5"/>
          <w:w w:val="105"/>
        </w:rPr>
        <w:t xml:space="preserve"> </w:t>
      </w:r>
      <w:r w:rsidRPr="00531B64">
        <w:rPr>
          <w:w w:val="105"/>
        </w:rPr>
        <w:t>both</w:t>
      </w:r>
      <w:r w:rsidRPr="00531B64">
        <w:rPr>
          <w:spacing w:val="-10"/>
          <w:w w:val="105"/>
        </w:rPr>
        <w:t xml:space="preserve"> </w:t>
      </w:r>
      <w:r w:rsidRPr="00531B64">
        <w:rPr>
          <w:w w:val="105"/>
        </w:rPr>
        <w:t>the</w:t>
      </w:r>
      <w:r w:rsidRPr="00531B64">
        <w:rPr>
          <w:spacing w:val="-6"/>
          <w:w w:val="105"/>
        </w:rPr>
        <w:t xml:space="preserve"> </w:t>
      </w:r>
      <w:r w:rsidRPr="00531B64">
        <w:rPr>
          <w:w w:val="105"/>
        </w:rPr>
        <w:t>parties,</w:t>
      </w:r>
      <w:r w:rsidRPr="00531B64">
        <w:rPr>
          <w:spacing w:val="-7"/>
          <w:w w:val="105"/>
        </w:rPr>
        <w:t xml:space="preserve"> </w:t>
      </w:r>
      <w:r w:rsidRPr="00531B64">
        <w:rPr>
          <w:w w:val="105"/>
        </w:rPr>
        <w:t>enlarge</w:t>
      </w:r>
      <w:r w:rsidRPr="00531B64">
        <w:rPr>
          <w:spacing w:val="-10"/>
          <w:w w:val="105"/>
        </w:rPr>
        <w:t xml:space="preserve"> </w:t>
      </w:r>
      <w:r w:rsidRPr="00531B64">
        <w:rPr>
          <w:w w:val="105"/>
        </w:rPr>
        <w:t>the</w:t>
      </w:r>
      <w:r w:rsidRPr="00531B64">
        <w:rPr>
          <w:spacing w:val="-44"/>
          <w:w w:val="105"/>
        </w:rPr>
        <w:t xml:space="preserve"> </w:t>
      </w:r>
      <w:r w:rsidRPr="00531B64">
        <w:rPr>
          <w:w w:val="105"/>
        </w:rPr>
        <w:t>time</w:t>
      </w:r>
      <w:r w:rsidRPr="00531B64">
        <w:rPr>
          <w:spacing w:val="-18"/>
          <w:w w:val="105"/>
        </w:rPr>
        <w:t xml:space="preserve"> </w:t>
      </w:r>
      <w:r w:rsidRPr="00531B64">
        <w:rPr>
          <w:w w:val="105"/>
        </w:rPr>
        <w:t>for</w:t>
      </w:r>
      <w:r w:rsidRPr="00531B64">
        <w:rPr>
          <w:spacing w:val="-2"/>
          <w:w w:val="105"/>
        </w:rPr>
        <w:t xml:space="preserve"> </w:t>
      </w:r>
      <w:r w:rsidRPr="00531B64">
        <w:rPr>
          <w:w w:val="105"/>
        </w:rPr>
        <w:t>making and</w:t>
      </w:r>
      <w:r w:rsidRPr="00531B64">
        <w:rPr>
          <w:spacing w:val="-8"/>
          <w:w w:val="105"/>
        </w:rPr>
        <w:t xml:space="preserve"> </w:t>
      </w:r>
      <w:r w:rsidRPr="00531B64">
        <w:rPr>
          <w:w w:val="105"/>
        </w:rPr>
        <w:t>publishing</w:t>
      </w:r>
      <w:r w:rsidRPr="00531B64">
        <w:rPr>
          <w:spacing w:val="-1"/>
          <w:w w:val="105"/>
        </w:rPr>
        <w:t xml:space="preserve"> </w:t>
      </w:r>
      <w:r w:rsidRPr="00531B64">
        <w:rPr>
          <w:w w:val="105"/>
        </w:rPr>
        <w:t>the</w:t>
      </w:r>
      <w:r w:rsidRPr="00531B64">
        <w:rPr>
          <w:spacing w:val="-4"/>
          <w:w w:val="105"/>
        </w:rPr>
        <w:t xml:space="preserve"> </w:t>
      </w:r>
      <w:r w:rsidRPr="00531B64">
        <w:rPr>
          <w:w w:val="105"/>
        </w:rPr>
        <w:t>award.</w:t>
      </w:r>
    </w:p>
    <w:p w:rsidR="00EF68E6" w:rsidRPr="00531B64" w:rsidRDefault="00442BEF" w:rsidP="00C73B1D">
      <w:pPr>
        <w:pStyle w:val="ListParagraph"/>
        <w:numPr>
          <w:ilvl w:val="3"/>
          <w:numId w:val="60"/>
        </w:numPr>
        <w:tabs>
          <w:tab w:val="left" w:pos="3402"/>
        </w:tabs>
        <w:spacing w:before="114" w:line="360" w:lineRule="auto"/>
        <w:ind w:left="2552" w:right="821" w:hanging="425"/>
        <w:jc w:val="both"/>
      </w:pPr>
      <w:r w:rsidRPr="00531B64">
        <w:rPr>
          <w:w w:val="105"/>
        </w:rPr>
        <w:t>Arbitration</w:t>
      </w:r>
      <w:r w:rsidRPr="00531B64">
        <w:rPr>
          <w:spacing w:val="1"/>
          <w:w w:val="105"/>
        </w:rPr>
        <w:t xml:space="preserve"> </w:t>
      </w:r>
      <w:r w:rsidRPr="00531B64">
        <w:rPr>
          <w:w w:val="105"/>
        </w:rPr>
        <w:t>shall</w:t>
      </w:r>
      <w:r w:rsidRPr="00531B64">
        <w:rPr>
          <w:spacing w:val="1"/>
          <w:w w:val="105"/>
        </w:rPr>
        <w:t xml:space="preserve"> </w:t>
      </w:r>
      <w:r w:rsidRPr="00531B64">
        <w:rPr>
          <w:w w:val="105"/>
        </w:rPr>
        <w:t>be</w:t>
      </w:r>
      <w:r w:rsidRPr="00531B64">
        <w:rPr>
          <w:spacing w:val="1"/>
          <w:w w:val="105"/>
        </w:rPr>
        <w:t xml:space="preserve"> </w:t>
      </w:r>
      <w:r w:rsidRPr="00531B64">
        <w:rPr>
          <w:w w:val="105"/>
        </w:rPr>
        <w:t>conducted</w:t>
      </w:r>
      <w:r w:rsidRPr="00531B64">
        <w:rPr>
          <w:spacing w:val="1"/>
          <w:w w:val="105"/>
        </w:rPr>
        <w:t xml:space="preserve"> </w:t>
      </w:r>
      <w:r w:rsidRPr="00531B64">
        <w:rPr>
          <w:w w:val="105"/>
        </w:rPr>
        <w:t>in</w:t>
      </w:r>
      <w:r w:rsidRPr="00531B64">
        <w:rPr>
          <w:spacing w:val="1"/>
          <w:w w:val="105"/>
        </w:rPr>
        <w:t xml:space="preserve"> </w:t>
      </w:r>
      <w:r w:rsidRPr="00531B64">
        <w:rPr>
          <w:w w:val="105"/>
        </w:rPr>
        <w:t>accordance</w:t>
      </w:r>
      <w:r w:rsidRPr="00531B64">
        <w:rPr>
          <w:spacing w:val="1"/>
          <w:w w:val="105"/>
        </w:rPr>
        <w:t xml:space="preserve"> </w:t>
      </w:r>
      <w:r w:rsidRPr="00531B64">
        <w:rPr>
          <w:w w:val="105"/>
        </w:rPr>
        <w:t>with</w:t>
      </w:r>
      <w:r w:rsidRPr="00531B64">
        <w:rPr>
          <w:spacing w:val="1"/>
          <w:w w:val="105"/>
        </w:rPr>
        <w:t xml:space="preserve"> </w:t>
      </w:r>
      <w:r w:rsidRPr="00531B64">
        <w:rPr>
          <w:w w:val="105"/>
        </w:rPr>
        <w:t>the</w:t>
      </w:r>
      <w:r w:rsidRPr="00531B64">
        <w:rPr>
          <w:spacing w:val="1"/>
          <w:w w:val="105"/>
        </w:rPr>
        <w:t xml:space="preserve"> </w:t>
      </w:r>
      <w:r w:rsidRPr="00531B64">
        <w:rPr>
          <w:w w:val="105"/>
        </w:rPr>
        <w:t>provision</w:t>
      </w:r>
      <w:r w:rsidRPr="00531B64">
        <w:rPr>
          <w:spacing w:val="1"/>
          <w:w w:val="105"/>
        </w:rPr>
        <w:t xml:space="preserve"> </w:t>
      </w:r>
      <w:r w:rsidRPr="00531B64">
        <w:rPr>
          <w:w w:val="105"/>
        </w:rPr>
        <w:t>of</w:t>
      </w:r>
      <w:r w:rsidRPr="00531B64">
        <w:rPr>
          <w:spacing w:val="1"/>
          <w:w w:val="105"/>
        </w:rPr>
        <w:t xml:space="preserve"> </w:t>
      </w:r>
      <w:r w:rsidRPr="00531B64">
        <w:rPr>
          <w:w w:val="105"/>
        </w:rPr>
        <w:t>Indian</w:t>
      </w:r>
      <w:r w:rsidRPr="00531B64">
        <w:rPr>
          <w:spacing w:val="1"/>
          <w:w w:val="105"/>
        </w:rPr>
        <w:t xml:space="preserve"> </w:t>
      </w:r>
      <w:r w:rsidRPr="00531B64">
        <w:rPr>
          <w:spacing w:val="-1"/>
          <w:w w:val="105"/>
        </w:rPr>
        <w:t>Arbitration</w:t>
      </w:r>
      <w:r w:rsidRPr="00531B64">
        <w:rPr>
          <w:spacing w:val="-11"/>
          <w:w w:val="105"/>
        </w:rPr>
        <w:t xml:space="preserve"> </w:t>
      </w:r>
      <w:r w:rsidRPr="00531B64">
        <w:rPr>
          <w:spacing w:val="-1"/>
          <w:w w:val="105"/>
        </w:rPr>
        <w:t>Act,</w:t>
      </w:r>
      <w:r w:rsidRPr="00531B64">
        <w:rPr>
          <w:spacing w:val="-9"/>
          <w:w w:val="105"/>
        </w:rPr>
        <w:t xml:space="preserve"> </w:t>
      </w:r>
      <w:r w:rsidRPr="00531B64">
        <w:rPr>
          <w:spacing w:val="-1"/>
          <w:w w:val="105"/>
        </w:rPr>
        <w:t>1996</w:t>
      </w:r>
      <w:r w:rsidRPr="00531B64">
        <w:rPr>
          <w:spacing w:val="-10"/>
          <w:w w:val="105"/>
        </w:rPr>
        <w:t xml:space="preserve"> </w:t>
      </w:r>
      <w:r w:rsidRPr="00531B64">
        <w:rPr>
          <w:spacing w:val="-1"/>
          <w:w w:val="105"/>
        </w:rPr>
        <w:t>or</w:t>
      </w:r>
      <w:r w:rsidRPr="00531B64">
        <w:rPr>
          <w:spacing w:val="-8"/>
          <w:w w:val="105"/>
        </w:rPr>
        <w:t xml:space="preserve"> </w:t>
      </w:r>
      <w:r w:rsidRPr="00531B64">
        <w:rPr>
          <w:spacing w:val="-1"/>
          <w:w w:val="105"/>
        </w:rPr>
        <w:t>any</w:t>
      </w:r>
      <w:r w:rsidRPr="00531B64">
        <w:rPr>
          <w:spacing w:val="-10"/>
          <w:w w:val="105"/>
        </w:rPr>
        <w:t xml:space="preserve"> </w:t>
      </w:r>
      <w:r w:rsidRPr="00531B64">
        <w:rPr>
          <w:w w:val="105"/>
        </w:rPr>
        <w:t>statutory</w:t>
      </w:r>
      <w:r w:rsidRPr="00531B64">
        <w:rPr>
          <w:spacing w:val="-10"/>
          <w:w w:val="105"/>
        </w:rPr>
        <w:t xml:space="preserve"> </w:t>
      </w:r>
      <w:r w:rsidRPr="00531B64">
        <w:rPr>
          <w:w w:val="105"/>
        </w:rPr>
        <w:t>modifications</w:t>
      </w:r>
      <w:r w:rsidRPr="00531B64">
        <w:rPr>
          <w:spacing w:val="-11"/>
          <w:w w:val="105"/>
        </w:rPr>
        <w:t xml:space="preserve"> </w:t>
      </w:r>
      <w:r w:rsidRPr="00531B64">
        <w:rPr>
          <w:w w:val="105"/>
        </w:rPr>
        <w:t>or</w:t>
      </w:r>
      <w:r w:rsidRPr="00531B64">
        <w:rPr>
          <w:spacing w:val="-7"/>
          <w:w w:val="105"/>
        </w:rPr>
        <w:t xml:space="preserve"> </w:t>
      </w:r>
      <w:r w:rsidRPr="00531B64">
        <w:rPr>
          <w:w w:val="105"/>
        </w:rPr>
        <w:t>re-</w:t>
      </w:r>
      <w:r w:rsidRPr="00531B64">
        <w:rPr>
          <w:spacing w:val="-8"/>
          <w:w w:val="105"/>
        </w:rPr>
        <w:t xml:space="preserve"> </w:t>
      </w:r>
      <w:r w:rsidRPr="00531B64">
        <w:rPr>
          <w:w w:val="105"/>
        </w:rPr>
        <w:t>enactment</w:t>
      </w:r>
      <w:r w:rsidRPr="00531B64">
        <w:rPr>
          <w:spacing w:val="-8"/>
          <w:w w:val="105"/>
        </w:rPr>
        <w:t xml:space="preserve"> </w:t>
      </w:r>
      <w:r w:rsidRPr="00531B64">
        <w:rPr>
          <w:w w:val="105"/>
        </w:rPr>
        <w:t>thereof</w:t>
      </w:r>
      <w:r w:rsidRPr="00531B64">
        <w:rPr>
          <w:spacing w:val="-9"/>
          <w:w w:val="105"/>
        </w:rPr>
        <w:t xml:space="preserve"> </w:t>
      </w:r>
      <w:r w:rsidRPr="00531B64">
        <w:rPr>
          <w:w w:val="105"/>
        </w:rPr>
        <w:t>and</w:t>
      </w:r>
      <w:r w:rsidRPr="00531B64">
        <w:rPr>
          <w:spacing w:val="-44"/>
          <w:w w:val="105"/>
        </w:rPr>
        <w:t xml:space="preserve"> </w:t>
      </w:r>
      <w:r w:rsidRPr="00531B64">
        <w:rPr>
          <w:w w:val="105"/>
        </w:rPr>
        <w:t>rules</w:t>
      </w:r>
      <w:r w:rsidRPr="00531B64">
        <w:rPr>
          <w:spacing w:val="1"/>
          <w:w w:val="105"/>
        </w:rPr>
        <w:t xml:space="preserve"> </w:t>
      </w:r>
      <w:r w:rsidRPr="00531B64">
        <w:rPr>
          <w:w w:val="105"/>
        </w:rPr>
        <w:t>made</w:t>
      </w:r>
      <w:r w:rsidRPr="00531B64">
        <w:rPr>
          <w:spacing w:val="1"/>
          <w:w w:val="105"/>
        </w:rPr>
        <w:t xml:space="preserve"> </w:t>
      </w:r>
      <w:r w:rsidRPr="00531B64">
        <w:rPr>
          <w:w w:val="105"/>
        </w:rPr>
        <w:t>there</w:t>
      </w:r>
      <w:r w:rsidRPr="00531B64">
        <w:rPr>
          <w:spacing w:val="1"/>
          <w:w w:val="105"/>
        </w:rPr>
        <w:t xml:space="preserve"> </w:t>
      </w:r>
      <w:r w:rsidRPr="00531B64">
        <w:rPr>
          <w:w w:val="105"/>
        </w:rPr>
        <w:t>under</w:t>
      </w:r>
      <w:r w:rsidRPr="00531B64">
        <w:rPr>
          <w:spacing w:val="1"/>
          <w:w w:val="105"/>
        </w:rPr>
        <w:t xml:space="preserve"> </w:t>
      </w:r>
      <w:r w:rsidRPr="00531B64">
        <w:rPr>
          <w:w w:val="105"/>
        </w:rPr>
        <w:t>and</w:t>
      </w:r>
      <w:r w:rsidRPr="00531B64">
        <w:rPr>
          <w:spacing w:val="1"/>
          <w:w w:val="105"/>
        </w:rPr>
        <w:t xml:space="preserve"> </w:t>
      </w:r>
      <w:r w:rsidRPr="00531B64">
        <w:rPr>
          <w:w w:val="105"/>
        </w:rPr>
        <w:t>for</w:t>
      </w:r>
      <w:r w:rsidRPr="00531B64">
        <w:rPr>
          <w:spacing w:val="1"/>
          <w:w w:val="105"/>
        </w:rPr>
        <w:t xml:space="preserve"> </w:t>
      </w:r>
      <w:r w:rsidRPr="00531B64">
        <w:rPr>
          <w:w w:val="105"/>
        </w:rPr>
        <w:t>the</w:t>
      </w:r>
      <w:r w:rsidRPr="00531B64">
        <w:rPr>
          <w:spacing w:val="1"/>
          <w:w w:val="105"/>
        </w:rPr>
        <w:t xml:space="preserve"> </w:t>
      </w:r>
      <w:r w:rsidRPr="00531B64">
        <w:rPr>
          <w:w w:val="105"/>
        </w:rPr>
        <w:t>time</w:t>
      </w:r>
      <w:r w:rsidRPr="00531B64">
        <w:rPr>
          <w:spacing w:val="1"/>
          <w:w w:val="105"/>
        </w:rPr>
        <w:t xml:space="preserve"> </w:t>
      </w:r>
      <w:r w:rsidRPr="00531B64">
        <w:rPr>
          <w:w w:val="105"/>
        </w:rPr>
        <w:t>being</w:t>
      </w:r>
      <w:r w:rsidRPr="00531B64">
        <w:rPr>
          <w:spacing w:val="1"/>
          <w:w w:val="105"/>
        </w:rPr>
        <w:t xml:space="preserve"> </w:t>
      </w:r>
      <w:r w:rsidRPr="00531B64">
        <w:rPr>
          <w:w w:val="105"/>
        </w:rPr>
        <w:t>in</w:t>
      </w:r>
      <w:r w:rsidRPr="00531B64">
        <w:rPr>
          <w:spacing w:val="1"/>
          <w:w w:val="105"/>
        </w:rPr>
        <w:t xml:space="preserve"> </w:t>
      </w:r>
      <w:r w:rsidRPr="00531B64">
        <w:rPr>
          <w:w w:val="105"/>
        </w:rPr>
        <w:t>force</w:t>
      </w:r>
      <w:r w:rsidRPr="00531B64">
        <w:rPr>
          <w:spacing w:val="1"/>
          <w:w w:val="105"/>
        </w:rPr>
        <w:t xml:space="preserve"> </w:t>
      </w:r>
      <w:r w:rsidRPr="00531B64">
        <w:rPr>
          <w:w w:val="105"/>
        </w:rPr>
        <w:t>shall</w:t>
      </w:r>
      <w:r w:rsidRPr="00531B64">
        <w:rPr>
          <w:spacing w:val="1"/>
          <w:w w:val="105"/>
        </w:rPr>
        <w:t xml:space="preserve"> </w:t>
      </w:r>
      <w:r w:rsidRPr="00531B64">
        <w:rPr>
          <w:w w:val="105"/>
        </w:rPr>
        <w:t>apply</w:t>
      </w:r>
      <w:r w:rsidRPr="00531B64">
        <w:rPr>
          <w:spacing w:val="1"/>
          <w:w w:val="105"/>
        </w:rPr>
        <w:t xml:space="preserve"> </w:t>
      </w:r>
      <w:r w:rsidRPr="00531B64">
        <w:rPr>
          <w:w w:val="105"/>
        </w:rPr>
        <w:t>to</w:t>
      </w:r>
      <w:r w:rsidRPr="00531B64">
        <w:rPr>
          <w:spacing w:val="1"/>
          <w:w w:val="105"/>
        </w:rPr>
        <w:t xml:space="preserve"> </w:t>
      </w:r>
      <w:r w:rsidRPr="00531B64">
        <w:rPr>
          <w:w w:val="105"/>
        </w:rPr>
        <w:t>the</w:t>
      </w:r>
      <w:r w:rsidRPr="00531B64">
        <w:rPr>
          <w:spacing w:val="1"/>
          <w:w w:val="105"/>
        </w:rPr>
        <w:t xml:space="preserve"> </w:t>
      </w:r>
      <w:r w:rsidRPr="00531B64">
        <w:rPr>
          <w:w w:val="105"/>
        </w:rPr>
        <w:t>arbitration</w:t>
      </w:r>
      <w:r w:rsidRPr="00531B64">
        <w:rPr>
          <w:spacing w:val="-4"/>
          <w:w w:val="105"/>
        </w:rPr>
        <w:t xml:space="preserve"> </w:t>
      </w:r>
      <w:r w:rsidRPr="00531B64">
        <w:rPr>
          <w:w w:val="105"/>
        </w:rPr>
        <w:t>proceedings</w:t>
      </w:r>
      <w:r w:rsidRPr="00531B64">
        <w:rPr>
          <w:spacing w:val="-2"/>
          <w:w w:val="105"/>
        </w:rPr>
        <w:t xml:space="preserve"> </w:t>
      </w:r>
      <w:r w:rsidRPr="00531B64">
        <w:rPr>
          <w:w w:val="105"/>
        </w:rPr>
        <w:t>under</w:t>
      </w:r>
      <w:r w:rsidRPr="00531B64">
        <w:rPr>
          <w:spacing w:val="-4"/>
          <w:w w:val="105"/>
        </w:rPr>
        <w:t xml:space="preserve"> </w:t>
      </w:r>
      <w:r w:rsidRPr="00531B64">
        <w:rPr>
          <w:w w:val="105"/>
        </w:rPr>
        <w:t>this</w:t>
      </w:r>
      <w:r w:rsidRPr="00531B64">
        <w:rPr>
          <w:spacing w:val="-6"/>
          <w:w w:val="105"/>
        </w:rPr>
        <w:t xml:space="preserve"> </w:t>
      </w:r>
      <w:r w:rsidRPr="00531B64">
        <w:rPr>
          <w:w w:val="105"/>
        </w:rPr>
        <w:t>clause.</w:t>
      </w:r>
    </w:p>
    <w:p w:rsidR="00531B64" w:rsidRPr="00531B64" w:rsidRDefault="00531B64" w:rsidP="00531B64">
      <w:pPr>
        <w:pStyle w:val="ListParagraph"/>
        <w:tabs>
          <w:tab w:val="left" w:pos="3402"/>
        </w:tabs>
        <w:spacing w:before="117" w:line="360" w:lineRule="auto"/>
        <w:ind w:left="2552" w:right="821" w:firstLine="0"/>
      </w:pPr>
    </w:p>
    <w:p w:rsidR="00EF68E6" w:rsidRPr="00531B64" w:rsidRDefault="00442BEF" w:rsidP="00C73B1D">
      <w:pPr>
        <w:pStyle w:val="ListParagraph"/>
        <w:numPr>
          <w:ilvl w:val="3"/>
          <w:numId w:val="60"/>
        </w:numPr>
        <w:tabs>
          <w:tab w:val="left" w:pos="3402"/>
        </w:tabs>
        <w:spacing w:before="117" w:line="360" w:lineRule="auto"/>
        <w:ind w:left="2552" w:right="821" w:hanging="425"/>
        <w:jc w:val="both"/>
      </w:pPr>
      <w:r w:rsidRPr="00531B64">
        <w:rPr>
          <w:w w:val="105"/>
        </w:rPr>
        <w:lastRenderedPageBreak/>
        <w:t>It is also a term of the contract that if any fees are payable to the arbitrator, this</w:t>
      </w:r>
      <w:r w:rsidRPr="00531B64">
        <w:rPr>
          <w:spacing w:val="1"/>
          <w:w w:val="105"/>
        </w:rPr>
        <w:t xml:space="preserve"> </w:t>
      </w:r>
      <w:r w:rsidRPr="00531B64">
        <w:rPr>
          <w:w w:val="105"/>
        </w:rPr>
        <w:t>shall</w:t>
      </w:r>
      <w:r w:rsidRPr="00531B64">
        <w:rPr>
          <w:spacing w:val="-15"/>
          <w:w w:val="105"/>
        </w:rPr>
        <w:t xml:space="preserve"> </w:t>
      </w:r>
      <w:r w:rsidRPr="00531B64">
        <w:rPr>
          <w:w w:val="105"/>
        </w:rPr>
        <w:t>be</w:t>
      </w:r>
      <w:r w:rsidRPr="00531B64">
        <w:rPr>
          <w:spacing w:val="-14"/>
          <w:w w:val="105"/>
        </w:rPr>
        <w:t xml:space="preserve"> </w:t>
      </w:r>
      <w:r w:rsidRPr="00531B64">
        <w:rPr>
          <w:w w:val="105"/>
        </w:rPr>
        <w:t>paid</w:t>
      </w:r>
      <w:r w:rsidRPr="00531B64">
        <w:rPr>
          <w:spacing w:val="-5"/>
          <w:w w:val="105"/>
        </w:rPr>
        <w:t xml:space="preserve"> </w:t>
      </w:r>
      <w:r w:rsidRPr="00531B64">
        <w:rPr>
          <w:w w:val="105"/>
        </w:rPr>
        <w:t>equally</w:t>
      </w:r>
      <w:r w:rsidRPr="00531B64">
        <w:rPr>
          <w:spacing w:val="2"/>
          <w:w w:val="105"/>
        </w:rPr>
        <w:t xml:space="preserve"> </w:t>
      </w:r>
      <w:r w:rsidRPr="00531B64">
        <w:rPr>
          <w:w w:val="105"/>
        </w:rPr>
        <w:t>by</w:t>
      </w:r>
      <w:r w:rsidRPr="00531B64">
        <w:rPr>
          <w:spacing w:val="-2"/>
          <w:w w:val="105"/>
        </w:rPr>
        <w:t xml:space="preserve"> </w:t>
      </w:r>
      <w:r w:rsidRPr="00531B64">
        <w:rPr>
          <w:w w:val="105"/>
        </w:rPr>
        <w:t>both</w:t>
      </w:r>
      <w:r w:rsidRPr="00531B64">
        <w:rPr>
          <w:spacing w:val="-17"/>
          <w:w w:val="105"/>
        </w:rPr>
        <w:t xml:space="preserve"> </w:t>
      </w:r>
      <w:r w:rsidRPr="00531B64">
        <w:rPr>
          <w:w w:val="105"/>
        </w:rPr>
        <w:t>the</w:t>
      </w:r>
      <w:r w:rsidRPr="00531B64">
        <w:rPr>
          <w:spacing w:val="-8"/>
          <w:w w:val="105"/>
        </w:rPr>
        <w:t xml:space="preserve"> </w:t>
      </w:r>
      <w:r w:rsidRPr="00531B64">
        <w:rPr>
          <w:w w:val="105"/>
        </w:rPr>
        <w:t>parties.</w:t>
      </w:r>
    </w:p>
    <w:p w:rsidR="00EF68E6" w:rsidRPr="00531B64" w:rsidRDefault="00442BEF" w:rsidP="00C73B1D">
      <w:pPr>
        <w:pStyle w:val="ListParagraph"/>
        <w:numPr>
          <w:ilvl w:val="3"/>
          <w:numId w:val="60"/>
        </w:numPr>
        <w:tabs>
          <w:tab w:val="left" w:pos="3402"/>
        </w:tabs>
        <w:spacing w:before="117" w:line="360" w:lineRule="auto"/>
        <w:ind w:left="2552" w:right="821" w:hanging="425"/>
        <w:jc w:val="both"/>
      </w:pPr>
      <w:r w:rsidRPr="00531B64">
        <w:rPr>
          <w:w w:val="105"/>
        </w:rPr>
        <w:t>It is also a term of the contract that the arbitration shall be deemed to have been</w:t>
      </w:r>
      <w:r w:rsidRPr="00531B64">
        <w:rPr>
          <w:spacing w:val="-44"/>
          <w:w w:val="105"/>
        </w:rPr>
        <w:t xml:space="preserve"> </w:t>
      </w:r>
      <w:r w:rsidRPr="00531B64">
        <w:rPr>
          <w:w w:val="105"/>
        </w:rPr>
        <w:t>entered on the reference on the date he issued the first notice to both the parties</w:t>
      </w:r>
      <w:r w:rsidRPr="00531B64">
        <w:rPr>
          <w:spacing w:val="-45"/>
          <w:w w:val="105"/>
        </w:rPr>
        <w:t xml:space="preserve"> </w:t>
      </w:r>
      <w:r w:rsidRPr="00531B64">
        <w:rPr>
          <w:spacing w:val="-1"/>
          <w:w w:val="105"/>
        </w:rPr>
        <w:t>calling</w:t>
      </w:r>
      <w:r w:rsidRPr="00531B64">
        <w:rPr>
          <w:spacing w:val="-7"/>
          <w:w w:val="105"/>
        </w:rPr>
        <w:t xml:space="preserve"> </w:t>
      </w:r>
      <w:r w:rsidRPr="00531B64">
        <w:rPr>
          <w:spacing w:val="-1"/>
          <w:w w:val="105"/>
        </w:rPr>
        <w:t>them</w:t>
      </w:r>
      <w:r w:rsidRPr="00531B64">
        <w:rPr>
          <w:spacing w:val="-4"/>
          <w:w w:val="105"/>
        </w:rPr>
        <w:t xml:space="preserve"> </w:t>
      </w:r>
      <w:r w:rsidRPr="00531B64">
        <w:rPr>
          <w:spacing w:val="-1"/>
          <w:w w:val="105"/>
        </w:rPr>
        <w:t>to</w:t>
      </w:r>
      <w:r w:rsidRPr="00531B64">
        <w:rPr>
          <w:spacing w:val="-8"/>
          <w:w w:val="105"/>
        </w:rPr>
        <w:t xml:space="preserve"> </w:t>
      </w:r>
      <w:r w:rsidRPr="00531B64">
        <w:rPr>
          <w:spacing w:val="-1"/>
          <w:w w:val="105"/>
        </w:rPr>
        <w:t>submit</w:t>
      </w:r>
      <w:r w:rsidRPr="00531B64">
        <w:rPr>
          <w:spacing w:val="-8"/>
          <w:w w:val="105"/>
        </w:rPr>
        <w:t xml:space="preserve"> </w:t>
      </w:r>
      <w:r w:rsidRPr="00531B64">
        <w:rPr>
          <w:spacing w:val="-1"/>
          <w:w w:val="105"/>
        </w:rPr>
        <w:t>their</w:t>
      </w:r>
      <w:r w:rsidRPr="00531B64">
        <w:rPr>
          <w:spacing w:val="-9"/>
          <w:w w:val="105"/>
        </w:rPr>
        <w:t xml:space="preserve"> </w:t>
      </w:r>
      <w:r w:rsidRPr="00531B64">
        <w:rPr>
          <w:w w:val="105"/>
        </w:rPr>
        <w:t>statement</w:t>
      </w:r>
      <w:r w:rsidRPr="00531B64">
        <w:rPr>
          <w:spacing w:val="-10"/>
          <w:w w:val="105"/>
        </w:rPr>
        <w:t xml:space="preserve"> </w:t>
      </w:r>
      <w:r w:rsidRPr="00531B64">
        <w:rPr>
          <w:w w:val="105"/>
        </w:rPr>
        <w:t>of</w:t>
      </w:r>
      <w:r w:rsidRPr="00531B64">
        <w:rPr>
          <w:spacing w:val="-10"/>
          <w:w w:val="105"/>
        </w:rPr>
        <w:t xml:space="preserve"> </w:t>
      </w:r>
      <w:r w:rsidRPr="00531B64">
        <w:rPr>
          <w:w w:val="105"/>
        </w:rPr>
        <w:t>claims</w:t>
      </w:r>
      <w:r w:rsidRPr="00531B64">
        <w:rPr>
          <w:spacing w:val="-11"/>
          <w:w w:val="105"/>
        </w:rPr>
        <w:t xml:space="preserve"> </w:t>
      </w:r>
      <w:r w:rsidRPr="00531B64">
        <w:rPr>
          <w:w w:val="105"/>
        </w:rPr>
        <w:t>and</w:t>
      </w:r>
      <w:r w:rsidRPr="00531B64">
        <w:rPr>
          <w:spacing w:val="-8"/>
          <w:w w:val="105"/>
        </w:rPr>
        <w:t xml:space="preserve"> </w:t>
      </w:r>
      <w:r w:rsidRPr="00531B64">
        <w:rPr>
          <w:w w:val="105"/>
        </w:rPr>
        <w:t>counter</w:t>
      </w:r>
      <w:r w:rsidRPr="00531B64">
        <w:rPr>
          <w:spacing w:val="-7"/>
          <w:w w:val="105"/>
        </w:rPr>
        <w:t xml:space="preserve"> </w:t>
      </w:r>
      <w:r w:rsidRPr="00531B64">
        <w:rPr>
          <w:w w:val="105"/>
        </w:rPr>
        <w:t>statement</w:t>
      </w:r>
      <w:r w:rsidRPr="00531B64">
        <w:rPr>
          <w:spacing w:val="-8"/>
          <w:w w:val="105"/>
        </w:rPr>
        <w:t xml:space="preserve"> </w:t>
      </w:r>
      <w:r w:rsidRPr="00531B64">
        <w:rPr>
          <w:w w:val="105"/>
        </w:rPr>
        <w:t>of</w:t>
      </w:r>
      <w:r w:rsidRPr="00531B64">
        <w:rPr>
          <w:spacing w:val="-11"/>
          <w:w w:val="105"/>
        </w:rPr>
        <w:t xml:space="preserve"> </w:t>
      </w:r>
      <w:r w:rsidRPr="00531B64">
        <w:rPr>
          <w:w w:val="105"/>
        </w:rPr>
        <w:t>claims.</w:t>
      </w:r>
    </w:p>
    <w:p w:rsidR="00EF68E6" w:rsidRPr="00531B64" w:rsidRDefault="00442BEF" w:rsidP="00C73B1D">
      <w:pPr>
        <w:pStyle w:val="ListParagraph"/>
        <w:numPr>
          <w:ilvl w:val="3"/>
          <w:numId w:val="60"/>
        </w:numPr>
        <w:tabs>
          <w:tab w:val="left" w:pos="3402"/>
        </w:tabs>
        <w:spacing w:before="113" w:line="360" w:lineRule="auto"/>
        <w:ind w:left="2552" w:right="821" w:hanging="425"/>
        <w:jc w:val="both"/>
      </w:pPr>
      <w:r w:rsidRPr="00531B64">
        <w:rPr>
          <w:w w:val="105"/>
        </w:rPr>
        <w:t>Venue of the arbitration shall be such place as may be fixed</w:t>
      </w:r>
      <w:r w:rsidRPr="00531B64">
        <w:rPr>
          <w:spacing w:val="1"/>
          <w:w w:val="105"/>
        </w:rPr>
        <w:t xml:space="preserve"> </w:t>
      </w:r>
      <w:r w:rsidRPr="00531B64">
        <w:rPr>
          <w:w w:val="105"/>
        </w:rPr>
        <w:t>by the arbitrator at</w:t>
      </w:r>
      <w:r w:rsidRPr="00531B64">
        <w:rPr>
          <w:spacing w:val="1"/>
          <w:w w:val="105"/>
        </w:rPr>
        <w:t xml:space="preserve"> </w:t>
      </w:r>
      <w:r w:rsidRPr="00531B64">
        <w:rPr>
          <w:w w:val="105"/>
        </w:rPr>
        <w:t>his</w:t>
      </w:r>
      <w:r w:rsidRPr="00531B64">
        <w:rPr>
          <w:spacing w:val="-4"/>
          <w:w w:val="105"/>
        </w:rPr>
        <w:t xml:space="preserve"> </w:t>
      </w:r>
      <w:r w:rsidRPr="00531B64">
        <w:rPr>
          <w:w w:val="105"/>
        </w:rPr>
        <w:t>sole</w:t>
      </w:r>
      <w:r w:rsidRPr="00531B64">
        <w:rPr>
          <w:spacing w:val="-9"/>
          <w:w w:val="105"/>
        </w:rPr>
        <w:t xml:space="preserve"> </w:t>
      </w:r>
      <w:r w:rsidRPr="00531B64">
        <w:rPr>
          <w:w w:val="105"/>
        </w:rPr>
        <w:t>discretion”.</w:t>
      </w:r>
    </w:p>
    <w:p w:rsidR="00EF68E6" w:rsidRDefault="00442BEF" w:rsidP="00C73B1D">
      <w:pPr>
        <w:pStyle w:val="Heading5"/>
        <w:numPr>
          <w:ilvl w:val="1"/>
          <w:numId w:val="59"/>
        </w:numPr>
        <w:tabs>
          <w:tab w:val="left" w:pos="2694"/>
        </w:tabs>
        <w:spacing w:before="187"/>
        <w:ind w:left="1560" w:right="821" w:hanging="601"/>
        <w:jc w:val="both"/>
      </w:pPr>
      <w:r>
        <w:t>Replacement</w:t>
      </w:r>
      <w:r>
        <w:rPr>
          <w:spacing w:val="6"/>
        </w:rPr>
        <w:t xml:space="preserve"> </w:t>
      </w:r>
      <w:r>
        <w:t>of</w:t>
      </w:r>
      <w:r>
        <w:rPr>
          <w:spacing w:val="13"/>
        </w:rPr>
        <w:t xml:space="preserve"> </w:t>
      </w:r>
      <w:r>
        <w:t>Conciliator</w:t>
      </w:r>
      <w:r>
        <w:rPr>
          <w:spacing w:val="22"/>
        </w:rPr>
        <w:t xml:space="preserve"> </w:t>
      </w:r>
      <w:r>
        <w:t>(NOT</w:t>
      </w:r>
      <w:r>
        <w:rPr>
          <w:spacing w:val="22"/>
        </w:rPr>
        <w:t xml:space="preserve"> </w:t>
      </w:r>
      <w:r>
        <w:t>APPLICABLE)</w:t>
      </w:r>
    </w:p>
    <w:p w:rsidR="004F2362" w:rsidRDefault="00442BEF" w:rsidP="00C73B1D">
      <w:pPr>
        <w:pStyle w:val="ListParagraph"/>
        <w:numPr>
          <w:ilvl w:val="2"/>
          <w:numId w:val="59"/>
        </w:numPr>
        <w:tabs>
          <w:tab w:val="left" w:pos="3261"/>
        </w:tabs>
        <w:spacing w:before="195" w:line="369" w:lineRule="auto"/>
        <w:ind w:left="2127" w:right="821" w:hanging="709"/>
      </w:pPr>
      <w:r>
        <w:t>Should</w:t>
      </w:r>
      <w:r>
        <w:rPr>
          <w:spacing w:val="1"/>
        </w:rPr>
        <w:t xml:space="preserve"> </w:t>
      </w:r>
      <w:r>
        <w:t>the</w:t>
      </w:r>
      <w:r>
        <w:rPr>
          <w:spacing w:val="1"/>
        </w:rPr>
        <w:t xml:space="preserve"> </w:t>
      </w:r>
      <w:r>
        <w:t>Conciliator</w:t>
      </w:r>
      <w:r>
        <w:rPr>
          <w:spacing w:val="1"/>
        </w:rPr>
        <w:t xml:space="preserve"> </w:t>
      </w:r>
      <w:r>
        <w:t>resign</w:t>
      </w:r>
      <w:r>
        <w:rPr>
          <w:spacing w:val="1"/>
        </w:rPr>
        <w:t xml:space="preserve"> </w:t>
      </w:r>
      <w:r>
        <w:t>or</w:t>
      </w:r>
      <w:r>
        <w:rPr>
          <w:spacing w:val="1"/>
        </w:rPr>
        <w:t xml:space="preserve"> </w:t>
      </w:r>
      <w:r>
        <w:t>die,</w:t>
      </w:r>
      <w:r>
        <w:rPr>
          <w:spacing w:val="1"/>
        </w:rPr>
        <w:t xml:space="preserve"> </w:t>
      </w:r>
      <w:r>
        <w:t>or</w:t>
      </w:r>
      <w:r>
        <w:rPr>
          <w:spacing w:val="1"/>
        </w:rPr>
        <w:t xml:space="preserve"> </w:t>
      </w:r>
      <w:r>
        <w:t>should</w:t>
      </w:r>
      <w:r>
        <w:rPr>
          <w:spacing w:val="1"/>
        </w:rPr>
        <w:t xml:space="preserve"> </w:t>
      </w:r>
      <w:r>
        <w:t>the</w:t>
      </w:r>
      <w:r>
        <w:rPr>
          <w:spacing w:val="1"/>
        </w:rPr>
        <w:t xml:space="preserve"> </w:t>
      </w:r>
      <w:r>
        <w:t>Employer</w:t>
      </w:r>
      <w:r>
        <w:rPr>
          <w:spacing w:val="1"/>
        </w:rPr>
        <w:t xml:space="preserve"> </w:t>
      </w:r>
      <w:r>
        <w:t>and</w:t>
      </w:r>
      <w:r>
        <w:rPr>
          <w:spacing w:val="1"/>
        </w:rPr>
        <w:t xml:space="preserve"> </w:t>
      </w:r>
      <w:r>
        <w:t>the</w:t>
      </w:r>
      <w:r>
        <w:rPr>
          <w:spacing w:val="1"/>
        </w:rPr>
        <w:t xml:space="preserve"> </w:t>
      </w:r>
      <w:r>
        <w:t>Contractor</w:t>
      </w:r>
      <w:r>
        <w:rPr>
          <w:spacing w:val="1"/>
        </w:rPr>
        <w:t xml:space="preserve"> </w:t>
      </w:r>
      <w:r>
        <w:t>agree</w:t>
      </w:r>
      <w:r>
        <w:rPr>
          <w:spacing w:val="1"/>
        </w:rPr>
        <w:t xml:space="preserve"> </w:t>
      </w:r>
      <w:r>
        <w:t>that</w:t>
      </w:r>
      <w:r>
        <w:rPr>
          <w:spacing w:val="1"/>
        </w:rPr>
        <w:t xml:space="preserve"> </w:t>
      </w:r>
      <w:r>
        <w:t>the</w:t>
      </w:r>
      <w:r>
        <w:rPr>
          <w:spacing w:val="1"/>
        </w:rPr>
        <w:t xml:space="preserve"> </w:t>
      </w:r>
      <w:r>
        <w:t>conciliator</w:t>
      </w:r>
      <w:r>
        <w:rPr>
          <w:spacing w:val="1"/>
        </w:rPr>
        <w:t xml:space="preserve"> </w:t>
      </w:r>
      <w:r>
        <w:t>is</w:t>
      </w:r>
      <w:r>
        <w:rPr>
          <w:spacing w:val="1"/>
        </w:rPr>
        <w:t xml:space="preserve"> </w:t>
      </w:r>
      <w:r>
        <w:t>not</w:t>
      </w:r>
      <w:r>
        <w:rPr>
          <w:spacing w:val="1"/>
        </w:rPr>
        <w:t xml:space="preserve"> </w:t>
      </w:r>
      <w:r>
        <w:t>fulfilling</w:t>
      </w:r>
      <w:r>
        <w:rPr>
          <w:spacing w:val="1"/>
        </w:rPr>
        <w:t xml:space="preserve"> </w:t>
      </w:r>
      <w:r>
        <w:t>his</w:t>
      </w:r>
      <w:r>
        <w:rPr>
          <w:spacing w:val="1"/>
        </w:rPr>
        <w:t xml:space="preserve"> </w:t>
      </w:r>
      <w:r>
        <w:t>functions</w:t>
      </w:r>
      <w:r>
        <w:rPr>
          <w:spacing w:val="1"/>
        </w:rPr>
        <w:t xml:space="preserve"> </w:t>
      </w:r>
      <w:r>
        <w:t>in</w:t>
      </w:r>
      <w:r>
        <w:rPr>
          <w:spacing w:val="1"/>
        </w:rPr>
        <w:t xml:space="preserve"> </w:t>
      </w:r>
      <w:r>
        <w:t>accordance with the provisions of the Contract, a new Conciliator will be</w:t>
      </w:r>
      <w:r>
        <w:rPr>
          <w:spacing w:val="1"/>
        </w:rPr>
        <w:t xml:space="preserve"> </w:t>
      </w:r>
      <w:r>
        <w:t>jointly appointed</w:t>
      </w:r>
      <w:r>
        <w:rPr>
          <w:spacing w:val="5"/>
        </w:rPr>
        <w:t xml:space="preserve"> </w:t>
      </w:r>
      <w:r>
        <w:t>by</w:t>
      </w:r>
      <w:r>
        <w:rPr>
          <w:spacing w:val="3"/>
        </w:rPr>
        <w:t xml:space="preserve"> </w:t>
      </w:r>
      <w:r>
        <w:t>the</w:t>
      </w:r>
      <w:r>
        <w:rPr>
          <w:spacing w:val="-2"/>
        </w:rPr>
        <w:t xml:space="preserve"> </w:t>
      </w:r>
      <w:r>
        <w:t>Employer and</w:t>
      </w:r>
      <w:r>
        <w:rPr>
          <w:spacing w:val="4"/>
        </w:rPr>
        <w:t xml:space="preserve"> </w:t>
      </w:r>
      <w:r>
        <w:t>the Contractor.</w:t>
      </w:r>
    </w:p>
    <w:p w:rsidR="00EF68E6" w:rsidRDefault="004F2362" w:rsidP="004F2362">
      <w:pPr>
        <w:pStyle w:val="ListParagraph"/>
        <w:tabs>
          <w:tab w:val="left" w:pos="3261"/>
        </w:tabs>
        <w:spacing w:before="195" w:line="369" w:lineRule="auto"/>
        <w:ind w:left="2127" w:right="821" w:firstLine="0"/>
      </w:pPr>
      <w:r>
        <w:tab/>
      </w:r>
      <w:r w:rsidR="00442BEF">
        <w:t>In case of disagreement</w:t>
      </w:r>
      <w:r w:rsidR="00442BEF" w:rsidRPr="004F2362">
        <w:rPr>
          <w:spacing w:val="1"/>
        </w:rPr>
        <w:t xml:space="preserve"> </w:t>
      </w:r>
      <w:r w:rsidR="00442BEF">
        <w:t>between the</w:t>
      </w:r>
      <w:r w:rsidR="00442BEF" w:rsidRPr="004F2362">
        <w:rPr>
          <w:spacing w:val="1"/>
        </w:rPr>
        <w:t xml:space="preserve"> </w:t>
      </w:r>
      <w:r w:rsidR="00442BEF">
        <w:t>Employer</w:t>
      </w:r>
      <w:r w:rsidR="00442BEF" w:rsidRPr="004F2362">
        <w:rPr>
          <w:spacing w:val="48"/>
        </w:rPr>
        <w:t xml:space="preserve"> </w:t>
      </w:r>
      <w:r w:rsidR="00442BEF">
        <w:t>and the Contractor, within</w:t>
      </w:r>
      <w:r w:rsidR="00442BEF" w:rsidRPr="004F2362">
        <w:rPr>
          <w:spacing w:val="1"/>
        </w:rPr>
        <w:t xml:space="preserve"> </w:t>
      </w:r>
      <w:r w:rsidR="00442BEF">
        <w:t>30 days the Conciliator shall be appointed by the Appointing Authorities</w:t>
      </w:r>
      <w:r w:rsidR="00442BEF" w:rsidRPr="004F2362">
        <w:rPr>
          <w:spacing w:val="1"/>
        </w:rPr>
        <w:t xml:space="preserve"> </w:t>
      </w:r>
      <w:r w:rsidR="00442BEF">
        <w:t>designated in the Contract Data at the request of either party within 14 days</w:t>
      </w:r>
      <w:r w:rsidR="00442BEF" w:rsidRPr="004F2362">
        <w:rPr>
          <w:spacing w:val="-46"/>
        </w:rPr>
        <w:t xml:space="preserve"> </w:t>
      </w:r>
      <w:r w:rsidR="00442BEF">
        <w:t>of</w:t>
      </w:r>
      <w:r w:rsidR="00442BEF" w:rsidRPr="004F2362">
        <w:rPr>
          <w:spacing w:val="-2"/>
        </w:rPr>
        <w:t xml:space="preserve"> </w:t>
      </w:r>
      <w:r w:rsidR="00442BEF">
        <w:t>receipt</w:t>
      </w:r>
      <w:r w:rsidR="00442BEF" w:rsidRPr="004F2362">
        <w:rPr>
          <w:spacing w:val="-2"/>
        </w:rPr>
        <w:t xml:space="preserve"> </w:t>
      </w:r>
      <w:r w:rsidR="00442BEF">
        <w:t>of</w:t>
      </w:r>
      <w:r w:rsidR="00442BEF" w:rsidRPr="004F2362">
        <w:rPr>
          <w:spacing w:val="1"/>
        </w:rPr>
        <w:t xml:space="preserve"> </w:t>
      </w:r>
      <w:r w:rsidR="00442BEF">
        <w:t>such</w:t>
      </w:r>
      <w:r w:rsidR="00442BEF" w:rsidRPr="004F2362">
        <w:rPr>
          <w:spacing w:val="3"/>
        </w:rPr>
        <w:t xml:space="preserve"> </w:t>
      </w:r>
      <w:r w:rsidR="00442BEF">
        <w:t>request.</w:t>
      </w:r>
    </w:p>
    <w:p w:rsidR="00EF68E6" w:rsidRDefault="00442BEF" w:rsidP="00C73B1D">
      <w:pPr>
        <w:pStyle w:val="Heading5"/>
        <w:numPr>
          <w:ilvl w:val="0"/>
          <w:numId w:val="72"/>
        </w:numPr>
        <w:tabs>
          <w:tab w:val="left" w:pos="2552"/>
        </w:tabs>
        <w:spacing w:before="75"/>
        <w:ind w:left="851" w:right="821" w:hanging="284"/>
        <w:jc w:val="both"/>
      </w:pPr>
      <w:r>
        <w:t>TIME</w:t>
      </w:r>
      <w:r>
        <w:rPr>
          <w:spacing w:val="6"/>
        </w:rPr>
        <w:t xml:space="preserve"> </w:t>
      </w:r>
      <w:r>
        <w:t>CONTROL</w:t>
      </w:r>
    </w:p>
    <w:p w:rsidR="00EF68E6" w:rsidRDefault="00442BEF" w:rsidP="00C73B1D">
      <w:pPr>
        <w:pStyle w:val="ListParagraph"/>
        <w:numPr>
          <w:ilvl w:val="1"/>
          <w:numId w:val="59"/>
        </w:numPr>
        <w:tabs>
          <w:tab w:val="left" w:pos="2552"/>
        </w:tabs>
        <w:spacing w:before="131"/>
        <w:ind w:left="1560" w:right="821" w:hanging="601"/>
        <w:rPr>
          <w:b/>
        </w:rPr>
      </w:pPr>
      <w:r>
        <w:rPr>
          <w:b/>
        </w:rPr>
        <w:t>Program</w:t>
      </w:r>
    </w:p>
    <w:p w:rsidR="00EF68E6" w:rsidRDefault="00442BEF" w:rsidP="00C73B1D">
      <w:pPr>
        <w:pStyle w:val="ListParagraph"/>
        <w:numPr>
          <w:ilvl w:val="2"/>
          <w:numId w:val="59"/>
        </w:numPr>
        <w:tabs>
          <w:tab w:val="left" w:pos="2835"/>
        </w:tabs>
        <w:spacing w:before="198" w:line="369" w:lineRule="auto"/>
        <w:ind w:left="2127" w:right="821" w:hanging="709"/>
      </w:pPr>
      <w:r>
        <w:t>Within the time stated in the contact data the contractor shall submit to the</w:t>
      </w:r>
      <w:r>
        <w:rPr>
          <w:spacing w:val="1"/>
        </w:rPr>
        <w:t xml:space="preserve"> </w:t>
      </w:r>
      <w:r>
        <w:t>Nodal officer or his nominee for approval a program showing the general</w:t>
      </w:r>
      <w:r>
        <w:rPr>
          <w:spacing w:val="1"/>
        </w:rPr>
        <w:t xml:space="preserve"> </w:t>
      </w:r>
      <w:r>
        <w:t>methods arrangements, order, and timing for all the activities in the works</w:t>
      </w:r>
      <w:r>
        <w:rPr>
          <w:spacing w:val="1"/>
        </w:rPr>
        <w:t xml:space="preserve"> </w:t>
      </w:r>
      <w:r>
        <w:t>along</w:t>
      </w:r>
      <w:r>
        <w:rPr>
          <w:spacing w:val="1"/>
        </w:rPr>
        <w:t xml:space="preserve"> </w:t>
      </w:r>
      <w:r>
        <w:t>with</w:t>
      </w:r>
      <w:r>
        <w:rPr>
          <w:spacing w:val="1"/>
        </w:rPr>
        <w:t xml:space="preserve"> </w:t>
      </w:r>
      <w:r>
        <w:t>monthly</w:t>
      </w:r>
      <w:r>
        <w:rPr>
          <w:spacing w:val="-1"/>
        </w:rPr>
        <w:t xml:space="preserve"> </w:t>
      </w:r>
      <w:r>
        <w:t>cash</w:t>
      </w:r>
      <w:r>
        <w:rPr>
          <w:spacing w:val="2"/>
        </w:rPr>
        <w:t xml:space="preserve"> </w:t>
      </w:r>
      <w:r>
        <w:t>flow</w:t>
      </w:r>
      <w:r>
        <w:rPr>
          <w:spacing w:val="4"/>
        </w:rPr>
        <w:t xml:space="preserve"> </w:t>
      </w:r>
      <w:r>
        <w:t>forecast.</w:t>
      </w:r>
    </w:p>
    <w:p w:rsidR="00EF68E6" w:rsidRDefault="00442BEF" w:rsidP="00C73B1D">
      <w:pPr>
        <w:pStyle w:val="ListParagraph"/>
        <w:numPr>
          <w:ilvl w:val="2"/>
          <w:numId w:val="58"/>
        </w:numPr>
        <w:tabs>
          <w:tab w:val="left" w:pos="2835"/>
        </w:tabs>
        <w:spacing w:line="369" w:lineRule="auto"/>
        <w:ind w:left="2127" w:right="821" w:hanging="709"/>
      </w:pPr>
      <w:r>
        <w:t>An update of the program shall be a program showing the actual progress</w:t>
      </w:r>
      <w:r>
        <w:rPr>
          <w:spacing w:val="1"/>
        </w:rPr>
        <w:t xml:space="preserve"> </w:t>
      </w:r>
      <w:r>
        <w:t>achieved</w:t>
      </w:r>
      <w:r>
        <w:rPr>
          <w:spacing w:val="1"/>
        </w:rPr>
        <w:t xml:space="preserve"> </w:t>
      </w:r>
      <w:r>
        <w:t>on</w:t>
      </w:r>
      <w:r>
        <w:rPr>
          <w:spacing w:val="1"/>
        </w:rPr>
        <w:t xml:space="preserve"> </w:t>
      </w:r>
      <w:r>
        <w:t>the</w:t>
      </w:r>
      <w:r>
        <w:rPr>
          <w:spacing w:val="1"/>
        </w:rPr>
        <w:t xml:space="preserve"> </w:t>
      </w:r>
      <w:r>
        <w:t>timing</w:t>
      </w:r>
      <w:r>
        <w:rPr>
          <w:spacing w:val="1"/>
        </w:rPr>
        <w:t xml:space="preserve"> </w:t>
      </w:r>
      <w:r>
        <w:t>of</w:t>
      </w:r>
      <w:r>
        <w:rPr>
          <w:spacing w:val="1"/>
        </w:rPr>
        <w:t xml:space="preserve"> </w:t>
      </w:r>
      <w:r>
        <w:t>the</w:t>
      </w:r>
      <w:r>
        <w:rPr>
          <w:spacing w:val="1"/>
        </w:rPr>
        <w:t xml:space="preserve"> </w:t>
      </w:r>
      <w:r>
        <w:t>progress</w:t>
      </w:r>
      <w:r>
        <w:rPr>
          <w:spacing w:val="1"/>
        </w:rPr>
        <w:t xml:space="preserve"> </w:t>
      </w:r>
      <w:r>
        <w:t>achieved</w:t>
      </w:r>
      <w:r>
        <w:rPr>
          <w:spacing w:val="1"/>
        </w:rPr>
        <w:t xml:space="preserve"> </w:t>
      </w:r>
      <w:r>
        <w:t>on</w:t>
      </w:r>
      <w:r>
        <w:rPr>
          <w:spacing w:val="1"/>
        </w:rPr>
        <w:t xml:space="preserve"> </w:t>
      </w:r>
      <w:r>
        <w:t>the</w:t>
      </w:r>
      <w:r>
        <w:rPr>
          <w:spacing w:val="1"/>
        </w:rPr>
        <w:t xml:space="preserve"> </w:t>
      </w:r>
      <w:r>
        <w:t>timing</w:t>
      </w:r>
      <w:r>
        <w:rPr>
          <w:spacing w:val="1"/>
        </w:rPr>
        <w:t xml:space="preserve"> </w:t>
      </w:r>
      <w:r>
        <w:t>of</w:t>
      </w:r>
      <w:r>
        <w:rPr>
          <w:spacing w:val="1"/>
        </w:rPr>
        <w:t xml:space="preserve"> </w:t>
      </w:r>
      <w:r>
        <w:t>the</w:t>
      </w:r>
      <w:r>
        <w:rPr>
          <w:spacing w:val="1"/>
        </w:rPr>
        <w:t xml:space="preserve"> </w:t>
      </w:r>
      <w:r>
        <w:t>remaining</w:t>
      </w:r>
      <w:r>
        <w:rPr>
          <w:spacing w:val="10"/>
        </w:rPr>
        <w:t xml:space="preserve"> </w:t>
      </w:r>
      <w:r>
        <w:t>work</w:t>
      </w:r>
      <w:r>
        <w:rPr>
          <w:spacing w:val="3"/>
        </w:rPr>
        <w:t xml:space="preserve"> </w:t>
      </w:r>
      <w:r>
        <w:t>including</w:t>
      </w:r>
      <w:r>
        <w:rPr>
          <w:spacing w:val="8"/>
        </w:rPr>
        <w:t xml:space="preserve"> </w:t>
      </w:r>
      <w:r>
        <w:t>any</w:t>
      </w:r>
      <w:r>
        <w:rPr>
          <w:spacing w:val="10"/>
        </w:rPr>
        <w:t xml:space="preserve"> </w:t>
      </w:r>
      <w:r>
        <w:t>changes</w:t>
      </w:r>
      <w:r>
        <w:rPr>
          <w:spacing w:val="9"/>
        </w:rPr>
        <w:t xml:space="preserve"> </w:t>
      </w:r>
      <w:r>
        <w:t>to</w:t>
      </w:r>
      <w:r>
        <w:rPr>
          <w:spacing w:val="6"/>
        </w:rPr>
        <w:t xml:space="preserve"> </w:t>
      </w:r>
      <w:r>
        <w:t>the</w:t>
      </w:r>
      <w:r>
        <w:rPr>
          <w:spacing w:val="6"/>
        </w:rPr>
        <w:t xml:space="preserve"> </w:t>
      </w:r>
      <w:r>
        <w:t>sequence</w:t>
      </w:r>
      <w:r>
        <w:rPr>
          <w:spacing w:val="5"/>
        </w:rPr>
        <w:t xml:space="preserve"> </w:t>
      </w:r>
      <w:r>
        <w:t>of</w:t>
      </w:r>
      <w:r>
        <w:rPr>
          <w:spacing w:val="6"/>
        </w:rPr>
        <w:t xml:space="preserve"> </w:t>
      </w:r>
      <w:r>
        <w:t>the</w:t>
      </w:r>
      <w:r>
        <w:rPr>
          <w:spacing w:val="6"/>
        </w:rPr>
        <w:t xml:space="preserve"> </w:t>
      </w:r>
      <w:r>
        <w:t>activities.</w:t>
      </w:r>
    </w:p>
    <w:p w:rsidR="00EF68E6" w:rsidRDefault="00442BEF" w:rsidP="00C73B1D">
      <w:pPr>
        <w:pStyle w:val="ListParagraph"/>
        <w:numPr>
          <w:ilvl w:val="2"/>
          <w:numId w:val="58"/>
        </w:numPr>
        <w:tabs>
          <w:tab w:val="left" w:pos="2835"/>
        </w:tabs>
        <w:spacing w:before="89" w:line="369" w:lineRule="auto"/>
        <w:ind w:left="2127" w:right="821" w:hanging="709"/>
      </w:pPr>
      <w:r>
        <w:t>The</w:t>
      </w:r>
      <w:r w:rsidRPr="004F2362">
        <w:rPr>
          <w:spacing w:val="1"/>
        </w:rPr>
        <w:t xml:space="preserve"> </w:t>
      </w:r>
      <w:r>
        <w:t>contractor</w:t>
      </w:r>
      <w:r w:rsidRPr="004F2362">
        <w:rPr>
          <w:spacing w:val="1"/>
        </w:rPr>
        <w:t xml:space="preserve"> </w:t>
      </w:r>
      <w:r>
        <w:t>shall</w:t>
      </w:r>
      <w:r w:rsidRPr="004F2362">
        <w:rPr>
          <w:spacing w:val="1"/>
        </w:rPr>
        <w:t xml:space="preserve"> </w:t>
      </w:r>
      <w:r>
        <w:t>submit</w:t>
      </w:r>
      <w:r w:rsidRPr="004F2362">
        <w:rPr>
          <w:spacing w:val="1"/>
        </w:rPr>
        <w:t xml:space="preserve"> </w:t>
      </w:r>
      <w:r>
        <w:t>to</w:t>
      </w:r>
      <w:r w:rsidRPr="004F2362">
        <w:rPr>
          <w:spacing w:val="1"/>
        </w:rPr>
        <w:t xml:space="preserve"> </w:t>
      </w:r>
      <w:r>
        <w:t>the</w:t>
      </w:r>
      <w:r w:rsidRPr="004F2362">
        <w:rPr>
          <w:spacing w:val="1"/>
        </w:rPr>
        <w:t xml:space="preserve"> </w:t>
      </w:r>
      <w:r>
        <w:t>Nodal</w:t>
      </w:r>
      <w:r w:rsidRPr="004F2362">
        <w:rPr>
          <w:spacing w:val="1"/>
        </w:rPr>
        <w:t xml:space="preserve"> </w:t>
      </w:r>
      <w:r>
        <w:t>Officer</w:t>
      </w:r>
      <w:r w:rsidRPr="004F2362">
        <w:rPr>
          <w:spacing w:val="1"/>
        </w:rPr>
        <w:t xml:space="preserve"> </w:t>
      </w:r>
      <w:r>
        <w:t>or</w:t>
      </w:r>
      <w:r w:rsidRPr="004F2362">
        <w:rPr>
          <w:spacing w:val="1"/>
        </w:rPr>
        <w:t xml:space="preserve"> </w:t>
      </w:r>
      <w:r>
        <w:t>his</w:t>
      </w:r>
      <w:r w:rsidRPr="004F2362">
        <w:rPr>
          <w:spacing w:val="1"/>
        </w:rPr>
        <w:t xml:space="preserve"> </w:t>
      </w:r>
      <w:r>
        <w:t>nominees,</w:t>
      </w:r>
      <w:r w:rsidRPr="004F2362">
        <w:rPr>
          <w:spacing w:val="1"/>
        </w:rPr>
        <w:t xml:space="preserve"> </w:t>
      </w:r>
      <w:r>
        <w:t>for</w:t>
      </w:r>
      <w:r w:rsidRPr="004F2362">
        <w:rPr>
          <w:spacing w:val="1"/>
        </w:rPr>
        <w:t xml:space="preserve"> </w:t>
      </w:r>
      <w:r>
        <w:t>approval an updated program at intervals no longer than the period stated</w:t>
      </w:r>
      <w:r w:rsidRPr="004F2362">
        <w:rPr>
          <w:spacing w:val="1"/>
        </w:rPr>
        <w:t xml:space="preserve"> </w:t>
      </w:r>
      <w:r>
        <w:t>in the contract data. If the contractor does not submit an updates program</w:t>
      </w:r>
      <w:r w:rsidRPr="004F2362">
        <w:rPr>
          <w:spacing w:val="1"/>
        </w:rPr>
        <w:t xml:space="preserve"> </w:t>
      </w:r>
      <w:r>
        <w:t>within</w:t>
      </w:r>
      <w:r w:rsidRPr="004F2362">
        <w:rPr>
          <w:spacing w:val="1"/>
        </w:rPr>
        <w:t xml:space="preserve"> </w:t>
      </w:r>
      <w:r>
        <w:t>this</w:t>
      </w:r>
      <w:r w:rsidRPr="004F2362">
        <w:rPr>
          <w:spacing w:val="1"/>
        </w:rPr>
        <w:t xml:space="preserve"> </w:t>
      </w:r>
      <w:r>
        <w:t>period,</w:t>
      </w:r>
      <w:r w:rsidRPr="004F2362">
        <w:rPr>
          <w:spacing w:val="1"/>
        </w:rPr>
        <w:t xml:space="preserve"> </w:t>
      </w:r>
      <w:r>
        <w:t>the</w:t>
      </w:r>
      <w:r w:rsidRPr="004F2362">
        <w:rPr>
          <w:spacing w:val="1"/>
        </w:rPr>
        <w:t xml:space="preserve"> </w:t>
      </w:r>
      <w:r>
        <w:t>Nodal</w:t>
      </w:r>
      <w:r w:rsidRPr="004F2362">
        <w:rPr>
          <w:spacing w:val="1"/>
        </w:rPr>
        <w:t xml:space="preserve"> </w:t>
      </w:r>
      <w:r>
        <w:t>Officer</w:t>
      </w:r>
      <w:r w:rsidRPr="004F2362">
        <w:rPr>
          <w:spacing w:val="1"/>
        </w:rPr>
        <w:t xml:space="preserve"> </w:t>
      </w:r>
      <w:r>
        <w:t>or</w:t>
      </w:r>
      <w:r w:rsidRPr="004F2362">
        <w:rPr>
          <w:spacing w:val="1"/>
        </w:rPr>
        <w:t xml:space="preserve"> </w:t>
      </w:r>
      <w:r>
        <w:t>his</w:t>
      </w:r>
      <w:r w:rsidRPr="004F2362">
        <w:rPr>
          <w:spacing w:val="1"/>
        </w:rPr>
        <w:t xml:space="preserve"> </w:t>
      </w:r>
      <w:r>
        <w:t>nominee</w:t>
      </w:r>
      <w:r w:rsidRPr="004F2362">
        <w:rPr>
          <w:spacing w:val="1"/>
        </w:rPr>
        <w:t xml:space="preserve"> </w:t>
      </w:r>
      <w:r>
        <w:t>may</w:t>
      </w:r>
      <w:r w:rsidRPr="004F2362">
        <w:rPr>
          <w:spacing w:val="1"/>
        </w:rPr>
        <w:t xml:space="preserve"> </w:t>
      </w:r>
      <w:r>
        <w:t>withhold</w:t>
      </w:r>
      <w:r w:rsidRPr="004F2362">
        <w:rPr>
          <w:spacing w:val="1"/>
        </w:rPr>
        <w:t xml:space="preserve"> </w:t>
      </w:r>
      <w:r>
        <w:t>the</w:t>
      </w:r>
      <w:r w:rsidRPr="004F2362">
        <w:rPr>
          <w:spacing w:val="1"/>
        </w:rPr>
        <w:t xml:space="preserve"> </w:t>
      </w:r>
      <w:r>
        <w:t>amount stated in the contract data from the next payment certificate and</w:t>
      </w:r>
      <w:r w:rsidRPr="004F2362">
        <w:rPr>
          <w:spacing w:val="1"/>
        </w:rPr>
        <w:t xml:space="preserve"> </w:t>
      </w:r>
      <w:r>
        <w:t>continue</w:t>
      </w:r>
      <w:r w:rsidRPr="004F2362">
        <w:rPr>
          <w:spacing w:val="21"/>
        </w:rPr>
        <w:t xml:space="preserve"> </w:t>
      </w:r>
      <w:r>
        <w:t>to</w:t>
      </w:r>
      <w:r w:rsidRPr="004F2362">
        <w:rPr>
          <w:spacing w:val="18"/>
        </w:rPr>
        <w:t xml:space="preserve"> </w:t>
      </w:r>
      <w:r>
        <w:t>withhold</w:t>
      </w:r>
      <w:r w:rsidRPr="004F2362">
        <w:rPr>
          <w:spacing w:val="18"/>
        </w:rPr>
        <w:t xml:space="preserve"> </w:t>
      </w:r>
      <w:r>
        <w:t>this</w:t>
      </w:r>
      <w:r w:rsidRPr="004F2362">
        <w:rPr>
          <w:spacing w:val="18"/>
        </w:rPr>
        <w:t xml:space="preserve"> </w:t>
      </w:r>
      <w:r>
        <w:t>amount</w:t>
      </w:r>
      <w:r w:rsidRPr="004F2362">
        <w:rPr>
          <w:spacing w:val="21"/>
        </w:rPr>
        <w:t xml:space="preserve"> </w:t>
      </w:r>
      <w:r>
        <w:t>until</w:t>
      </w:r>
      <w:r w:rsidRPr="004F2362">
        <w:rPr>
          <w:spacing w:val="21"/>
        </w:rPr>
        <w:t xml:space="preserve"> </w:t>
      </w:r>
      <w:r>
        <w:t>the</w:t>
      </w:r>
      <w:r w:rsidRPr="004F2362">
        <w:rPr>
          <w:spacing w:val="17"/>
        </w:rPr>
        <w:t xml:space="preserve"> </w:t>
      </w:r>
      <w:r>
        <w:t>next</w:t>
      </w:r>
      <w:r w:rsidRPr="004F2362">
        <w:rPr>
          <w:spacing w:val="22"/>
        </w:rPr>
        <w:t xml:space="preserve"> </w:t>
      </w:r>
      <w:r>
        <w:t>payment</w:t>
      </w:r>
      <w:r w:rsidRPr="004F2362">
        <w:rPr>
          <w:spacing w:val="21"/>
        </w:rPr>
        <w:t xml:space="preserve"> </w:t>
      </w:r>
      <w:r>
        <w:t>after</w:t>
      </w:r>
      <w:r w:rsidRPr="004F2362">
        <w:rPr>
          <w:spacing w:val="16"/>
        </w:rPr>
        <w:t xml:space="preserve"> </w:t>
      </w:r>
      <w:r>
        <w:t>the</w:t>
      </w:r>
      <w:r w:rsidRPr="004F2362">
        <w:rPr>
          <w:spacing w:val="19"/>
        </w:rPr>
        <w:t xml:space="preserve"> </w:t>
      </w:r>
      <w:r>
        <w:t>date</w:t>
      </w:r>
      <w:r w:rsidRPr="004F2362">
        <w:rPr>
          <w:spacing w:val="22"/>
        </w:rPr>
        <w:t xml:space="preserve"> </w:t>
      </w:r>
      <w:r>
        <w:t>on</w:t>
      </w:r>
      <w:r w:rsidR="004F2362">
        <w:t xml:space="preserve"> </w:t>
      </w:r>
      <w:r>
        <w:t>which</w:t>
      </w:r>
      <w:r w:rsidRPr="004F2362">
        <w:rPr>
          <w:spacing w:val="14"/>
        </w:rPr>
        <w:t xml:space="preserve"> </w:t>
      </w:r>
      <w:r>
        <w:t>the</w:t>
      </w:r>
      <w:r w:rsidRPr="004F2362">
        <w:rPr>
          <w:spacing w:val="8"/>
        </w:rPr>
        <w:t xml:space="preserve"> </w:t>
      </w:r>
      <w:r>
        <w:t>overdue</w:t>
      </w:r>
      <w:r w:rsidRPr="004F2362">
        <w:rPr>
          <w:spacing w:val="14"/>
        </w:rPr>
        <w:t xml:space="preserve"> </w:t>
      </w:r>
      <w:r>
        <w:t>program</w:t>
      </w:r>
      <w:r w:rsidRPr="004F2362">
        <w:rPr>
          <w:spacing w:val="8"/>
        </w:rPr>
        <w:t xml:space="preserve"> </w:t>
      </w:r>
      <w:r>
        <w:t>has</w:t>
      </w:r>
      <w:r w:rsidRPr="004F2362">
        <w:rPr>
          <w:spacing w:val="10"/>
        </w:rPr>
        <w:t xml:space="preserve"> </w:t>
      </w:r>
      <w:r>
        <w:t>been</w:t>
      </w:r>
      <w:r w:rsidRPr="004F2362">
        <w:rPr>
          <w:spacing w:val="14"/>
        </w:rPr>
        <w:t xml:space="preserve"> </w:t>
      </w:r>
      <w:r>
        <w:t>submitted.</w:t>
      </w:r>
    </w:p>
    <w:p w:rsidR="004F2362" w:rsidRDefault="004F2362" w:rsidP="004F2362">
      <w:pPr>
        <w:tabs>
          <w:tab w:val="left" w:pos="2835"/>
        </w:tabs>
        <w:spacing w:before="89" w:line="369" w:lineRule="auto"/>
        <w:ind w:right="821"/>
      </w:pPr>
    </w:p>
    <w:p w:rsidR="00EF68E6" w:rsidRDefault="00442BEF" w:rsidP="004F2362">
      <w:pPr>
        <w:pStyle w:val="BodyText"/>
        <w:tabs>
          <w:tab w:val="left" w:pos="2835"/>
        </w:tabs>
        <w:spacing w:before="138" w:line="369" w:lineRule="auto"/>
        <w:ind w:left="2127" w:right="821" w:hanging="709"/>
        <w:jc w:val="both"/>
      </w:pPr>
      <w:r>
        <w:lastRenderedPageBreak/>
        <w:t>3.27.4</w:t>
      </w:r>
      <w:r>
        <w:tab/>
        <w:t>The nodal officer or his nominee’s approval of the program shall not alter</w:t>
      </w:r>
      <w:r>
        <w:rPr>
          <w:spacing w:val="1"/>
        </w:rPr>
        <w:t xml:space="preserve"> </w:t>
      </w:r>
      <w:r>
        <w:t>the contractor’s obligations. The contractor may revise the program and</w:t>
      </w:r>
      <w:r>
        <w:rPr>
          <w:spacing w:val="1"/>
        </w:rPr>
        <w:t xml:space="preserve"> </w:t>
      </w:r>
      <w:r>
        <w:t>submit it to the nodal officer or his nominee again at any time. A revise</w:t>
      </w:r>
      <w:r>
        <w:rPr>
          <w:spacing w:val="1"/>
        </w:rPr>
        <w:t xml:space="preserve"> </w:t>
      </w:r>
      <w:r>
        <w:t>program</w:t>
      </w:r>
      <w:r>
        <w:rPr>
          <w:spacing w:val="7"/>
        </w:rPr>
        <w:t xml:space="preserve"> </w:t>
      </w:r>
      <w:r>
        <w:t>is</w:t>
      </w:r>
      <w:r>
        <w:rPr>
          <w:spacing w:val="7"/>
        </w:rPr>
        <w:t xml:space="preserve"> </w:t>
      </w:r>
      <w:r>
        <w:t>to</w:t>
      </w:r>
      <w:r>
        <w:rPr>
          <w:spacing w:val="10"/>
        </w:rPr>
        <w:t xml:space="preserve"> </w:t>
      </w:r>
      <w:r>
        <w:t>show</w:t>
      </w:r>
      <w:r>
        <w:rPr>
          <w:spacing w:val="1"/>
        </w:rPr>
        <w:t xml:space="preserve"> </w:t>
      </w:r>
      <w:r>
        <w:t>the</w:t>
      </w:r>
      <w:r>
        <w:rPr>
          <w:spacing w:val="2"/>
        </w:rPr>
        <w:t xml:space="preserve"> </w:t>
      </w:r>
      <w:r>
        <w:t>effect</w:t>
      </w:r>
      <w:r>
        <w:rPr>
          <w:spacing w:val="4"/>
        </w:rPr>
        <w:t xml:space="preserve"> </w:t>
      </w:r>
      <w:r>
        <w:t>of</w:t>
      </w:r>
      <w:r>
        <w:rPr>
          <w:spacing w:val="4"/>
        </w:rPr>
        <w:t xml:space="preserve"> </w:t>
      </w:r>
      <w:r>
        <w:t>variations</w:t>
      </w:r>
      <w:r>
        <w:rPr>
          <w:spacing w:val="3"/>
        </w:rPr>
        <w:t xml:space="preserve"> </w:t>
      </w:r>
      <w:r>
        <w:t>and</w:t>
      </w:r>
      <w:r>
        <w:rPr>
          <w:spacing w:val="11"/>
        </w:rPr>
        <w:t xml:space="preserve"> </w:t>
      </w:r>
      <w:r>
        <w:t>compensation</w:t>
      </w:r>
      <w:r>
        <w:rPr>
          <w:spacing w:val="2"/>
        </w:rPr>
        <w:t xml:space="preserve"> </w:t>
      </w:r>
      <w:r>
        <w:t>events.</w:t>
      </w:r>
    </w:p>
    <w:p w:rsidR="00EF68E6" w:rsidRDefault="00442BEF" w:rsidP="00C73B1D">
      <w:pPr>
        <w:pStyle w:val="Heading5"/>
        <w:numPr>
          <w:ilvl w:val="1"/>
          <w:numId w:val="57"/>
        </w:numPr>
        <w:tabs>
          <w:tab w:val="left" w:pos="2835"/>
        </w:tabs>
        <w:ind w:left="1560" w:right="821" w:hanging="601"/>
        <w:jc w:val="both"/>
      </w:pPr>
      <w:r>
        <w:t>Extension</w:t>
      </w:r>
      <w:r>
        <w:rPr>
          <w:spacing w:val="11"/>
        </w:rPr>
        <w:t xml:space="preserve"> </w:t>
      </w:r>
      <w:r>
        <w:t>of</w:t>
      </w:r>
      <w:r>
        <w:rPr>
          <w:spacing w:val="9"/>
        </w:rPr>
        <w:t xml:space="preserve"> </w:t>
      </w:r>
      <w:r>
        <w:t>the</w:t>
      </w:r>
      <w:r>
        <w:rPr>
          <w:spacing w:val="12"/>
        </w:rPr>
        <w:t xml:space="preserve"> </w:t>
      </w:r>
      <w:r>
        <w:t>intended</w:t>
      </w:r>
      <w:r>
        <w:rPr>
          <w:spacing w:val="13"/>
        </w:rPr>
        <w:t xml:space="preserve"> </w:t>
      </w:r>
      <w:r>
        <w:t>completion</w:t>
      </w:r>
      <w:r>
        <w:rPr>
          <w:spacing w:val="12"/>
        </w:rPr>
        <w:t xml:space="preserve"> </w:t>
      </w:r>
      <w:r>
        <w:t>date.</w:t>
      </w:r>
    </w:p>
    <w:p w:rsidR="00EF68E6" w:rsidRDefault="00442BEF" w:rsidP="004F2362">
      <w:pPr>
        <w:pStyle w:val="BodyText"/>
        <w:spacing w:before="141" w:line="369" w:lineRule="auto"/>
        <w:ind w:left="1560" w:right="821" w:firstLine="850"/>
        <w:jc w:val="both"/>
      </w:pPr>
      <w:r>
        <w:t>The</w:t>
      </w:r>
      <w:r>
        <w:rPr>
          <w:spacing w:val="8"/>
        </w:rPr>
        <w:t xml:space="preserve"> </w:t>
      </w:r>
      <w:r>
        <w:t>nodal</w:t>
      </w:r>
      <w:r>
        <w:rPr>
          <w:spacing w:val="10"/>
        </w:rPr>
        <w:t xml:space="preserve"> </w:t>
      </w:r>
      <w:r>
        <w:t>officer</w:t>
      </w:r>
      <w:r>
        <w:rPr>
          <w:spacing w:val="7"/>
        </w:rPr>
        <w:t xml:space="preserve"> </w:t>
      </w:r>
      <w:r>
        <w:t>or</w:t>
      </w:r>
      <w:r>
        <w:rPr>
          <w:spacing w:val="8"/>
        </w:rPr>
        <w:t xml:space="preserve"> </w:t>
      </w:r>
      <w:r>
        <w:t>his</w:t>
      </w:r>
      <w:r>
        <w:rPr>
          <w:spacing w:val="8"/>
        </w:rPr>
        <w:t xml:space="preserve"> </w:t>
      </w:r>
      <w:r>
        <w:t>nominee</w:t>
      </w:r>
      <w:r>
        <w:rPr>
          <w:spacing w:val="8"/>
        </w:rPr>
        <w:t xml:space="preserve"> </w:t>
      </w:r>
      <w:r>
        <w:t>shall</w:t>
      </w:r>
      <w:r>
        <w:rPr>
          <w:spacing w:val="11"/>
        </w:rPr>
        <w:t xml:space="preserve"> </w:t>
      </w:r>
      <w:r>
        <w:t>extend</w:t>
      </w:r>
      <w:r>
        <w:rPr>
          <w:spacing w:val="7"/>
        </w:rPr>
        <w:t xml:space="preserve"> </w:t>
      </w:r>
      <w:r>
        <w:t>the</w:t>
      </w:r>
      <w:r>
        <w:rPr>
          <w:spacing w:val="8"/>
        </w:rPr>
        <w:t xml:space="preserve"> </w:t>
      </w:r>
      <w:r>
        <w:t>intended</w:t>
      </w:r>
      <w:r>
        <w:rPr>
          <w:spacing w:val="13"/>
        </w:rPr>
        <w:t xml:space="preserve"> </w:t>
      </w:r>
      <w:r>
        <w:t>completion</w:t>
      </w:r>
      <w:r>
        <w:rPr>
          <w:spacing w:val="9"/>
        </w:rPr>
        <w:t xml:space="preserve"> </w:t>
      </w:r>
      <w:r>
        <w:t>date</w:t>
      </w:r>
      <w:r>
        <w:rPr>
          <w:spacing w:val="-46"/>
        </w:rPr>
        <w:t xml:space="preserve"> </w:t>
      </w:r>
      <w:r>
        <w:t>if</w:t>
      </w:r>
      <w:r>
        <w:rPr>
          <w:spacing w:val="1"/>
        </w:rPr>
        <w:t xml:space="preserve"> </w:t>
      </w:r>
      <w:r>
        <w:t>a</w:t>
      </w:r>
      <w:r>
        <w:rPr>
          <w:spacing w:val="1"/>
        </w:rPr>
        <w:t xml:space="preserve"> </w:t>
      </w:r>
      <w:r>
        <w:t>compensation</w:t>
      </w:r>
      <w:r>
        <w:rPr>
          <w:spacing w:val="1"/>
        </w:rPr>
        <w:t xml:space="preserve"> </w:t>
      </w:r>
      <w:r>
        <w:t>event</w:t>
      </w:r>
      <w:r>
        <w:rPr>
          <w:spacing w:val="1"/>
        </w:rPr>
        <w:t xml:space="preserve"> </w:t>
      </w:r>
      <w:r>
        <w:t>occurs</w:t>
      </w:r>
      <w:r>
        <w:rPr>
          <w:spacing w:val="1"/>
        </w:rPr>
        <w:t xml:space="preserve"> </w:t>
      </w:r>
      <w:r>
        <w:t>or</w:t>
      </w:r>
      <w:r>
        <w:rPr>
          <w:spacing w:val="1"/>
        </w:rPr>
        <w:t xml:space="preserve"> </w:t>
      </w:r>
      <w:r>
        <w:t>a</w:t>
      </w:r>
      <w:r>
        <w:rPr>
          <w:spacing w:val="1"/>
        </w:rPr>
        <w:t xml:space="preserve"> </w:t>
      </w:r>
      <w:r>
        <w:t>variation</w:t>
      </w:r>
      <w:r>
        <w:rPr>
          <w:spacing w:val="1"/>
        </w:rPr>
        <w:t xml:space="preserve"> </w:t>
      </w:r>
      <w:r>
        <w:t>is</w:t>
      </w:r>
      <w:r>
        <w:rPr>
          <w:spacing w:val="1"/>
        </w:rPr>
        <w:t xml:space="preserve"> </w:t>
      </w:r>
      <w:r>
        <w:t>issued</w:t>
      </w:r>
      <w:r>
        <w:rPr>
          <w:spacing w:val="1"/>
        </w:rPr>
        <w:t xml:space="preserve"> </w:t>
      </w:r>
      <w:r>
        <w:t>which</w:t>
      </w:r>
      <w:r>
        <w:rPr>
          <w:spacing w:val="1"/>
        </w:rPr>
        <w:t xml:space="preserve"> </w:t>
      </w:r>
      <w:r>
        <w:t>makes</w:t>
      </w:r>
      <w:r>
        <w:rPr>
          <w:spacing w:val="1"/>
        </w:rPr>
        <w:t xml:space="preserve"> </w:t>
      </w:r>
      <w:r>
        <w:t>it</w:t>
      </w:r>
      <w:r>
        <w:rPr>
          <w:spacing w:val="1"/>
        </w:rPr>
        <w:t xml:space="preserve"> </w:t>
      </w:r>
      <w:r>
        <w:t>impossible for completion to be achieved by the intended completion date</w:t>
      </w:r>
      <w:r>
        <w:rPr>
          <w:spacing w:val="1"/>
        </w:rPr>
        <w:t xml:space="preserve"> </w:t>
      </w:r>
      <w:r>
        <w:t>without the contractor taking steps to accelerate the remaining work and</w:t>
      </w:r>
      <w:r>
        <w:rPr>
          <w:spacing w:val="1"/>
        </w:rPr>
        <w:t xml:space="preserve"> </w:t>
      </w:r>
      <w:r>
        <w:t>which would cause the contractor to incur additional cost. The nodal officer</w:t>
      </w:r>
      <w:r>
        <w:rPr>
          <w:spacing w:val="1"/>
        </w:rPr>
        <w:t xml:space="preserve"> </w:t>
      </w:r>
      <w:r>
        <w:t>or</w:t>
      </w:r>
      <w:r>
        <w:rPr>
          <w:spacing w:val="1"/>
        </w:rPr>
        <w:t xml:space="preserve"> </w:t>
      </w:r>
      <w:r>
        <w:t>his</w:t>
      </w:r>
      <w:r>
        <w:rPr>
          <w:spacing w:val="1"/>
        </w:rPr>
        <w:t xml:space="preserve"> </w:t>
      </w:r>
      <w:r>
        <w:t>nominee</w:t>
      </w:r>
      <w:r>
        <w:rPr>
          <w:spacing w:val="1"/>
        </w:rPr>
        <w:t xml:space="preserve"> </w:t>
      </w:r>
      <w:r>
        <w:t>shall</w:t>
      </w:r>
      <w:r>
        <w:rPr>
          <w:spacing w:val="1"/>
        </w:rPr>
        <w:t xml:space="preserve"> </w:t>
      </w:r>
      <w:r>
        <w:t>decide</w:t>
      </w:r>
      <w:r>
        <w:rPr>
          <w:spacing w:val="1"/>
        </w:rPr>
        <w:t xml:space="preserve"> </w:t>
      </w:r>
      <w:r>
        <w:t>whether</w:t>
      </w:r>
      <w:r>
        <w:rPr>
          <w:spacing w:val="1"/>
        </w:rPr>
        <w:t xml:space="preserve"> </w:t>
      </w:r>
      <w:r>
        <w:t>and</w:t>
      </w:r>
      <w:r>
        <w:rPr>
          <w:spacing w:val="1"/>
        </w:rPr>
        <w:t xml:space="preserve"> </w:t>
      </w:r>
      <w:r>
        <w:t>by</w:t>
      </w:r>
      <w:r>
        <w:rPr>
          <w:spacing w:val="1"/>
        </w:rPr>
        <w:t xml:space="preserve"> </w:t>
      </w:r>
      <w:r>
        <w:t>how</w:t>
      </w:r>
      <w:r>
        <w:rPr>
          <w:spacing w:val="1"/>
        </w:rPr>
        <w:t xml:space="preserve"> </w:t>
      </w:r>
      <w:r>
        <w:t>much</w:t>
      </w:r>
      <w:r>
        <w:rPr>
          <w:spacing w:val="1"/>
        </w:rPr>
        <w:t xml:space="preserve"> </w:t>
      </w:r>
      <w:r>
        <w:t>to</w:t>
      </w:r>
      <w:r>
        <w:rPr>
          <w:spacing w:val="1"/>
        </w:rPr>
        <w:t xml:space="preserve"> </w:t>
      </w:r>
      <w:r>
        <w:t>extend</w:t>
      </w:r>
      <w:r>
        <w:rPr>
          <w:spacing w:val="1"/>
        </w:rPr>
        <w:t xml:space="preserve"> </w:t>
      </w:r>
      <w:r>
        <w:t>the</w:t>
      </w:r>
      <w:r>
        <w:rPr>
          <w:spacing w:val="1"/>
        </w:rPr>
        <w:t xml:space="preserve"> </w:t>
      </w:r>
      <w:r>
        <w:t>intended completion date within 21 days of the contractor asking the Nodal</w:t>
      </w:r>
      <w:r>
        <w:rPr>
          <w:spacing w:val="1"/>
        </w:rPr>
        <w:t xml:space="preserve"> </w:t>
      </w:r>
      <w:r>
        <w:t>Officer or his</w:t>
      </w:r>
      <w:r>
        <w:rPr>
          <w:spacing w:val="1"/>
        </w:rPr>
        <w:t xml:space="preserve"> </w:t>
      </w:r>
      <w:r>
        <w:t>nominee</w:t>
      </w:r>
      <w:r>
        <w:rPr>
          <w:spacing w:val="1"/>
        </w:rPr>
        <w:t xml:space="preserve"> </w:t>
      </w:r>
      <w:r>
        <w:t>for a decision upon the effect</w:t>
      </w:r>
      <w:r>
        <w:rPr>
          <w:spacing w:val="48"/>
        </w:rPr>
        <w:t xml:space="preserve"> </w:t>
      </w:r>
      <w:r>
        <w:t>of a compensation</w:t>
      </w:r>
      <w:r>
        <w:rPr>
          <w:spacing w:val="1"/>
        </w:rPr>
        <w:t xml:space="preserve"> </w:t>
      </w:r>
      <w:r>
        <w:t>event</w:t>
      </w:r>
      <w:r>
        <w:rPr>
          <w:spacing w:val="1"/>
        </w:rPr>
        <w:t xml:space="preserve"> </w:t>
      </w:r>
      <w:r>
        <w:t>or</w:t>
      </w:r>
      <w:r>
        <w:rPr>
          <w:spacing w:val="1"/>
        </w:rPr>
        <w:t xml:space="preserve"> </w:t>
      </w:r>
      <w:r>
        <w:t>variation</w:t>
      </w:r>
      <w:r>
        <w:rPr>
          <w:spacing w:val="1"/>
        </w:rPr>
        <w:t xml:space="preserve"> </w:t>
      </w:r>
      <w:r>
        <w:t>and</w:t>
      </w:r>
      <w:r>
        <w:rPr>
          <w:spacing w:val="1"/>
        </w:rPr>
        <w:t xml:space="preserve"> </w:t>
      </w:r>
      <w:r>
        <w:t>submitting</w:t>
      </w:r>
      <w:r>
        <w:rPr>
          <w:spacing w:val="1"/>
        </w:rPr>
        <w:t xml:space="preserve"> </w:t>
      </w:r>
      <w:r>
        <w:t>full</w:t>
      </w:r>
      <w:r>
        <w:rPr>
          <w:spacing w:val="1"/>
        </w:rPr>
        <w:t xml:space="preserve"> </w:t>
      </w:r>
      <w:r>
        <w:t>supporting</w:t>
      </w:r>
      <w:r>
        <w:rPr>
          <w:spacing w:val="1"/>
        </w:rPr>
        <w:t xml:space="preserve"> </w:t>
      </w:r>
      <w:r>
        <w:t>information.</w:t>
      </w:r>
      <w:r>
        <w:rPr>
          <w:spacing w:val="1"/>
        </w:rPr>
        <w:t xml:space="preserve"> </w:t>
      </w:r>
      <w:r>
        <w:t>If</w:t>
      </w:r>
      <w:r>
        <w:rPr>
          <w:spacing w:val="1"/>
        </w:rPr>
        <w:t xml:space="preserve"> </w:t>
      </w:r>
      <w:r>
        <w:t>the</w:t>
      </w:r>
      <w:r>
        <w:rPr>
          <w:spacing w:val="1"/>
        </w:rPr>
        <w:t xml:space="preserve"> </w:t>
      </w:r>
      <w:r>
        <w:t>contractor</w:t>
      </w:r>
      <w:r>
        <w:rPr>
          <w:spacing w:val="1"/>
        </w:rPr>
        <w:t xml:space="preserve"> </w:t>
      </w:r>
      <w:r>
        <w:t>has</w:t>
      </w:r>
      <w:r>
        <w:rPr>
          <w:spacing w:val="1"/>
        </w:rPr>
        <w:t xml:space="preserve"> </w:t>
      </w:r>
      <w:r>
        <w:t>failed</w:t>
      </w:r>
      <w:r>
        <w:rPr>
          <w:spacing w:val="1"/>
        </w:rPr>
        <w:t xml:space="preserve"> </w:t>
      </w:r>
      <w:r>
        <w:t>to</w:t>
      </w:r>
      <w:r>
        <w:rPr>
          <w:spacing w:val="1"/>
        </w:rPr>
        <w:t xml:space="preserve"> </w:t>
      </w:r>
      <w:r>
        <w:t>give</w:t>
      </w:r>
      <w:r>
        <w:rPr>
          <w:spacing w:val="1"/>
        </w:rPr>
        <w:t xml:space="preserve"> </w:t>
      </w:r>
      <w:r>
        <w:t>early</w:t>
      </w:r>
      <w:r>
        <w:rPr>
          <w:spacing w:val="1"/>
        </w:rPr>
        <w:t xml:space="preserve"> </w:t>
      </w:r>
      <w:r>
        <w:t>warning</w:t>
      </w:r>
      <w:r>
        <w:rPr>
          <w:spacing w:val="1"/>
        </w:rPr>
        <w:t xml:space="preserve"> </w:t>
      </w:r>
      <w:r>
        <w:t>of</w:t>
      </w:r>
      <w:r>
        <w:rPr>
          <w:spacing w:val="1"/>
        </w:rPr>
        <w:t xml:space="preserve"> </w:t>
      </w:r>
      <w:r>
        <w:t>a</w:t>
      </w:r>
      <w:r>
        <w:rPr>
          <w:spacing w:val="1"/>
        </w:rPr>
        <w:t xml:space="preserve"> </w:t>
      </w:r>
      <w:r>
        <w:t>delay</w:t>
      </w:r>
      <w:r>
        <w:rPr>
          <w:spacing w:val="1"/>
        </w:rPr>
        <w:t xml:space="preserve"> </w:t>
      </w:r>
      <w:r>
        <w:t>or</w:t>
      </w:r>
      <w:r>
        <w:rPr>
          <w:spacing w:val="1"/>
        </w:rPr>
        <w:t xml:space="preserve"> </w:t>
      </w:r>
      <w:r>
        <w:t>has</w:t>
      </w:r>
      <w:r>
        <w:rPr>
          <w:spacing w:val="1"/>
        </w:rPr>
        <w:t xml:space="preserve"> </w:t>
      </w:r>
      <w:r>
        <w:t>failed</w:t>
      </w:r>
      <w:r>
        <w:rPr>
          <w:spacing w:val="1"/>
        </w:rPr>
        <w:t xml:space="preserve"> </w:t>
      </w:r>
      <w:r>
        <w:t>to</w:t>
      </w:r>
      <w:r>
        <w:rPr>
          <w:spacing w:val="1"/>
        </w:rPr>
        <w:t xml:space="preserve"> </w:t>
      </w:r>
      <w:r>
        <w:t>cooperate</w:t>
      </w:r>
      <w:r>
        <w:rPr>
          <w:spacing w:val="3"/>
        </w:rPr>
        <w:t xml:space="preserve"> </w:t>
      </w:r>
      <w:r>
        <w:t>in</w:t>
      </w:r>
      <w:r>
        <w:rPr>
          <w:spacing w:val="4"/>
        </w:rPr>
        <w:t xml:space="preserve"> </w:t>
      </w:r>
      <w:r>
        <w:t>assessing</w:t>
      </w:r>
      <w:r>
        <w:rPr>
          <w:spacing w:val="4"/>
        </w:rPr>
        <w:t xml:space="preserve"> </w:t>
      </w:r>
      <w:r>
        <w:t>the</w:t>
      </w:r>
      <w:r>
        <w:rPr>
          <w:spacing w:val="4"/>
        </w:rPr>
        <w:t xml:space="preserve"> </w:t>
      </w:r>
      <w:r>
        <w:t>new</w:t>
      </w:r>
      <w:r>
        <w:rPr>
          <w:spacing w:val="4"/>
        </w:rPr>
        <w:t xml:space="preserve"> </w:t>
      </w:r>
      <w:r>
        <w:t>intended</w:t>
      </w:r>
      <w:r>
        <w:rPr>
          <w:spacing w:val="3"/>
        </w:rPr>
        <w:t xml:space="preserve"> </w:t>
      </w:r>
      <w:r>
        <w:t>completion</w:t>
      </w:r>
      <w:r>
        <w:rPr>
          <w:spacing w:val="4"/>
        </w:rPr>
        <w:t xml:space="preserve"> </w:t>
      </w:r>
      <w:r>
        <w:t>date.</w:t>
      </w:r>
    </w:p>
    <w:p w:rsidR="00EF68E6" w:rsidRDefault="00442BEF" w:rsidP="00C73B1D">
      <w:pPr>
        <w:pStyle w:val="Heading5"/>
        <w:numPr>
          <w:ilvl w:val="1"/>
          <w:numId w:val="57"/>
        </w:numPr>
        <w:tabs>
          <w:tab w:val="left" w:pos="2552"/>
        </w:tabs>
        <w:spacing w:line="360" w:lineRule="auto"/>
        <w:ind w:left="1560" w:right="821" w:hanging="567"/>
        <w:jc w:val="both"/>
      </w:pPr>
      <w:r>
        <w:t>The</w:t>
      </w:r>
      <w:r>
        <w:rPr>
          <w:spacing w:val="9"/>
        </w:rPr>
        <w:t xml:space="preserve"> </w:t>
      </w:r>
      <w:r>
        <w:t>Early</w:t>
      </w:r>
      <w:r>
        <w:rPr>
          <w:spacing w:val="10"/>
        </w:rPr>
        <w:t xml:space="preserve"> </w:t>
      </w:r>
      <w:r>
        <w:t>Warning</w:t>
      </w:r>
      <w:r>
        <w:rPr>
          <w:spacing w:val="7"/>
        </w:rPr>
        <w:t xml:space="preserve"> </w:t>
      </w:r>
      <w:r>
        <w:t>Provisions</w:t>
      </w:r>
      <w:r>
        <w:rPr>
          <w:spacing w:val="7"/>
        </w:rPr>
        <w:t xml:space="preserve"> </w:t>
      </w:r>
      <w:r>
        <w:t>shall</w:t>
      </w:r>
      <w:r>
        <w:rPr>
          <w:spacing w:val="7"/>
        </w:rPr>
        <w:t xml:space="preserve"> </w:t>
      </w:r>
      <w:r>
        <w:t>be</w:t>
      </w:r>
      <w:r>
        <w:rPr>
          <w:spacing w:val="13"/>
        </w:rPr>
        <w:t xml:space="preserve"> </w:t>
      </w:r>
      <w:r>
        <w:t>as</w:t>
      </w:r>
      <w:r>
        <w:rPr>
          <w:spacing w:val="7"/>
        </w:rPr>
        <w:t xml:space="preserve"> </w:t>
      </w:r>
      <w:r>
        <w:t>per</w:t>
      </w:r>
      <w:r>
        <w:rPr>
          <w:spacing w:val="10"/>
        </w:rPr>
        <w:t xml:space="preserve"> </w:t>
      </w:r>
      <w:r>
        <w:t>clause</w:t>
      </w:r>
      <w:r>
        <w:rPr>
          <w:spacing w:val="9"/>
        </w:rPr>
        <w:t xml:space="preserve"> </w:t>
      </w:r>
      <w:r>
        <w:t>3.32.</w:t>
      </w:r>
    </w:p>
    <w:p w:rsidR="00EF68E6" w:rsidRDefault="00442BEF" w:rsidP="00C73B1D">
      <w:pPr>
        <w:pStyle w:val="ListParagraph"/>
        <w:numPr>
          <w:ilvl w:val="1"/>
          <w:numId w:val="57"/>
        </w:numPr>
        <w:tabs>
          <w:tab w:val="left" w:pos="2552"/>
        </w:tabs>
        <w:spacing w:before="78" w:line="360" w:lineRule="auto"/>
        <w:ind w:left="1560" w:right="821" w:hanging="567"/>
        <w:rPr>
          <w:b/>
        </w:rPr>
      </w:pPr>
      <w:r>
        <w:rPr>
          <w:b/>
        </w:rPr>
        <w:t>Delays</w:t>
      </w:r>
      <w:r>
        <w:rPr>
          <w:b/>
          <w:spacing w:val="8"/>
        </w:rPr>
        <w:t xml:space="preserve"> </w:t>
      </w:r>
      <w:r>
        <w:rPr>
          <w:b/>
        </w:rPr>
        <w:t>Ordered</w:t>
      </w:r>
      <w:r>
        <w:rPr>
          <w:b/>
          <w:spacing w:val="9"/>
        </w:rPr>
        <w:t xml:space="preserve"> </w:t>
      </w:r>
      <w:r>
        <w:rPr>
          <w:b/>
        </w:rPr>
        <w:t>by</w:t>
      </w:r>
      <w:r>
        <w:rPr>
          <w:b/>
          <w:spacing w:val="13"/>
        </w:rPr>
        <w:t xml:space="preserve"> </w:t>
      </w:r>
      <w:r>
        <w:rPr>
          <w:b/>
        </w:rPr>
        <w:t>the</w:t>
      </w:r>
      <w:r>
        <w:rPr>
          <w:b/>
          <w:spacing w:val="13"/>
        </w:rPr>
        <w:t xml:space="preserve"> </w:t>
      </w:r>
      <w:r>
        <w:rPr>
          <w:b/>
        </w:rPr>
        <w:t>Nodal</w:t>
      </w:r>
      <w:r>
        <w:rPr>
          <w:b/>
          <w:spacing w:val="9"/>
        </w:rPr>
        <w:t xml:space="preserve"> </w:t>
      </w:r>
      <w:r>
        <w:rPr>
          <w:b/>
        </w:rPr>
        <w:t>Officer</w:t>
      </w:r>
      <w:r>
        <w:rPr>
          <w:b/>
          <w:spacing w:val="8"/>
        </w:rPr>
        <w:t xml:space="preserve"> </w:t>
      </w:r>
      <w:r>
        <w:rPr>
          <w:b/>
        </w:rPr>
        <w:t>or</w:t>
      </w:r>
      <w:r>
        <w:rPr>
          <w:b/>
          <w:spacing w:val="9"/>
        </w:rPr>
        <w:t xml:space="preserve"> </w:t>
      </w:r>
      <w:r>
        <w:rPr>
          <w:b/>
        </w:rPr>
        <w:t>his</w:t>
      </w:r>
      <w:r>
        <w:rPr>
          <w:b/>
          <w:spacing w:val="9"/>
        </w:rPr>
        <w:t xml:space="preserve"> </w:t>
      </w:r>
      <w:r>
        <w:rPr>
          <w:b/>
        </w:rPr>
        <w:t>nominee.</w:t>
      </w:r>
    </w:p>
    <w:p w:rsidR="00EF68E6" w:rsidRDefault="00442BEF" w:rsidP="00C73B1D">
      <w:pPr>
        <w:pStyle w:val="ListParagraph"/>
        <w:numPr>
          <w:ilvl w:val="2"/>
          <w:numId w:val="57"/>
        </w:numPr>
        <w:tabs>
          <w:tab w:val="left" w:pos="2552"/>
        </w:tabs>
        <w:spacing w:before="8" w:line="360" w:lineRule="auto"/>
        <w:ind w:left="2127" w:right="821" w:hanging="709"/>
      </w:pPr>
      <w:r>
        <w:t>The Nodal Officer or his nominee may instruct the contractor to the start or</w:t>
      </w:r>
      <w:r>
        <w:rPr>
          <w:spacing w:val="1"/>
        </w:rPr>
        <w:t xml:space="preserve"> </w:t>
      </w:r>
      <w:r>
        <w:t>Progress</w:t>
      </w:r>
      <w:r>
        <w:rPr>
          <w:spacing w:val="-4"/>
        </w:rPr>
        <w:t xml:space="preserve"> </w:t>
      </w:r>
      <w:r>
        <w:t>of</w:t>
      </w:r>
      <w:r>
        <w:rPr>
          <w:spacing w:val="3"/>
        </w:rPr>
        <w:t xml:space="preserve"> </w:t>
      </w:r>
      <w:r>
        <w:t>any</w:t>
      </w:r>
      <w:r>
        <w:rPr>
          <w:spacing w:val="3"/>
        </w:rPr>
        <w:t xml:space="preserve"> </w:t>
      </w:r>
      <w:r>
        <w:t>activity</w:t>
      </w:r>
      <w:r>
        <w:rPr>
          <w:spacing w:val="2"/>
        </w:rPr>
        <w:t xml:space="preserve"> </w:t>
      </w:r>
      <w:r>
        <w:t>within</w:t>
      </w:r>
      <w:r>
        <w:rPr>
          <w:spacing w:val="2"/>
        </w:rPr>
        <w:t xml:space="preserve"> </w:t>
      </w:r>
      <w:r>
        <w:t>the</w:t>
      </w:r>
      <w:r>
        <w:rPr>
          <w:spacing w:val="-1"/>
        </w:rPr>
        <w:t xml:space="preserve"> </w:t>
      </w:r>
      <w:r>
        <w:t>works.</w:t>
      </w:r>
    </w:p>
    <w:p w:rsidR="00EF68E6" w:rsidRDefault="00442BEF" w:rsidP="00C73B1D">
      <w:pPr>
        <w:pStyle w:val="Heading5"/>
        <w:numPr>
          <w:ilvl w:val="1"/>
          <w:numId w:val="57"/>
        </w:numPr>
        <w:tabs>
          <w:tab w:val="left" w:pos="2552"/>
        </w:tabs>
        <w:spacing w:before="4" w:line="360" w:lineRule="auto"/>
        <w:ind w:left="1560" w:right="821" w:hanging="567"/>
        <w:jc w:val="both"/>
      </w:pPr>
      <w:r>
        <w:t>Management</w:t>
      </w:r>
      <w:r>
        <w:rPr>
          <w:spacing w:val="13"/>
        </w:rPr>
        <w:t xml:space="preserve"> </w:t>
      </w:r>
      <w:r>
        <w:t>Meeting.</w:t>
      </w:r>
    </w:p>
    <w:p w:rsidR="00EF68E6" w:rsidRDefault="00442BEF" w:rsidP="00C73B1D">
      <w:pPr>
        <w:pStyle w:val="ListParagraph"/>
        <w:numPr>
          <w:ilvl w:val="2"/>
          <w:numId w:val="57"/>
        </w:numPr>
        <w:tabs>
          <w:tab w:val="left" w:pos="2552"/>
        </w:tabs>
        <w:spacing w:before="7" w:line="369" w:lineRule="auto"/>
        <w:ind w:left="2127" w:right="821" w:hanging="709"/>
      </w:pPr>
      <w:r>
        <w:t>Either the Nodal Officer or his nominee or the contractor may require the</w:t>
      </w:r>
      <w:r>
        <w:rPr>
          <w:spacing w:val="1"/>
        </w:rPr>
        <w:t xml:space="preserve"> </w:t>
      </w:r>
      <w:r>
        <w:t>other</w:t>
      </w:r>
      <w:r>
        <w:rPr>
          <w:spacing w:val="1"/>
        </w:rPr>
        <w:t xml:space="preserve"> </w:t>
      </w:r>
      <w:r>
        <w:t>to</w:t>
      </w:r>
      <w:r>
        <w:rPr>
          <w:spacing w:val="1"/>
        </w:rPr>
        <w:t xml:space="preserve"> </w:t>
      </w:r>
      <w:r>
        <w:t>attend</w:t>
      </w:r>
      <w:r>
        <w:rPr>
          <w:spacing w:val="1"/>
        </w:rPr>
        <w:t xml:space="preserve"> </w:t>
      </w:r>
      <w:r>
        <w:t>a</w:t>
      </w:r>
      <w:r>
        <w:rPr>
          <w:spacing w:val="1"/>
        </w:rPr>
        <w:t xml:space="preserve"> </w:t>
      </w:r>
      <w:r>
        <w:t>management</w:t>
      </w:r>
      <w:r>
        <w:rPr>
          <w:spacing w:val="1"/>
        </w:rPr>
        <w:t xml:space="preserve"> </w:t>
      </w:r>
      <w:r>
        <w:t>meeting.</w:t>
      </w:r>
      <w:r>
        <w:rPr>
          <w:spacing w:val="1"/>
        </w:rPr>
        <w:t xml:space="preserve"> </w:t>
      </w:r>
      <w:r>
        <w:t>The</w:t>
      </w:r>
      <w:r>
        <w:rPr>
          <w:spacing w:val="1"/>
        </w:rPr>
        <w:t xml:space="preserve"> </w:t>
      </w:r>
      <w:r>
        <w:t>business</w:t>
      </w:r>
      <w:r>
        <w:rPr>
          <w:spacing w:val="1"/>
        </w:rPr>
        <w:t xml:space="preserve"> </w:t>
      </w:r>
      <w:r>
        <w:t>of</w:t>
      </w:r>
      <w:r>
        <w:rPr>
          <w:spacing w:val="1"/>
        </w:rPr>
        <w:t xml:space="preserve"> </w:t>
      </w:r>
      <w:r>
        <w:t>a</w:t>
      </w:r>
      <w:r>
        <w:rPr>
          <w:spacing w:val="1"/>
        </w:rPr>
        <w:t xml:space="preserve"> </w:t>
      </w:r>
      <w:r>
        <w:t>management</w:t>
      </w:r>
      <w:r>
        <w:rPr>
          <w:spacing w:val="-46"/>
        </w:rPr>
        <w:t xml:space="preserve"> </w:t>
      </w:r>
      <w:r>
        <w:t>meeting shall be to review the plans for remaining work and to deal with</w:t>
      </w:r>
      <w:r>
        <w:rPr>
          <w:spacing w:val="1"/>
        </w:rPr>
        <w:t xml:space="preserve"> </w:t>
      </w:r>
      <w:r>
        <w:t>matters raised</w:t>
      </w:r>
      <w:r>
        <w:rPr>
          <w:spacing w:val="2"/>
        </w:rPr>
        <w:t xml:space="preserve"> </w:t>
      </w:r>
      <w:r>
        <w:t>in</w:t>
      </w:r>
      <w:r>
        <w:rPr>
          <w:spacing w:val="3"/>
        </w:rPr>
        <w:t xml:space="preserve"> </w:t>
      </w:r>
      <w:r>
        <w:t>accordance</w:t>
      </w:r>
      <w:r>
        <w:rPr>
          <w:spacing w:val="3"/>
        </w:rPr>
        <w:t xml:space="preserve"> </w:t>
      </w:r>
      <w:r>
        <w:t>with</w:t>
      </w:r>
      <w:r>
        <w:rPr>
          <w:spacing w:val="8"/>
        </w:rPr>
        <w:t xml:space="preserve"> </w:t>
      </w:r>
      <w:r>
        <w:t>the</w:t>
      </w:r>
      <w:r>
        <w:rPr>
          <w:spacing w:val="2"/>
        </w:rPr>
        <w:t xml:space="preserve"> </w:t>
      </w:r>
      <w:r>
        <w:t>early</w:t>
      </w:r>
      <w:r>
        <w:rPr>
          <w:spacing w:val="2"/>
        </w:rPr>
        <w:t xml:space="preserve"> </w:t>
      </w:r>
      <w:r>
        <w:t>warning</w:t>
      </w:r>
      <w:r>
        <w:rPr>
          <w:spacing w:val="7"/>
        </w:rPr>
        <w:t xml:space="preserve"> </w:t>
      </w:r>
      <w:r>
        <w:t>procedure.</w:t>
      </w:r>
    </w:p>
    <w:p w:rsidR="00EF68E6" w:rsidRDefault="00442BEF" w:rsidP="00C73B1D">
      <w:pPr>
        <w:pStyle w:val="ListParagraph"/>
        <w:numPr>
          <w:ilvl w:val="2"/>
          <w:numId w:val="57"/>
        </w:numPr>
        <w:tabs>
          <w:tab w:val="left" w:pos="2552"/>
        </w:tabs>
        <w:spacing w:line="369" w:lineRule="auto"/>
        <w:ind w:left="2127" w:right="821" w:hanging="709"/>
      </w:pPr>
      <w:r>
        <w:t>The Nodal Officer or his nominee shall record the business of management</w:t>
      </w:r>
      <w:r>
        <w:rPr>
          <w:spacing w:val="1"/>
        </w:rPr>
        <w:t xml:space="preserve"> </w:t>
      </w:r>
      <w:r>
        <w:t>meetings</w:t>
      </w:r>
      <w:r>
        <w:rPr>
          <w:spacing w:val="1"/>
        </w:rPr>
        <w:t xml:space="preserve"> </w:t>
      </w:r>
      <w:r>
        <w:t>and</w:t>
      </w:r>
      <w:r>
        <w:rPr>
          <w:spacing w:val="1"/>
        </w:rPr>
        <w:t xml:space="preserve"> </w:t>
      </w:r>
      <w:r>
        <w:t>is</w:t>
      </w:r>
      <w:r>
        <w:rPr>
          <w:spacing w:val="1"/>
        </w:rPr>
        <w:t xml:space="preserve"> </w:t>
      </w:r>
      <w:r>
        <w:t>to</w:t>
      </w:r>
      <w:r>
        <w:rPr>
          <w:spacing w:val="1"/>
        </w:rPr>
        <w:t xml:space="preserve"> </w:t>
      </w:r>
      <w:r>
        <w:t>provide</w:t>
      </w:r>
      <w:r>
        <w:rPr>
          <w:spacing w:val="1"/>
        </w:rPr>
        <w:t xml:space="preserve"> </w:t>
      </w:r>
      <w:r>
        <w:t>copies</w:t>
      </w:r>
      <w:r>
        <w:rPr>
          <w:spacing w:val="1"/>
        </w:rPr>
        <w:t xml:space="preserve"> </w:t>
      </w:r>
      <w:r>
        <w:t>of</w:t>
      </w:r>
      <w:r>
        <w:rPr>
          <w:spacing w:val="1"/>
        </w:rPr>
        <w:t xml:space="preserve"> </w:t>
      </w:r>
      <w:r>
        <w:t>his</w:t>
      </w:r>
      <w:r>
        <w:rPr>
          <w:spacing w:val="1"/>
        </w:rPr>
        <w:t xml:space="preserve"> </w:t>
      </w:r>
      <w:r>
        <w:t>record</w:t>
      </w:r>
      <w:r>
        <w:rPr>
          <w:spacing w:val="1"/>
        </w:rPr>
        <w:t xml:space="preserve"> </w:t>
      </w:r>
      <w:r>
        <w:t>to</w:t>
      </w:r>
      <w:r>
        <w:rPr>
          <w:spacing w:val="1"/>
        </w:rPr>
        <w:t xml:space="preserve"> </w:t>
      </w:r>
      <w:r>
        <w:t>those</w:t>
      </w:r>
      <w:r>
        <w:rPr>
          <w:spacing w:val="1"/>
        </w:rPr>
        <w:t xml:space="preserve"> </w:t>
      </w:r>
      <w:r>
        <w:t>attending</w:t>
      </w:r>
      <w:r>
        <w:rPr>
          <w:spacing w:val="1"/>
        </w:rPr>
        <w:t xml:space="preserve"> </w:t>
      </w:r>
      <w:r>
        <w:t>the</w:t>
      </w:r>
      <w:r>
        <w:rPr>
          <w:spacing w:val="1"/>
        </w:rPr>
        <w:t xml:space="preserve"> </w:t>
      </w:r>
      <w:r>
        <w:t>meeting</w:t>
      </w:r>
      <w:r>
        <w:rPr>
          <w:spacing w:val="23"/>
        </w:rPr>
        <w:t xml:space="preserve"> </w:t>
      </w:r>
      <w:r>
        <w:t>and</w:t>
      </w:r>
      <w:r>
        <w:rPr>
          <w:spacing w:val="26"/>
        </w:rPr>
        <w:t xml:space="preserve"> </w:t>
      </w:r>
      <w:r>
        <w:t>to</w:t>
      </w:r>
      <w:r>
        <w:rPr>
          <w:spacing w:val="27"/>
        </w:rPr>
        <w:t xml:space="preserve"> </w:t>
      </w:r>
      <w:r>
        <w:t>the</w:t>
      </w:r>
      <w:r>
        <w:rPr>
          <w:spacing w:val="26"/>
        </w:rPr>
        <w:t xml:space="preserve"> </w:t>
      </w:r>
      <w:r>
        <w:t>employer.</w:t>
      </w:r>
      <w:r>
        <w:rPr>
          <w:spacing w:val="26"/>
        </w:rPr>
        <w:t xml:space="preserve"> </w:t>
      </w:r>
      <w:r>
        <w:t>The</w:t>
      </w:r>
      <w:r>
        <w:rPr>
          <w:spacing w:val="27"/>
        </w:rPr>
        <w:t xml:space="preserve"> </w:t>
      </w:r>
      <w:r>
        <w:t>responsibility</w:t>
      </w:r>
      <w:r>
        <w:rPr>
          <w:spacing w:val="27"/>
        </w:rPr>
        <w:t xml:space="preserve"> </w:t>
      </w:r>
      <w:r>
        <w:t>of</w:t>
      </w:r>
      <w:r>
        <w:rPr>
          <w:spacing w:val="27"/>
        </w:rPr>
        <w:t xml:space="preserve"> </w:t>
      </w:r>
      <w:r>
        <w:t>the</w:t>
      </w:r>
      <w:r>
        <w:rPr>
          <w:spacing w:val="29"/>
        </w:rPr>
        <w:t xml:space="preserve"> </w:t>
      </w:r>
      <w:r>
        <w:t>parties</w:t>
      </w:r>
      <w:r>
        <w:rPr>
          <w:spacing w:val="30"/>
        </w:rPr>
        <w:t xml:space="preserve"> </w:t>
      </w:r>
      <w:r>
        <w:t>for</w:t>
      </w:r>
      <w:r>
        <w:rPr>
          <w:spacing w:val="24"/>
        </w:rPr>
        <w:t xml:space="preserve"> </w:t>
      </w:r>
      <w:r>
        <w:t>actions</w:t>
      </w:r>
      <w:r>
        <w:rPr>
          <w:spacing w:val="-46"/>
        </w:rPr>
        <w:t xml:space="preserve"> </w:t>
      </w:r>
      <w:r>
        <w:t>to be taken is</w:t>
      </w:r>
      <w:r>
        <w:rPr>
          <w:spacing w:val="48"/>
        </w:rPr>
        <w:t xml:space="preserve"> </w:t>
      </w:r>
      <w:r>
        <w:t>to be decided by the Nodal</w:t>
      </w:r>
      <w:r>
        <w:rPr>
          <w:spacing w:val="48"/>
        </w:rPr>
        <w:t xml:space="preserve"> </w:t>
      </w:r>
      <w:r>
        <w:t>Officer or his nominee either at</w:t>
      </w:r>
      <w:r>
        <w:rPr>
          <w:spacing w:val="1"/>
        </w:rPr>
        <w:t xml:space="preserve"> </w:t>
      </w:r>
      <w:r>
        <w:t>the management</w:t>
      </w:r>
      <w:r>
        <w:rPr>
          <w:spacing w:val="1"/>
        </w:rPr>
        <w:t xml:space="preserve"> </w:t>
      </w:r>
      <w:r>
        <w:t>meeting or after the management meeting and state</w:t>
      </w:r>
      <w:r>
        <w:rPr>
          <w:spacing w:val="1"/>
        </w:rPr>
        <w:t xml:space="preserve"> </w:t>
      </w:r>
      <w:r>
        <w:t>in</w:t>
      </w:r>
      <w:r>
        <w:rPr>
          <w:spacing w:val="1"/>
        </w:rPr>
        <w:t xml:space="preserve"> </w:t>
      </w:r>
      <w:r>
        <w:t>writing to</w:t>
      </w:r>
      <w:r>
        <w:rPr>
          <w:spacing w:val="2"/>
        </w:rPr>
        <w:t xml:space="preserve"> </w:t>
      </w:r>
      <w:r>
        <w:t>all</w:t>
      </w:r>
      <w:r>
        <w:rPr>
          <w:spacing w:val="4"/>
        </w:rPr>
        <w:t xml:space="preserve"> </w:t>
      </w:r>
      <w:r>
        <w:t>attended</w:t>
      </w:r>
      <w:r>
        <w:rPr>
          <w:spacing w:val="2"/>
        </w:rPr>
        <w:t xml:space="preserve"> </w:t>
      </w:r>
      <w:r>
        <w:t>the</w:t>
      </w:r>
      <w:r>
        <w:rPr>
          <w:spacing w:val="-1"/>
        </w:rPr>
        <w:t xml:space="preserve"> </w:t>
      </w:r>
      <w:r>
        <w:t>meeting.</w:t>
      </w:r>
    </w:p>
    <w:p w:rsidR="00EF68E6" w:rsidRDefault="00442BEF" w:rsidP="00C73B1D">
      <w:pPr>
        <w:pStyle w:val="Heading5"/>
        <w:numPr>
          <w:ilvl w:val="1"/>
          <w:numId w:val="57"/>
        </w:numPr>
        <w:tabs>
          <w:tab w:val="left" w:pos="2552"/>
        </w:tabs>
        <w:ind w:left="1560" w:right="821" w:hanging="567"/>
        <w:jc w:val="both"/>
      </w:pPr>
      <w:r>
        <w:t>Early</w:t>
      </w:r>
      <w:r>
        <w:rPr>
          <w:spacing w:val="10"/>
        </w:rPr>
        <w:t xml:space="preserve"> </w:t>
      </w:r>
      <w:r>
        <w:t>warning</w:t>
      </w:r>
    </w:p>
    <w:p w:rsidR="00EF68E6" w:rsidRDefault="00442BEF" w:rsidP="00C73B1D">
      <w:pPr>
        <w:pStyle w:val="ListParagraph"/>
        <w:numPr>
          <w:ilvl w:val="2"/>
          <w:numId w:val="57"/>
        </w:numPr>
        <w:tabs>
          <w:tab w:val="left" w:pos="2552"/>
        </w:tabs>
        <w:spacing w:before="89" w:line="369" w:lineRule="auto"/>
        <w:ind w:left="2127" w:right="821" w:hanging="709"/>
      </w:pPr>
      <w:r>
        <w:t>The contractor is to warn the Nodal Officer or his nominee at the earliest</w:t>
      </w:r>
      <w:r w:rsidRPr="004F2362">
        <w:rPr>
          <w:spacing w:val="1"/>
        </w:rPr>
        <w:t xml:space="preserve"> </w:t>
      </w:r>
      <w:r>
        <w:t>opportunity</w:t>
      </w:r>
      <w:r w:rsidRPr="004F2362">
        <w:rPr>
          <w:spacing w:val="1"/>
        </w:rPr>
        <w:t xml:space="preserve"> </w:t>
      </w:r>
      <w:r>
        <w:t>of</w:t>
      </w:r>
      <w:r w:rsidRPr="004F2362">
        <w:rPr>
          <w:spacing w:val="1"/>
        </w:rPr>
        <w:t xml:space="preserve"> </w:t>
      </w:r>
      <w:r>
        <w:t>specific</w:t>
      </w:r>
      <w:r w:rsidRPr="004F2362">
        <w:rPr>
          <w:spacing w:val="1"/>
        </w:rPr>
        <w:t xml:space="preserve"> </w:t>
      </w:r>
      <w:r>
        <w:t>likely</w:t>
      </w:r>
      <w:r w:rsidRPr="004F2362">
        <w:rPr>
          <w:spacing w:val="1"/>
        </w:rPr>
        <w:t xml:space="preserve"> </w:t>
      </w:r>
      <w:r>
        <w:t>future</w:t>
      </w:r>
      <w:r w:rsidRPr="004F2362">
        <w:rPr>
          <w:spacing w:val="1"/>
        </w:rPr>
        <w:t xml:space="preserve"> </w:t>
      </w:r>
      <w:r>
        <w:t>events</w:t>
      </w:r>
      <w:r w:rsidRPr="004F2362">
        <w:rPr>
          <w:spacing w:val="1"/>
        </w:rPr>
        <w:t xml:space="preserve"> </w:t>
      </w:r>
      <w:r>
        <w:t>or</w:t>
      </w:r>
      <w:r w:rsidRPr="004F2362">
        <w:rPr>
          <w:spacing w:val="1"/>
        </w:rPr>
        <w:t xml:space="preserve"> </w:t>
      </w:r>
      <w:r>
        <w:t>circumstances</w:t>
      </w:r>
      <w:r w:rsidRPr="004F2362">
        <w:rPr>
          <w:spacing w:val="1"/>
        </w:rPr>
        <w:t xml:space="preserve"> </w:t>
      </w:r>
      <w:r>
        <w:t>that</w:t>
      </w:r>
      <w:r w:rsidRPr="004F2362">
        <w:rPr>
          <w:spacing w:val="1"/>
        </w:rPr>
        <w:t xml:space="preserve"> </w:t>
      </w:r>
      <w:r>
        <w:t>may</w:t>
      </w:r>
      <w:r w:rsidRPr="004F2362">
        <w:rPr>
          <w:spacing w:val="1"/>
        </w:rPr>
        <w:t xml:space="preserve"> </w:t>
      </w:r>
      <w:r>
        <w:t>adversely affect the quality of the work, increase the contract price or delay</w:t>
      </w:r>
      <w:r w:rsidRPr="004F2362">
        <w:rPr>
          <w:spacing w:val="1"/>
        </w:rPr>
        <w:t xml:space="preserve"> </w:t>
      </w:r>
      <w:r>
        <w:t>the</w:t>
      </w:r>
      <w:r w:rsidRPr="004F2362">
        <w:rPr>
          <w:spacing w:val="21"/>
        </w:rPr>
        <w:t xml:space="preserve"> </w:t>
      </w:r>
      <w:r>
        <w:t>execution</w:t>
      </w:r>
      <w:r w:rsidRPr="004F2362">
        <w:rPr>
          <w:spacing w:val="18"/>
        </w:rPr>
        <w:t xml:space="preserve"> </w:t>
      </w:r>
      <w:r>
        <w:t>of</w:t>
      </w:r>
      <w:r w:rsidRPr="004F2362">
        <w:rPr>
          <w:spacing w:val="22"/>
        </w:rPr>
        <w:t xml:space="preserve"> </w:t>
      </w:r>
      <w:r>
        <w:t>works.</w:t>
      </w:r>
      <w:r w:rsidRPr="004F2362">
        <w:rPr>
          <w:spacing w:val="22"/>
        </w:rPr>
        <w:t xml:space="preserve"> </w:t>
      </w:r>
      <w:r>
        <w:t>The</w:t>
      </w:r>
      <w:r w:rsidRPr="004F2362">
        <w:rPr>
          <w:spacing w:val="24"/>
        </w:rPr>
        <w:t xml:space="preserve"> </w:t>
      </w:r>
      <w:r>
        <w:t>Nodal</w:t>
      </w:r>
      <w:r w:rsidRPr="004F2362">
        <w:rPr>
          <w:spacing w:val="27"/>
        </w:rPr>
        <w:t xml:space="preserve"> </w:t>
      </w:r>
      <w:r>
        <w:t>Officer</w:t>
      </w:r>
      <w:r w:rsidRPr="004F2362">
        <w:rPr>
          <w:spacing w:val="22"/>
        </w:rPr>
        <w:t xml:space="preserve"> </w:t>
      </w:r>
      <w:r>
        <w:t>or</w:t>
      </w:r>
      <w:r w:rsidRPr="004F2362">
        <w:rPr>
          <w:spacing w:val="21"/>
        </w:rPr>
        <w:t xml:space="preserve"> </w:t>
      </w:r>
      <w:r>
        <w:t>his</w:t>
      </w:r>
      <w:r w:rsidRPr="004F2362">
        <w:rPr>
          <w:spacing w:val="22"/>
        </w:rPr>
        <w:t xml:space="preserve"> </w:t>
      </w:r>
      <w:r>
        <w:t>nominee</w:t>
      </w:r>
      <w:r w:rsidRPr="004F2362">
        <w:rPr>
          <w:spacing w:val="24"/>
        </w:rPr>
        <w:t xml:space="preserve"> </w:t>
      </w:r>
      <w:r>
        <w:t>may</w:t>
      </w:r>
      <w:r w:rsidRPr="004F2362">
        <w:rPr>
          <w:spacing w:val="18"/>
        </w:rPr>
        <w:t xml:space="preserve"> </w:t>
      </w:r>
      <w:r>
        <w:t>require</w:t>
      </w:r>
      <w:r w:rsidRPr="004F2362">
        <w:rPr>
          <w:spacing w:val="24"/>
        </w:rPr>
        <w:t xml:space="preserve"> </w:t>
      </w:r>
      <w:r>
        <w:t>the</w:t>
      </w:r>
      <w:r w:rsidR="004F2362">
        <w:t xml:space="preserve"> </w:t>
      </w:r>
      <w:r>
        <w:t>contractor</w:t>
      </w:r>
      <w:r w:rsidRPr="004F2362">
        <w:rPr>
          <w:spacing w:val="1"/>
        </w:rPr>
        <w:t xml:space="preserve"> </w:t>
      </w:r>
      <w:r>
        <w:t>to</w:t>
      </w:r>
      <w:r w:rsidRPr="004F2362">
        <w:rPr>
          <w:spacing w:val="1"/>
        </w:rPr>
        <w:t xml:space="preserve"> </w:t>
      </w:r>
      <w:r>
        <w:t>provide</w:t>
      </w:r>
      <w:r w:rsidRPr="004F2362">
        <w:rPr>
          <w:spacing w:val="1"/>
        </w:rPr>
        <w:t xml:space="preserve"> </w:t>
      </w:r>
      <w:r>
        <w:t>an</w:t>
      </w:r>
      <w:r w:rsidRPr="004F2362">
        <w:rPr>
          <w:spacing w:val="1"/>
        </w:rPr>
        <w:t xml:space="preserve"> </w:t>
      </w:r>
      <w:r>
        <w:t>estimate</w:t>
      </w:r>
      <w:r w:rsidRPr="004F2362">
        <w:rPr>
          <w:spacing w:val="1"/>
        </w:rPr>
        <w:t xml:space="preserve"> </w:t>
      </w:r>
      <w:r>
        <w:t>of</w:t>
      </w:r>
      <w:r w:rsidRPr="004F2362">
        <w:rPr>
          <w:spacing w:val="1"/>
        </w:rPr>
        <w:t xml:space="preserve"> </w:t>
      </w:r>
      <w:r>
        <w:t>the</w:t>
      </w:r>
      <w:r w:rsidRPr="004F2362">
        <w:rPr>
          <w:spacing w:val="1"/>
        </w:rPr>
        <w:t xml:space="preserve"> </w:t>
      </w:r>
      <w:r>
        <w:t>expected effect</w:t>
      </w:r>
      <w:r w:rsidRPr="004F2362">
        <w:rPr>
          <w:spacing w:val="1"/>
        </w:rPr>
        <w:t xml:space="preserve"> </w:t>
      </w:r>
      <w:r>
        <w:t>of</w:t>
      </w:r>
      <w:r w:rsidRPr="004F2362">
        <w:rPr>
          <w:spacing w:val="1"/>
        </w:rPr>
        <w:t xml:space="preserve"> </w:t>
      </w:r>
      <w:r>
        <w:t>the</w:t>
      </w:r>
      <w:r w:rsidRPr="004F2362">
        <w:rPr>
          <w:spacing w:val="1"/>
        </w:rPr>
        <w:t xml:space="preserve"> </w:t>
      </w:r>
      <w:r>
        <w:t>event</w:t>
      </w:r>
      <w:r w:rsidRPr="004F2362">
        <w:rPr>
          <w:spacing w:val="1"/>
        </w:rPr>
        <w:t xml:space="preserve"> </w:t>
      </w:r>
      <w:r>
        <w:t>or</w:t>
      </w:r>
      <w:r w:rsidRPr="004F2362">
        <w:rPr>
          <w:spacing w:val="-46"/>
        </w:rPr>
        <w:t xml:space="preserve"> </w:t>
      </w:r>
      <w:r>
        <w:t>circumstances on the contract price and completion date. The estimates are</w:t>
      </w:r>
      <w:r w:rsidRPr="004F2362">
        <w:rPr>
          <w:spacing w:val="1"/>
        </w:rPr>
        <w:t xml:space="preserve"> </w:t>
      </w:r>
      <w:r>
        <w:t>to</w:t>
      </w:r>
      <w:r w:rsidRPr="004F2362">
        <w:rPr>
          <w:spacing w:val="4"/>
        </w:rPr>
        <w:t xml:space="preserve"> </w:t>
      </w:r>
      <w:r>
        <w:t>be</w:t>
      </w:r>
      <w:r w:rsidRPr="004F2362">
        <w:rPr>
          <w:spacing w:val="2"/>
        </w:rPr>
        <w:t xml:space="preserve"> </w:t>
      </w:r>
      <w:r>
        <w:t>provided</w:t>
      </w:r>
      <w:r w:rsidRPr="004F2362">
        <w:rPr>
          <w:spacing w:val="4"/>
        </w:rPr>
        <w:t xml:space="preserve"> </w:t>
      </w:r>
      <w:r>
        <w:t>by</w:t>
      </w:r>
      <w:r w:rsidRPr="004F2362">
        <w:rPr>
          <w:spacing w:val="6"/>
        </w:rPr>
        <w:t xml:space="preserve"> </w:t>
      </w:r>
      <w:r>
        <w:t>the</w:t>
      </w:r>
      <w:r w:rsidRPr="004F2362">
        <w:rPr>
          <w:spacing w:val="5"/>
        </w:rPr>
        <w:t xml:space="preserve"> </w:t>
      </w:r>
      <w:r>
        <w:t>contractor</w:t>
      </w:r>
      <w:r w:rsidRPr="004F2362">
        <w:rPr>
          <w:spacing w:val="4"/>
        </w:rPr>
        <w:t xml:space="preserve"> </w:t>
      </w:r>
      <w:r>
        <w:t>as soon</w:t>
      </w:r>
      <w:r w:rsidRPr="004F2362">
        <w:rPr>
          <w:spacing w:val="1"/>
        </w:rPr>
        <w:t xml:space="preserve"> </w:t>
      </w:r>
      <w:r>
        <w:t>as reasonably</w:t>
      </w:r>
      <w:r w:rsidRPr="004F2362">
        <w:rPr>
          <w:spacing w:val="5"/>
        </w:rPr>
        <w:t xml:space="preserve"> </w:t>
      </w:r>
      <w:r>
        <w:t>possible.</w:t>
      </w:r>
    </w:p>
    <w:p w:rsidR="00EF68E6" w:rsidRDefault="00442BEF" w:rsidP="00C73B1D">
      <w:pPr>
        <w:pStyle w:val="ListParagraph"/>
        <w:numPr>
          <w:ilvl w:val="2"/>
          <w:numId w:val="57"/>
        </w:numPr>
        <w:tabs>
          <w:tab w:val="left" w:pos="3119"/>
        </w:tabs>
        <w:spacing w:line="369" w:lineRule="auto"/>
        <w:ind w:left="2127" w:right="821" w:hanging="709"/>
      </w:pPr>
      <w:r>
        <w:lastRenderedPageBreak/>
        <w:t>The contractor shall</w:t>
      </w:r>
      <w:r>
        <w:rPr>
          <w:spacing w:val="1"/>
        </w:rPr>
        <w:t xml:space="preserve"> </w:t>
      </w:r>
      <w:r>
        <w:t>cooperate with the Nodal Officer or his</w:t>
      </w:r>
      <w:r>
        <w:rPr>
          <w:spacing w:val="1"/>
        </w:rPr>
        <w:t xml:space="preserve"> </w:t>
      </w:r>
      <w:r>
        <w:t>nominee in</w:t>
      </w:r>
      <w:r>
        <w:rPr>
          <w:spacing w:val="1"/>
        </w:rPr>
        <w:t xml:space="preserve"> </w:t>
      </w:r>
      <w:r>
        <w:t>making and considering proposals for how the effect of such an event or</w:t>
      </w:r>
      <w:r>
        <w:rPr>
          <w:spacing w:val="1"/>
        </w:rPr>
        <w:t xml:space="preserve"> </w:t>
      </w:r>
      <w:r>
        <w:t>circumstance can be avoided or reduced by anyone</w:t>
      </w:r>
      <w:r>
        <w:rPr>
          <w:spacing w:val="1"/>
        </w:rPr>
        <w:t xml:space="preserve"> </w:t>
      </w:r>
      <w:r>
        <w:t>involved in the</w:t>
      </w:r>
      <w:r>
        <w:rPr>
          <w:spacing w:val="48"/>
        </w:rPr>
        <w:t xml:space="preserve"> </w:t>
      </w:r>
      <w:r>
        <w:t>work</w:t>
      </w:r>
      <w:r>
        <w:rPr>
          <w:spacing w:val="1"/>
        </w:rPr>
        <w:t xml:space="preserve"> </w:t>
      </w:r>
      <w:r>
        <w:t>and in</w:t>
      </w:r>
      <w:r>
        <w:rPr>
          <w:spacing w:val="1"/>
        </w:rPr>
        <w:t xml:space="preserve"> </w:t>
      </w:r>
      <w:r>
        <w:t>carrying out</w:t>
      </w:r>
      <w:r>
        <w:rPr>
          <w:spacing w:val="1"/>
        </w:rPr>
        <w:t xml:space="preserve"> </w:t>
      </w:r>
      <w:r>
        <w:t>any</w:t>
      </w:r>
      <w:r>
        <w:rPr>
          <w:spacing w:val="1"/>
        </w:rPr>
        <w:t xml:space="preserve"> </w:t>
      </w:r>
      <w:r>
        <w:t>resulting</w:t>
      </w:r>
      <w:r>
        <w:rPr>
          <w:spacing w:val="1"/>
        </w:rPr>
        <w:t xml:space="preserve"> </w:t>
      </w:r>
      <w:r>
        <w:t>instruction of</w:t>
      </w:r>
      <w:r>
        <w:rPr>
          <w:spacing w:val="1"/>
        </w:rPr>
        <w:t xml:space="preserve"> </w:t>
      </w:r>
      <w:r>
        <w:t>the Nodal</w:t>
      </w:r>
      <w:r>
        <w:rPr>
          <w:spacing w:val="1"/>
        </w:rPr>
        <w:t xml:space="preserve"> </w:t>
      </w:r>
      <w:r>
        <w:t>Officer</w:t>
      </w:r>
      <w:r>
        <w:rPr>
          <w:spacing w:val="1"/>
        </w:rPr>
        <w:t xml:space="preserve"> </w:t>
      </w:r>
      <w:r>
        <w:t>or</w:t>
      </w:r>
      <w:r>
        <w:rPr>
          <w:spacing w:val="1"/>
        </w:rPr>
        <w:t xml:space="preserve"> </w:t>
      </w:r>
      <w:r>
        <w:t>his</w:t>
      </w:r>
      <w:r>
        <w:rPr>
          <w:spacing w:val="1"/>
        </w:rPr>
        <w:t xml:space="preserve"> </w:t>
      </w:r>
      <w:r>
        <w:t>nominee.</w:t>
      </w:r>
    </w:p>
    <w:p w:rsidR="00EF68E6" w:rsidRDefault="00442BEF" w:rsidP="00C73B1D">
      <w:pPr>
        <w:pStyle w:val="ListParagraph"/>
        <w:numPr>
          <w:ilvl w:val="2"/>
          <w:numId w:val="57"/>
        </w:numPr>
        <w:tabs>
          <w:tab w:val="left" w:pos="3119"/>
        </w:tabs>
        <w:spacing w:line="360" w:lineRule="auto"/>
        <w:ind w:left="2127" w:right="821" w:hanging="709"/>
      </w:pPr>
      <w:r>
        <w:t>The defect</w:t>
      </w:r>
      <w:r>
        <w:rPr>
          <w:spacing w:val="1"/>
        </w:rPr>
        <w:t xml:space="preserve"> </w:t>
      </w:r>
      <w:r>
        <w:t>liability period for the</w:t>
      </w:r>
      <w:r>
        <w:rPr>
          <w:spacing w:val="1"/>
        </w:rPr>
        <w:t xml:space="preserve"> </w:t>
      </w:r>
      <w:r>
        <w:t>contract</w:t>
      </w:r>
      <w:r>
        <w:rPr>
          <w:spacing w:val="1"/>
        </w:rPr>
        <w:t xml:space="preserve"> </w:t>
      </w:r>
      <w:r>
        <w:t>shall</w:t>
      </w:r>
      <w:r>
        <w:rPr>
          <w:spacing w:val="1"/>
        </w:rPr>
        <w:t xml:space="preserve"> </w:t>
      </w:r>
      <w:r>
        <w:t>be 12 months from</w:t>
      </w:r>
      <w:r>
        <w:rPr>
          <w:spacing w:val="1"/>
        </w:rPr>
        <w:t xml:space="preserve"> </w:t>
      </w:r>
      <w:r>
        <w:t>the</w:t>
      </w:r>
      <w:r>
        <w:rPr>
          <w:spacing w:val="1"/>
        </w:rPr>
        <w:t xml:space="preserve"> </w:t>
      </w:r>
      <w:r>
        <w:t>certified</w:t>
      </w:r>
      <w:r>
        <w:rPr>
          <w:spacing w:val="-22"/>
        </w:rPr>
        <w:t xml:space="preserve"> </w:t>
      </w:r>
      <w:r>
        <w:t>date</w:t>
      </w:r>
      <w:r>
        <w:rPr>
          <w:spacing w:val="1"/>
        </w:rPr>
        <w:t xml:space="preserve"> </w:t>
      </w:r>
      <w:r>
        <w:t>of</w:t>
      </w:r>
      <w:r w:rsidR="004F2362">
        <w:t xml:space="preserve"> </w:t>
      </w:r>
      <w:r>
        <w:t>completion</w:t>
      </w:r>
      <w:r>
        <w:rPr>
          <w:spacing w:val="-2"/>
        </w:rPr>
        <w:t xml:space="preserve"> </w:t>
      </w:r>
      <w:r>
        <w:t>of work.</w:t>
      </w:r>
    </w:p>
    <w:p w:rsidR="00EF68E6" w:rsidRDefault="00442BEF" w:rsidP="00C73B1D">
      <w:pPr>
        <w:pStyle w:val="Heading5"/>
        <w:numPr>
          <w:ilvl w:val="0"/>
          <w:numId w:val="72"/>
        </w:numPr>
        <w:tabs>
          <w:tab w:val="left" w:pos="3261"/>
        </w:tabs>
        <w:spacing w:line="360" w:lineRule="auto"/>
        <w:ind w:left="851" w:right="821" w:hanging="284"/>
        <w:jc w:val="both"/>
      </w:pPr>
      <w:r>
        <w:t>QUALITY</w:t>
      </w:r>
      <w:r>
        <w:rPr>
          <w:spacing w:val="14"/>
        </w:rPr>
        <w:t xml:space="preserve"> </w:t>
      </w:r>
      <w:r>
        <w:t>CONTROL</w:t>
      </w:r>
    </w:p>
    <w:p w:rsidR="00EF68E6" w:rsidRDefault="00442BEF" w:rsidP="00C73B1D">
      <w:pPr>
        <w:pStyle w:val="ListParagraph"/>
        <w:numPr>
          <w:ilvl w:val="1"/>
          <w:numId w:val="57"/>
        </w:numPr>
        <w:tabs>
          <w:tab w:val="left" w:pos="2552"/>
        </w:tabs>
        <w:spacing w:before="4" w:line="360" w:lineRule="auto"/>
        <w:ind w:left="1560" w:right="821" w:hanging="567"/>
        <w:rPr>
          <w:b/>
        </w:rPr>
      </w:pPr>
      <w:r>
        <w:rPr>
          <w:b/>
        </w:rPr>
        <w:t>Identify</w:t>
      </w:r>
      <w:r>
        <w:rPr>
          <w:b/>
          <w:spacing w:val="4"/>
        </w:rPr>
        <w:t xml:space="preserve"> </w:t>
      </w:r>
      <w:r>
        <w:rPr>
          <w:b/>
        </w:rPr>
        <w:t>Defects</w:t>
      </w:r>
    </w:p>
    <w:p w:rsidR="00EF68E6" w:rsidRDefault="00442BEF" w:rsidP="00C73B1D">
      <w:pPr>
        <w:pStyle w:val="ListParagraph"/>
        <w:numPr>
          <w:ilvl w:val="2"/>
          <w:numId w:val="57"/>
        </w:numPr>
        <w:tabs>
          <w:tab w:val="left" w:pos="2552"/>
        </w:tabs>
        <w:spacing w:before="8" w:line="369" w:lineRule="auto"/>
        <w:ind w:left="2127" w:right="821" w:hanging="709"/>
      </w:pPr>
      <w:r>
        <w:t>The Nodal</w:t>
      </w:r>
      <w:r>
        <w:rPr>
          <w:spacing w:val="1"/>
        </w:rPr>
        <w:t xml:space="preserve"> </w:t>
      </w:r>
      <w:r>
        <w:t>Officer or his nominee shall check the Contractor’s work and</w:t>
      </w:r>
      <w:r>
        <w:rPr>
          <w:spacing w:val="1"/>
        </w:rPr>
        <w:t xml:space="preserve"> </w:t>
      </w:r>
      <w:r>
        <w:t>notify the Contractor of any Defects that are found. Such checking shall not</w:t>
      </w:r>
      <w:r>
        <w:rPr>
          <w:spacing w:val="1"/>
        </w:rPr>
        <w:t xml:space="preserve"> </w:t>
      </w:r>
      <w:r>
        <w:t>affect the Contractor’s responsibilities. The Nodal Officer or his nominee</w:t>
      </w:r>
      <w:r>
        <w:rPr>
          <w:spacing w:val="1"/>
        </w:rPr>
        <w:t xml:space="preserve"> </w:t>
      </w:r>
      <w:r>
        <w:t>may instruct the Contractor to search for a Defect and to uncover and test</w:t>
      </w:r>
      <w:r>
        <w:rPr>
          <w:spacing w:val="1"/>
        </w:rPr>
        <w:t xml:space="preserve"> </w:t>
      </w:r>
      <w:r>
        <w:t>any</w:t>
      </w:r>
      <w:r>
        <w:rPr>
          <w:spacing w:val="1"/>
        </w:rPr>
        <w:t xml:space="preserve"> </w:t>
      </w:r>
      <w:r>
        <w:t>work</w:t>
      </w:r>
      <w:r>
        <w:rPr>
          <w:spacing w:val="1"/>
        </w:rPr>
        <w:t xml:space="preserve"> </w:t>
      </w:r>
      <w:r>
        <w:t>that</w:t>
      </w:r>
      <w:r>
        <w:rPr>
          <w:spacing w:val="1"/>
        </w:rPr>
        <w:t xml:space="preserve"> </w:t>
      </w:r>
      <w:r>
        <w:t>the</w:t>
      </w:r>
      <w:r>
        <w:rPr>
          <w:spacing w:val="1"/>
        </w:rPr>
        <w:t xml:space="preserve"> </w:t>
      </w:r>
      <w:r>
        <w:t>Nodal</w:t>
      </w:r>
      <w:r>
        <w:rPr>
          <w:spacing w:val="1"/>
        </w:rPr>
        <w:t xml:space="preserve"> </w:t>
      </w:r>
      <w:r>
        <w:t>Officer</w:t>
      </w:r>
      <w:r>
        <w:rPr>
          <w:spacing w:val="1"/>
        </w:rPr>
        <w:t xml:space="preserve"> </w:t>
      </w:r>
      <w:r>
        <w:t>or</w:t>
      </w:r>
      <w:r>
        <w:rPr>
          <w:spacing w:val="1"/>
        </w:rPr>
        <w:t xml:space="preserve"> </w:t>
      </w:r>
      <w:r>
        <w:t>his</w:t>
      </w:r>
      <w:r>
        <w:rPr>
          <w:spacing w:val="1"/>
        </w:rPr>
        <w:t xml:space="preserve"> </w:t>
      </w:r>
      <w:r>
        <w:t>nominee</w:t>
      </w:r>
      <w:r>
        <w:rPr>
          <w:spacing w:val="1"/>
        </w:rPr>
        <w:t xml:space="preserve"> </w:t>
      </w:r>
      <w:r>
        <w:t>considers</w:t>
      </w:r>
      <w:r>
        <w:rPr>
          <w:spacing w:val="1"/>
        </w:rPr>
        <w:t xml:space="preserve"> </w:t>
      </w:r>
      <w:r>
        <w:t>may</w:t>
      </w:r>
      <w:r>
        <w:rPr>
          <w:spacing w:val="48"/>
        </w:rPr>
        <w:t xml:space="preserve"> </w:t>
      </w:r>
      <w:r>
        <w:t>have</w:t>
      </w:r>
      <w:r>
        <w:rPr>
          <w:spacing w:val="48"/>
        </w:rPr>
        <w:t xml:space="preserve"> </w:t>
      </w:r>
      <w:r>
        <w:t>a</w:t>
      </w:r>
      <w:r>
        <w:rPr>
          <w:spacing w:val="1"/>
        </w:rPr>
        <w:t xml:space="preserve"> </w:t>
      </w:r>
      <w:r>
        <w:t>Defect.</w:t>
      </w:r>
    </w:p>
    <w:p w:rsidR="00EF68E6" w:rsidRDefault="00442BEF" w:rsidP="00C73B1D">
      <w:pPr>
        <w:pStyle w:val="Heading5"/>
        <w:numPr>
          <w:ilvl w:val="1"/>
          <w:numId w:val="57"/>
        </w:numPr>
        <w:tabs>
          <w:tab w:val="left" w:pos="2552"/>
        </w:tabs>
        <w:spacing w:before="72"/>
        <w:ind w:left="1560" w:right="821" w:hanging="567"/>
        <w:jc w:val="both"/>
      </w:pPr>
      <w:r>
        <w:t>Tests</w:t>
      </w:r>
    </w:p>
    <w:p w:rsidR="00EF68E6" w:rsidRDefault="00442BEF" w:rsidP="00C73B1D">
      <w:pPr>
        <w:pStyle w:val="ListParagraph"/>
        <w:numPr>
          <w:ilvl w:val="2"/>
          <w:numId w:val="57"/>
        </w:numPr>
        <w:tabs>
          <w:tab w:val="left" w:pos="2552"/>
        </w:tabs>
        <w:spacing w:before="138" w:line="369" w:lineRule="auto"/>
        <w:ind w:left="2127" w:right="821" w:hanging="709"/>
      </w:pPr>
      <w:r>
        <w:t>If the Nodal Officer or his nominee instructs the Contractor to carry out a</w:t>
      </w:r>
      <w:r>
        <w:rPr>
          <w:spacing w:val="1"/>
        </w:rPr>
        <w:t xml:space="preserve"> </w:t>
      </w:r>
      <w:r>
        <w:t>test</w:t>
      </w:r>
      <w:r>
        <w:rPr>
          <w:spacing w:val="1"/>
        </w:rPr>
        <w:t xml:space="preserve"> </w:t>
      </w:r>
      <w:r>
        <w:t>not</w:t>
      </w:r>
      <w:r>
        <w:rPr>
          <w:spacing w:val="1"/>
        </w:rPr>
        <w:t xml:space="preserve"> </w:t>
      </w:r>
      <w:r>
        <w:t>specified</w:t>
      </w:r>
      <w:r>
        <w:rPr>
          <w:spacing w:val="1"/>
        </w:rPr>
        <w:t xml:space="preserve"> </w:t>
      </w:r>
      <w:r>
        <w:t>in</w:t>
      </w:r>
      <w:r>
        <w:rPr>
          <w:spacing w:val="1"/>
        </w:rPr>
        <w:t xml:space="preserve"> </w:t>
      </w:r>
      <w:r>
        <w:t>the</w:t>
      </w:r>
      <w:r>
        <w:rPr>
          <w:spacing w:val="1"/>
        </w:rPr>
        <w:t xml:space="preserve"> </w:t>
      </w:r>
      <w:r>
        <w:t>specification</w:t>
      </w:r>
      <w:r>
        <w:rPr>
          <w:spacing w:val="1"/>
        </w:rPr>
        <w:t xml:space="preserve"> </w:t>
      </w:r>
      <w:r>
        <w:t>to</w:t>
      </w:r>
      <w:r>
        <w:rPr>
          <w:spacing w:val="1"/>
        </w:rPr>
        <w:t xml:space="preserve"> </w:t>
      </w:r>
      <w:r>
        <w:t>check</w:t>
      </w:r>
      <w:r>
        <w:rPr>
          <w:spacing w:val="1"/>
        </w:rPr>
        <w:t xml:space="preserve"> </w:t>
      </w:r>
      <w:r>
        <w:t>whether</w:t>
      </w:r>
      <w:r>
        <w:rPr>
          <w:spacing w:val="1"/>
        </w:rPr>
        <w:t xml:space="preserve"> </w:t>
      </w:r>
      <w:r>
        <w:t>any</w:t>
      </w:r>
      <w:r>
        <w:rPr>
          <w:spacing w:val="1"/>
        </w:rPr>
        <w:t xml:space="preserve"> </w:t>
      </w:r>
      <w:r>
        <w:t>work</w:t>
      </w:r>
      <w:r>
        <w:rPr>
          <w:spacing w:val="1"/>
        </w:rPr>
        <w:t xml:space="preserve"> </w:t>
      </w:r>
      <w:r>
        <w:t>has</w:t>
      </w:r>
      <w:r>
        <w:rPr>
          <w:spacing w:val="48"/>
        </w:rPr>
        <w:t xml:space="preserve"> </w:t>
      </w:r>
      <w:r>
        <w:t>a</w:t>
      </w:r>
      <w:r>
        <w:rPr>
          <w:spacing w:val="-46"/>
        </w:rPr>
        <w:t xml:space="preserve"> </w:t>
      </w:r>
      <w:r>
        <w:t>Defect and the test shows that it does the Contractor shall pay for the test</w:t>
      </w:r>
      <w:r>
        <w:rPr>
          <w:spacing w:val="1"/>
        </w:rPr>
        <w:t xml:space="preserve"> </w:t>
      </w:r>
      <w:r>
        <w:t>and any samples.</w:t>
      </w:r>
      <w:r>
        <w:rPr>
          <w:spacing w:val="1"/>
        </w:rPr>
        <w:t xml:space="preserve"> </w:t>
      </w:r>
      <w:r>
        <w:t>If there is</w:t>
      </w:r>
      <w:r>
        <w:rPr>
          <w:spacing w:val="1"/>
        </w:rPr>
        <w:t xml:space="preserve"> </w:t>
      </w:r>
      <w:r>
        <w:t>no</w:t>
      </w:r>
      <w:r>
        <w:rPr>
          <w:spacing w:val="1"/>
        </w:rPr>
        <w:t xml:space="preserve"> </w:t>
      </w:r>
      <w:r>
        <w:t>Defect the test</w:t>
      </w:r>
      <w:r>
        <w:rPr>
          <w:spacing w:val="1"/>
        </w:rPr>
        <w:t xml:space="preserve"> </w:t>
      </w:r>
      <w:r>
        <w:t>shall</w:t>
      </w:r>
      <w:r>
        <w:rPr>
          <w:spacing w:val="1"/>
        </w:rPr>
        <w:t xml:space="preserve"> </w:t>
      </w:r>
      <w:r>
        <w:t>be a</w:t>
      </w:r>
      <w:r>
        <w:rPr>
          <w:spacing w:val="48"/>
        </w:rPr>
        <w:t xml:space="preserve"> </w:t>
      </w:r>
      <w:r>
        <w:t>Compensation</w:t>
      </w:r>
      <w:r>
        <w:rPr>
          <w:spacing w:val="1"/>
        </w:rPr>
        <w:t xml:space="preserve"> </w:t>
      </w:r>
      <w:r>
        <w:t>Event.</w:t>
      </w:r>
    </w:p>
    <w:p w:rsidR="00EF68E6" w:rsidRDefault="00442BEF" w:rsidP="00C73B1D">
      <w:pPr>
        <w:pStyle w:val="Heading5"/>
        <w:numPr>
          <w:ilvl w:val="1"/>
          <w:numId w:val="57"/>
        </w:numPr>
        <w:tabs>
          <w:tab w:val="left" w:pos="2552"/>
        </w:tabs>
        <w:spacing w:before="4"/>
        <w:ind w:left="1560" w:right="821" w:hanging="567"/>
        <w:jc w:val="both"/>
      </w:pPr>
      <w:r>
        <w:t>Correction</w:t>
      </w:r>
      <w:r>
        <w:rPr>
          <w:spacing w:val="11"/>
        </w:rPr>
        <w:t xml:space="preserve"> </w:t>
      </w:r>
      <w:r>
        <w:t>of</w:t>
      </w:r>
      <w:r>
        <w:rPr>
          <w:spacing w:val="3"/>
        </w:rPr>
        <w:t xml:space="preserve"> </w:t>
      </w:r>
      <w:r>
        <w:t>Defects</w:t>
      </w:r>
    </w:p>
    <w:p w:rsidR="00EF68E6" w:rsidRDefault="00442BEF" w:rsidP="004F2362">
      <w:pPr>
        <w:pStyle w:val="BodyText"/>
        <w:tabs>
          <w:tab w:val="left" w:pos="2552"/>
        </w:tabs>
        <w:spacing w:before="136" w:line="369" w:lineRule="auto"/>
        <w:ind w:left="2127" w:right="821" w:hanging="709"/>
        <w:jc w:val="both"/>
      </w:pPr>
      <w:r>
        <w:t>3.35.1</w:t>
      </w:r>
      <w:r>
        <w:tab/>
        <w:t>The Nodal Officer or his nominee shall give notice to the Contractor of any</w:t>
      </w:r>
      <w:r>
        <w:rPr>
          <w:spacing w:val="1"/>
        </w:rPr>
        <w:t xml:space="preserve"> </w:t>
      </w:r>
      <w:r>
        <w:t>Defects</w:t>
      </w:r>
      <w:r>
        <w:rPr>
          <w:spacing w:val="1"/>
        </w:rPr>
        <w:t xml:space="preserve"> </w:t>
      </w:r>
      <w:r>
        <w:t>before</w:t>
      </w:r>
      <w:r>
        <w:rPr>
          <w:spacing w:val="1"/>
        </w:rPr>
        <w:t xml:space="preserve"> </w:t>
      </w:r>
      <w:r>
        <w:t>the</w:t>
      </w:r>
      <w:r>
        <w:rPr>
          <w:spacing w:val="1"/>
        </w:rPr>
        <w:t xml:space="preserve"> </w:t>
      </w:r>
      <w:r>
        <w:t>end</w:t>
      </w:r>
      <w:r>
        <w:rPr>
          <w:spacing w:val="1"/>
        </w:rPr>
        <w:t xml:space="preserve"> </w:t>
      </w:r>
      <w:r>
        <w:t>of</w:t>
      </w:r>
      <w:r>
        <w:rPr>
          <w:spacing w:val="1"/>
        </w:rPr>
        <w:t xml:space="preserve"> </w:t>
      </w:r>
      <w:r>
        <w:t>the</w:t>
      </w:r>
      <w:r>
        <w:rPr>
          <w:spacing w:val="1"/>
        </w:rPr>
        <w:t xml:space="preserve"> </w:t>
      </w:r>
      <w:r>
        <w:t>Defects</w:t>
      </w:r>
      <w:r>
        <w:rPr>
          <w:spacing w:val="1"/>
        </w:rPr>
        <w:t xml:space="preserve"> </w:t>
      </w:r>
      <w:r>
        <w:t>Liability</w:t>
      </w:r>
      <w:r>
        <w:rPr>
          <w:spacing w:val="1"/>
        </w:rPr>
        <w:t xml:space="preserve"> </w:t>
      </w:r>
      <w:r>
        <w:t>Period,</w:t>
      </w:r>
      <w:r>
        <w:rPr>
          <w:spacing w:val="1"/>
        </w:rPr>
        <w:t xml:space="preserve"> </w:t>
      </w:r>
      <w:r>
        <w:t>which</w:t>
      </w:r>
      <w:r>
        <w:rPr>
          <w:spacing w:val="1"/>
        </w:rPr>
        <w:t xml:space="preserve"> </w:t>
      </w:r>
      <w:r>
        <w:t>begins</w:t>
      </w:r>
      <w:r>
        <w:rPr>
          <w:spacing w:val="1"/>
        </w:rPr>
        <w:t xml:space="preserve"> </w:t>
      </w:r>
      <w:r>
        <w:t>at</w:t>
      </w:r>
      <w:r>
        <w:rPr>
          <w:spacing w:val="1"/>
        </w:rPr>
        <w:t xml:space="preserve"> </w:t>
      </w:r>
      <w:r>
        <w:t>Completion and is defined in the Contract Data. The Defects Liability Period</w:t>
      </w:r>
      <w:r>
        <w:rPr>
          <w:spacing w:val="1"/>
        </w:rPr>
        <w:t xml:space="preserve"> </w:t>
      </w:r>
      <w:r>
        <w:t>shall</w:t>
      </w:r>
      <w:r>
        <w:rPr>
          <w:spacing w:val="8"/>
        </w:rPr>
        <w:t xml:space="preserve"> </w:t>
      </w:r>
      <w:r>
        <w:t>be</w:t>
      </w:r>
      <w:r>
        <w:rPr>
          <w:spacing w:val="1"/>
        </w:rPr>
        <w:t xml:space="preserve"> </w:t>
      </w:r>
      <w:r>
        <w:t>extended</w:t>
      </w:r>
      <w:r>
        <w:rPr>
          <w:spacing w:val="6"/>
        </w:rPr>
        <w:t xml:space="preserve"> </w:t>
      </w:r>
      <w:r>
        <w:t>for</w:t>
      </w:r>
      <w:r>
        <w:rPr>
          <w:spacing w:val="3"/>
        </w:rPr>
        <w:t xml:space="preserve"> </w:t>
      </w:r>
      <w:r>
        <w:t>as</w:t>
      </w:r>
      <w:r>
        <w:rPr>
          <w:spacing w:val="4"/>
        </w:rPr>
        <w:t xml:space="preserve"> </w:t>
      </w:r>
      <w:r>
        <w:t>long</w:t>
      </w:r>
      <w:r>
        <w:rPr>
          <w:spacing w:val="6"/>
        </w:rPr>
        <w:t xml:space="preserve"> </w:t>
      </w:r>
      <w:r>
        <w:t>as</w:t>
      </w:r>
      <w:r>
        <w:rPr>
          <w:spacing w:val="1"/>
        </w:rPr>
        <w:t xml:space="preserve"> </w:t>
      </w:r>
      <w:r>
        <w:t>Defects</w:t>
      </w:r>
      <w:r>
        <w:rPr>
          <w:spacing w:val="-1"/>
        </w:rPr>
        <w:t xml:space="preserve"> </w:t>
      </w:r>
      <w:r>
        <w:t>remain</w:t>
      </w:r>
      <w:r>
        <w:rPr>
          <w:spacing w:val="4"/>
        </w:rPr>
        <w:t xml:space="preserve"> </w:t>
      </w:r>
      <w:r>
        <w:t>to</w:t>
      </w:r>
      <w:r>
        <w:rPr>
          <w:spacing w:val="7"/>
        </w:rPr>
        <w:t xml:space="preserve"> </w:t>
      </w:r>
      <w:r>
        <w:t>be</w:t>
      </w:r>
      <w:r>
        <w:rPr>
          <w:spacing w:val="1"/>
        </w:rPr>
        <w:t xml:space="preserve"> </w:t>
      </w:r>
      <w:r>
        <w:t>corrected.</w:t>
      </w:r>
    </w:p>
    <w:p w:rsidR="00EF68E6" w:rsidRPr="005076F9" w:rsidRDefault="00EF68E6" w:rsidP="004F2362">
      <w:pPr>
        <w:pStyle w:val="BodyText"/>
        <w:tabs>
          <w:tab w:val="left" w:pos="2552"/>
        </w:tabs>
        <w:spacing w:before="3"/>
        <w:ind w:left="2127" w:right="821" w:hanging="709"/>
        <w:rPr>
          <w:sz w:val="10"/>
        </w:rPr>
      </w:pPr>
    </w:p>
    <w:p w:rsidR="00EF68E6" w:rsidRDefault="00442BEF" w:rsidP="004F2362">
      <w:pPr>
        <w:pStyle w:val="BodyText"/>
        <w:tabs>
          <w:tab w:val="left" w:pos="2552"/>
        </w:tabs>
        <w:spacing w:line="369" w:lineRule="auto"/>
        <w:ind w:left="2127" w:right="821" w:hanging="709"/>
        <w:jc w:val="both"/>
      </w:pPr>
      <w:r>
        <w:t>3.35.2.</w:t>
      </w:r>
      <w:r>
        <w:tab/>
        <w:t>Every</w:t>
      </w:r>
      <w:r>
        <w:rPr>
          <w:spacing w:val="1"/>
        </w:rPr>
        <w:t xml:space="preserve"> </w:t>
      </w:r>
      <w:r>
        <w:t>time</w:t>
      </w:r>
      <w:r>
        <w:rPr>
          <w:spacing w:val="1"/>
        </w:rPr>
        <w:t xml:space="preserve"> </w:t>
      </w:r>
      <w:r>
        <w:t>notice</w:t>
      </w:r>
      <w:r>
        <w:rPr>
          <w:spacing w:val="1"/>
        </w:rPr>
        <w:t xml:space="preserve"> </w:t>
      </w:r>
      <w:r>
        <w:t>of</w:t>
      </w:r>
      <w:r>
        <w:rPr>
          <w:spacing w:val="1"/>
        </w:rPr>
        <w:t xml:space="preserve"> </w:t>
      </w:r>
      <w:r>
        <w:t>a</w:t>
      </w:r>
      <w:r>
        <w:rPr>
          <w:spacing w:val="1"/>
        </w:rPr>
        <w:t xml:space="preserve"> </w:t>
      </w:r>
      <w:r>
        <w:t>Defect</w:t>
      </w:r>
      <w:r>
        <w:rPr>
          <w:spacing w:val="1"/>
        </w:rPr>
        <w:t xml:space="preserve"> </w:t>
      </w:r>
      <w:r>
        <w:t>is</w:t>
      </w:r>
      <w:r>
        <w:rPr>
          <w:spacing w:val="1"/>
        </w:rPr>
        <w:t xml:space="preserve"> </w:t>
      </w:r>
      <w:r>
        <w:t>given</w:t>
      </w:r>
      <w:r>
        <w:rPr>
          <w:spacing w:val="1"/>
        </w:rPr>
        <w:t xml:space="preserve"> </w:t>
      </w:r>
      <w:r>
        <w:t>the</w:t>
      </w:r>
      <w:r>
        <w:rPr>
          <w:spacing w:val="1"/>
        </w:rPr>
        <w:t xml:space="preserve"> </w:t>
      </w:r>
      <w:r>
        <w:t>Contractor</w:t>
      </w:r>
      <w:r>
        <w:rPr>
          <w:spacing w:val="1"/>
        </w:rPr>
        <w:t xml:space="preserve"> </w:t>
      </w:r>
      <w:r>
        <w:t>shall</w:t>
      </w:r>
      <w:r>
        <w:rPr>
          <w:spacing w:val="1"/>
        </w:rPr>
        <w:t xml:space="preserve"> </w:t>
      </w:r>
      <w:r>
        <w:t>correct</w:t>
      </w:r>
      <w:r>
        <w:rPr>
          <w:spacing w:val="1"/>
        </w:rPr>
        <w:t xml:space="preserve"> </w:t>
      </w:r>
      <w:r>
        <w:t>the</w:t>
      </w:r>
      <w:r>
        <w:rPr>
          <w:spacing w:val="1"/>
        </w:rPr>
        <w:t xml:space="preserve"> </w:t>
      </w:r>
      <w:r>
        <w:t>notified Defect within the</w:t>
      </w:r>
      <w:r>
        <w:rPr>
          <w:spacing w:val="1"/>
        </w:rPr>
        <w:t xml:space="preserve"> </w:t>
      </w:r>
      <w:r>
        <w:t>length of time</w:t>
      </w:r>
      <w:r>
        <w:rPr>
          <w:spacing w:val="48"/>
        </w:rPr>
        <w:t xml:space="preserve"> </w:t>
      </w:r>
      <w:r>
        <w:t>specified by the Nodal</w:t>
      </w:r>
      <w:r>
        <w:rPr>
          <w:spacing w:val="48"/>
        </w:rPr>
        <w:t xml:space="preserve"> </w:t>
      </w:r>
      <w:r>
        <w:t>Officer or</w:t>
      </w:r>
      <w:r>
        <w:rPr>
          <w:spacing w:val="1"/>
        </w:rPr>
        <w:t xml:space="preserve"> </w:t>
      </w:r>
      <w:r>
        <w:t>his</w:t>
      </w:r>
      <w:r>
        <w:rPr>
          <w:spacing w:val="-2"/>
        </w:rPr>
        <w:t xml:space="preserve"> </w:t>
      </w:r>
      <w:r>
        <w:t>nominee’s</w:t>
      </w:r>
      <w:r>
        <w:rPr>
          <w:spacing w:val="1"/>
        </w:rPr>
        <w:t xml:space="preserve"> </w:t>
      </w:r>
      <w:r>
        <w:t>notice.</w:t>
      </w:r>
    </w:p>
    <w:p w:rsidR="00EF68E6" w:rsidRDefault="00442BEF" w:rsidP="00C73B1D">
      <w:pPr>
        <w:pStyle w:val="Heading5"/>
        <w:numPr>
          <w:ilvl w:val="1"/>
          <w:numId w:val="57"/>
        </w:numPr>
        <w:tabs>
          <w:tab w:val="left" w:pos="2552"/>
        </w:tabs>
        <w:spacing w:line="257" w:lineRule="exact"/>
        <w:ind w:left="1560" w:right="821" w:hanging="567"/>
        <w:jc w:val="both"/>
      </w:pPr>
      <w:r>
        <w:t>Uncorrected</w:t>
      </w:r>
      <w:r>
        <w:rPr>
          <w:spacing w:val="10"/>
        </w:rPr>
        <w:t xml:space="preserve"> </w:t>
      </w:r>
      <w:r>
        <w:t>Defects</w:t>
      </w:r>
    </w:p>
    <w:p w:rsidR="00EF68E6" w:rsidRDefault="00442BEF" w:rsidP="004F2362">
      <w:pPr>
        <w:pStyle w:val="BodyText"/>
        <w:tabs>
          <w:tab w:val="left" w:pos="2552"/>
        </w:tabs>
        <w:spacing w:before="141" w:line="369" w:lineRule="auto"/>
        <w:ind w:left="2127" w:right="821" w:hanging="709"/>
        <w:jc w:val="both"/>
      </w:pPr>
      <w:r>
        <w:t>3.36.1</w:t>
      </w:r>
      <w:r>
        <w:tab/>
        <w:t>If the Contractor has not corrected a Defect within the time specified in the</w:t>
      </w:r>
      <w:r>
        <w:rPr>
          <w:spacing w:val="1"/>
        </w:rPr>
        <w:t xml:space="preserve"> </w:t>
      </w:r>
      <w:r>
        <w:t>Nodal</w:t>
      </w:r>
      <w:r>
        <w:rPr>
          <w:spacing w:val="17"/>
        </w:rPr>
        <w:t xml:space="preserve"> </w:t>
      </w:r>
      <w:r>
        <w:t>Officer</w:t>
      </w:r>
      <w:r>
        <w:rPr>
          <w:spacing w:val="19"/>
        </w:rPr>
        <w:t xml:space="preserve"> </w:t>
      </w:r>
      <w:r>
        <w:t>or</w:t>
      </w:r>
      <w:r>
        <w:rPr>
          <w:spacing w:val="13"/>
        </w:rPr>
        <w:t xml:space="preserve"> </w:t>
      </w:r>
      <w:r>
        <w:t>his</w:t>
      </w:r>
      <w:r>
        <w:rPr>
          <w:spacing w:val="15"/>
        </w:rPr>
        <w:t xml:space="preserve"> </w:t>
      </w:r>
      <w:r>
        <w:t>nominee’s</w:t>
      </w:r>
      <w:r>
        <w:rPr>
          <w:spacing w:val="15"/>
        </w:rPr>
        <w:t xml:space="preserve"> </w:t>
      </w:r>
      <w:r>
        <w:t>notice</w:t>
      </w:r>
      <w:r>
        <w:rPr>
          <w:spacing w:val="17"/>
        </w:rPr>
        <w:t xml:space="preserve"> </w:t>
      </w:r>
      <w:r>
        <w:t>the</w:t>
      </w:r>
      <w:r>
        <w:rPr>
          <w:spacing w:val="16"/>
        </w:rPr>
        <w:t xml:space="preserve"> </w:t>
      </w:r>
      <w:r>
        <w:t>Nodal</w:t>
      </w:r>
      <w:r>
        <w:rPr>
          <w:spacing w:val="20"/>
        </w:rPr>
        <w:t xml:space="preserve"> </w:t>
      </w:r>
      <w:r>
        <w:t>Officer</w:t>
      </w:r>
      <w:r>
        <w:rPr>
          <w:spacing w:val="15"/>
        </w:rPr>
        <w:t xml:space="preserve"> </w:t>
      </w:r>
      <w:r>
        <w:t>or</w:t>
      </w:r>
      <w:r>
        <w:rPr>
          <w:spacing w:val="13"/>
        </w:rPr>
        <w:t xml:space="preserve"> </w:t>
      </w:r>
      <w:r>
        <w:t>his</w:t>
      </w:r>
      <w:r>
        <w:rPr>
          <w:spacing w:val="14"/>
        </w:rPr>
        <w:t xml:space="preserve"> </w:t>
      </w:r>
      <w:r>
        <w:t>nominee</w:t>
      </w:r>
      <w:r>
        <w:rPr>
          <w:spacing w:val="15"/>
        </w:rPr>
        <w:t xml:space="preserve"> </w:t>
      </w:r>
      <w:r>
        <w:t>will</w:t>
      </w:r>
      <w:r w:rsidR="004F2362">
        <w:t xml:space="preserve"> </w:t>
      </w:r>
      <w:r>
        <w:t>assess</w:t>
      </w:r>
      <w:r>
        <w:rPr>
          <w:spacing w:val="21"/>
        </w:rPr>
        <w:t xml:space="preserve"> </w:t>
      </w:r>
      <w:r>
        <w:t>the</w:t>
      </w:r>
      <w:r>
        <w:rPr>
          <w:spacing w:val="21"/>
        </w:rPr>
        <w:t xml:space="preserve"> </w:t>
      </w:r>
      <w:r>
        <w:t>cost</w:t>
      </w:r>
      <w:r>
        <w:rPr>
          <w:spacing w:val="21"/>
        </w:rPr>
        <w:t xml:space="preserve"> </w:t>
      </w:r>
      <w:r>
        <w:t>of</w:t>
      </w:r>
      <w:r>
        <w:rPr>
          <w:spacing w:val="22"/>
        </w:rPr>
        <w:t xml:space="preserve"> </w:t>
      </w:r>
      <w:r>
        <w:t>having</w:t>
      </w:r>
      <w:r>
        <w:rPr>
          <w:spacing w:val="22"/>
        </w:rPr>
        <w:t xml:space="preserve"> </w:t>
      </w:r>
      <w:r>
        <w:t>the</w:t>
      </w:r>
      <w:r>
        <w:rPr>
          <w:spacing w:val="22"/>
        </w:rPr>
        <w:t xml:space="preserve"> </w:t>
      </w:r>
      <w:r>
        <w:t>Defect</w:t>
      </w:r>
      <w:r>
        <w:rPr>
          <w:spacing w:val="21"/>
        </w:rPr>
        <w:t xml:space="preserve"> </w:t>
      </w:r>
      <w:r>
        <w:t>corrected,</w:t>
      </w:r>
      <w:r>
        <w:rPr>
          <w:spacing w:val="22"/>
        </w:rPr>
        <w:t xml:space="preserve"> </w:t>
      </w:r>
      <w:r>
        <w:t>and</w:t>
      </w:r>
      <w:r>
        <w:rPr>
          <w:spacing w:val="21"/>
        </w:rPr>
        <w:t xml:space="preserve"> </w:t>
      </w:r>
      <w:r>
        <w:t>the</w:t>
      </w:r>
      <w:r>
        <w:rPr>
          <w:spacing w:val="23"/>
        </w:rPr>
        <w:t xml:space="preserve"> </w:t>
      </w:r>
      <w:r>
        <w:t>Contractor</w:t>
      </w:r>
      <w:r>
        <w:rPr>
          <w:spacing w:val="22"/>
        </w:rPr>
        <w:t xml:space="preserve"> </w:t>
      </w:r>
      <w:r>
        <w:t>will</w:t>
      </w:r>
      <w:r>
        <w:rPr>
          <w:spacing w:val="17"/>
        </w:rPr>
        <w:t xml:space="preserve"> </w:t>
      </w:r>
      <w:r>
        <w:t>pay</w:t>
      </w:r>
      <w:r>
        <w:rPr>
          <w:spacing w:val="-45"/>
        </w:rPr>
        <w:t xml:space="preserve"> </w:t>
      </w:r>
      <w:r>
        <w:t>this</w:t>
      </w:r>
      <w:r>
        <w:rPr>
          <w:spacing w:val="-2"/>
        </w:rPr>
        <w:t xml:space="preserve"> </w:t>
      </w:r>
      <w:r>
        <w:t>amount.</w:t>
      </w:r>
    </w:p>
    <w:p w:rsidR="00EF68E6" w:rsidRDefault="00442BEF" w:rsidP="00C73B1D">
      <w:pPr>
        <w:pStyle w:val="Heading5"/>
        <w:numPr>
          <w:ilvl w:val="0"/>
          <w:numId w:val="72"/>
        </w:numPr>
        <w:tabs>
          <w:tab w:val="left" w:pos="2552"/>
        </w:tabs>
        <w:spacing w:line="253" w:lineRule="exact"/>
        <w:ind w:left="851" w:right="821" w:hanging="284"/>
        <w:jc w:val="both"/>
      </w:pPr>
      <w:r>
        <w:t>COST</w:t>
      </w:r>
      <w:r>
        <w:rPr>
          <w:spacing w:val="9"/>
        </w:rPr>
        <w:t xml:space="preserve"> </w:t>
      </w:r>
      <w:r>
        <w:t>CONTROL</w:t>
      </w:r>
    </w:p>
    <w:p w:rsidR="00EF68E6" w:rsidRDefault="00442BEF" w:rsidP="00C73B1D">
      <w:pPr>
        <w:pStyle w:val="ListParagraph"/>
        <w:numPr>
          <w:ilvl w:val="1"/>
          <w:numId w:val="57"/>
        </w:numPr>
        <w:tabs>
          <w:tab w:val="left" w:pos="2552"/>
        </w:tabs>
        <w:spacing w:before="143"/>
        <w:ind w:left="1560" w:right="821" w:hanging="567"/>
        <w:rPr>
          <w:b/>
        </w:rPr>
      </w:pPr>
      <w:r>
        <w:rPr>
          <w:b/>
        </w:rPr>
        <w:t>Bill</w:t>
      </w:r>
      <w:r>
        <w:rPr>
          <w:b/>
          <w:spacing w:val="7"/>
        </w:rPr>
        <w:t xml:space="preserve"> </w:t>
      </w:r>
      <w:r>
        <w:rPr>
          <w:b/>
        </w:rPr>
        <w:t>of</w:t>
      </w:r>
      <w:r>
        <w:rPr>
          <w:b/>
          <w:spacing w:val="8"/>
        </w:rPr>
        <w:t xml:space="preserve"> </w:t>
      </w:r>
      <w:r>
        <w:rPr>
          <w:b/>
        </w:rPr>
        <w:t>Quantities</w:t>
      </w:r>
    </w:p>
    <w:p w:rsidR="00EF68E6" w:rsidRDefault="00442BEF" w:rsidP="00C73B1D">
      <w:pPr>
        <w:pStyle w:val="ListParagraph"/>
        <w:numPr>
          <w:ilvl w:val="2"/>
          <w:numId w:val="56"/>
        </w:numPr>
        <w:tabs>
          <w:tab w:val="left" w:pos="2552"/>
        </w:tabs>
        <w:spacing w:before="138" w:line="369" w:lineRule="auto"/>
        <w:ind w:left="2127" w:right="821" w:hanging="709"/>
      </w:pPr>
      <w:r>
        <w:t>The</w:t>
      </w:r>
      <w:r>
        <w:rPr>
          <w:spacing w:val="1"/>
        </w:rPr>
        <w:t xml:space="preserve"> </w:t>
      </w:r>
      <w:r>
        <w:t>Bill</w:t>
      </w:r>
      <w:r>
        <w:rPr>
          <w:spacing w:val="1"/>
        </w:rPr>
        <w:t xml:space="preserve"> </w:t>
      </w:r>
      <w:r>
        <w:t>of</w:t>
      </w:r>
      <w:r>
        <w:rPr>
          <w:spacing w:val="1"/>
        </w:rPr>
        <w:t xml:space="preserve"> </w:t>
      </w:r>
      <w:r>
        <w:t>Quantities</w:t>
      </w:r>
      <w:r>
        <w:rPr>
          <w:spacing w:val="1"/>
        </w:rPr>
        <w:t xml:space="preserve"> </w:t>
      </w:r>
      <w:r>
        <w:t>shall</w:t>
      </w:r>
      <w:r>
        <w:rPr>
          <w:spacing w:val="1"/>
        </w:rPr>
        <w:t xml:space="preserve"> </w:t>
      </w:r>
      <w:r>
        <w:t>contain</w:t>
      </w:r>
      <w:r>
        <w:rPr>
          <w:spacing w:val="1"/>
        </w:rPr>
        <w:t xml:space="preserve"> </w:t>
      </w:r>
      <w:r>
        <w:t>items</w:t>
      </w:r>
      <w:r>
        <w:rPr>
          <w:spacing w:val="1"/>
        </w:rPr>
        <w:t xml:space="preserve"> </w:t>
      </w:r>
      <w:r>
        <w:t>for</w:t>
      </w:r>
      <w:r>
        <w:rPr>
          <w:spacing w:val="1"/>
        </w:rPr>
        <w:t xml:space="preserve"> </w:t>
      </w:r>
      <w:r>
        <w:t>the</w:t>
      </w:r>
      <w:r>
        <w:rPr>
          <w:spacing w:val="1"/>
        </w:rPr>
        <w:t xml:space="preserve"> </w:t>
      </w:r>
      <w:r>
        <w:t>construction,</w:t>
      </w:r>
      <w:r>
        <w:rPr>
          <w:spacing w:val="1"/>
        </w:rPr>
        <w:t xml:space="preserve"> </w:t>
      </w:r>
      <w:r>
        <w:t>supply,</w:t>
      </w:r>
      <w:r>
        <w:rPr>
          <w:spacing w:val="1"/>
        </w:rPr>
        <w:t xml:space="preserve"> </w:t>
      </w:r>
      <w:r>
        <w:t>installation,</w:t>
      </w:r>
      <w:r>
        <w:rPr>
          <w:spacing w:val="4"/>
        </w:rPr>
        <w:t xml:space="preserve"> </w:t>
      </w:r>
      <w:r>
        <w:t>testing</w:t>
      </w:r>
      <w:r>
        <w:rPr>
          <w:spacing w:val="9"/>
        </w:rPr>
        <w:t xml:space="preserve"> </w:t>
      </w:r>
      <w:r>
        <w:t>and</w:t>
      </w:r>
      <w:r>
        <w:rPr>
          <w:spacing w:val="15"/>
        </w:rPr>
        <w:t xml:space="preserve"> </w:t>
      </w:r>
      <w:r>
        <w:t>commissioning</w:t>
      </w:r>
      <w:r>
        <w:rPr>
          <w:spacing w:val="13"/>
        </w:rPr>
        <w:t xml:space="preserve"> </w:t>
      </w:r>
      <w:r>
        <w:t>work</w:t>
      </w:r>
      <w:r>
        <w:rPr>
          <w:spacing w:val="8"/>
        </w:rPr>
        <w:t xml:space="preserve"> </w:t>
      </w:r>
      <w:r>
        <w:t>to</w:t>
      </w:r>
      <w:r>
        <w:rPr>
          <w:spacing w:val="8"/>
        </w:rPr>
        <w:t xml:space="preserve"> </w:t>
      </w:r>
      <w:r>
        <w:t>be</w:t>
      </w:r>
      <w:r>
        <w:rPr>
          <w:spacing w:val="11"/>
        </w:rPr>
        <w:t xml:space="preserve"> </w:t>
      </w:r>
      <w:r>
        <w:t>done</w:t>
      </w:r>
      <w:r>
        <w:rPr>
          <w:spacing w:val="10"/>
        </w:rPr>
        <w:t xml:space="preserve"> </w:t>
      </w:r>
      <w:r>
        <w:t>by</w:t>
      </w:r>
      <w:r>
        <w:rPr>
          <w:spacing w:val="8"/>
        </w:rPr>
        <w:t xml:space="preserve"> </w:t>
      </w:r>
      <w:r>
        <w:t>the</w:t>
      </w:r>
      <w:r>
        <w:rPr>
          <w:spacing w:val="11"/>
        </w:rPr>
        <w:t xml:space="preserve"> </w:t>
      </w:r>
      <w:r>
        <w:t>Contractor.</w:t>
      </w:r>
    </w:p>
    <w:p w:rsidR="00EF68E6" w:rsidRDefault="00442BEF" w:rsidP="00C73B1D">
      <w:pPr>
        <w:pStyle w:val="ListParagraph"/>
        <w:numPr>
          <w:ilvl w:val="2"/>
          <w:numId w:val="56"/>
        </w:numPr>
        <w:tabs>
          <w:tab w:val="left" w:pos="2552"/>
        </w:tabs>
        <w:spacing w:line="369" w:lineRule="auto"/>
        <w:ind w:left="2127" w:right="821" w:hanging="709"/>
      </w:pPr>
      <w:r>
        <w:t>The</w:t>
      </w:r>
      <w:r>
        <w:rPr>
          <w:spacing w:val="9"/>
        </w:rPr>
        <w:t xml:space="preserve"> </w:t>
      </w:r>
      <w:r>
        <w:t>bill</w:t>
      </w:r>
      <w:r>
        <w:rPr>
          <w:spacing w:val="12"/>
        </w:rPr>
        <w:t xml:space="preserve"> </w:t>
      </w:r>
      <w:r>
        <w:t>of</w:t>
      </w:r>
      <w:r>
        <w:rPr>
          <w:spacing w:val="10"/>
        </w:rPr>
        <w:t xml:space="preserve"> </w:t>
      </w:r>
      <w:r>
        <w:t>quantities</w:t>
      </w:r>
      <w:r>
        <w:rPr>
          <w:spacing w:val="10"/>
        </w:rPr>
        <w:t xml:space="preserve"> </w:t>
      </w:r>
      <w:r>
        <w:t>is</w:t>
      </w:r>
      <w:r>
        <w:rPr>
          <w:spacing w:val="10"/>
        </w:rPr>
        <w:t xml:space="preserve"> </w:t>
      </w:r>
      <w:r>
        <w:t>used</w:t>
      </w:r>
      <w:r>
        <w:rPr>
          <w:spacing w:val="12"/>
        </w:rPr>
        <w:t xml:space="preserve"> </w:t>
      </w:r>
      <w:r>
        <w:t>to</w:t>
      </w:r>
      <w:r>
        <w:rPr>
          <w:spacing w:val="13"/>
        </w:rPr>
        <w:t xml:space="preserve"> </w:t>
      </w:r>
      <w:r>
        <w:t>calculate</w:t>
      </w:r>
      <w:r>
        <w:rPr>
          <w:spacing w:val="11"/>
        </w:rPr>
        <w:t xml:space="preserve"> </w:t>
      </w:r>
      <w:r>
        <w:t>the</w:t>
      </w:r>
      <w:r>
        <w:rPr>
          <w:spacing w:val="14"/>
        </w:rPr>
        <w:t xml:space="preserve"> </w:t>
      </w:r>
      <w:r>
        <w:t>Contract</w:t>
      </w:r>
      <w:r>
        <w:rPr>
          <w:spacing w:val="13"/>
        </w:rPr>
        <w:t xml:space="preserve"> </w:t>
      </w:r>
      <w:r>
        <w:t>Price.</w:t>
      </w:r>
      <w:r>
        <w:rPr>
          <w:spacing w:val="14"/>
        </w:rPr>
        <w:t xml:space="preserve"> </w:t>
      </w:r>
      <w:r>
        <w:t>The</w:t>
      </w:r>
      <w:r>
        <w:rPr>
          <w:spacing w:val="10"/>
        </w:rPr>
        <w:t xml:space="preserve"> </w:t>
      </w:r>
      <w:r>
        <w:t>Contractor</w:t>
      </w:r>
      <w:r>
        <w:rPr>
          <w:spacing w:val="-46"/>
        </w:rPr>
        <w:t xml:space="preserve"> </w:t>
      </w:r>
      <w:r>
        <w:t>is paid for the quantity of the work done at the rate in the Bill of Quantities</w:t>
      </w:r>
      <w:r>
        <w:rPr>
          <w:spacing w:val="1"/>
        </w:rPr>
        <w:t xml:space="preserve"> </w:t>
      </w:r>
      <w:r>
        <w:t>for each</w:t>
      </w:r>
      <w:r>
        <w:rPr>
          <w:spacing w:val="-2"/>
        </w:rPr>
        <w:t xml:space="preserve"> </w:t>
      </w:r>
      <w:r>
        <w:t>item.</w:t>
      </w:r>
    </w:p>
    <w:p w:rsidR="00EF68E6" w:rsidRDefault="00442BEF" w:rsidP="00C73B1D">
      <w:pPr>
        <w:pStyle w:val="Heading5"/>
        <w:numPr>
          <w:ilvl w:val="1"/>
          <w:numId w:val="57"/>
        </w:numPr>
        <w:tabs>
          <w:tab w:val="left" w:pos="1560"/>
        </w:tabs>
        <w:spacing w:before="1"/>
        <w:ind w:right="821" w:hanging="1323"/>
        <w:jc w:val="both"/>
      </w:pPr>
      <w:r>
        <w:lastRenderedPageBreak/>
        <w:t>Changes</w:t>
      </w:r>
      <w:r>
        <w:rPr>
          <w:spacing w:val="5"/>
        </w:rPr>
        <w:t xml:space="preserve"> </w:t>
      </w:r>
      <w:r>
        <w:t>in</w:t>
      </w:r>
      <w:r>
        <w:rPr>
          <w:spacing w:val="14"/>
        </w:rPr>
        <w:t xml:space="preserve"> </w:t>
      </w:r>
      <w:r>
        <w:t>the</w:t>
      </w:r>
      <w:r>
        <w:rPr>
          <w:spacing w:val="10"/>
        </w:rPr>
        <w:t xml:space="preserve"> </w:t>
      </w:r>
      <w:r>
        <w:t>Quantities</w:t>
      </w:r>
    </w:p>
    <w:p w:rsidR="00EF68E6" w:rsidRDefault="00EF68E6" w:rsidP="005076F9">
      <w:pPr>
        <w:pStyle w:val="BodyText"/>
        <w:tabs>
          <w:tab w:val="left" w:pos="1560"/>
        </w:tabs>
        <w:spacing w:before="10"/>
        <w:ind w:right="821" w:hanging="1323"/>
        <w:rPr>
          <w:b/>
        </w:rPr>
      </w:pPr>
    </w:p>
    <w:p w:rsidR="00EF68E6" w:rsidRDefault="00442BEF" w:rsidP="00C73B1D">
      <w:pPr>
        <w:pStyle w:val="ListParagraph"/>
        <w:numPr>
          <w:ilvl w:val="2"/>
          <w:numId w:val="57"/>
        </w:numPr>
        <w:tabs>
          <w:tab w:val="left" w:pos="1560"/>
        </w:tabs>
        <w:spacing w:line="369" w:lineRule="auto"/>
        <w:ind w:left="2127" w:right="821" w:hanging="709"/>
      </w:pPr>
      <w:r>
        <w:t>If the final quantity of the work done differs from the quantity in the Bill of</w:t>
      </w:r>
      <w:r>
        <w:rPr>
          <w:spacing w:val="1"/>
        </w:rPr>
        <w:t xml:space="preserve"> </w:t>
      </w:r>
      <w:r>
        <w:t>Quantities for the particular item by more than + 25 percent provided the</w:t>
      </w:r>
      <w:r>
        <w:rPr>
          <w:spacing w:val="1"/>
        </w:rPr>
        <w:t xml:space="preserve"> </w:t>
      </w:r>
      <w:r>
        <w:t>change</w:t>
      </w:r>
      <w:r>
        <w:rPr>
          <w:spacing w:val="1"/>
        </w:rPr>
        <w:t xml:space="preserve"> </w:t>
      </w:r>
      <w:r>
        <w:t>exceeds</w:t>
      </w:r>
      <w:r>
        <w:rPr>
          <w:spacing w:val="1"/>
        </w:rPr>
        <w:t xml:space="preserve"> </w:t>
      </w:r>
      <w:r>
        <w:t>+ 10%</w:t>
      </w:r>
      <w:r>
        <w:rPr>
          <w:spacing w:val="1"/>
        </w:rPr>
        <w:t xml:space="preserve"> </w:t>
      </w:r>
      <w:r>
        <w:t>of initial</w:t>
      </w:r>
      <w:r>
        <w:rPr>
          <w:spacing w:val="1"/>
        </w:rPr>
        <w:t xml:space="preserve"> </w:t>
      </w:r>
      <w:r>
        <w:t>Contract</w:t>
      </w:r>
      <w:r>
        <w:rPr>
          <w:spacing w:val="1"/>
        </w:rPr>
        <w:t xml:space="preserve"> </w:t>
      </w:r>
      <w:r>
        <w:t>Price, the Nodal</w:t>
      </w:r>
      <w:r>
        <w:rPr>
          <w:spacing w:val="1"/>
        </w:rPr>
        <w:t xml:space="preserve"> </w:t>
      </w:r>
      <w:r>
        <w:t>Officer</w:t>
      </w:r>
      <w:r>
        <w:rPr>
          <w:spacing w:val="1"/>
        </w:rPr>
        <w:t xml:space="preserve"> </w:t>
      </w:r>
      <w:r>
        <w:t>or</w:t>
      </w:r>
      <w:r>
        <w:rPr>
          <w:spacing w:val="1"/>
        </w:rPr>
        <w:t xml:space="preserve"> </w:t>
      </w:r>
      <w:r>
        <w:t>his</w:t>
      </w:r>
      <w:r>
        <w:rPr>
          <w:spacing w:val="1"/>
        </w:rPr>
        <w:t xml:space="preserve"> </w:t>
      </w:r>
      <w:r>
        <w:t>nominee shall adjust the rate (s), to allow for the change, in accordance with</w:t>
      </w:r>
      <w:r>
        <w:rPr>
          <w:spacing w:val="-46"/>
        </w:rPr>
        <w:t xml:space="preserve"> </w:t>
      </w:r>
      <w:r>
        <w:t>Clause</w:t>
      </w:r>
      <w:r>
        <w:rPr>
          <w:spacing w:val="1"/>
        </w:rPr>
        <w:t xml:space="preserve"> </w:t>
      </w:r>
      <w:r>
        <w:t>3.40.</w:t>
      </w:r>
    </w:p>
    <w:p w:rsidR="00EF68E6" w:rsidRDefault="00442BEF" w:rsidP="00C73B1D">
      <w:pPr>
        <w:pStyle w:val="ListParagraph"/>
        <w:numPr>
          <w:ilvl w:val="2"/>
          <w:numId w:val="57"/>
        </w:numPr>
        <w:tabs>
          <w:tab w:val="left" w:pos="1560"/>
        </w:tabs>
        <w:spacing w:before="71" w:line="369" w:lineRule="auto"/>
        <w:ind w:left="2127" w:right="821" w:hanging="709"/>
      </w:pPr>
      <w:r>
        <w:t>The Nodal Officer or his nominee shall not adjust rates from changes in</w:t>
      </w:r>
      <w:r>
        <w:rPr>
          <w:spacing w:val="1"/>
        </w:rPr>
        <w:t xml:space="preserve"> </w:t>
      </w:r>
      <w:r>
        <w:t>quantities if thereby the initial Contract Price is exceeded by more than 15</w:t>
      </w:r>
      <w:r>
        <w:rPr>
          <w:spacing w:val="1"/>
        </w:rPr>
        <w:t xml:space="preserve"> </w:t>
      </w:r>
      <w:r>
        <w:t>percent</w:t>
      </w:r>
      <w:r>
        <w:rPr>
          <w:spacing w:val="2"/>
        </w:rPr>
        <w:t xml:space="preserve"> </w:t>
      </w:r>
      <w:r>
        <w:t>except</w:t>
      </w:r>
      <w:r>
        <w:rPr>
          <w:spacing w:val="6"/>
        </w:rPr>
        <w:t xml:space="preserve"> </w:t>
      </w:r>
      <w:r>
        <w:t>with</w:t>
      </w:r>
      <w:r>
        <w:rPr>
          <w:spacing w:val="5"/>
        </w:rPr>
        <w:t xml:space="preserve"> </w:t>
      </w:r>
      <w:r>
        <w:t>prior</w:t>
      </w:r>
      <w:r>
        <w:rPr>
          <w:spacing w:val="-1"/>
        </w:rPr>
        <w:t xml:space="preserve"> </w:t>
      </w:r>
      <w:r>
        <w:t>approval of the</w:t>
      </w:r>
      <w:r>
        <w:rPr>
          <w:spacing w:val="-2"/>
        </w:rPr>
        <w:t xml:space="preserve"> </w:t>
      </w:r>
      <w:r>
        <w:t>Employer.</w:t>
      </w:r>
    </w:p>
    <w:p w:rsidR="00EF68E6" w:rsidRDefault="00442BEF" w:rsidP="00C73B1D">
      <w:pPr>
        <w:pStyle w:val="ListParagraph"/>
        <w:numPr>
          <w:ilvl w:val="2"/>
          <w:numId w:val="57"/>
        </w:numPr>
        <w:tabs>
          <w:tab w:val="left" w:pos="1560"/>
        </w:tabs>
        <w:spacing w:line="369" w:lineRule="auto"/>
        <w:ind w:left="2127" w:right="821" w:hanging="709"/>
      </w:pPr>
      <w:r>
        <w:t>If requested by</w:t>
      </w:r>
      <w:r>
        <w:rPr>
          <w:spacing w:val="1"/>
        </w:rPr>
        <w:t xml:space="preserve"> </w:t>
      </w:r>
      <w:r>
        <w:t>the</w:t>
      </w:r>
      <w:r>
        <w:rPr>
          <w:spacing w:val="1"/>
        </w:rPr>
        <w:t xml:space="preserve"> </w:t>
      </w:r>
      <w:r>
        <w:t>Nodal Officer or his</w:t>
      </w:r>
      <w:r>
        <w:rPr>
          <w:spacing w:val="1"/>
        </w:rPr>
        <w:t xml:space="preserve"> </w:t>
      </w:r>
      <w:r>
        <w:t>nominee where the quoted</w:t>
      </w:r>
      <w:r>
        <w:rPr>
          <w:spacing w:val="48"/>
        </w:rPr>
        <w:t xml:space="preserve"> </w:t>
      </w:r>
      <w:r>
        <w:t>rate (s)</w:t>
      </w:r>
      <w:r>
        <w:rPr>
          <w:spacing w:val="-46"/>
        </w:rPr>
        <w:t xml:space="preserve"> </w:t>
      </w:r>
      <w:r>
        <w:t>of any item(s) is / are abnormally high, the Contractor shall provide the</w:t>
      </w:r>
      <w:r>
        <w:rPr>
          <w:spacing w:val="1"/>
        </w:rPr>
        <w:t xml:space="preserve"> </w:t>
      </w:r>
      <w:r>
        <w:t>Nodal Officer or his nominee with a detailed cost breakdown of such rate in</w:t>
      </w:r>
      <w:r>
        <w:rPr>
          <w:spacing w:val="1"/>
        </w:rPr>
        <w:t xml:space="preserve"> </w:t>
      </w:r>
      <w:r>
        <w:t>the</w:t>
      </w:r>
      <w:r>
        <w:rPr>
          <w:spacing w:val="-1"/>
        </w:rPr>
        <w:t xml:space="preserve"> </w:t>
      </w:r>
      <w:r>
        <w:t>Bill</w:t>
      </w:r>
      <w:r>
        <w:rPr>
          <w:spacing w:val="3"/>
        </w:rPr>
        <w:t xml:space="preserve"> </w:t>
      </w:r>
      <w:r>
        <w:t>of</w:t>
      </w:r>
      <w:r>
        <w:rPr>
          <w:spacing w:val="1"/>
        </w:rPr>
        <w:t xml:space="preserve"> </w:t>
      </w:r>
      <w:r>
        <w:t>Quantities.</w:t>
      </w:r>
    </w:p>
    <w:p w:rsidR="00EF68E6" w:rsidRDefault="00442BEF" w:rsidP="00C73B1D">
      <w:pPr>
        <w:pStyle w:val="Heading5"/>
        <w:numPr>
          <w:ilvl w:val="1"/>
          <w:numId w:val="57"/>
        </w:numPr>
        <w:tabs>
          <w:tab w:val="left" w:pos="1560"/>
        </w:tabs>
        <w:spacing w:before="1"/>
        <w:ind w:right="821" w:hanging="1323"/>
        <w:jc w:val="both"/>
      </w:pPr>
      <w:r>
        <w:t>Variations</w:t>
      </w:r>
    </w:p>
    <w:p w:rsidR="00EF68E6" w:rsidRDefault="00442BEF" w:rsidP="005076F9">
      <w:pPr>
        <w:pStyle w:val="BodyText"/>
        <w:tabs>
          <w:tab w:val="left" w:pos="1560"/>
        </w:tabs>
        <w:spacing w:before="138" w:line="369" w:lineRule="auto"/>
        <w:ind w:left="2127" w:right="821" w:hanging="709"/>
        <w:jc w:val="both"/>
      </w:pPr>
      <w:r>
        <w:t>3.39.1</w:t>
      </w:r>
      <w:r>
        <w:tab/>
        <w:t>All</w:t>
      </w:r>
      <w:r>
        <w:rPr>
          <w:spacing w:val="1"/>
        </w:rPr>
        <w:t xml:space="preserve"> </w:t>
      </w:r>
      <w:r>
        <w:t>Variations</w:t>
      </w:r>
      <w:r>
        <w:rPr>
          <w:spacing w:val="1"/>
        </w:rPr>
        <w:t xml:space="preserve"> </w:t>
      </w:r>
      <w:r>
        <w:t>shall</w:t>
      </w:r>
      <w:r>
        <w:rPr>
          <w:spacing w:val="1"/>
        </w:rPr>
        <w:t xml:space="preserve"> </w:t>
      </w:r>
      <w:r>
        <w:t>be</w:t>
      </w:r>
      <w:r>
        <w:rPr>
          <w:spacing w:val="1"/>
        </w:rPr>
        <w:t xml:space="preserve"> </w:t>
      </w:r>
      <w:r>
        <w:t>included</w:t>
      </w:r>
      <w:r>
        <w:rPr>
          <w:spacing w:val="1"/>
        </w:rPr>
        <w:t xml:space="preserve"> </w:t>
      </w:r>
      <w:r>
        <w:t>in</w:t>
      </w:r>
      <w:r>
        <w:rPr>
          <w:spacing w:val="1"/>
        </w:rPr>
        <w:t xml:space="preserve"> </w:t>
      </w:r>
      <w:r>
        <w:t>updated</w:t>
      </w:r>
      <w:r>
        <w:rPr>
          <w:spacing w:val="1"/>
        </w:rPr>
        <w:t xml:space="preserve"> </w:t>
      </w:r>
      <w:r>
        <w:t>programs</w:t>
      </w:r>
      <w:r>
        <w:rPr>
          <w:spacing w:val="1"/>
        </w:rPr>
        <w:t xml:space="preserve"> </w:t>
      </w:r>
      <w:r>
        <w:t>produced</w:t>
      </w:r>
      <w:r>
        <w:rPr>
          <w:spacing w:val="1"/>
        </w:rPr>
        <w:t xml:space="preserve"> </w:t>
      </w:r>
      <w:r>
        <w:t>by</w:t>
      </w:r>
      <w:r>
        <w:rPr>
          <w:spacing w:val="1"/>
        </w:rPr>
        <w:t xml:space="preserve"> </w:t>
      </w:r>
      <w:r>
        <w:t>the</w:t>
      </w:r>
      <w:r>
        <w:rPr>
          <w:spacing w:val="1"/>
        </w:rPr>
        <w:t xml:space="preserve"> </w:t>
      </w:r>
      <w:r>
        <w:t>Contractor.</w:t>
      </w:r>
    </w:p>
    <w:p w:rsidR="00EF68E6" w:rsidRDefault="00442BEF" w:rsidP="00C73B1D">
      <w:pPr>
        <w:pStyle w:val="Heading5"/>
        <w:numPr>
          <w:ilvl w:val="1"/>
          <w:numId w:val="57"/>
        </w:numPr>
        <w:tabs>
          <w:tab w:val="left" w:pos="1560"/>
        </w:tabs>
        <w:ind w:right="821" w:hanging="1323"/>
        <w:jc w:val="both"/>
      </w:pPr>
      <w:r>
        <w:t>Payment</w:t>
      </w:r>
      <w:r>
        <w:rPr>
          <w:spacing w:val="7"/>
        </w:rPr>
        <w:t xml:space="preserve"> </w:t>
      </w:r>
      <w:r>
        <w:t>for</w:t>
      </w:r>
      <w:r>
        <w:rPr>
          <w:spacing w:val="11"/>
        </w:rPr>
        <w:t xml:space="preserve"> </w:t>
      </w:r>
      <w:r>
        <w:t>Variations</w:t>
      </w:r>
    </w:p>
    <w:p w:rsidR="00EF68E6" w:rsidRDefault="00442BEF" w:rsidP="00C73B1D">
      <w:pPr>
        <w:pStyle w:val="ListParagraph"/>
        <w:numPr>
          <w:ilvl w:val="2"/>
          <w:numId w:val="55"/>
        </w:numPr>
        <w:tabs>
          <w:tab w:val="left" w:pos="1560"/>
        </w:tabs>
        <w:spacing w:before="133" w:line="369" w:lineRule="auto"/>
        <w:ind w:left="2127" w:right="821" w:hanging="709"/>
      </w:pPr>
      <w:r>
        <w:t>Variation permitted shall not exceed +25% in quantity of each individual</w:t>
      </w:r>
      <w:r>
        <w:rPr>
          <w:spacing w:val="1"/>
        </w:rPr>
        <w:t xml:space="preserve"> </w:t>
      </w:r>
      <w:r>
        <w:t>item, and +10% of the total contract price, within 14 days of the date of</w:t>
      </w:r>
      <w:r>
        <w:rPr>
          <w:spacing w:val="1"/>
        </w:rPr>
        <w:t xml:space="preserve"> </w:t>
      </w:r>
      <w:r>
        <w:t>instruction</w:t>
      </w:r>
      <w:r>
        <w:rPr>
          <w:spacing w:val="1"/>
        </w:rPr>
        <w:t xml:space="preserve"> </w:t>
      </w:r>
      <w:r>
        <w:t>for</w:t>
      </w:r>
      <w:r>
        <w:rPr>
          <w:spacing w:val="1"/>
        </w:rPr>
        <w:t xml:space="preserve"> </w:t>
      </w:r>
      <w:r>
        <w:t>executing</w:t>
      </w:r>
      <w:r>
        <w:rPr>
          <w:spacing w:val="1"/>
        </w:rPr>
        <w:t xml:space="preserve"> </w:t>
      </w:r>
      <w:r>
        <w:t>varied</w:t>
      </w:r>
      <w:r>
        <w:rPr>
          <w:spacing w:val="1"/>
        </w:rPr>
        <w:t xml:space="preserve"> </w:t>
      </w:r>
      <w:r>
        <w:t>work,</w:t>
      </w:r>
      <w:r>
        <w:rPr>
          <w:spacing w:val="1"/>
        </w:rPr>
        <w:t xml:space="preserve"> </w:t>
      </w:r>
      <w:r>
        <w:t>extra</w:t>
      </w:r>
      <w:r>
        <w:rPr>
          <w:spacing w:val="1"/>
        </w:rPr>
        <w:t xml:space="preserve"> </w:t>
      </w:r>
      <w:r>
        <w:t>work</w:t>
      </w:r>
      <w:r>
        <w:rPr>
          <w:spacing w:val="1"/>
        </w:rPr>
        <w:t xml:space="preserve"> </w:t>
      </w:r>
      <w:r>
        <w:t>or</w:t>
      </w:r>
      <w:r>
        <w:rPr>
          <w:spacing w:val="1"/>
        </w:rPr>
        <w:t xml:space="preserve"> </w:t>
      </w:r>
      <w:r>
        <w:t>substitution,</w:t>
      </w:r>
      <w:r>
        <w:rPr>
          <w:spacing w:val="48"/>
        </w:rPr>
        <w:t xml:space="preserve"> </w:t>
      </w:r>
      <w:r>
        <w:t>and</w:t>
      </w:r>
      <w:r>
        <w:rPr>
          <w:spacing w:val="1"/>
        </w:rPr>
        <w:t xml:space="preserve"> </w:t>
      </w:r>
      <w:r>
        <w:t>before the commencement of such work, notice shall be given either (a) by</w:t>
      </w:r>
      <w:r>
        <w:rPr>
          <w:spacing w:val="1"/>
        </w:rPr>
        <w:t xml:space="preserve"> </w:t>
      </w:r>
      <w:r>
        <w:t>the contractor to the Employer of his intention to</w:t>
      </w:r>
      <w:r>
        <w:rPr>
          <w:spacing w:val="48"/>
        </w:rPr>
        <w:t xml:space="preserve"> </w:t>
      </w:r>
      <w:r>
        <w:t>claim the extra payment</w:t>
      </w:r>
      <w:r>
        <w:rPr>
          <w:spacing w:val="1"/>
        </w:rPr>
        <w:t xml:space="preserve"> </w:t>
      </w:r>
      <w:r>
        <w:t>or a varied rate or price, or (b) by the Employer to the contractor of his</w:t>
      </w:r>
      <w:r>
        <w:rPr>
          <w:spacing w:val="1"/>
        </w:rPr>
        <w:t xml:space="preserve"> </w:t>
      </w:r>
      <w:r>
        <w:t>intention</w:t>
      </w:r>
      <w:r>
        <w:rPr>
          <w:spacing w:val="-3"/>
        </w:rPr>
        <w:t xml:space="preserve"> </w:t>
      </w:r>
      <w:r>
        <w:t>to</w:t>
      </w:r>
      <w:r>
        <w:rPr>
          <w:spacing w:val="2"/>
        </w:rPr>
        <w:t xml:space="preserve"> </w:t>
      </w:r>
      <w:r>
        <w:t>vary</w:t>
      </w:r>
      <w:r>
        <w:rPr>
          <w:spacing w:val="1"/>
        </w:rPr>
        <w:t xml:space="preserve"> </w:t>
      </w:r>
      <w:r>
        <w:t>rate</w:t>
      </w:r>
      <w:r>
        <w:rPr>
          <w:spacing w:val="2"/>
        </w:rPr>
        <w:t xml:space="preserve"> </w:t>
      </w:r>
      <w:r>
        <w:t>or</w:t>
      </w:r>
      <w:r>
        <w:rPr>
          <w:spacing w:val="2"/>
        </w:rPr>
        <w:t xml:space="preserve"> </w:t>
      </w:r>
      <w:r>
        <w:t>price.</w:t>
      </w:r>
    </w:p>
    <w:p w:rsidR="00EF68E6" w:rsidRDefault="00442BEF" w:rsidP="00C73B1D">
      <w:pPr>
        <w:pStyle w:val="ListParagraph"/>
        <w:numPr>
          <w:ilvl w:val="2"/>
          <w:numId w:val="55"/>
        </w:numPr>
        <w:tabs>
          <w:tab w:val="left" w:pos="1560"/>
        </w:tabs>
        <w:spacing w:before="89" w:line="369" w:lineRule="auto"/>
        <w:ind w:left="2127" w:right="821" w:hanging="709"/>
      </w:pPr>
      <w:r>
        <w:t>For</w:t>
      </w:r>
      <w:r w:rsidRPr="005076F9">
        <w:rPr>
          <w:spacing w:val="3"/>
        </w:rPr>
        <w:t xml:space="preserve"> </w:t>
      </w:r>
      <w:r>
        <w:t>items</w:t>
      </w:r>
      <w:r w:rsidRPr="005076F9">
        <w:rPr>
          <w:spacing w:val="4"/>
        </w:rPr>
        <w:t xml:space="preserve"> </w:t>
      </w:r>
      <w:r>
        <w:t>not</w:t>
      </w:r>
      <w:r w:rsidRPr="005076F9">
        <w:rPr>
          <w:spacing w:val="4"/>
        </w:rPr>
        <w:t xml:space="preserve"> </w:t>
      </w:r>
      <w:r>
        <w:t>existing in</w:t>
      </w:r>
      <w:r w:rsidRPr="005076F9">
        <w:rPr>
          <w:spacing w:val="2"/>
        </w:rPr>
        <w:t xml:space="preserve"> </w:t>
      </w:r>
      <w:r>
        <w:t>the</w:t>
      </w:r>
      <w:r w:rsidRPr="005076F9">
        <w:rPr>
          <w:spacing w:val="6"/>
        </w:rPr>
        <w:t xml:space="preserve"> </w:t>
      </w:r>
      <w:r>
        <w:t>Bill</w:t>
      </w:r>
      <w:r w:rsidRPr="005076F9">
        <w:rPr>
          <w:spacing w:val="6"/>
        </w:rPr>
        <w:t xml:space="preserve"> </w:t>
      </w:r>
      <w:r>
        <w:t>of</w:t>
      </w:r>
      <w:r w:rsidRPr="005076F9">
        <w:rPr>
          <w:spacing w:val="4"/>
        </w:rPr>
        <w:t xml:space="preserve"> </w:t>
      </w:r>
      <w:r>
        <w:t>Quantities</w:t>
      </w:r>
      <w:r w:rsidRPr="005076F9">
        <w:rPr>
          <w:spacing w:val="4"/>
        </w:rPr>
        <w:t xml:space="preserve"> </w:t>
      </w:r>
      <w:r>
        <w:t>or</w:t>
      </w:r>
      <w:r w:rsidRPr="005076F9">
        <w:rPr>
          <w:spacing w:val="2"/>
        </w:rPr>
        <w:t xml:space="preserve"> </w:t>
      </w:r>
      <w:r>
        <w:t>substitution</w:t>
      </w:r>
      <w:r w:rsidRPr="005076F9">
        <w:rPr>
          <w:spacing w:val="4"/>
        </w:rPr>
        <w:t xml:space="preserve"> </w:t>
      </w:r>
      <w:r>
        <w:t>to</w:t>
      </w:r>
      <w:r w:rsidRPr="005076F9">
        <w:rPr>
          <w:spacing w:val="4"/>
        </w:rPr>
        <w:t xml:space="preserve"> </w:t>
      </w:r>
      <w:r>
        <w:t>items</w:t>
      </w:r>
      <w:r w:rsidRPr="005076F9">
        <w:rPr>
          <w:spacing w:val="6"/>
        </w:rPr>
        <w:t xml:space="preserve"> </w:t>
      </w:r>
      <w:r>
        <w:t>in</w:t>
      </w:r>
      <w:r w:rsidRPr="005076F9">
        <w:rPr>
          <w:spacing w:val="2"/>
        </w:rPr>
        <w:t xml:space="preserve"> </w:t>
      </w:r>
      <w:r>
        <w:t>the</w:t>
      </w:r>
      <w:r w:rsidR="005076F9">
        <w:t xml:space="preserve"> </w:t>
      </w:r>
      <w:r>
        <w:t>Bill</w:t>
      </w:r>
      <w:r w:rsidRPr="005076F9">
        <w:rPr>
          <w:spacing w:val="1"/>
        </w:rPr>
        <w:t xml:space="preserve"> </w:t>
      </w:r>
      <w:r>
        <w:t>of</w:t>
      </w:r>
      <w:r w:rsidRPr="005076F9">
        <w:rPr>
          <w:spacing w:val="1"/>
        </w:rPr>
        <w:t xml:space="preserve"> </w:t>
      </w:r>
      <w:r>
        <w:t>Quantities,</w:t>
      </w:r>
      <w:r w:rsidRPr="005076F9">
        <w:rPr>
          <w:spacing w:val="1"/>
        </w:rPr>
        <w:t xml:space="preserve"> </w:t>
      </w:r>
      <w:r>
        <w:t>rate</w:t>
      </w:r>
      <w:r w:rsidRPr="005076F9">
        <w:rPr>
          <w:spacing w:val="1"/>
        </w:rPr>
        <w:t xml:space="preserve"> </w:t>
      </w:r>
      <w:r>
        <w:t>payable</w:t>
      </w:r>
      <w:r w:rsidRPr="005076F9">
        <w:rPr>
          <w:spacing w:val="1"/>
        </w:rPr>
        <w:t xml:space="preserve"> </w:t>
      </w:r>
      <w:r>
        <w:t>should</w:t>
      </w:r>
      <w:r w:rsidRPr="005076F9">
        <w:rPr>
          <w:spacing w:val="1"/>
        </w:rPr>
        <w:t xml:space="preserve"> </w:t>
      </w:r>
      <w:r>
        <w:t>be</w:t>
      </w:r>
      <w:r w:rsidRPr="005076F9">
        <w:rPr>
          <w:spacing w:val="1"/>
        </w:rPr>
        <w:t xml:space="preserve"> </w:t>
      </w:r>
      <w:r>
        <w:t>determined</w:t>
      </w:r>
      <w:r w:rsidRPr="005076F9">
        <w:rPr>
          <w:spacing w:val="1"/>
        </w:rPr>
        <w:t xml:space="preserve"> </w:t>
      </w:r>
      <w:r>
        <w:t>by</w:t>
      </w:r>
      <w:r w:rsidRPr="005076F9">
        <w:rPr>
          <w:spacing w:val="1"/>
        </w:rPr>
        <w:t xml:space="preserve"> </w:t>
      </w:r>
      <w:r>
        <w:t>methods</w:t>
      </w:r>
      <w:r w:rsidRPr="005076F9">
        <w:rPr>
          <w:spacing w:val="1"/>
        </w:rPr>
        <w:t xml:space="preserve"> </w:t>
      </w:r>
      <w:r>
        <w:t>given</w:t>
      </w:r>
      <w:r w:rsidRPr="005076F9">
        <w:rPr>
          <w:spacing w:val="-46"/>
        </w:rPr>
        <w:t xml:space="preserve"> </w:t>
      </w:r>
      <w:r>
        <w:t>below</w:t>
      </w:r>
      <w:r w:rsidRPr="005076F9">
        <w:rPr>
          <w:spacing w:val="2"/>
        </w:rPr>
        <w:t xml:space="preserve"> </w:t>
      </w:r>
      <w:r>
        <w:t>and</w:t>
      </w:r>
      <w:r w:rsidRPr="005076F9">
        <w:rPr>
          <w:spacing w:val="1"/>
        </w:rPr>
        <w:t xml:space="preserve"> </w:t>
      </w:r>
      <w:r>
        <w:t>in</w:t>
      </w:r>
      <w:r w:rsidRPr="005076F9">
        <w:rPr>
          <w:spacing w:val="2"/>
        </w:rPr>
        <w:t xml:space="preserve"> </w:t>
      </w:r>
      <w:r>
        <w:t>the</w:t>
      </w:r>
      <w:r w:rsidRPr="005076F9">
        <w:rPr>
          <w:spacing w:val="2"/>
        </w:rPr>
        <w:t xml:space="preserve"> </w:t>
      </w:r>
      <w:r>
        <w:t>order</w:t>
      </w:r>
      <w:r w:rsidRPr="005076F9">
        <w:rPr>
          <w:spacing w:val="5"/>
        </w:rPr>
        <w:t xml:space="preserve"> </w:t>
      </w:r>
      <w:r>
        <w:t>given</w:t>
      </w:r>
      <w:r w:rsidRPr="005076F9">
        <w:rPr>
          <w:spacing w:val="1"/>
        </w:rPr>
        <w:t xml:space="preserve"> </w:t>
      </w:r>
      <w:r>
        <w:t>below:</w:t>
      </w:r>
    </w:p>
    <w:p w:rsidR="00EF68E6" w:rsidRDefault="00442BEF" w:rsidP="00C73B1D">
      <w:pPr>
        <w:pStyle w:val="ListParagraph"/>
        <w:numPr>
          <w:ilvl w:val="3"/>
          <w:numId w:val="55"/>
        </w:numPr>
        <w:tabs>
          <w:tab w:val="left" w:pos="1560"/>
        </w:tabs>
        <w:spacing w:before="2"/>
        <w:ind w:left="2410" w:right="821" w:hanging="283"/>
      </w:pPr>
      <w:r>
        <w:t>Rates</w:t>
      </w:r>
      <w:r>
        <w:rPr>
          <w:spacing w:val="14"/>
        </w:rPr>
        <w:t xml:space="preserve"> </w:t>
      </w:r>
      <w:r>
        <w:t>and</w:t>
      </w:r>
      <w:r>
        <w:rPr>
          <w:spacing w:val="9"/>
        </w:rPr>
        <w:t xml:space="preserve"> </w:t>
      </w:r>
      <w:r>
        <w:t>prices</w:t>
      </w:r>
      <w:r>
        <w:rPr>
          <w:spacing w:val="8"/>
        </w:rPr>
        <w:t xml:space="preserve"> </w:t>
      </w:r>
      <w:r>
        <w:t>in</w:t>
      </w:r>
      <w:r>
        <w:rPr>
          <w:spacing w:val="5"/>
        </w:rPr>
        <w:t xml:space="preserve"> </w:t>
      </w:r>
      <w:r>
        <w:t>Contract,</w:t>
      </w:r>
      <w:r>
        <w:rPr>
          <w:spacing w:val="10"/>
        </w:rPr>
        <w:t xml:space="preserve"> </w:t>
      </w:r>
      <w:r>
        <w:t>if</w:t>
      </w:r>
      <w:r>
        <w:rPr>
          <w:spacing w:val="10"/>
        </w:rPr>
        <w:t xml:space="preserve"> </w:t>
      </w:r>
      <w:r>
        <w:t>applicable</w:t>
      </w:r>
      <w:r>
        <w:rPr>
          <w:spacing w:val="6"/>
        </w:rPr>
        <w:t xml:space="preserve"> </w:t>
      </w:r>
      <w:r>
        <w:t>plus</w:t>
      </w:r>
      <w:r>
        <w:rPr>
          <w:spacing w:val="8"/>
        </w:rPr>
        <w:t xml:space="preserve"> </w:t>
      </w:r>
      <w:r>
        <w:t>escalation</w:t>
      </w:r>
      <w:r>
        <w:rPr>
          <w:spacing w:val="5"/>
        </w:rPr>
        <w:t xml:space="preserve"> </w:t>
      </w:r>
      <w:r>
        <w:t>as</w:t>
      </w:r>
      <w:r>
        <w:rPr>
          <w:spacing w:val="10"/>
        </w:rPr>
        <w:t xml:space="preserve"> </w:t>
      </w:r>
      <w:r>
        <w:t>per</w:t>
      </w:r>
      <w:r>
        <w:rPr>
          <w:spacing w:val="10"/>
        </w:rPr>
        <w:t xml:space="preserve"> </w:t>
      </w:r>
      <w:r>
        <w:t>contract.</w:t>
      </w:r>
    </w:p>
    <w:p w:rsidR="00EF68E6" w:rsidRDefault="00442BEF" w:rsidP="00C73B1D">
      <w:pPr>
        <w:pStyle w:val="ListParagraph"/>
        <w:numPr>
          <w:ilvl w:val="3"/>
          <w:numId w:val="55"/>
        </w:numPr>
        <w:tabs>
          <w:tab w:val="left" w:pos="1560"/>
        </w:tabs>
        <w:spacing w:before="136" w:line="369" w:lineRule="auto"/>
        <w:ind w:left="2410" w:right="821" w:hanging="283"/>
      </w:pPr>
      <w:r>
        <w:t>Rates and prices in the schedule of rates applicable to the contract plus</w:t>
      </w:r>
      <w:r>
        <w:rPr>
          <w:spacing w:val="1"/>
        </w:rPr>
        <w:t xml:space="preserve"> </w:t>
      </w:r>
      <w:r>
        <w:t>ruling</w:t>
      </w:r>
      <w:r>
        <w:rPr>
          <w:spacing w:val="2"/>
        </w:rPr>
        <w:t xml:space="preserve"> </w:t>
      </w:r>
      <w:r>
        <w:t>percentage.</w:t>
      </w:r>
    </w:p>
    <w:p w:rsidR="00EF68E6" w:rsidRDefault="00442BEF" w:rsidP="00C73B1D">
      <w:pPr>
        <w:pStyle w:val="ListParagraph"/>
        <w:numPr>
          <w:ilvl w:val="3"/>
          <w:numId w:val="55"/>
        </w:numPr>
        <w:tabs>
          <w:tab w:val="left" w:pos="1560"/>
        </w:tabs>
        <w:spacing w:before="3" w:line="369" w:lineRule="auto"/>
        <w:ind w:left="2410" w:right="821" w:hanging="283"/>
      </w:pPr>
      <w:r>
        <w:t>Market rates of materials and labour, hire charges of plant and machinery</w:t>
      </w:r>
      <w:r>
        <w:rPr>
          <w:spacing w:val="1"/>
        </w:rPr>
        <w:t xml:space="preserve"> </w:t>
      </w:r>
      <w:r>
        <w:t>used,</w:t>
      </w:r>
      <w:r>
        <w:rPr>
          <w:spacing w:val="-1"/>
        </w:rPr>
        <w:t xml:space="preserve"> </w:t>
      </w:r>
      <w:r>
        <w:t>plus 10%</w:t>
      </w:r>
      <w:r>
        <w:rPr>
          <w:spacing w:val="4"/>
        </w:rPr>
        <w:t xml:space="preserve"> </w:t>
      </w:r>
      <w:r>
        <w:t>for</w:t>
      </w:r>
      <w:r>
        <w:rPr>
          <w:spacing w:val="2"/>
        </w:rPr>
        <w:t xml:space="preserve"> </w:t>
      </w:r>
      <w:r>
        <w:t>overheads and</w:t>
      </w:r>
      <w:r>
        <w:rPr>
          <w:spacing w:val="5"/>
        </w:rPr>
        <w:t xml:space="preserve"> </w:t>
      </w:r>
      <w:r>
        <w:t>profits</w:t>
      </w:r>
      <w:r>
        <w:rPr>
          <w:spacing w:val="-2"/>
        </w:rPr>
        <w:t xml:space="preserve"> </w:t>
      </w:r>
      <w:r>
        <w:t>of</w:t>
      </w:r>
      <w:r>
        <w:rPr>
          <w:spacing w:val="4"/>
        </w:rPr>
        <w:t xml:space="preserve"> </w:t>
      </w:r>
      <w:r>
        <w:t>Contractors.</w:t>
      </w:r>
    </w:p>
    <w:p w:rsidR="00EF68E6" w:rsidRDefault="00442BEF" w:rsidP="00C73B1D">
      <w:pPr>
        <w:pStyle w:val="ListParagraph"/>
        <w:numPr>
          <w:ilvl w:val="2"/>
          <w:numId w:val="55"/>
        </w:numPr>
        <w:tabs>
          <w:tab w:val="left" w:pos="1560"/>
        </w:tabs>
        <w:spacing w:line="369" w:lineRule="auto"/>
        <w:ind w:left="2127" w:right="821" w:hanging="709"/>
      </w:pPr>
      <w:r>
        <w:t>For</w:t>
      </w:r>
      <w:r>
        <w:rPr>
          <w:spacing w:val="1"/>
        </w:rPr>
        <w:t xml:space="preserve"> </w:t>
      </w:r>
      <w:r>
        <w:t>items</w:t>
      </w:r>
      <w:r>
        <w:rPr>
          <w:spacing w:val="1"/>
        </w:rPr>
        <w:t xml:space="preserve"> </w:t>
      </w:r>
      <w:r>
        <w:t>in</w:t>
      </w:r>
      <w:r>
        <w:rPr>
          <w:spacing w:val="1"/>
        </w:rPr>
        <w:t xml:space="preserve"> </w:t>
      </w:r>
      <w:r>
        <w:t>the</w:t>
      </w:r>
      <w:r>
        <w:rPr>
          <w:spacing w:val="1"/>
        </w:rPr>
        <w:t xml:space="preserve"> </w:t>
      </w:r>
      <w:r>
        <w:t>Bill</w:t>
      </w:r>
      <w:r>
        <w:rPr>
          <w:spacing w:val="1"/>
        </w:rPr>
        <w:t xml:space="preserve"> </w:t>
      </w:r>
      <w:r>
        <w:t>of</w:t>
      </w:r>
      <w:r>
        <w:rPr>
          <w:spacing w:val="1"/>
        </w:rPr>
        <w:t xml:space="preserve"> </w:t>
      </w:r>
      <w:r>
        <w:t>quantities</w:t>
      </w:r>
      <w:r>
        <w:rPr>
          <w:spacing w:val="1"/>
        </w:rPr>
        <w:t xml:space="preserve"> </w:t>
      </w:r>
      <w:r>
        <w:t>but</w:t>
      </w:r>
      <w:r>
        <w:rPr>
          <w:spacing w:val="1"/>
        </w:rPr>
        <w:t xml:space="preserve"> </w:t>
      </w:r>
      <w:r>
        <w:t>where</w:t>
      </w:r>
      <w:r>
        <w:rPr>
          <w:spacing w:val="1"/>
        </w:rPr>
        <w:t xml:space="preserve"> </w:t>
      </w:r>
      <w:r>
        <w:t>quantities</w:t>
      </w:r>
      <w:r>
        <w:rPr>
          <w:spacing w:val="1"/>
        </w:rPr>
        <w:t xml:space="preserve"> </w:t>
      </w:r>
      <w:r>
        <w:t>have</w:t>
      </w:r>
      <w:r>
        <w:rPr>
          <w:spacing w:val="1"/>
        </w:rPr>
        <w:t xml:space="preserve"> </w:t>
      </w:r>
      <w:r>
        <w:t>increased</w:t>
      </w:r>
      <w:r>
        <w:rPr>
          <w:spacing w:val="1"/>
        </w:rPr>
        <w:t xml:space="preserve"> </w:t>
      </w:r>
      <w:r>
        <w:t>beyond the variation limits, the rate payable for quantity in excess of the</w:t>
      </w:r>
      <w:r>
        <w:rPr>
          <w:spacing w:val="1"/>
        </w:rPr>
        <w:t xml:space="preserve"> </w:t>
      </w:r>
      <w:r>
        <w:t>quantity</w:t>
      </w:r>
      <w:r>
        <w:rPr>
          <w:spacing w:val="6"/>
        </w:rPr>
        <w:t xml:space="preserve"> </w:t>
      </w:r>
      <w:r>
        <w:t>in</w:t>
      </w:r>
      <w:r>
        <w:rPr>
          <w:spacing w:val="9"/>
        </w:rPr>
        <w:t xml:space="preserve"> </w:t>
      </w:r>
      <w:r>
        <w:t>the</w:t>
      </w:r>
      <w:r>
        <w:rPr>
          <w:spacing w:val="7"/>
        </w:rPr>
        <w:t xml:space="preserve"> </w:t>
      </w:r>
      <w:r>
        <w:t>Bill</w:t>
      </w:r>
      <w:r>
        <w:rPr>
          <w:spacing w:val="10"/>
        </w:rPr>
        <w:t xml:space="preserve"> </w:t>
      </w:r>
      <w:r>
        <w:t>of</w:t>
      </w:r>
      <w:r>
        <w:rPr>
          <w:spacing w:val="6"/>
        </w:rPr>
        <w:t xml:space="preserve"> </w:t>
      </w:r>
      <w:r>
        <w:t>Quantity</w:t>
      </w:r>
      <w:r>
        <w:rPr>
          <w:spacing w:val="6"/>
        </w:rPr>
        <w:t xml:space="preserve"> </w:t>
      </w:r>
      <w:r>
        <w:t>plus</w:t>
      </w:r>
      <w:r>
        <w:rPr>
          <w:spacing w:val="4"/>
        </w:rPr>
        <w:t xml:space="preserve"> </w:t>
      </w:r>
      <w:r>
        <w:t>the</w:t>
      </w:r>
      <w:r>
        <w:rPr>
          <w:spacing w:val="6"/>
        </w:rPr>
        <w:t xml:space="preserve"> </w:t>
      </w:r>
      <w:r>
        <w:t>permissible</w:t>
      </w:r>
      <w:r>
        <w:rPr>
          <w:spacing w:val="3"/>
        </w:rPr>
        <w:t xml:space="preserve"> </w:t>
      </w:r>
      <w:r>
        <w:t>variation</w:t>
      </w:r>
      <w:r>
        <w:rPr>
          <w:spacing w:val="5"/>
        </w:rPr>
        <w:t xml:space="preserve"> </w:t>
      </w:r>
      <w:r>
        <w:t>should</w:t>
      </w:r>
      <w:r>
        <w:rPr>
          <w:spacing w:val="6"/>
        </w:rPr>
        <w:t xml:space="preserve"> </w:t>
      </w:r>
      <w:r>
        <w:t>be:</w:t>
      </w:r>
    </w:p>
    <w:p w:rsidR="00EF68E6" w:rsidRDefault="00442BEF" w:rsidP="00C73B1D">
      <w:pPr>
        <w:pStyle w:val="ListParagraph"/>
        <w:numPr>
          <w:ilvl w:val="3"/>
          <w:numId w:val="55"/>
        </w:numPr>
        <w:tabs>
          <w:tab w:val="left" w:pos="1560"/>
        </w:tabs>
        <w:spacing w:line="369" w:lineRule="auto"/>
        <w:ind w:left="2410" w:right="821" w:hanging="283"/>
      </w:pPr>
      <w:r>
        <w:t>Rates</w:t>
      </w:r>
      <w:r>
        <w:rPr>
          <w:spacing w:val="11"/>
        </w:rPr>
        <w:t xml:space="preserve"> </w:t>
      </w:r>
      <w:r>
        <w:t>and</w:t>
      </w:r>
      <w:r>
        <w:rPr>
          <w:spacing w:val="11"/>
        </w:rPr>
        <w:t xml:space="preserve"> </w:t>
      </w:r>
      <w:r>
        <w:t>prices</w:t>
      </w:r>
      <w:r>
        <w:rPr>
          <w:spacing w:val="12"/>
        </w:rPr>
        <w:t xml:space="preserve"> </w:t>
      </w:r>
      <w:r>
        <w:t>in</w:t>
      </w:r>
      <w:r>
        <w:rPr>
          <w:spacing w:val="11"/>
        </w:rPr>
        <w:t xml:space="preserve"> </w:t>
      </w:r>
      <w:r>
        <w:t>contract,</w:t>
      </w:r>
      <w:r>
        <w:rPr>
          <w:spacing w:val="9"/>
        </w:rPr>
        <w:t xml:space="preserve"> </w:t>
      </w:r>
      <w:r>
        <w:t>if</w:t>
      </w:r>
      <w:r>
        <w:rPr>
          <w:spacing w:val="19"/>
        </w:rPr>
        <w:t xml:space="preserve"> </w:t>
      </w:r>
      <w:r>
        <w:t>reasonable</w:t>
      </w:r>
      <w:r>
        <w:rPr>
          <w:spacing w:val="11"/>
        </w:rPr>
        <w:t xml:space="preserve"> </w:t>
      </w:r>
      <w:r>
        <w:t>plus</w:t>
      </w:r>
      <w:r>
        <w:rPr>
          <w:spacing w:val="12"/>
        </w:rPr>
        <w:t xml:space="preserve"> </w:t>
      </w:r>
      <w:r>
        <w:t>escalation,</w:t>
      </w:r>
      <w:r>
        <w:rPr>
          <w:spacing w:val="11"/>
        </w:rPr>
        <w:t xml:space="preserve"> </w:t>
      </w:r>
      <w:r>
        <w:t>failing</w:t>
      </w:r>
      <w:r>
        <w:rPr>
          <w:spacing w:val="14"/>
        </w:rPr>
        <w:t xml:space="preserve"> </w:t>
      </w:r>
      <w:r>
        <w:t>which</w:t>
      </w:r>
      <w:r>
        <w:rPr>
          <w:spacing w:val="12"/>
        </w:rPr>
        <w:t xml:space="preserve"> </w:t>
      </w:r>
      <w:r>
        <w:t>(ii)</w:t>
      </w:r>
      <w:r>
        <w:rPr>
          <w:spacing w:val="-46"/>
        </w:rPr>
        <w:t xml:space="preserve"> </w:t>
      </w:r>
      <w:r>
        <w:t>and</w:t>
      </w:r>
      <w:r>
        <w:rPr>
          <w:spacing w:val="-3"/>
        </w:rPr>
        <w:t xml:space="preserve"> </w:t>
      </w:r>
      <w:r>
        <w:t>(iii)</w:t>
      </w:r>
      <w:r>
        <w:rPr>
          <w:spacing w:val="2"/>
        </w:rPr>
        <w:t xml:space="preserve"> </w:t>
      </w:r>
      <w:r>
        <w:t>below</w:t>
      </w:r>
      <w:r>
        <w:rPr>
          <w:spacing w:val="4"/>
        </w:rPr>
        <w:t xml:space="preserve"> </w:t>
      </w:r>
      <w:r>
        <w:t>will</w:t>
      </w:r>
      <w:r>
        <w:rPr>
          <w:spacing w:val="5"/>
        </w:rPr>
        <w:t xml:space="preserve"> </w:t>
      </w:r>
      <w:r>
        <w:t>apply</w:t>
      </w:r>
    </w:p>
    <w:p w:rsidR="00EF68E6" w:rsidRDefault="00442BEF" w:rsidP="00C73B1D">
      <w:pPr>
        <w:pStyle w:val="ListParagraph"/>
        <w:numPr>
          <w:ilvl w:val="3"/>
          <w:numId w:val="55"/>
        </w:numPr>
        <w:tabs>
          <w:tab w:val="left" w:pos="1560"/>
        </w:tabs>
        <w:spacing w:line="369" w:lineRule="auto"/>
        <w:ind w:left="2410" w:right="821" w:hanging="283"/>
      </w:pPr>
      <w:r>
        <w:t>Rates</w:t>
      </w:r>
      <w:r>
        <w:rPr>
          <w:spacing w:val="38"/>
        </w:rPr>
        <w:t xml:space="preserve"> </w:t>
      </w:r>
      <w:r>
        <w:t>and</w:t>
      </w:r>
      <w:r>
        <w:rPr>
          <w:spacing w:val="38"/>
        </w:rPr>
        <w:t xml:space="preserve"> </w:t>
      </w:r>
      <w:r>
        <w:t>prices</w:t>
      </w:r>
      <w:r>
        <w:rPr>
          <w:spacing w:val="36"/>
        </w:rPr>
        <w:t xml:space="preserve"> </w:t>
      </w:r>
      <w:r>
        <w:t>in</w:t>
      </w:r>
      <w:r>
        <w:rPr>
          <w:spacing w:val="36"/>
        </w:rPr>
        <w:t xml:space="preserve"> </w:t>
      </w:r>
      <w:r>
        <w:t>the</w:t>
      </w:r>
      <w:r>
        <w:rPr>
          <w:spacing w:val="36"/>
        </w:rPr>
        <w:t xml:space="preserve"> </w:t>
      </w:r>
      <w:r>
        <w:t>schedule</w:t>
      </w:r>
      <w:r>
        <w:rPr>
          <w:spacing w:val="36"/>
        </w:rPr>
        <w:t xml:space="preserve"> </w:t>
      </w:r>
      <w:r>
        <w:t>of</w:t>
      </w:r>
      <w:r>
        <w:rPr>
          <w:spacing w:val="39"/>
        </w:rPr>
        <w:t xml:space="preserve"> </w:t>
      </w:r>
      <w:r>
        <w:t>Rates</w:t>
      </w:r>
      <w:r>
        <w:rPr>
          <w:spacing w:val="33"/>
        </w:rPr>
        <w:t xml:space="preserve"> </w:t>
      </w:r>
      <w:r>
        <w:t>applicable</w:t>
      </w:r>
      <w:r>
        <w:rPr>
          <w:spacing w:val="36"/>
        </w:rPr>
        <w:t xml:space="preserve"> </w:t>
      </w:r>
      <w:r>
        <w:t>to</w:t>
      </w:r>
      <w:r>
        <w:rPr>
          <w:spacing w:val="36"/>
        </w:rPr>
        <w:t xml:space="preserve"> </w:t>
      </w:r>
      <w:r>
        <w:t>the</w:t>
      </w:r>
      <w:r>
        <w:rPr>
          <w:spacing w:val="39"/>
        </w:rPr>
        <w:t xml:space="preserve"> </w:t>
      </w:r>
      <w:r>
        <w:t>contract</w:t>
      </w:r>
      <w:r>
        <w:rPr>
          <w:spacing w:val="40"/>
        </w:rPr>
        <w:t xml:space="preserve"> </w:t>
      </w:r>
      <w:r>
        <w:t>plus</w:t>
      </w:r>
      <w:r>
        <w:rPr>
          <w:spacing w:val="-46"/>
        </w:rPr>
        <w:t xml:space="preserve"> </w:t>
      </w:r>
      <w:r>
        <w:t>ruling</w:t>
      </w:r>
      <w:r>
        <w:rPr>
          <w:spacing w:val="2"/>
        </w:rPr>
        <w:t xml:space="preserve"> </w:t>
      </w:r>
      <w:r>
        <w:lastRenderedPageBreak/>
        <w:t>percentage,</w:t>
      </w:r>
    </w:p>
    <w:p w:rsidR="00EF68E6" w:rsidRDefault="00442BEF" w:rsidP="00C73B1D">
      <w:pPr>
        <w:pStyle w:val="ListParagraph"/>
        <w:numPr>
          <w:ilvl w:val="3"/>
          <w:numId w:val="55"/>
        </w:numPr>
        <w:spacing w:before="66" w:line="369" w:lineRule="auto"/>
        <w:ind w:left="2410" w:right="821" w:hanging="283"/>
      </w:pPr>
      <w:r>
        <w:t>Market</w:t>
      </w:r>
      <w:r>
        <w:rPr>
          <w:spacing w:val="33"/>
        </w:rPr>
        <w:t xml:space="preserve"> </w:t>
      </w:r>
      <w:r>
        <w:t>rates</w:t>
      </w:r>
      <w:r>
        <w:rPr>
          <w:spacing w:val="29"/>
        </w:rPr>
        <w:t xml:space="preserve"> </w:t>
      </w:r>
      <w:r>
        <w:t>of</w:t>
      </w:r>
      <w:r>
        <w:rPr>
          <w:spacing w:val="26"/>
        </w:rPr>
        <w:t xml:space="preserve"> </w:t>
      </w:r>
      <w:r>
        <w:t>material</w:t>
      </w:r>
      <w:r>
        <w:rPr>
          <w:spacing w:val="35"/>
        </w:rPr>
        <w:t xml:space="preserve"> </w:t>
      </w:r>
      <w:r>
        <w:t>and</w:t>
      </w:r>
      <w:r>
        <w:rPr>
          <w:spacing w:val="26"/>
        </w:rPr>
        <w:t xml:space="preserve"> </w:t>
      </w:r>
      <w:r>
        <w:t>labour,</w:t>
      </w:r>
      <w:r>
        <w:rPr>
          <w:spacing w:val="28"/>
        </w:rPr>
        <w:t xml:space="preserve"> </w:t>
      </w:r>
      <w:r>
        <w:t>hire</w:t>
      </w:r>
      <w:r>
        <w:rPr>
          <w:spacing w:val="31"/>
        </w:rPr>
        <w:t xml:space="preserve"> </w:t>
      </w:r>
      <w:r>
        <w:t>charges</w:t>
      </w:r>
      <w:r>
        <w:rPr>
          <w:spacing w:val="29"/>
        </w:rPr>
        <w:t xml:space="preserve"> </w:t>
      </w:r>
      <w:r>
        <w:t>of</w:t>
      </w:r>
      <w:r>
        <w:rPr>
          <w:spacing w:val="33"/>
        </w:rPr>
        <w:t xml:space="preserve"> </w:t>
      </w:r>
      <w:r>
        <w:t>plant</w:t>
      </w:r>
      <w:r>
        <w:rPr>
          <w:spacing w:val="30"/>
        </w:rPr>
        <w:t xml:space="preserve"> </w:t>
      </w:r>
      <w:r>
        <w:t>and</w:t>
      </w:r>
      <w:r>
        <w:rPr>
          <w:spacing w:val="28"/>
        </w:rPr>
        <w:t xml:space="preserve"> </w:t>
      </w:r>
      <w:r>
        <w:t>machinery</w:t>
      </w:r>
      <w:r>
        <w:rPr>
          <w:spacing w:val="-46"/>
        </w:rPr>
        <w:t xml:space="preserve"> </w:t>
      </w:r>
      <w:r>
        <w:t>used plus 15%</w:t>
      </w:r>
      <w:r>
        <w:rPr>
          <w:spacing w:val="-2"/>
        </w:rPr>
        <w:t xml:space="preserve"> </w:t>
      </w:r>
      <w:r>
        <w:t>for</w:t>
      </w:r>
      <w:r>
        <w:rPr>
          <w:spacing w:val="-3"/>
        </w:rPr>
        <w:t xml:space="preserve"> </w:t>
      </w:r>
      <w:r>
        <w:t>overheads</w:t>
      </w:r>
      <w:r>
        <w:rPr>
          <w:spacing w:val="1"/>
        </w:rPr>
        <w:t xml:space="preserve"> </w:t>
      </w:r>
      <w:r>
        <w:t>and</w:t>
      </w:r>
      <w:r>
        <w:rPr>
          <w:spacing w:val="3"/>
        </w:rPr>
        <w:t xml:space="preserve"> </w:t>
      </w:r>
      <w:r>
        <w:t>profits of</w:t>
      </w:r>
      <w:r>
        <w:rPr>
          <w:spacing w:val="3"/>
        </w:rPr>
        <w:t xml:space="preserve"> </w:t>
      </w:r>
      <w:r>
        <w:t>contractor.</w:t>
      </w:r>
    </w:p>
    <w:p w:rsidR="00EF68E6" w:rsidRDefault="00442BEF" w:rsidP="00C73B1D">
      <w:pPr>
        <w:pStyle w:val="ListParagraph"/>
        <w:numPr>
          <w:ilvl w:val="2"/>
          <w:numId w:val="55"/>
        </w:numPr>
        <w:tabs>
          <w:tab w:val="left" w:pos="2694"/>
        </w:tabs>
        <w:spacing w:line="369" w:lineRule="auto"/>
        <w:ind w:left="2127" w:right="821" w:hanging="709"/>
      </w:pPr>
      <w:r>
        <w:t>If there is delay in the Employer and the contractor coming to an agreement</w:t>
      </w:r>
      <w:r>
        <w:rPr>
          <w:spacing w:val="1"/>
        </w:rPr>
        <w:t xml:space="preserve"> </w:t>
      </w:r>
      <w:r>
        <w:t>on the rate of an extra item, rates as proposed by the employer shall be</w:t>
      </w:r>
      <w:r>
        <w:rPr>
          <w:spacing w:val="1"/>
        </w:rPr>
        <w:t xml:space="preserve"> </w:t>
      </w:r>
      <w:r>
        <w:t>payable provisionally till</w:t>
      </w:r>
      <w:r>
        <w:rPr>
          <w:spacing w:val="48"/>
        </w:rPr>
        <w:t xml:space="preserve"> </w:t>
      </w:r>
      <w:r>
        <w:t>such</w:t>
      </w:r>
      <w:r>
        <w:rPr>
          <w:spacing w:val="48"/>
        </w:rPr>
        <w:t xml:space="preserve"> </w:t>
      </w:r>
      <w:r>
        <w:t>time as the rates</w:t>
      </w:r>
      <w:r>
        <w:rPr>
          <w:spacing w:val="49"/>
        </w:rPr>
        <w:t xml:space="preserve"> </w:t>
      </w:r>
      <w:r>
        <w:t>are finally determined or</w:t>
      </w:r>
      <w:r>
        <w:rPr>
          <w:spacing w:val="1"/>
        </w:rPr>
        <w:t xml:space="preserve"> </w:t>
      </w:r>
      <w:r>
        <w:t>till</w:t>
      </w:r>
      <w:r>
        <w:rPr>
          <w:spacing w:val="3"/>
        </w:rPr>
        <w:t xml:space="preserve"> </w:t>
      </w:r>
      <w:r>
        <w:t>date</w:t>
      </w:r>
      <w:r>
        <w:rPr>
          <w:spacing w:val="1"/>
        </w:rPr>
        <w:t xml:space="preserve"> </w:t>
      </w:r>
      <w:r>
        <w:t>mutually</w:t>
      </w:r>
      <w:r>
        <w:rPr>
          <w:spacing w:val="2"/>
        </w:rPr>
        <w:t xml:space="preserve"> </w:t>
      </w:r>
      <w:r>
        <w:t>agreed.</w:t>
      </w:r>
    </w:p>
    <w:p w:rsidR="00EF68E6" w:rsidRDefault="00442BEF" w:rsidP="00063A0A">
      <w:pPr>
        <w:pStyle w:val="BodyText"/>
        <w:tabs>
          <w:tab w:val="left" w:pos="2694"/>
        </w:tabs>
        <w:spacing w:line="369" w:lineRule="auto"/>
        <w:ind w:left="2127" w:right="821" w:hanging="709"/>
        <w:jc w:val="both"/>
      </w:pPr>
      <w:r>
        <w:t>3.40.5.</w:t>
      </w:r>
      <w:r>
        <w:tab/>
        <w:t>If the Nodal officer or his nominee decides that the urgency of varying the</w:t>
      </w:r>
      <w:r>
        <w:rPr>
          <w:spacing w:val="1"/>
        </w:rPr>
        <w:t xml:space="preserve"> </w:t>
      </w:r>
      <w:r>
        <w:t>work prevent a quotation being given and considers not delaying the work,</w:t>
      </w:r>
      <w:r>
        <w:rPr>
          <w:spacing w:val="1"/>
        </w:rPr>
        <w:t xml:space="preserve"> </w:t>
      </w:r>
      <w:r>
        <w:t>no</w:t>
      </w:r>
      <w:r>
        <w:rPr>
          <w:spacing w:val="1"/>
        </w:rPr>
        <w:t xml:space="preserve"> </w:t>
      </w:r>
      <w:r>
        <w:t>quotation</w:t>
      </w:r>
      <w:r>
        <w:rPr>
          <w:spacing w:val="1"/>
        </w:rPr>
        <w:t xml:space="preserve"> </w:t>
      </w:r>
      <w:r>
        <w:t>shall</w:t>
      </w:r>
      <w:r>
        <w:rPr>
          <w:spacing w:val="1"/>
        </w:rPr>
        <w:t xml:space="preserve"> </w:t>
      </w:r>
      <w:r>
        <w:t>be</w:t>
      </w:r>
      <w:r>
        <w:rPr>
          <w:spacing w:val="1"/>
        </w:rPr>
        <w:t xml:space="preserve"> </w:t>
      </w:r>
      <w:r>
        <w:t>given</w:t>
      </w:r>
      <w:r>
        <w:rPr>
          <w:spacing w:val="1"/>
        </w:rPr>
        <w:t xml:space="preserve"> </w:t>
      </w:r>
      <w:r>
        <w:t>and</w:t>
      </w:r>
      <w:r>
        <w:rPr>
          <w:spacing w:val="1"/>
        </w:rPr>
        <w:t xml:space="preserve"> </w:t>
      </w:r>
      <w:r>
        <w:t>the</w:t>
      </w:r>
      <w:r>
        <w:rPr>
          <w:spacing w:val="1"/>
        </w:rPr>
        <w:t xml:space="preserve"> </w:t>
      </w:r>
      <w:r>
        <w:t>variation</w:t>
      </w:r>
      <w:r>
        <w:rPr>
          <w:spacing w:val="1"/>
        </w:rPr>
        <w:t xml:space="preserve"> </w:t>
      </w:r>
      <w:r>
        <w:t>shall</w:t>
      </w:r>
      <w:r>
        <w:rPr>
          <w:spacing w:val="1"/>
        </w:rPr>
        <w:t xml:space="preserve"> </w:t>
      </w:r>
      <w:r>
        <w:t>be</w:t>
      </w:r>
      <w:r>
        <w:rPr>
          <w:spacing w:val="1"/>
        </w:rPr>
        <w:t xml:space="preserve"> </w:t>
      </w:r>
      <w:r>
        <w:t>treated</w:t>
      </w:r>
      <w:r>
        <w:rPr>
          <w:spacing w:val="1"/>
        </w:rPr>
        <w:t xml:space="preserve"> </w:t>
      </w:r>
      <w:r>
        <w:t>as</w:t>
      </w:r>
      <w:r>
        <w:rPr>
          <w:spacing w:val="1"/>
        </w:rPr>
        <w:t xml:space="preserve"> </w:t>
      </w:r>
      <w:r>
        <w:t>a</w:t>
      </w:r>
      <w:r>
        <w:rPr>
          <w:spacing w:val="1"/>
        </w:rPr>
        <w:t xml:space="preserve"> </w:t>
      </w:r>
      <w:r>
        <w:t>Compensation</w:t>
      </w:r>
      <w:r>
        <w:rPr>
          <w:spacing w:val="-1"/>
        </w:rPr>
        <w:t xml:space="preserve"> </w:t>
      </w:r>
      <w:r>
        <w:t>Event.</w:t>
      </w:r>
    </w:p>
    <w:p w:rsidR="00EF68E6" w:rsidRDefault="00442BEF" w:rsidP="00C73B1D">
      <w:pPr>
        <w:pStyle w:val="Heading5"/>
        <w:numPr>
          <w:ilvl w:val="1"/>
          <w:numId w:val="57"/>
        </w:numPr>
        <w:tabs>
          <w:tab w:val="left" w:pos="2835"/>
        </w:tabs>
        <w:spacing w:before="2"/>
        <w:ind w:left="1560" w:right="821" w:hanging="601"/>
        <w:jc w:val="both"/>
      </w:pPr>
      <w:r>
        <w:t>Cash</w:t>
      </w:r>
      <w:r>
        <w:rPr>
          <w:spacing w:val="9"/>
        </w:rPr>
        <w:t xml:space="preserve"> </w:t>
      </w:r>
      <w:r>
        <w:t>flow</w:t>
      </w:r>
      <w:r>
        <w:rPr>
          <w:spacing w:val="7"/>
        </w:rPr>
        <w:t xml:space="preserve"> </w:t>
      </w:r>
      <w:r>
        <w:t>forecasts</w:t>
      </w:r>
    </w:p>
    <w:p w:rsidR="00EF68E6" w:rsidRDefault="00442BEF" w:rsidP="00E4757D">
      <w:pPr>
        <w:pStyle w:val="BodyText"/>
        <w:tabs>
          <w:tab w:val="left" w:pos="2552"/>
        </w:tabs>
        <w:spacing w:before="131" w:line="369" w:lineRule="auto"/>
        <w:ind w:left="2127" w:right="821" w:hanging="709"/>
        <w:jc w:val="both"/>
      </w:pPr>
      <w:r>
        <w:t>3.41.1</w:t>
      </w:r>
      <w:r>
        <w:tab/>
        <w:t>When the program is updated, the contractor is to provide the Nodal Officer</w:t>
      </w:r>
      <w:r>
        <w:rPr>
          <w:spacing w:val="1"/>
        </w:rPr>
        <w:t xml:space="preserve"> </w:t>
      </w:r>
      <w:r>
        <w:t>or</w:t>
      </w:r>
      <w:r>
        <w:rPr>
          <w:spacing w:val="2"/>
        </w:rPr>
        <w:t xml:space="preserve"> </w:t>
      </w:r>
      <w:r>
        <w:t>his nominee</w:t>
      </w:r>
      <w:r>
        <w:rPr>
          <w:spacing w:val="3"/>
        </w:rPr>
        <w:t xml:space="preserve"> </w:t>
      </w:r>
      <w:r>
        <w:t>with</w:t>
      </w:r>
      <w:r>
        <w:rPr>
          <w:spacing w:val="-1"/>
        </w:rPr>
        <w:t xml:space="preserve"> </w:t>
      </w:r>
      <w:r>
        <w:t>an</w:t>
      </w:r>
      <w:r>
        <w:rPr>
          <w:spacing w:val="3"/>
        </w:rPr>
        <w:t xml:space="preserve"> </w:t>
      </w:r>
      <w:r>
        <w:t>updated</w:t>
      </w:r>
      <w:r>
        <w:rPr>
          <w:spacing w:val="2"/>
        </w:rPr>
        <w:t xml:space="preserve"> </w:t>
      </w:r>
      <w:r>
        <w:t>cash</w:t>
      </w:r>
      <w:r>
        <w:rPr>
          <w:spacing w:val="3"/>
        </w:rPr>
        <w:t xml:space="preserve"> </w:t>
      </w:r>
      <w:r>
        <w:t>flow</w:t>
      </w:r>
      <w:r>
        <w:rPr>
          <w:spacing w:val="5"/>
        </w:rPr>
        <w:t xml:space="preserve"> </w:t>
      </w:r>
      <w:r>
        <w:t>forecast.</w:t>
      </w:r>
    </w:p>
    <w:p w:rsidR="00EF68E6" w:rsidRDefault="00442BEF" w:rsidP="00C73B1D">
      <w:pPr>
        <w:pStyle w:val="Heading5"/>
        <w:numPr>
          <w:ilvl w:val="1"/>
          <w:numId w:val="57"/>
        </w:numPr>
        <w:tabs>
          <w:tab w:val="left" w:pos="1560"/>
        </w:tabs>
        <w:spacing w:before="2"/>
        <w:ind w:right="821" w:hanging="1357"/>
        <w:jc w:val="both"/>
      </w:pPr>
      <w:r>
        <w:t>Payment</w:t>
      </w:r>
      <w:r>
        <w:rPr>
          <w:spacing w:val="13"/>
        </w:rPr>
        <w:t xml:space="preserve"> </w:t>
      </w:r>
      <w:r>
        <w:t>Certificates</w:t>
      </w:r>
    </w:p>
    <w:p w:rsidR="00EF68E6" w:rsidRDefault="00442BEF" w:rsidP="00C73B1D">
      <w:pPr>
        <w:pStyle w:val="ListParagraph"/>
        <w:numPr>
          <w:ilvl w:val="2"/>
          <w:numId w:val="54"/>
        </w:numPr>
        <w:tabs>
          <w:tab w:val="left" w:pos="2694"/>
        </w:tabs>
        <w:spacing w:before="206" w:line="369" w:lineRule="auto"/>
        <w:ind w:left="2127" w:right="821" w:hanging="709"/>
      </w:pPr>
      <w:r>
        <w:t>The contractors shall submit to the Nodal Officer or his nominee monthly</w:t>
      </w:r>
      <w:r>
        <w:rPr>
          <w:spacing w:val="1"/>
        </w:rPr>
        <w:t xml:space="preserve"> </w:t>
      </w:r>
      <w:r>
        <w:t>statements</w:t>
      </w:r>
      <w:r>
        <w:rPr>
          <w:spacing w:val="1"/>
        </w:rPr>
        <w:t xml:space="preserve"> </w:t>
      </w:r>
      <w:r>
        <w:t>of</w:t>
      </w:r>
      <w:r>
        <w:rPr>
          <w:spacing w:val="1"/>
        </w:rPr>
        <w:t xml:space="preserve"> </w:t>
      </w:r>
      <w:r>
        <w:t>the</w:t>
      </w:r>
      <w:r>
        <w:rPr>
          <w:spacing w:val="1"/>
        </w:rPr>
        <w:t xml:space="preserve"> </w:t>
      </w:r>
      <w:r>
        <w:t>estimated</w:t>
      </w:r>
      <w:r>
        <w:rPr>
          <w:spacing w:val="1"/>
        </w:rPr>
        <w:t xml:space="preserve"> </w:t>
      </w:r>
      <w:r>
        <w:t>value</w:t>
      </w:r>
      <w:r>
        <w:rPr>
          <w:spacing w:val="1"/>
        </w:rPr>
        <w:t xml:space="preserve"> </w:t>
      </w:r>
      <w:r>
        <w:t>of</w:t>
      </w:r>
      <w:r>
        <w:rPr>
          <w:spacing w:val="1"/>
        </w:rPr>
        <w:t xml:space="preserve"> </w:t>
      </w:r>
      <w:r>
        <w:t>the</w:t>
      </w:r>
      <w:r>
        <w:rPr>
          <w:spacing w:val="1"/>
        </w:rPr>
        <w:t xml:space="preserve"> </w:t>
      </w:r>
      <w:r>
        <w:t>work</w:t>
      </w:r>
      <w:r>
        <w:rPr>
          <w:spacing w:val="1"/>
        </w:rPr>
        <w:t xml:space="preserve"> </w:t>
      </w:r>
      <w:r>
        <w:t>completed</w:t>
      </w:r>
      <w:r>
        <w:rPr>
          <w:spacing w:val="1"/>
        </w:rPr>
        <w:t xml:space="preserve"> </w:t>
      </w:r>
      <w:r>
        <w:t>less</w:t>
      </w:r>
      <w:r>
        <w:rPr>
          <w:spacing w:val="49"/>
        </w:rPr>
        <w:t xml:space="preserve"> </w:t>
      </w:r>
      <w:r>
        <w:t>the</w:t>
      </w:r>
      <w:r>
        <w:rPr>
          <w:spacing w:val="1"/>
        </w:rPr>
        <w:t xml:space="preserve"> </w:t>
      </w:r>
      <w:r>
        <w:t>cumulative</w:t>
      </w:r>
      <w:r>
        <w:rPr>
          <w:spacing w:val="-1"/>
        </w:rPr>
        <w:t xml:space="preserve"> </w:t>
      </w:r>
      <w:r>
        <w:t>amount</w:t>
      </w:r>
      <w:r>
        <w:rPr>
          <w:spacing w:val="4"/>
        </w:rPr>
        <w:t xml:space="preserve"> </w:t>
      </w:r>
      <w:r>
        <w:t>certified</w:t>
      </w:r>
      <w:r>
        <w:rPr>
          <w:spacing w:val="-2"/>
        </w:rPr>
        <w:t xml:space="preserve"> </w:t>
      </w:r>
      <w:r>
        <w:t>previously.</w:t>
      </w:r>
    </w:p>
    <w:p w:rsidR="00EF68E6" w:rsidRDefault="00442BEF" w:rsidP="00C73B1D">
      <w:pPr>
        <w:pStyle w:val="ListParagraph"/>
        <w:numPr>
          <w:ilvl w:val="2"/>
          <w:numId w:val="54"/>
        </w:numPr>
        <w:tabs>
          <w:tab w:val="left" w:pos="2694"/>
        </w:tabs>
        <w:spacing w:line="367" w:lineRule="auto"/>
        <w:ind w:left="2127" w:right="821" w:hanging="709"/>
      </w:pPr>
      <w:r>
        <w:t>The</w:t>
      </w:r>
      <w:r w:rsidRPr="00E4757D">
        <w:rPr>
          <w:spacing w:val="1"/>
        </w:rPr>
        <w:t xml:space="preserve"> </w:t>
      </w:r>
      <w:r>
        <w:t>Nodal</w:t>
      </w:r>
      <w:r w:rsidRPr="00E4757D">
        <w:rPr>
          <w:spacing w:val="1"/>
        </w:rPr>
        <w:t xml:space="preserve"> </w:t>
      </w:r>
      <w:r>
        <w:t>Officer</w:t>
      </w:r>
      <w:r w:rsidRPr="00E4757D">
        <w:rPr>
          <w:spacing w:val="1"/>
        </w:rPr>
        <w:t xml:space="preserve"> </w:t>
      </w:r>
      <w:r>
        <w:t>or</w:t>
      </w:r>
      <w:r w:rsidRPr="00E4757D">
        <w:rPr>
          <w:spacing w:val="1"/>
        </w:rPr>
        <w:t xml:space="preserve"> </w:t>
      </w:r>
      <w:r>
        <w:t>his</w:t>
      </w:r>
      <w:r w:rsidRPr="00E4757D">
        <w:rPr>
          <w:spacing w:val="1"/>
        </w:rPr>
        <w:t xml:space="preserve"> </w:t>
      </w:r>
      <w:r>
        <w:t>nominee</w:t>
      </w:r>
      <w:r w:rsidRPr="00E4757D">
        <w:rPr>
          <w:spacing w:val="1"/>
        </w:rPr>
        <w:t xml:space="preserve"> </w:t>
      </w:r>
      <w:r>
        <w:t>shall</w:t>
      </w:r>
      <w:r w:rsidRPr="00E4757D">
        <w:rPr>
          <w:spacing w:val="1"/>
        </w:rPr>
        <w:t xml:space="preserve"> </w:t>
      </w:r>
      <w:r>
        <w:t>check</w:t>
      </w:r>
      <w:r w:rsidRPr="00E4757D">
        <w:rPr>
          <w:spacing w:val="1"/>
        </w:rPr>
        <w:t xml:space="preserve"> </w:t>
      </w:r>
      <w:r>
        <w:t>the</w:t>
      </w:r>
      <w:r w:rsidRPr="00E4757D">
        <w:rPr>
          <w:spacing w:val="1"/>
        </w:rPr>
        <w:t xml:space="preserve"> </w:t>
      </w:r>
      <w:r>
        <w:t>Contractors’</w:t>
      </w:r>
      <w:r w:rsidRPr="00E4757D">
        <w:rPr>
          <w:spacing w:val="1"/>
        </w:rPr>
        <w:t xml:space="preserve"> </w:t>
      </w:r>
      <w:r>
        <w:t>monthly</w:t>
      </w:r>
      <w:r w:rsidRPr="00E4757D">
        <w:rPr>
          <w:spacing w:val="1"/>
        </w:rPr>
        <w:t xml:space="preserve"> </w:t>
      </w:r>
      <w:r>
        <w:t>statement</w:t>
      </w:r>
      <w:r w:rsidRPr="00E4757D">
        <w:rPr>
          <w:spacing w:val="35"/>
        </w:rPr>
        <w:t xml:space="preserve"> </w:t>
      </w:r>
      <w:r>
        <w:t>within</w:t>
      </w:r>
      <w:r w:rsidRPr="00E4757D">
        <w:rPr>
          <w:spacing w:val="35"/>
        </w:rPr>
        <w:t xml:space="preserve"> </w:t>
      </w:r>
      <w:r>
        <w:t>14</w:t>
      </w:r>
      <w:r w:rsidRPr="00E4757D">
        <w:rPr>
          <w:spacing w:val="37"/>
        </w:rPr>
        <w:t xml:space="preserve"> </w:t>
      </w:r>
      <w:r>
        <w:t>days</w:t>
      </w:r>
      <w:r w:rsidRPr="00E4757D">
        <w:rPr>
          <w:spacing w:val="35"/>
        </w:rPr>
        <w:t xml:space="preserve"> </w:t>
      </w:r>
      <w:r>
        <w:t>and</w:t>
      </w:r>
      <w:r w:rsidRPr="00E4757D">
        <w:rPr>
          <w:spacing w:val="33"/>
        </w:rPr>
        <w:t xml:space="preserve"> </w:t>
      </w:r>
      <w:r>
        <w:t>certify</w:t>
      </w:r>
      <w:r w:rsidRPr="00E4757D">
        <w:rPr>
          <w:spacing w:val="32"/>
        </w:rPr>
        <w:t xml:space="preserve"> </w:t>
      </w:r>
      <w:r>
        <w:t>the</w:t>
      </w:r>
      <w:r w:rsidRPr="00E4757D">
        <w:rPr>
          <w:spacing w:val="37"/>
        </w:rPr>
        <w:t xml:space="preserve"> </w:t>
      </w:r>
      <w:r>
        <w:t>amount</w:t>
      </w:r>
      <w:r w:rsidRPr="00E4757D">
        <w:rPr>
          <w:spacing w:val="37"/>
        </w:rPr>
        <w:t xml:space="preserve"> </w:t>
      </w:r>
      <w:r>
        <w:t>to</w:t>
      </w:r>
      <w:r w:rsidRPr="00E4757D">
        <w:rPr>
          <w:spacing w:val="37"/>
        </w:rPr>
        <w:t xml:space="preserve"> </w:t>
      </w:r>
      <w:r>
        <w:t>be</w:t>
      </w:r>
      <w:r w:rsidRPr="00E4757D">
        <w:rPr>
          <w:spacing w:val="39"/>
        </w:rPr>
        <w:t xml:space="preserve"> </w:t>
      </w:r>
      <w:r>
        <w:t>paid</w:t>
      </w:r>
      <w:r w:rsidRPr="00E4757D">
        <w:rPr>
          <w:spacing w:val="33"/>
        </w:rPr>
        <w:t xml:space="preserve"> </w:t>
      </w:r>
      <w:r>
        <w:t>to</w:t>
      </w:r>
      <w:r w:rsidRPr="00E4757D">
        <w:rPr>
          <w:spacing w:val="37"/>
        </w:rPr>
        <w:t xml:space="preserve"> </w:t>
      </w:r>
      <w:r>
        <w:t>the</w:t>
      </w:r>
      <w:r w:rsidR="00E4757D">
        <w:t xml:space="preserve"> </w:t>
      </w:r>
      <w:r>
        <w:t>Contractor after taking into account any credit or debit for the month in</w:t>
      </w:r>
      <w:r w:rsidRPr="00E4757D">
        <w:rPr>
          <w:spacing w:val="1"/>
        </w:rPr>
        <w:t xml:space="preserve"> </w:t>
      </w:r>
      <w:r>
        <w:t>question</w:t>
      </w:r>
      <w:r w:rsidRPr="00E4757D">
        <w:rPr>
          <w:spacing w:val="21"/>
        </w:rPr>
        <w:t xml:space="preserve"> </w:t>
      </w:r>
      <w:r>
        <w:t>in</w:t>
      </w:r>
      <w:r w:rsidRPr="00E4757D">
        <w:rPr>
          <w:spacing w:val="22"/>
        </w:rPr>
        <w:t xml:space="preserve"> </w:t>
      </w:r>
      <w:r>
        <w:t>respect</w:t>
      </w:r>
      <w:r w:rsidRPr="00E4757D">
        <w:rPr>
          <w:spacing w:val="27"/>
        </w:rPr>
        <w:t xml:space="preserve"> </w:t>
      </w:r>
      <w:r>
        <w:t>of</w:t>
      </w:r>
      <w:r w:rsidRPr="00E4757D">
        <w:rPr>
          <w:spacing w:val="24"/>
        </w:rPr>
        <w:t xml:space="preserve"> </w:t>
      </w:r>
      <w:r>
        <w:t>materials</w:t>
      </w:r>
      <w:r w:rsidRPr="00E4757D">
        <w:rPr>
          <w:spacing w:val="24"/>
        </w:rPr>
        <w:t xml:space="preserve"> </w:t>
      </w:r>
      <w:r>
        <w:t>for</w:t>
      </w:r>
      <w:r w:rsidRPr="00E4757D">
        <w:rPr>
          <w:spacing w:val="22"/>
        </w:rPr>
        <w:t xml:space="preserve"> </w:t>
      </w:r>
      <w:r>
        <w:t>the</w:t>
      </w:r>
      <w:r w:rsidRPr="00E4757D">
        <w:rPr>
          <w:spacing w:val="22"/>
        </w:rPr>
        <w:t xml:space="preserve"> </w:t>
      </w:r>
      <w:r>
        <w:t>works</w:t>
      </w:r>
      <w:r w:rsidRPr="00E4757D">
        <w:rPr>
          <w:spacing w:val="24"/>
        </w:rPr>
        <w:t xml:space="preserve"> </w:t>
      </w:r>
      <w:r>
        <w:t>in</w:t>
      </w:r>
      <w:r w:rsidRPr="00E4757D">
        <w:rPr>
          <w:spacing w:val="22"/>
        </w:rPr>
        <w:t xml:space="preserve"> </w:t>
      </w:r>
      <w:r>
        <w:t>the</w:t>
      </w:r>
      <w:r w:rsidRPr="00E4757D">
        <w:rPr>
          <w:spacing w:val="22"/>
        </w:rPr>
        <w:t xml:space="preserve"> </w:t>
      </w:r>
      <w:r>
        <w:t>relevant</w:t>
      </w:r>
      <w:r w:rsidRPr="00E4757D">
        <w:rPr>
          <w:spacing w:val="24"/>
        </w:rPr>
        <w:t xml:space="preserve"> </w:t>
      </w:r>
      <w:r>
        <w:t>amount</w:t>
      </w:r>
      <w:r w:rsidRPr="00E4757D">
        <w:rPr>
          <w:spacing w:val="25"/>
        </w:rPr>
        <w:t xml:space="preserve"> </w:t>
      </w:r>
      <w:r>
        <w:t>and</w:t>
      </w:r>
      <w:r w:rsidR="00E4757D">
        <w:t xml:space="preserve"> </w:t>
      </w:r>
      <w:r>
        <w:t>under</w:t>
      </w:r>
      <w:r w:rsidRPr="00E4757D">
        <w:rPr>
          <w:spacing w:val="1"/>
        </w:rPr>
        <w:t xml:space="preserve"> </w:t>
      </w:r>
      <w:r>
        <w:t>conditions</w:t>
      </w:r>
      <w:r w:rsidRPr="00E4757D">
        <w:rPr>
          <w:spacing w:val="1"/>
        </w:rPr>
        <w:t xml:space="preserve"> </w:t>
      </w:r>
      <w:r>
        <w:t>set</w:t>
      </w:r>
      <w:r w:rsidRPr="00E4757D">
        <w:rPr>
          <w:spacing w:val="1"/>
        </w:rPr>
        <w:t xml:space="preserve"> </w:t>
      </w:r>
      <w:r>
        <w:t>forth</w:t>
      </w:r>
      <w:r w:rsidRPr="00E4757D">
        <w:rPr>
          <w:spacing w:val="1"/>
        </w:rPr>
        <w:t xml:space="preserve"> </w:t>
      </w:r>
      <w:r>
        <w:t>in</w:t>
      </w:r>
      <w:r w:rsidRPr="00E4757D">
        <w:rPr>
          <w:spacing w:val="1"/>
        </w:rPr>
        <w:t xml:space="preserve"> </w:t>
      </w:r>
      <w:r>
        <w:t>sub</w:t>
      </w:r>
      <w:r w:rsidRPr="00E4757D">
        <w:rPr>
          <w:spacing w:val="1"/>
        </w:rPr>
        <w:t xml:space="preserve"> </w:t>
      </w:r>
      <w:r>
        <w:t>clause</w:t>
      </w:r>
      <w:r w:rsidRPr="00E4757D">
        <w:rPr>
          <w:spacing w:val="1"/>
        </w:rPr>
        <w:t xml:space="preserve"> </w:t>
      </w:r>
      <w:r>
        <w:t>3.51.6</w:t>
      </w:r>
      <w:r w:rsidRPr="00E4757D">
        <w:rPr>
          <w:spacing w:val="1"/>
        </w:rPr>
        <w:t xml:space="preserve"> </w:t>
      </w:r>
      <w:r>
        <w:t>of</w:t>
      </w:r>
      <w:r w:rsidRPr="00E4757D">
        <w:rPr>
          <w:spacing w:val="1"/>
        </w:rPr>
        <w:t xml:space="preserve"> </w:t>
      </w:r>
      <w:r>
        <w:t>the</w:t>
      </w:r>
      <w:r w:rsidRPr="00E4757D">
        <w:rPr>
          <w:spacing w:val="48"/>
        </w:rPr>
        <w:t xml:space="preserve"> </w:t>
      </w:r>
      <w:r>
        <w:t>Contract</w:t>
      </w:r>
      <w:r w:rsidRPr="00E4757D">
        <w:rPr>
          <w:spacing w:val="48"/>
        </w:rPr>
        <w:t xml:space="preserve"> </w:t>
      </w:r>
      <w:r>
        <w:t>Data</w:t>
      </w:r>
      <w:r w:rsidRPr="00E4757D">
        <w:rPr>
          <w:spacing w:val="1"/>
        </w:rPr>
        <w:t xml:space="preserve"> </w:t>
      </w:r>
      <w:r>
        <w:t>(Secured</w:t>
      </w:r>
      <w:r w:rsidRPr="00E4757D">
        <w:rPr>
          <w:spacing w:val="3"/>
        </w:rPr>
        <w:t xml:space="preserve"> </w:t>
      </w:r>
      <w:r>
        <w:t>Advance).</w:t>
      </w:r>
    </w:p>
    <w:p w:rsidR="00EF68E6" w:rsidRDefault="00442BEF" w:rsidP="00C73B1D">
      <w:pPr>
        <w:pStyle w:val="ListParagraph"/>
        <w:numPr>
          <w:ilvl w:val="2"/>
          <w:numId w:val="54"/>
        </w:numPr>
        <w:tabs>
          <w:tab w:val="left" w:pos="2694"/>
        </w:tabs>
        <w:spacing w:line="369" w:lineRule="auto"/>
        <w:ind w:left="2127" w:right="821" w:hanging="709"/>
      </w:pPr>
      <w:r>
        <w:t>The value of work executed shall be determined by the Nodal Officer or his</w:t>
      </w:r>
      <w:r>
        <w:rPr>
          <w:spacing w:val="1"/>
        </w:rPr>
        <w:t xml:space="preserve"> </w:t>
      </w:r>
      <w:r>
        <w:t>nominee.</w:t>
      </w:r>
    </w:p>
    <w:p w:rsidR="00EF68E6" w:rsidRDefault="00442BEF" w:rsidP="00C73B1D">
      <w:pPr>
        <w:pStyle w:val="ListParagraph"/>
        <w:numPr>
          <w:ilvl w:val="2"/>
          <w:numId w:val="54"/>
        </w:numPr>
        <w:tabs>
          <w:tab w:val="left" w:pos="2694"/>
        </w:tabs>
        <w:spacing w:line="369" w:lineRule="auto"/>
        <w:ind w:left="2127" w:right="821" w:hanging="709"/>
      </w:pPr>
      <w:r>
        <w:t>The value of work executed shall comprise the value of quantities of the</w:t>
      </w:r>
      <w:r>
        <w:rPr>
          <w:spacing w:val="1"/>
        </w:rPr>
        <w:t xml:space="preserve"> </w:t>
      </w:r>
      <w:r>
        <w:t>items</w:t>
      </w:r>
      <w:r>
        <w:rPr>
          <w:spacing w:val="-3"/>
        </w:rPr>
        <w:t xml:space="preserve"> </w:t>
      </w:r>
      <w:r>
        <w:t>in</w:t>
      </w:r>
      <w:r>
        <w:rPr>
          <w:spacing w:val="-2"/>
        </w:rPr>
        <w:t xml:space="preserve"> </w:t>
      </w:r>
      <w:r>
        <w:t>the</w:t>
      </w:r>
      <w:r>
        <w:rPr>
          <w:spacing w:val="-3"/>
        </w:rPr>
        <w:t xml:space="preserve"> </w:t>
      </w:r>
      <w:r>
        <w:t>Bill</w:t>
      </w:r>
      <w:r>
        <w:rPr>
          <w:spacing w:val="1"/>
        </w:rPr>
        <w:t xml:space="preserve"> </w:t>
      </w:r>
      <w:r>
        <w:t>of</w:t>
      </w:r>
      <w:r>
        <w:rPr>
          <w:spacing w:val="1"/>
        </w:rPr>
        <w:t xml:space="preserve"> </w:t>
      </w:r>
      <w:r>
        <w:t>quantities</w:t>
      </w:r>
      <w:r>
        <w:rPr>
          <w:spacing w:val="-1"/>
        </w:rPr>
        <w:t xml:space="preserve"> </w:t>
      </w:r>
      <w:r>
        <w:t>completed.</w:t>
      </w:r>
    </w:p>
    <w:p w:rsidR="00EF68E6" w:rsidRDefault="00442BEF" w:rsidP="00C73B1D">
      <w:pPr>
        <w:pStyle w:val="ListParagraph"/>
        <w:numPr>
          <w:ilvl w:val="2"/>
          <w:numId w:val="54"/>
        </w:numPr>
        <w:tabs>
          <w:tab w:val="left" w:pos="2694"/>
        </w:tabs>
        <w:spacing w:line="369" w:lineRule="auto"/>
        <w:ind w:left="2127" w:right="821" w:hanging="709"/>
      </w:pPr>
      <w:r>
        <w:t>The value of work executed shall include the valuation of variations and</w:t>
      </w:r>
      <w:r>
        <w:rPr>
          <w:spacing w:val="1"/>
        </w:rPr>
        <w:t xml:space="preserve"> </w:t>
      </w:r>
      <w:r>
        <w:t>Compensation</w:t>
      </w:r>
      <w:r>
        <w:rPr>
          <w:spacing w:val="-1"/>
        </w:rPr>
        <w:t xml:space="preserve"> </w:t>
      </w:r>
      <w:r>
        <w:t>Events.</w:t>
      </w:r>
    </w:p>
    <w:p w:rsidR="00EF68E6" w:rsidRDefault="00442BEF" w:rsidP="00E4757D">
      <w:pPr>
        <w:pStyle w:val="BodyText"/>
        <w:tabs>
          <w:tab w:val="left" w:pos="2694"/>
        </w:tabs>
        <w:spacing w:line="369" w:lineRule="auto"/>
        <w:ind w:left="2127" w:right="821" w:hanging="709"/>
        <w:jc w:val="both"/>
      </w:pPr>
      <w:r>
        <w:t>3.42.6.</w:t>
      </w:r>
      <w:r>
        <w:tab/>
        <w:t>The</w:t>
      </w:r>
      <w:r>
        <w:rPr>
          <w:spacing w:val="1"/>
        </w:rPr>
        <w:t xml:space="preserve"> </w:t>
      </w:r>
      <w:r>
        <w:t>Nodal</w:t>
      </w:r>
      <w:r>
        <w:rPr>
          <w:spacing w:val="1"/>
        </w:rPr>
        <w:t xml:space="preserve"> </w:t>
      </w:r>
      <w:r>
        <w:t>Officer</w:t>
      </w:r>
      <w:r>
        <w:rPr>
          <w:spacing w:val="1"/>
        </w:rPr>
        <w:t xml:space="preserve"> </w:t>
      </w:r>
      <w:r>
        <w:t>or</w:t>
      </w:r>
      <w:r>
        <w:rPr>
          <w:spacing w:val="1"/>
        </w:rPr>
        <w:t xml:space="preserve"> </w:t>
      </w:r>
      <w:r>
        <w:t>his</w:t>
      </w:r>
      <w:r>
        <w:rPr>
          <w:spacing w:val="1"/>
        </w:rPr>
        <w:t xml:space="preserve"> </w:t>
      </w:r>
      <w:r>
        <w:t>nominee</w:t>
      </w:r>
      <w:r>
        <w:rPr>
          <w:spacing w:val="1"/>
        </w:rPr>
        <w:t xml:space="preserve"> </w:t>
      </w:r>
      <w:r>
        <w:t>may</w:t>
      </w:r>
      <w:r>
        <w:rPr>
          <w:spacing w:val="1"/>
        </w:rPr>
        <w:t xml:space="preserve"> </w:t>
      </w:r>
      <w:r>
        <w:t>exclude</w:t>
      </w:r>
      <w:r>
        <w:rPr>
          <w:spacing w:val="1"/>
        </w:rPr>
        <w:t xml:space="preserve"> </w:t>
      </w:r>
      <w:r>
        <w:t>any</w:t>
      </w:r>
      <w:r>
        <w:rPr>
          <w:spacing w:val="1"/>
        </w:rPr>
        <w:t xml:space="preserve"> </w:t>
      </w:r>
      <w:r>
        <w:t>item</w:t>
      </w:r>
      <w:r>
        <w:rPr>
          <w:spacing w:val="1"/>
        </w:rPr>
        <w:t xml:space="preserve"> </w:t>
      </w:r>
      <w:r>
        <w:t>certified</w:t>
      </w:r>
      <w:r>
        <w:rPr>
          <w:spacing w:val="1"/>
        </w:rPr>
        <w:t xml:space="preserve"> </w:t>
      </w:r>
      <w:r>
        <w:t>in</w:t>
      </w:r>
      <w:r>
        <w:rPr>
          <w:spacing w:val="1"/>
        </w:rPr>
        <w:t xml:space="preserve"> </w:t>
      </w:r>
      <w:r>
        <w:t>a</w:t>
      </w:r>
      <w:r>
        <w:rPr>
          <w:spacing w:val="1"/>
        </w:rPr>
        <w:t xml:space="preserve"> </w:t>
      </w:r>
      <w:r>
        <w:t>previous</w:t>
      </w:r>
      <w:r>
        <w:rPr>
          <w:spacing w:val="1"/>
        </w:rPr>
        <w:t xml:space="preserve"> </w:t>
      </w:r>
      <w:r>
        <w:t>certificate</w:t>
      </w:r>
      <w:r>
        <w:rPr>
          <w:spacing w:val="1"/>
        </w:rPr>
        <w:t xml:space="preserve"> </w:t>
      </w:r>
      <w:r>
        <w:t>or</w:t>
      </w:r>
      <w:r>
        <w:rPr>
          <w:spacing w:val="1"/>
        </w:rPr>
        <w:t xml:space="preserve"> </w:t>
      </w:r>
      <w:r>
        <w:t>reduce</w:t>
      </w:r>
      <w:r>
        <w:rPr>
          <w:spacing w:val="1"/>
        </w:rPr>
        <w:t xml:space="preserve"> </w:t>
      </w:r>
      <w:r>
        <w:t>the</w:t>
      </w:r>
      <w:r>
        <w:rPr>
          <w:spacing w:val="1"/>
        </w:rPr>
        <w:t xml:space="preserve"> </w:t>
      </w:r>
      <w:r>
        <w:t>proportion</w:t>
      </w:r>
      <w:r>
        <w:rPr>
          <w:spacing w:val="1"/>
        </w:rPr>
        <w:t xml:space="preserve"> </w:t>
      </w:r>
      <w:r>
        <w:t>of</w:t>
      </w:r>
      <w:r>
        <w:rPr>
          <w:spacing w:val="1"/>
        </w:rPr>
        <w:t xml:space="preserve"> </w:t>
      </w:r>
      <w:r>
        <w:t>any</w:t>
      </w:r>
      <w:r>
        <w:rPr>
          <w:spacing w:val="1"/>
        </w:rPr>
        <w:t xml:space="preserve"> </w:t>
      </w:r>
      <w:r>
        <w:t>item</w:t>
      </w:r>
      <w:r>
        <w:rPr>
          <w:spacing w:val="48"/>
        </w:rPr>
        <w:t xml:space="preserve"> </w:t>
      </w:r>
      <w:r>
        <w:t>previously</w:t>
      </w:r>
      <w:r>
        <w:rPr>
          <w:spacing w:val="1"/>
        </w:rPr>
        <w:t xml:space="preserve"> </w:t>
      </w:r>
      <w:r>
        <w:t>certified</w:t>
      </w:r>
      <w:r>
        <w:rPr>
          <w:spacing w:val="2"/>
        </w:rPr>
        <w:t xml:space="preserve"> </w:t>
      </w:r>
      <w:r>
        <w:t>in</w:t>
      </w:r>
      <w:r>
        <w:rPr>
          <w:spacing w:val="4"/>
        </w:rPr>
        <w:t xml:space="preserve"> </w:t>
      </w:r>
      <w:r>
        <w:t>any</w:t>
      </w:r>
      <w:r>
        <w:rPr>
          <w:spacing w:val="3"/>
        </w:rPr>
        <w:t xml:space="preserve"> </w:t>
      </w:r>
      <w:r>
        <w:t>certificate</w:t>
      </w:r>
      <w:r>
        <w:rPr>
          <w:spacing w:val="4"/>
        </w:rPr>
        <w:t xml:space="preserve"> </w:t>
      </w:r>
      <w:r>
        <w:t>in</w:t>
      </w:r>
      <w:r>
        <w:rPr>
          <w:spacing w:val="3"/>
        </w:rPr>
        <w:t xml:space="preserve"> </w:t>
      </w:r>
      <w:r>
        <w:t>the</w:t>
      </w:r>
      <w:r>
        <w:rPr>
          <w:spacing w:val="2"/>
        </w:rPr>
        <w:t xml:space="preserve"> </w:t>
      </w:r>
      <w:r>
        <w:t>light</w:t>
      </w:r>
      <w:r>
        <w:rPr>
          <w:spacing w:val="-2"/>
        </w:rPr>
        <w:t xml:space="preserve"> </w:t>
      </w:r>
      <w:r>
        <w:t>of later</w:t>
      </w:r>
      <w:r>
        <w:rPr>
          <w:spacing w:val="5"/>
        </w:rPr>
        <w:t xml:space="preserve"> </w:t>
      </w:r>
      <w:r>
        <w:t>information.</w:t>
      </w:r>
    </w:p>
    <w:p w:rsidR="00EF68E6" w:rsidRDefault="00442BEF" w:rsidP="00E4757D">
      <w:pPr>
        <w:tabs>
          <w:tab w:val="left" w:pos="2694"/>
        </w:tabs>
        <w:spacing w:before="71"/>
        <w:ind w:left="1560" w:right="821" w:hanging="567"/>
        <w:jc w:val="both"/>
        <w:rPr>
          <w:b/>
          <w:sz w:val="20"/>
        </w:rPr>
      </w:pPr>
      <w:r>
        <w:rPr>
          <w:b/>
          <w:w w:val="105"/>
        </w:rPr>
        <w:t>3.43.</w:t>
      </w:r>
      <w:r>
        <w:rPr>
          <w:b/>
          <w:w w:val="105"/>
        </w:rPr>
        <w:tab/>
      </w:r>
      <w:r>
        <w:rPr>
          <w:b/>
          <w:spacing w:val="-1"/>
          <w:w w:val="105"/>
        </w:rPr>
        <w:t>Payments</w:t>
      </w:r>
      <w:r>
        <w:rPr>
          <w:b/>
          <w:spacing w:val="-1"/>
          <w:w w:val="105"/>
          <w:sz w:val="20"/>
        </w:rPr>
        <w:t>.</w:t>
      </w:r>
      <w:r>
        <w:rPr>
          <w:b/>
          <w:spacing w:val="-11"/>
          <w:w w:val="105"/>
          <w:sz w:val="20"/>
        </w:rPr>
        <w:t xml:space="preserve"> </w:t>
      </w:r>
      <w:r>
        <w:rPr>
          <w:b/>
          <w:spacing w:val="-1"/>
          <w:w w:val="105"/>
          <w:sz w:val="20"/>
        </w:rPr>
        <w:t>(clause</w:t>
      </w:r>
      <w:r>
        <w:rPr>
          <w:b/>
          <w:spacing w:val="-7"/>
          <w:w w:val="105"/>
          <w:sz w:val="20"/>
        </w:rPr>
        <w:t xml:space="preserve"> </w:t>
      </w:r>
      <w:r>
        <w:rPr>
          <w:b/>
          <w:spacing w:val="-1"/>
          <w:w w:val="105"/>
          <w:sz w:val="20"/>
        </w:rPr>
        <w:t>-3.43.2,</w:t>
      </w:r>
      <w:r>
        <w:rPr>
          <w:b/>
          <w:spacing w:val="-7"/>
          <w:w w:val="105"/>
          <w:sz w:val="20"/>
        </w:rPr>
        <w:t xml:space="preserve"> </w:t>
      </w:r>
      <w:r>
        <w:rPr>
          <w:b/>
          <w:spacing w:val="-1"/>
          <w:w w:val="105"/>
          <w:sz w:val="20"/>
        </w:rPr>
        <w:t>3.43.3,</w:t>
      </w:r>
      <w:r>
        <w:rPr>
          <w:b/>
          <w:spacing w:val="-8"/>
          <w:w w:val="105"/>
          <w:sz w:val="20"/>
        </w:rPr>
        <w:t xml:space="preserve"> </w:t>
      </w:r>
      <w:r>
        <w:rPr>
          <w:b/>
          <w:spacing w:val="-1"/>
          <w:w w:val="105"/>
          <w:sz w:val="20"/>
        </w:rPr>
        <w:t>3.43.4,</w:t>
      </w:r>
      <w:r>
        <w:rPr>
          <w:b/>
          <w:spacing w:val="-7"/>
          <w:w w:val="105"/>
          <w:sz w:val="20"/>
        </w:rPr>
        <w:t xml:space="preserve"> </w:t>
      </w:r>
      <w:r>
        <w:rPr>
          <w:b/>
          <w:spacing w:val="-1"/>
          <w:w w:val="105"/>
          <w:sz w:val="20"/>
        </w:rPr>
        <w:t>3.43.5,</w:t>
      </w:r>
      <w:r>
        <w:rPr>
          <w:b/>
          <w:spacing w:val="-10"/>
          <w:w w:val="105"/>
          <w:sz w:val="20"/>
        </w:rPr>
        <w:t xml:space="preserve"> </w:t>
      </w:r>
      <w:r>
        <w:rPr>
          <w:b/>
          <w:spacing w:val="-1"/>
          <w:w w:val="105"/>
          <w:sz w:val="20"/>
        </w:rPr>
        <w:t>3.43.6,</w:t>
      </w:r>
      <w:r>
        <w:rPr>
          <w:b/>
          <w:spacing w:val="-9"/>
          <w:w w:val="105"/>
          <w:sz w:val="20"/>
        </w:rPr>
        <w:t xml:space="preserve"> </w:t>
      </w:r>
      <w:r>
        <w:rPr>
          <w:b/>
          <w:spacing w:val="-1"/>
          <w:w w:val="105"/>
          <w:sz w:val="20"/>
        </w:rPr>
        <w:t>3.43.7)</w:t>
      </w:r>
      <w:r>
        <w:rPr>
          <w:b/>
          <w:spacing w:val="-11"/>
          <w:w w:val="105"/>
          <w:sz w:val="20"/>
        </w:rPr>
        <w:t xml:space="preserve"> </w:t>
      </w:r>
      <w:r>
        <w:rPr>
          <w:b/>
          <w:spacing w:val="-1"/>
          <w:w w:val="105"/>
          <w:sz w:val="20"/>
        </w:rPr>
        <w:t>-</w:t>
      </w:r>
      <w:r>
        <w:rPr>
          <w:b/>
          <w:spacing w:val="-9"/>
          <w:w w:val="105"/>
          <w:sz w:val="20"/>
        </w:rPr>
        <w:t xml:space="preserve"> </w:t>
      </w:r>
      <w:r>
        <w:rPr>
          <w:b/>
          <w:w w:val="105"/>
          <w:sz w:val="20"/>
        </w:rPr>
        <w:t>(NOT</w:t>
      </w:r>
      <w:r>
        <w:rPr>
          <w:b/>
          <w:spacing w:val="-9"/>
          <w:w w:val="105"/>
          <w:sz w:val="20"/>
        </w:rPr>
        <w:t xml:space="preserve"> </w:t>
      </w:r>
      <w:r>
        <w:rPr>
          <w:b/>
          <w:w w:val="105"/>
          <w:sz w:val="20"/>
        </w:rPr>
        <w:t>APPLICABLE)</w:t>
      </w:r>
    </w:p>
    <w:p w:rsidR="00EF68E6" w:rsidRDefault="00442BEF" w:rsidP="00E4757D">
      <w:pPr>
        <w:pStyle w:val="BodyText"/>
        <w:tabs>
          <w:tab w:val="left" w:pos="2694"/>
        </w:tabs>
        <w:spacing w:before="138" w:line="369" w:lineRule="auto"/>
        <w:ind w:left="2127" w:right="821" w:hanging="709"/>
        <w:jc w:val="both"/>
      </w:pPr>
      <w:r>
        <w:t>3.43.1</w:t>
      </w:r>
      <w:r>
        <w:tab/>
        <w:t>Bills</w:t>
      </w:r>
      <w:r>
        <w:rPr>
          <w:spacing w:val="1"/>
        </w:rPr>
        <w:t xml:space="preserve"> </w:t>
      </w:r>
      <w:r>
        <w:t>shall</w:t>
      </w:r>
      <w:r>
        <w:rPr>
          <w:spacing w:val="1"/>
        </w:rPr>
        <w:t xml:space="preserve"> </w:t>
      </w:r>
      <w:r>
        <w:t>be</w:t>
      </w:r>
      <w:r>
        <w:rPr>
          <w:spacing w:val="1"/>
        </w:rPr>
        <w:t xml:space="preserve"> </w:t>
      </w:r>
      <w:r>
        <w:t>prepared</w:t>
      </w:r>
      <w:r>
        <w:rPr>
          <w:spacing w:val="1"/>
        </w:rPr>
        <w:t xml:space="preserve"> </w:t>
      </w:r>
      <w:r>
        <w:t>and</w:t>
      </w:r>
      <w:r>
        <w:rPr>
          <w:spacing w:val="1"/>
        </w:rPr>
        <w:t xml:space="preserve"> </w:t>
      </w:r>
      <w:r>
        <w:t>submitted</w:t>
      </w:r>
      <w:r>
        <w:rPr>
          <w:spacing w:val="1"/>
        </w:rPr>
        <w:t xml:space="preserve"> </w:t>
      </w:r>
      <w:r>
        <w:t>by</w:t>
      </w:r>
      <w:r>
        <w:rPr>
          <w:spacing w:val="1"/>
        </w:rPr>
        <w:t xml:space="preserve"> </w:t>
      </w:r>
      <w:r>
        <w:t>the</w:t>
      </w:r>
      <w:r>
        <w:rPr>
          <w:spacing w:val="1"/>
        </w:rPr>
        <w:t xml:space="preserve"> </w:t>
      </w:r>
      <w:r>
        <w:t>Contractor,</w:t>
      </w:r>
      <w:r>
        <w:rPr>
          <w:spacing w:val="49"/>
        </w:rPr>
        <w:t xml:space="preserve"> </w:t>
      </w:r>
      <w:r>
        <w:t>joint</w:t>
      </w:r>
      <w:r>
        <w:rPr>
          <w:spacing w:val="1"/>
        </w:rPr>
        <w:t xml:space="preserve"> </w:t>
      </w:r>
      <w:r>
        <w:t>measurements shall be taken continuously and need to be connected with</w:t>
      </w:r>
      <w:r>
        <w:rPr>
          <w:spacing w:val="1"/>
        </w:rPr>
        <w:t xml:space="preserve"> </w:t>
      </w:r>
      <w:r>
        <w:t>billing stage. System of 4 copies of measurements, one each for Contractor,</w:t>
      </w:r>
      <w:r>
        <w:rPr>
          <w:spacing w:val="1"/>
        </w:rPr>
        <w:t xml:space="preserve"> </w:t>
      </w:r>
      <w:r>
        <w:t>Employer and Nodal Officer or his nominee, and signed by both Contractor</w:t>
      </w:r>
      <w:r>
        <w:rPr>
          <w:spacing w:val="1"/>
        </w:rPr>
        <w:t xml:space="preserve"> </w:t>
      </w:r>
      <w:r>
        <w:t>and Employer</w:t>
      </w:r>
      <w:r>
        <w:rPr>
          <w:spacing w:val="3"/>
        </w:rPr>
        <w:t xml:space="preserve"> </w:t>
      </w:r>
      <w:r>
        <w:t>shall</w:t>
      </w:r>
      <w:r>
        <w:rPr>
          <w:spacing w:val="4"/>
        </w:rPr>
        <w:t xml:space="preserve"> </w:t>
      </w:r>
      <w:r>
        <w:t>be</w:t>
      </w:r>
      <w:r>
        <w:rPr>
          <w:spacing w:val="-2"/>
        </w:rPr>
        <w:t xml:space="preserve"> </w:t>
      </w:r>
      <w:r>
        <w:t>followed.</w:t>
      </w:r>
    </w:p>
    <w:p w:rsidR="00E4757D" w:rsidRDefault="00E4757D" w:rsidP="00E4757D">
      <w:pPr>
        <w:pStyle w:val="BodyText"/>
        <w:tabs>
          <w:tab w:val="left" w:pos="2694"/>
        </w:tabs>
        <w:spacing w:before="138" w:line="369" w:lineRule="auto"/>
        <w:ind w:left="2127" w:right="821" w:hanging="709"/>
        <w:jc w:val="both"/>
      </w:pPr>
    </w:p>
    <w:p w:rsidR="00EF68E6" w:rsidRDefault="00442BEF" w:rsidP="00C73B1D">
      <w:pPr>
        <w:pStyle w:val="ListParagraph"/>
        <w:numPr>
          <w:ilvl w:val="2"/>
          <w:numId w:val="53"/>
        </w:numPr>
        <w:tabs>
          <w:tab w:val="left" w:pos="2552"/>
        </w:tabs>
        <w:spacing w:line="369" w:lineRule="auto"/>
        <w:ind w:left="2127" w:right="821" w:hanging="709"/>
      </w:pPr>
      <w:r>
        <w:t>75% of bill amount shall be paid within 14 days of submission of the bill.</w:t>
      </w:r>
      <w:r>
        <w:rPr>
          <w:spacing w:val="1"/>
        </w:rPr>
        <w:t xml:space="preserve"> </w:t>
      </w:r>
      <w:r>
        <w:t>Balance amount of the verified bill should be paid within 28 days of the</w:t>
      </w:r>
      <w:r>
        <w:rPr>
          <w:spacing w:val="1"/>
        </w:rPr>
        <w:t xml:space="preserve"> </w:t>
      </w:r>
      <w:r>
        <w:t>submission.</w:t>
      </w:r>
    </w:p>
    <w:p w:rsidR="00EF68E6" w:rsidRDefault="00442BEF" w:rsidP="00C73B1D">
      <w:pPr>
        <w:pStyle w:val="ListParagraph"/>
        <w:numPr>
          <w:ilvl w:val="2"/>
          <w:numId w:val="53"/>
        </w:numPr>
        <w:tabs>
          <w:tab w:val="left" w:pos="2552"/>
        </w:tabs>
        <w:spacing w:line="367" w:lineRule="auto"/>
        <w:ind w:left="2127" w:right="821" w:hanging="709"/>
      </w:pPr>
      <w:r>
        <w:t>For delay in payment beyond the periods specified in3.43.2 above, interest</w:t>
      </w:r>
      <w:r>
        <w:rPr>
          <w:spacing w:val="1"/>
        </w:rPr>
        <w:t xml:space="preserve"> </w:t>
      </w:r>
      <w:r>
        <w:t xml:space="preserve">at a pre-specified rate (suggested rate </w:t>
      </w:r>
      <w:r>
        <w:rPr>
          <w:b/>
        </w:rPr>
        <w:t xml:space="preserve">SBI PLR + 2%) </w:t>
      </w:r>
      <w:r>
        <w:t>p.a. on due date of</w:t>
      </w:r>
      <w:r>
        <w:rPr>
          <w:spacing w:val="1"/>
        </w:rPr>
        <w:t xml:space="preserve"> </w:t>
      </w:r>
      <w:r>
        <w:t>payment</w:t>
      </w:r>
      <w:r>
        <w:rPr>
          <w:spacing w:val="1"/>
        </w:rPr>
        <w:t xml:space="preserve"> </w:t>
      </w:r>
      <w:r>
        <w:t>should</w:t>
      </w:r>
      <w:r>
        <w:rPr>
          <w:spacing w:val="-2"/>
        </w:rPr>
        <w:t xml:space="preserve"> </w:t>
      </w:r>
      <w:r>
        <w:t>be</w:t>
      </w:r>
      <w:r>
        <w:rPr>
          <w:spacing w:val="2"/>
        </w:rPr>
        <w:t xml:space="preserve"> </w:t>
      </w:r>
      <w:r>
        <w:t>paid.</w:t>
      </w:r>
    </w:p>
    <w:p w:rsidR="00EF68E6" w:rsidRDefault="00442BEF" w:rsidP="00C73B1D">
      <w:pPr>
        <w:pStyle w:val="ListParagraph"/>
        <w:numPr>
          <w:ilvl w:val="2"/>
          <w:numId w:val="53"/>
        </w:numPr>
        <w:tabs>
          <w:tab w:val="left" w:pos="2552"/>
        </w:tabs>
        <w:spacing w:before="2" w:line="369" w:lineRule="auto"/>
        <w:ind w:left="2127" w:right="821" w:hanging="709"/>
      </w:pPr>
      <w:r>
        <w:t>Contractor shall submit final Bill within 60 days of issue of defects liability</w:t>
      </w:r>
      <w:r>
        <w:rPr>
          <w:spacing w:val="1"/>
        </w:rPr>
        <w:t xml:space="preserve"> </w:t>
      </w:r>
      <w:r>
        <w:t>certificate. Client’s Nodal Officer or his</w:t>
      </w:r>
      <w:r>
        <w:rPr>
          <w:spacing w:val="48"/>
        </w:rPr>
        <w:t xml:space="preserve"> </w:t>
      </w:r>
      <w:r>
        <w:t>nominee shall check the bill within</w:t>
      </w:r>
      <w:r>
        <w:rPr>
          <w:spacing w:val="1"/>
        </w:rPr>
        <w:t xml:space="preserve"> </w:t>
      </w:r>
      <w:r>
        <w:t>60 days after its receipt and return the bill to Contractor for corrections, if</w:t>
      </w:r>
      <w:r>
        <w:rPr>
          <w:spacing w:val="1"/>
        </w:rPr>
        <w:t xml:space="preserve"> </w:t>
      </w:r>
      <w:r>
        <w:t>any 50% of undisputed</w:t>
      </w:r>
      <w:r>
        <w:rPr>
          <w:spacing w:val="1"/>
        </w:rPr>
        <w:t xml:space="preserve"> </w:t>
      </w:r>
      <w:r>
        <w:t>amount shall</w:t>
      </w:r>
      <w:r>
        <w:rPr>
          <w:spacing w:val="48"/>
        </w:rPr>
        <w:t xml:space="preserve"> </w:t>
      </w:r>
      <w:r>
        <w:t>be paid to the contractor at the stage</w:t>
      </w:r>
      <w:r>
        <w:rPr>
          <w:spacing w:val="1"/>
        </w:rPr>
        <w:t xml:space="preserve"> </w:t>
      </w:r>
      <w:r>
        <w:t>of</w:t>
      </w:r>
      <w:r>
        <w:rPr>
          <w:spacing w:val="-2"/>
        </w:rPr>
        <w:t xml:space="preserve"> </w:t>
      </w:r>
      <w:r>
        <w:t>returning the</w:t>
      </w:r>
      <w:r>
        <w:rPr>
          <w:spacing w:val="2"/>
        </w:rPr>
        <w:t xml:space="preserve"> </w:t>
      </w:r>
      <w:r>
        <w:t>bill.</w:t>
      </w:r>
    </w:p>
    <w:p w:rsidR="00EF68E6" w:rsidRDefault="00442BEF" w:rsidP="00C73B1D">
      <w:pPr>
        <w:pStyle w:val="ListParagraph"/>
        <w:numPr>
          <w:ilvl w:val="2"/>
          <w:numId w:val="53"/>
        </w:numPr>
        <w:tabs>
          <w:tab w:val="left" w:pos="2552"/>
        </w:tabs>
        <w:spacing w:line="369" w:lineRule="auto"/>
        <w:ind w:left="2127" w:right="821" w:hanging="709"/>
      </w:pPr>
      <w:r>
        <w:t>The</w:t>
      </w:r>
      <w:r>
        <w:rPr>
          <w:spacing w:val="28"/>
        </w:rPr>
        <w:t xml:space="preserve"> </w:t>
      </w:r>
      <w:r>
        <w:t>Contractor</w:t>
      </w:r>
      <w:r>
        <w:rPr>
          <w:spacing w:val="27"/>
        </w:rPr>
        <w:t xml:space="preserve"> </w:t>
      </w:r>
      <w:r>
        <w:t>should</w:t>
      </w:r>
      <w:r>
        <w:rPr>
          <w:spacing w:val="30"/>
        </w:rPr>
        <w:t xml:space="preserve"> </w:t>
      </w:r>
      <w:r>
        <w:t>re-submit</w:t>
      </w:r>
      <w:r>
        <w:rPr>
          <w:spacing w:val="29"/>
        </w:rPr>
        <w:t xml:space="preserve"> </w:t>
      </w:r>
      <w:r>
        <w:t>the</w:t>
      </w:r>
      <w:r>
        <w:rPr>
          <w:spacing w:val="28"/>
        </w:rPr>
        <w:t xml:space="preserve"> </w:t>
      </w:r>
      <w:r>
        <w:t>bill,</w:t>
      </w:r>
      <w:r>
        <w:rPr>
          <w:spacing w:val="27"/>
        </w:rPr>
        <w:t xml:space="preserve"> </w:t>
      </w:r>
      <w:r>
        <w:t>with</w:t>
      </w:r>
      <w:r>
        <w:rPr>
          <w:spacing w:val="28"/>
        </w:rPr>
        <w:t xml:space="preserve"> </w:t>
      </w:r>
      <w:r>
        <w:t>corrections</w:t>
      </w:r>
      <w:r>
        <w:rPr>
          <w:spacing w:val="28"/>
        </w:rPr>
        <w:t xml:space="preserve"> </w:t>
      </w:r>
      <w:r>
        <w:t>within</w:t>
      </w:r>
      <w:r>
        <w:rPr>
          <w:spacing w:val="31"/>
        </w:rPr>
        <w:t xml:space="preserve"> </w:t>
      </w:r>
      <w:r>
        <w:t>30</w:t>
      </w:r>
      <w:r>
        <w:rPr>
          <w:spacing w:val="26"/>
        </w:rPr>
        <w:t xml:space="preserve"> </w:t>
      </w:r>
      <w:r>
        <w:t>days</w:t>
      </w:r>
      <w:r>
        <w:rPr>
          <w:spacing w:val="-46"/>
        </w:rPr>
        <w:t xml:space="preserve"> </w:t>
      </w:r>
      <w:r>
        <w:t>of its return by the Nodal Officer or his nominee. The re-submitted bill shall</w:t>
      </w:r>
      <w:r>
        <w:rPr>
          <w:spacing w:val="1"/>
        </w:rPr>
        <w:t xml:space="preserve"> </w:t>
      </w:r>
      <w:r>
        <w:t>be</w:t>
      </w:r>
      <w:r>
        <w:rPr>
          <w:spacing w:val="-1"/>
        </w:rPr>
        <w:t xml:space="preserve"> </w:t>
      </w:r>
      <w:r>
        <w:t>checked</w:t>
      </w:r>
      <w:r>
        <w:rPr>
          <w:spacing w:val="6"/>
        </w:rPr>
        <w:t xml:space="preserve"> </w:t>
      </w:r>
      <w:r>
        <w:t>and</w:t>
      </w:r>
      <w:r>
        <w:rPr>
          <w:spacing w:val="1"/>
        </w:rPr>
        <w:t xml:space="preserve"> </w:t>
      </w:r>
      <w:r>
        <w:t>paid</w:t>
      </w:r>
      <w:r>
        <w:rPr>
          <w:spacing w:val="4"/>
        </w:rPr>
        <w:t xml:space="preserve"> </w:t>
      </w:r>
      <w:r>
        <w:t>within</w:t>
      </w:r>
      <w:r>
        <w:rPr>
          <w:spacing w:val="1"/>
        </w:rPr>
        <w:t xml:space="preserve"> </w:t>
      </w:r>
      <w:r>
        <w:t>60</w:t>
      </w:r>
      <w:r>
        <w:rPr>
          <w:spacing w:val="2"/>
        </w:rPr>
        <w:t xml:space="preserve"> </w:t>
      </w:r>
      <w:r>
        <w:t>days of</w:t>
      </w:r>
      <w:r>
        <w:rPr>
          <w:spacing w:val="2"/>
        </w:rPr>
        <w:t xml:space="preserve"> </w:t>
      </w:r>
      <w:r>
        <w:t>its receipt.</w:t>
      </w:r>
    </w:p>
    <w:p w:rsidR="00EF68E6" w:rsidRDefault="00442BEF" w:rsidP="00E4757D">
      <w:pPr>
        <w:pStyle w:val="BodyText"/>
        <w:tabs>
          <w:tab w:val="left" w:pos="2552"/>
        </w:tabs>
        <w:spacing w:line="369" w:lineRule="auto"/>
        <w:ind w:left="2127" w:right="821" w:hanging="709"/>
        <w:jc w:val="both"/>
        <w:rPr>
          <w:b/>
        </w:rPr>
      </w:pPr>
      <w:r>
        <w:t>3.43.6</w:t>
      </w:r>
      <w:r>
        <w:tab/>
        <w:t>Interest at a pre-specified rate (suggested rate SBI PLR+ 2% p.a. as on due</w:t>
      </w:r>
      <w:r>
        <w:rPr>
          <w:spacing w:val="1"/>
        </w:rPr>
        <w:t xml:space="preserve"> </w:t>
      </w:r>
      <w:r>
        <w:t>date of payment) shall be paid if the bills is not paid within the time limit</w:t>
      </w:r>
      <w:r>
        <w:rPr>
          <w:spacing w:val="1"/>
        </w:rPr>
        <w:t xml:space="preserve"> </w:t>
      </w:r>
      <w:r>
        <w:t>specified</w:t>
      </w:r>
      <w:r>
        <w:rPr>
          <w:spacing w:val="1"/>
        </w:rPr>
        <w:t xml:space="preserve"> </w:t>
      </w:r>
      <w:r>
        <w:t>above</w:t>
      </w:r>
      <w:r>
        <w:rPr>
          <w:b/>
        </w:rPr>
        <w:t>.</w:t>
      </w:r>
    </w:p>
    <w:p w:rsidR="00EF68E6" w:rsidRDefault="00442BEF" w:rsidP="00C73B1D">
      <w:pPr>
        <w:pStyle w:val="ListParagraph"/>
        <w:numPr>
          <w:ilvl w:val="2"/>
          <w:numId w:val="52"/>
        </w:numPr>
        <w:tabs>
          <w:tab w:val="left" w:pos="2552"/>
        </w:tabs>
        <w:spacing w:line="360" w:lineRule="auto"/>
        <w:ind w:left="2127" w:right="821" w:hanging="709"/>
      </w:pPr>
      <w:r>
        <w:t>If</w:t>
      </w:r>
      <w:r>
        <w:rPr>
          <w:spacing w:val="46"/>
        </w:rPr>
        <w:t xml:space="preserve"> </w:t>
      </w:r>
      <w:r>
        <w:t>an</w:t>
      </w:r>
      <w:r>
        <w:rPr>
          <w:spacing w:val="45"/>
        </w:rPr>
        <w:t xml:space="preserve"> </w:t>
      </w:r>
      <w:r>
        <w:t>amount</w:t>
      </w:r>
      <w:r>
        <w:rPr>
          <w:spacing w:val="5"/>
        </w:rPr>
        <w:t xml:space="preserve"> </w:t>
      </w:r>
      <w:r>
        <w:t>certified</w:t>
      </w:r>
      <w:r>
        <w:rPr>
          <w:spacing w:val="47"/>
        </w:rPr>
        <w:t xml:space="preserve"> </w:t>
      </w:r>
      <w:r>
        <w:t>is</w:t>
      </w:r>
      <w:r>
        <w:rPr>
          <w:spacing w:val="49"/>
        </w:rPr>
        <w:t xml:space="preserve"> </w:t>
      </w:r>
      <w:r>
        <w:t>increased in</w:t>
      </w:r>
      <w:r>
        <w:rPr>
          <w:spacing w:val="42"/>
        </w:rPr>
        <w:t xml:space="preserve"> </w:t>
      </w:r>
      <w:r>
        <w:t>later</w:t>
      </w:r>
      <w:r>
        <w:rPr>
          <w:spacing w:val="46"/>
        </w:rPr>
        <w:t xml:space="preserve"> </w:t>
      </w:r>
      <w:r>
        <w:t>certificates</w:t>
      </w:r>
      <w:r>
        <w:rPr>
          <w:spacing w:val="47"/>
        </w:rPr>
        <w:t xml:space="preserve"> </w:t>
      </w:r>
      <w:r>
        <w:t>as</w:t>
      </w:r>
      <w:r>
        <w:rPr>
          <w:spacing w:val="47"/>
        </w:rPr>
        <w:t xml:space="preserve"> </w:t>
      </w:r>
      <w:r>
        <w:t>a</w:t>
      </w:r>
      <w:r>
        <w:rPr>
          <w:spacing w:val="50"/>
        </w:rPr>
        <w:t xml:space="preserve"> </w:t>
      </w:r>
      <w:r>
        <w:t>result</w:t>
      </w:r>
      <w:r>
        <w:rPr>
          <w:spacing w:val="46"/>
        </w:rPr>
        <w:t xml:space="preserve"> </w:t>
      </w:r>
      <w:r>
        <w:t>of</w:t>
      </w:r>
      <w:r>
        <w:rPr>
          <w:spacing w:val="47"/>
        </w:rPr>
        <w:t xml:space="preserve"> </w:t>
      </w:r>
      <w:r>
        <w:t>an</w:t>
      </w:r>
      <w:r w:rsidR="00E4757D">
        <w:t xml:space="preserve"> </w:t>
      </w:r>
      <w:r>
        <w:t>award</w:t>
      </w:r>
      <w:r w:rsidRPr="00E4757D">
        <w:rPr>
          <w:spacing w:val="1"/>
        </w:rPr>
        <w:t xml:space="preserve"> </w:t>
      </w:r>
      <w:r>
        <w:t>by</w:t>
      </w:r>
      <w:r w:rsidRPr="00E4757D">
        <w:rPr>
          <w:spacing w:val="1"/>
        </w:rPr>
        <w:t xml:space="preserve"> </w:t>
      </w:r>
      <w:r>
        <w:t>the</w:t>
      </w:r>
      <w:r w:rsidRPr="00E4757D">
        <w:rPr>
          <w:spacing w:val="1"/>
        </w:rPr>
        <w:t xml:space="preserve"> </w:t>
      </w:r>
      <w:r>
        <w:t>Conciliator</w:t>
      </w:r>
      <w:r w:rsidRPr="00E4757D">
        <w:rPr>
          <w:spacing w:val="1"/>
        </w:rPr>
        <w:t xml:space="preserve"> </w:t>
      </w:r>
      <w:r>
        <w:t>or</w:t>
      </w:r>
      <w:r w:rsidRPr="00E4757D">
        <w:rPr>
          <w:spacing w:val="1"/>
        </w:rPr>
        <w:t xml:space="preserve"> </w:t>
      </w:r>
      <w:r>
        <w:t>an</w:t>
      </w:r>
      <w:r w:rsidRPr="00E4757D">
        <w:rPr>
          <w:spacing w:val="1"/>
        </w:rPr>
        <w:t xml:space="preserve"> </w:t>
      </w:r>
      <w:r>
        <w:t>Arbitrator,</w:t>
      </w:r>
      <w:r w:rsidRPr="00E4757D">
        <w:rPr>
          <w:spacing w:val="1"/>
        </w:rPr>
        <w:t xml:space="preserve"> </w:t>
      </w:r>
      <w:r>
        <w:t>the</w:t>
      </w:r>
      <w:r w:rsidRPr="00E4757D">
        <w:rPr>
          <w:spacing w:val="1"/>
        </w:rPr>
        <w:t xml:space="preserve"> </w:t>
      </w:r>
      <w:r>
        <w:t>Contractor</w:t>
      </w:r>
      <w:r w:rsidRPr="00E4757D">
        <w:rPr>
          <w:spacing w:val="1"/>
        </w:rPr>
        <w:t xml:space="preserve"> </w:t>
      </w:r>
      <w:r>
        <w:t>shall</w:t>
      </w:r>
      <w:r w:rsidRPr="00E4757D">
        <w:rPr>
          <w:spacing w:val="1"/>
        </w:rPr>
        <w:t xml:space="preserve"> </w:t>
      </w:r>
      <w:r>
        <w:t>be</w:t>
      </w:r>
      <w:r w:rsidRPr="00E4757D">
        <w:rPr>
          <w:spacing w:val="1"/>
        </w:rPr>
        <w:t xml:space="preserve"> </w:t>
      </w:r>
      <w:r>
        <w:t>paid</w:t>
      </w:r>
      <w:r w:rsidRPr="00E4757D">
        <w:rPr>
          <w:spacing w:val="1"/>
        </w:rPr>
        <w:t xml:space="preserve"> </w:t>
      </w:r>
      <w:r>
        <w:t>interest</w:t>
      </w:r>
      <w:r w:rsidRPr="00E4757D">
        <w:rPr>
          <w:spacing w:val="25"/>
        </w:rPr>
        <w:t xml:space="preserve"> </w:t>
      </w:r>
      <w:r>
        <w:t>upon</w:t>
      </w:r>
      <w:r w:rsidRPr="00E4757D">
        <w:rPr>
          <w:spacing w:val="26"/>
        </w:rPr>
        <w:t xml:space="preserve"> </w:t>
      </w:r>
      <w:r>
        <w:t>the</w:t>
      </w:r>
      <w:r w:rsidRPr="00E4757D">
        <w:rPr>
          <w:spacing w:val="26"/>
        </w:rPr>
        <w:t xml:space="preserve"> </w:t>
      </w:r>
      <w:r>
        <w:t>delayed</w:t>
      </w:r>
      <w:r w:rsidRPr="00E4757D">
        <w:rPr>
          <w:spacing w:val="24"/>
        </w:rPr>
        <w:t xml:space="preserve"> </w:t>
      </w:r>
      <w:r>
        <w:t>payment</w:t>
      </w:r>
      <w:r w:rsidRPr="00E4757D">
        <w:rPr>
          <w:spacing w:val="29"/>
        </w:rPr>
        <w:t xml:space="preserve"> </w:t>
      </w:r>
      <w:r>
        <w:t>as</w:t>
      </w:r>
      <w:r w:rsidRPr="00E4757D">
        <w:rPr>
          <w:spacing w:val="26"/>
        </w:rPr>
        <w:t xml:space="preserve"> </w:t>
      </w:r>
      <w:r>
        <w:t>set</w:t>
      </w:r>
      <w:r w:rsidRPr="00E4757D">
        <w:rPr>
          <w:spacing w:val="28"/>
        </w:rPr>
        <w:t xml:space="preserve"> </w:t>
      </w:r>
      <w:r>
        <w:t>out</w:t>
      </w:r>
      <w:r w:rsidRPr="00E4757D">
        <w:rPr>
          <w:spacing w:val="26"/>
        </w:rPr>
        <w:t xml:space="preserve"> </w:t>
      </w:r>
      <w:r>
        <w:t>in</w:t>
      </w:r>
      <w:r w:rsidRPr="00E4757D">
        <w:rPr>
          <w:spacing w:val="23"/>
        </w:rPr>
        <w:t xml:space="preserve"> </w:t>
      </w:r>
      <w:r>
        <w:t>this</w:t>
      </w:r>
      <w:r w:rsidRPr="00E4757D">
        <w:rPr>
          <w:spacing w:val="28"/>
        </w:rPr>
        <w:t xml:space="preserve"> </w:t>
      </w:r>
      <w:r>
        <w:t>clause.</w:t>
      </w:r>
      <w:r w:rsidRPr="00E4757D">
        <w:rPr>
          <w:spacing w:val="26"/>
        </w:rPr>
        <w:t xml:space="preserve"> </w:t>
      </w:r>
      <w:r>
        <w:t>Interest</w:t>
      </w:r>
      <w:r w:rsidRPr="00E4757D">
        <w:rPr>
          <w:spacing w:val="28"/>
        </w:rPr>
        <w:t xml:space="preserve"> </w:t>
      </w:r>
      <w:r>
        <w:t>shall</w:t>
      </w:r>
      <w:r w:rsidRPr="00E4757D">
        <w:rPr>
          <w:spacing w:val="-46"/>
        </w:rPr>
        <w:t xml:space="preserve"> </w:t>
      </w:r>
      <w:r>
        <w:t>be calculated from the date upon which the increased amount would have</w:t>
      </w:r>
      <w:r w:rsidRPr="00E4757D">
        <w:rPr>
          <w:spacing w:val="1"/>
        </w:rPr>
        <w:t xml:space="preserve"> </w:t>
      </w:r>
      <w:r>
        <w:t>been</w:t>
      </w:r>
      <w:r w:rsidRPr="00E4757D">
        <w:rPr>
          <w:spacing w:val="-5"/>
        </w:rPr>
        <w:t xml:space="preserve"> </w:t>
      </w:r>
      <w:r>
        <w:t>certified</w:t>
      </w:r>
      <w:r w:rsidRPr="00E4757D">
        <w:rPr>
          <w:spacing w:val="-2"/>
        </w:rPr>
        <w:t xml:space="preserve"> </w:t>
      </w:r>
      <w:r>
        <w:t>in the</w:t>
      </w:r>
      <w:r w:rsidRPr="00E4757D">
        <w:rPr>
          <w:spacing w:val="-1"/>
        </w:rPr>
        <w:t xml:space="preserve"> </w:t>
      </w:r>
      <w:r>
        <w:t>absence</w:t>
      </w:r>
      <w:r w:rsidRPr="00E4757D">
        <w:rPr>
          <w:spacing w:val="-3"/>
        </w:rPr>
        <w:t xml:space="preserve"> </w:t>
      </w:r>
      <w:r>
        <w:t>of</w:t>
      </w:r>
      <w:r w:rsidRPr="00E4757D">
        <w:rPr>
          <w:spacing w:val="1"/>
        </w:rPr>
        <w:t xml:space="preserve"> </w:t>
      </w:r>
      <w:r>
        <w:t>dispute.</w:t>
      </w:r>
    </w:p>
    <w:p w:rsidR="00EF68E6" w:rsidRDefault="00442BEF" w:rsidP="00C73B1D">
      <w:pPr>
        <w:pStyle w:val="ListParagraph"/>
        <w:numPr>
          <w:ilvl w:val="2"/>
          <w:numId w:val="52"/>
        </w:numPr>
        <w:tabs>
          <w:tab w:val="left" w:pos="2552"/>
        </w:tabs>
        <w:spacing w:line="369" w:lineRule="auto"/>
        <w:ind w:left="2127" w:right="821" w:hanging="709"/>
      </w:pPr>
      <w:r>
        <w:t>Items of the Works for which</w:t>
      </w:r>
      <w:r>
        <w:rPr>
          <w:spacing w:val="1"/>
        </w:rPr>
        <w:t xml:space="preserve"> </w:t>
      </w:r>
      <w:r>
        <w:t>no</w:t>
      </w:r>
      <w:r>
        <w:rPr>
          <w:spacing w:val="1"/>
        </w:rPr>
        <w:t xml:space="preserve"> </w:t>
      </w:r>
      <w:r>
        <w:t>rate</w:t>
      </w:r>
      <w:r>
        <w:rPr>
          <w:spacing w:val="1"/>
        </w:rPr>
        <w:t xml:space="preserve"> </w:t>
      </w:r>
      <w:r>
        <w:t>or price has been entered in will</w:t>
      </w:r>
      <w:r>
        <w:rPr>
          <w:spacing w:val="48"/>
        </w:rPr>
        <w:t xml:space="preserve"> </w:t>
      </w:r>
      <w:r>
        <w:t>not</w:t>
      </w:r>
      <w:r>
        <w:rPr>
          <w:spacing w:val="1"/>
        </w:rPr>
        <w:t xml:space="preserve"> </w:t>
      </w:r>
      <w:r>
        <w:t>be paid for by the employer and shall be deemed covered by other rates and</w:t>
      </w:r>
      <w:r>
        <w:rPr>
          <w:spacing w:val="-46"/>
        </w:rPr>
        <w:t xml:space="preserve"> </w:t>
      </w:r>
      <w:r>
        <w:t>prices</w:t>
      </w:r>
      <w:r>
        <w:rPr>
          <w:spacing w:val="-4"/>
        </w:rPr>
        <w:t xml:space="preserve"> </w:t>
      </w:r>
      <w:r>
        <w:t>in</w:t>
      </w:r>
      <w:r>
        <w:rPr>
          <w:spacing w:val="1"/>
        </w:rPr>
        <w:t xml:space="preserve"> </w:t>
      </w:r>
      <w:r>
        <w:t>the</w:t>
      </w:r>
      <w:r>
        <w:rPr>
          <w:spacing w:val="-1"/>
        </w:rPr>
        <w:t xml:space="preserve"> </w:t>
      </w:r>
      <w:r>
        <w:t>Contract.</w:t>
      </w:r>
    </w:p>
    <w:p w:rsidR="00EF68E6" w:rsidRPr="006C00F0" w:rsidRDefault="00442BEF" w:rsidP="00C73B1D">
      <w:pPr>
        <w:pStyle w:val="ListParagraph"/>
        <w:numPr>
          <w:ilvl w:val="2"/>
          <w:numId w:val="52"/>
        </w:numPr>
        <w:tabs>
          <w:tab w:val="left" w:pos="2552"/>
        </w:tabs>
        <w:spacing w:line="369" w:lineRule="auto"/>
        <w:ind w:left="2127" w:right="821" w:hanging="709"/>
      </w:pPr>
      <w:r w:rsidRPr="006C00F0">
        <w:rPr>
          <w:shd w:val="clear" w:color="auto" w:fill="FFFF00"/>
        </w:rPr>
        <w:t>The Payment from 2</w:t>
      </w:r>
      <w:proofErr w:type="spellStart"/>
      <w:r w:rsidRPr="006C00F0">
        <w:rPr>
          <w:position w:val="6"/>
          <w:sz w:val="15"/>
          <w:shd w:val="clear" w:color="auto" w:fill="FFFF00"/>
        </w:rPr>
        <w:t>nd</w:t>
      </w:r>
      <w:proofErr w:type="spellEnd"/>
      <w:r w:rsidRPr="006C00F0">
        <w:rPr>
          <w:spacing w:val="1"/>
          <w:position w:val="6"/>
          <w:sz w:val="15"/>
          <w:shd w:val="clear" w:color="auto" w:fill="FFFF00"/>
        </w:rPr>
        <w:t xml:space="preserve"> </w:t>
      </w:r>
      <w:r w:rsidRPr="006C00F0">
        <w:rPr>
          <w:shd w:val="clear" w:color="auto" w:fill="FFFF00"/>
        </w:rPr>
        <w:t>bill to pre-final bill, shall be released subject to the</w:t>
      </w:r>
      <w:r w:rsidRPr="006C00F0">
        <w:rPr>
          <w:spacing w:val="1"/>
        </w:rPr>
        <w:t xml:space="preserve"> </w:t>
      </w:r>
      <w:r w:rsidRPr="006C00F0">
        <w:rPr>
          <w:shd w:val="clear" w:color="auto" w:fill="FFFF00"/>
        </w:rPr>
        <w:t>condition</w:t>
      </w:r>
      <w:r w:rsidRPr="006C00F0">
        <w:rPr>
          <w:spacing w:val="1"/>
          <w:shd w:val="clear" w:color="auto" w:fill="FFFF00"/>
        </w:rPr>
        <w:t xml:space="preserve"> </w:t>
      </w:r>
      <w:r w:rsidRPr="006C00F0">
        <w:rPr>
          <w:shd w:val="clear" w:color="auto" w:fill="FFFF00"/>
        </w:rPr>
        <w:t>that</w:t>
      </w:r>
      <w:r w:rsidRPr="006C00F0">
        <w:rPr>
          <w:spacing w:val="1"/>
          <w:shd w:val="clear" w:color="auto" w:fill="FFFF00"/>
        </w:rPr>
        <w:t xml:space="preserve"> </w:t>
      </w:r>
      <w:r w:rsidRPr="006C00F0">
        <w:rPr>
          <w:shd w:val="clear" w:color="auto" w:fill="FFFF00"/>
        </w:rPr>
        <w:t>the</w:t>
      </w:r>
      <w:r w:rsidRPr="006C00F0">
        <w:rPr>
          <w:spacing w:val="1"/>
          <w:shd w:val="clear" w:color="auto" w:fill="FFFF00"/>
        </w:rPr>
        <w:t xml:space="preserve"> </w:t>
      </w:r>
      <w:r w:rsidRPr="006C00F0">
        <w:rPr>
          <w:shd w:val="clear" w:color="auto" w:fill="FFFF00"/>
        </w:rPr>
        <w:t>documentary</w:t>
      </w:r>
      <w:r w:rsidRPr="006C00F0">
        <w:rPr>
          <w:spacing w:val="1"/>
          <w:shd w:val="clear" w:color="auto" w:fill="FFFF00"/>
        </w:rPr>
        <w:t xml:space="preserve"> </w:t>
      </w:r>
      <w:r w:rsidRPr="006C00F0">
        <w:rPr>
          <w:shd w:val="clear" w:color="auto" w:fill="FFFF00"/>
        </w:rPr>
        <w:t>evidence</w:t>
      </w:r>
      <w:r w:rsidRPr="006C00F0">
        <w:rPr>
          <w:spacing w:val="1"/>
          <w:shd w:val="clear" w:color="auto" w:fill="FFFF00"/>
        </w:rPr>
        <w:t xml:space="preserve"> </w:t>
      </w:r>
      <w:r w:rsidRPr="006C00F0">
        <w:rPr>
          <w:shd w:val="clear" w:color="auto" w:fill="FFFF00"/>
        </w:rPr>
        <w:t>(copy</w:t>
      </w:r>
      <w:r w:rsidRPr="006C00F0">
        <w:rPr>
          <w:spacing w:val="1"/>
          <w:shd w:val="clear" w:color="auto" w:fill="FFFF00"/>
        </w:rPr>
        <w:t xml:space="preserve"> </w:t>
      </w:r>
      <w:r w:rsidRPr="006C00F0">
        <w:rPr>
          <w:shd w:val="clear" w:color="auto" w:fill="FFFF00"/>
        </w:rPr>
        <w:t>of</w:t>
      </w:r>
      <w:r w:rsidRPr="006C00F0">
        <w:rPr>
          <w:spacing w:val="1"/>
          <w:shd w:val="clear" w:color="auto" w:fill="FFFF00"/>
        </w:rPr>
        <w:t xml:space="preserve"> </w:t>
      </w:r>
      <w:r w:rsidRPr="006C00F0">
        <w:rPr>
          <w:shd w:val="clear" w:color="auto" w:fill="FFFF00"/>
        </w:rPr>
        <w:t>paid</w:t>
      </w:r>
      <w:r w:rsidRPr="006C00F0">
        <w:rPr>
          <w:spacing w:val="1"/>
          <w:shd w:val="clear" w:color="auto" w:fill="FFFF00"/>
        </w:rPr>
        <w:t xml:space="preserve"> </w:t>
      </w:r>
      <w:r w:rsidRPr="006C00F0">
        <w:rPr>
          <w:shd w:val="clear" w:color="auto" w:fill="FFFF00"/>
        </w:rPr>
        <w:t>challan</w:t>
      </w:r>
      <w:r w:rsidRPr="006C00F0">
        <w:rPr>
          <w:spacing w:val="1"/>
          <w:shd w:val="clear" w:color="auto" w:fill="FFFF00"/>
        </w:rPr>
        <w:t xml:space="preserve"> </w:t>
      </w:r>
      <w:r w:rsidRPr="006C00F0">
        <w:rPr>
          <w:shd w:val="clear" w:color="auto" w:fill="FFFF00"/>
        </w:rPr>
        <w:t>in</w:t>
      </w:r>
      <w:r w:rsidRPr="006C00F0">
        <w:rPr>
          <w:spacing w:val="1"/>
          <w:shd w:val="clear" w:color="auto" w:fill="FFFF00"/>
        </w:rPr>
        <w:t xml:space="preserve"> </w:t>
      </w:r>
      <w:r w:rsidRPr="006C00F0">
        <w:rPr>
          <w:shd w:val="clear" w:color="auto" w:fill="FFFF00"/>
        </w:rPr>
        <w:t>Govt.</w:t>
      </w:r>
      <w:r w:rsidRPr="006C00F0">
        <w:rPr>
          <w:spacing w:val="1"/>
        </w:rPr>
        <w:t xml:space="preserve"> </w:t>
      </w:r>
      <w:r w:rsidRPr="006C00F0">
        <w:rPr>
          <w:shd w:val="clear" w:color="auto" w:fill="FFFF00"/>
        </w:rPr>
        <w:t>treasury)</w:t>
      </w:r>
      <w:r w:rsidRPr="006C00F0">
        <w:rPr>
          <w:spacing w:val="1"/>
          <w:shd w:val="clear" w:color="auto" w:fill="FFFF00"/>
        </w:rPr>
        <w:t xml:space="preserve"> </w:t>
      </w:r>
      <w:r w:rsidRPr="006C00F0">
        <w:rPr>
          <w:shd w:val="clear" w:color="auto" w:fill="FFFF00"/>
        </w:rPr>
        <w:t>of</w:t>
      </w:r>
      <w:r w:rsidRPr="006C00F0">
        <w:rPr>
          <w:spacing w:val="1"/>
          <w:shd w:val="clear" w:color="auto" w:fill="FFFF00"/>
        </w:rPr>
        <w:t xml:space="preserve"> </w:t>
      </w:r>
      <w:r w:rsidRPr="006C00F0">
        <w:rPr>
          <w:shd w:val="clear" w:color="auto" w:fill="FFFF00"/>
        </w:rPr>
        <w:t>the</w:t>
      </w:r>
      <w:r w:rsidRPr="006C00F0">
        <w:rPr>
          <w:spacing w:val="1"/>
          <w:shd w:val="clear" w:color="auto" w:fill="FFFF00"/>
        </w:rPr>
        <w:t xml:space="preserve"> </w:t>
      </w:r>
      <w:r w:rsidRPr="006C00F0">
        <w:rPr>
          <w:shd w:val="clear" w:color="auto" w:fill="FFFF00"/>
        </w:rPr>
        <w:t>welfare</w:t>
      </w:r>
      <w:r w:rsidRPr="006C00F0">
        <w:rPr>
          <w:spacing w:val="1"/>
          <w:shd w:val="clear" w:color="auto" w:fill="FFFF00"/>
        </w:rPr>
        <w:t xml:space="preserve"> </w:t>
      </w:r>
      <w:r w:rsidRPr="006C00F0">
        <w:rPr>
          <w:shd w:val="clear" w:color="auto" w:fill="FFFF00"/>
        </w:rPr>
        <w:t>cess</w:t>
      </w:r>
      <w:r w:rsidRPr="006C00F0">
        <w:rPr>
          <w:spacing w:val="1"/>
          <w:shd w:val="clear" w:color="auto" w:fill="FFFF00"/>
        </w:rPr>
        <w:t xml:space="preserve"> </w:t>
      </w:r>
      <w:r w:rsidRPr="006C00F0">
        <w:rPr>
          <w:shd w:val="clear" w:color="auto" w:fill="FFFF00"/>
        </w:rPr>
        <w:t>@1%</w:t>
      </w:r>
      <w:r w:rsidRPr="006C00F0">
        <w:rPr>
          <w:spacing w:val="1"/>
          <w:shd w:val="clear" w:color="auto" w:fill="FFFF00"/>
        </w:rPr>
        <w:t xml:space="preserve"> </w:t>
      </w:r>
      <w:r w:rsidRPr="006C00F0">
        <w:rPr>
          <w:shd w:val="clear" w:color="auto" w:fill="FFFF00"/>
        </w:rPr>
        <w:t>of</w:t>
      </w:r>
      <w:r w:rsidRPr="006C00F0">
        <w:rPr>
          <w:spacing w:val="1"/>
          <w:shd w:val="clear" w:color="auto" w:fill="FFFF00"/>
        </w:rPr>
        <w:t xml:space="preserve"> </w:t>
      </w:r>
      <w:r w:rsidRPr="006C00F0">
        <w:rPr>
          <w:shd w:val="clear" w:color="auto" w:fill="FFFF00"/>
        </w:rPr>
        <w:t>work</w:t>
      </w:r>
      <w:r w:rsidRPr="006C00F0">
        <w:rPr>
          <w:spacing w:val="1"/>
          <w:shd w:val="clear" w:color="auto" w:fill="FFFF00"/>
        </w:rPr>
        <w:t xml:space="preserve"> </w:t>
      </w:r>
      <w:r w:rsidRPr="006C00F0">
        <w:rPr>
          <w:shd w:val="clear" w:color="auto" w:fill="FFFF00"/>
        </w:rPr>
        <w:t>done</w:t>
      </w:r>
      <w:r w:rsidRPr="006C00F0">
        <w:rPr>
          <w:spacing w:val="1"/>
          <w:shd w:val="clear" w:color="auto" w:fill="FFFF00"/>
        </w:rPr>
        <w:t xml:space="preserve"> </w:t>
      </w:r>
      <w:r w:rsidRPr="006C00F0">
        <w:rPr>
          <w:shd w:val="clear" w:color="auto" w:fill="FFFF00"/>
        </w:rPr>
        <w:t>or</w:t>
      </w:r>
      <w:r w:rsidRPr="006C00F0">
        <w:rPr>
          <w:spacing w:val="1"/>
          <w:shd w:val="clear" w:color="auto" w:fill="FFFF00"/>
        </w:rPr>
        <w:t xml:space="preserve"> </w:t>
      </w:r>
      <w:r w:rsidRPr="006C00F0">
        <w:rPr>
          <w:shd w:val="clear" w:color="auto" w:fill="FFFF00"/>
        </w:rPr>
        <w:t>as</w:t>
      </w:r>
      <w:r w:rsidRPr="006C00F0">
        <w:rPr>
          <w:spacing w:val="48"/>
          <w:shd w:val="clear" w:color="auto" w:fill="FFFF00"/>
        </w:rPr>
        <w:t xml:space="preserve"> </w:t>
      </w:r>
      <w:r w:rsidRPr="006C00F0">
        <w:rPr>
          <w:shd w:val="clear" w:color="auto" w:fill="FFFF00"/>
        </w:rPr>
        <w:t>amended</w:t>
      </w:r>
      <w:r w:rsidRPr="006C00F0">
        <w:rPr>
          <w:spacing w:val="48"/>
          <w:shd w:val="clear" w:color="auto" w:fill="FFFF00"/>
        </w:rPr>
        <w:t xml:space="preserve"> </w:t>
      </w:r>
      <w:r w:rsidRPr="006C00F0">
        <w:rPr>
          <w:shd w:val="clear" w:color="auto" w:fill="FFFF00"/>
        </w:rPr>
        <w:t>by</w:t>
      </w:r>
      <w:r w:rsidRPr="006C00F0">
        <w:rPr>
          <w:spacing w:val="1"/>
        </w:rPr>
        <w:t xml:space="preserve"> </w:t>
      </w:r>
      <w:r w:rsidRPr="006C00F0">
        <w:rPr>
          <w:shd w:val="clear" w:color="auto" w:fill="FFFF00"/>
        </w:rPr>
        <w:t>statutory</w:t>
      </w:r>
      <w:r w:rsidRPr="006C00F0">
        <w:rPr>
          <w:spacing w:val="1"/>
          <w:shd w:val="clear" w:color="auto" w:fill="FFFF00"/>
        </w:rPr>
        <w:t xml:space="preserve"> </w:t>
      </w:r>
      <w:r w:rsidRPr="006C00F0">
        <w:rPr>
          <w:shd w:val="clear" w:color="auto" w:fill="FFFF00"/>
        </w:rPr>
        <w:t>authority</w:t>
      </w:r>
      <w:r w:rsidRPr="006C00F0">
        <w:rPr>
          <w:spacing w:val="1"/>
          <w:shd w:val="clear" w:color="auto" w:fill="FFFF00"/>
        </w:rPr>
        <w:t xml:space="preserve"> </w:t>
      </w:r>
      <w:r w:rsidRPr="006C00F0">
        <w:rPr>
          <w:shd w:val="clear" w:color="auto" w:fill="FFFF00"/>
        </w:rPr>
        <w:t>from</w:t>
      </w:r>
      <w:r w:rsidRPr="006C00F0">
        <w:rPr>
          <w:spacing w:val="1"/>
          <w:shd w:val="clear" w:color="auto" w:fill="FFFF00"/>
        </w:rPr>
        <w:t xml:space="preserve"> </w:t>
      </w:r>
      <w:r w:rsidRPr="006C00F0">
        <w:rPr>
          <w:shd w:val="clear" w:color="auto" w:fill="FFFF00"/>
        </w:rPr>
        <w:t>time</w:t>
      </w:r>
      <w:r w:rsidRPr="006C00F0">
        <w:rPr>
          <w:spacing w:val="1"/>
          <w:shd w:val="clear" w:color="auto" w:fill="FFFF00"/>
        </w:rPr>
        <w:t xml:space="preserve"> </w:t>
      </w:r>
      <w:r w:rsidRPr="006C00F0">
        <w:rPr>
          <w:shd w:val="clear" w:color="auto" w:fill="FFFF00"/>
        </w:rPr>
        <w:t>to</w:t>
      </w:r>
      <w:r w:rsidRPr="006C00F0">
        <w:rPr>
          <w:spacing w:val="1"/>
          <w:shd w:val="clear" w:color="auto" w:fill="FFFF00"/>
        </w:rPr>
        <w:t xml:space="preserve"> </w:t>
      </w:r>
      <w:r w:rsidRPr="006C00F0">
        <w:rPr>
          <w:shd w:val="clear" w:color="auto" w:fill="FFFF00"/>
        </w:rPr>
        <w:t>time,</w:t>
      </w:r>
      <w:r w:rsidRPr="006C00F0">
        <w:rPr>
          <w:spacing w:val="1"/>
          <w:shd w:val="clear" w:color="auto" w:fill="FFFF00"/>
        </w:rPr>
        <w:t xml:space="preserve"> </w:t>
      </w:r>
      <w:r w:rsidRPr="006C00F0">
        <w:rPr>
          <w:shd w:val="clear" w:color="auto" w:fill="FFFF00"/>
        </w:rPr>
        <w:t>paid</w:t>
      </w:r>
      <w:r w:rsidRPr="006C00F0">
        <w:rPr>
          <w:spacing w:val="1"/>
          <w:shd w:val="clear" w:color="auto" w:fill="FFFF00"/>
        </w:rPr>
        <w:t xml:space="preserve"> </w:t>
      </w:r>
      <w:r w:rsidRPr="006C00F0">
        <w:rPr>
          <w:shd w:val="clear" w:color="auto" w:fill="FFFF00"/>
        </w:rPr>
        <w:t>to</w:t>
      </w:r>
      <w:r w:rsidRPr="006C00F0">
        <w:rPr>
          <w:spacing w:val="1"/>
          <w:shd w:val="clear" w:color="auto" w:fill="FFFF00"/>
        </w:rPr>
        <w:t xml:space="preserve"> </w:t>
      </w:r>
      <w:r w:rsidRPr="006C00F0">
        <w:rPr>
          <w:shd w:val="clear" w:color="auto" w:fill="FFFF00"/>
        </w:rPr>
        <w:t>concerned</w:t>
      </w:r>
      <w:r w:rsidRPr="006C00F0">
        <w:rPr>
          <w:spacing w:val="1"/>
          <w:shd w:val="clear" w:color="auto" w:fill="FFFF00"/>
        </w:rPr>
        <w:t xml:space="preserve"> </w:t>
      </w:r>
      <w:r w:rsidRPr="006C00F0">
        <w:rPr>
          <w:shd w:val="clear" w:color="auto" w:fill="FFFF00"/>
        </w:rPr>
        <w:t>authority</w:t>
      </w:r>
      <w:r w:rsidRPr="006C00F0">
        <w:rPr>
          <w:spacing w:val="1"/>
          <w:shd w:val="clear" w:color="auto" w:fill="FFFF00"/>
        </w:rPr>
        <w:t xml:space="preserve"> </w:t>
      </w:r>
      <w:r w:rsidRPr="006C00F0">
        <w:rPr>
          <w:shd w:val="clear" w:color="auto" w:fill="FFFF00"/>
        </w:rPr>
        <w:t>is</w:t>
      </w:r>
      <w:r w:rsidRPr="006C00F0">
        <w:rPr>
          <w:spacing w:val="1"/>
        </w:rPr>
        <w:t xml:space="preserve"> </w:t>
      </w:r>
      <w:r w:rsidRPr="006C00F0">
        <w:rPr>
          <w:shd w:val="clear" w:color="auto" w:fill="FFFF00"/>
        </w:rPr>
        <w:t>submitted</w:t>
      </w:r>
      <w:r w:rsidRPr="006C00F0">
        <w:rPr>
          <w:spacing w:val="-2"/>
          <w:shd w:val="clear" w:color="auto" w:fill="FFFF00"/>
        </w:rPr>
        <w:t xml:space="preserve"> </w:t>
      </w:r>
      <w:r w:rsidRPr="006C00F0">
        <w:rPr>
          <w:shd w:val="clear" w:color="auto" w:fill="FFFF00"/>
        </w:rPr>
        <w:t>for</w:t>
      </w:r>
      <w:r w:rsidRPr="006C00F0">
        <w:rPr>
          <w:spacing w:val="2"/>
          <w:shd w:val="clear" w:color="auto" w:fill="FFFF00"/>
        </w:rPr>
        <w:t xml:space="preserve"> </w:t>
      </w:r>
      <w:r w:rsidRPr="006C00F0">
        <w:rPr>
          <w:shd w:val="clear" w:color="auto" w:fill="FFFF00"/>
        </w:rPr>
        <w:t>the</w:t>
      </w:r>
      <w:r w:rsidRPr="006C00F0">
        <w:rPr>
          <w:spacing w:val="2"/>
          <w:shd w:val="clear" w:color="auto" w:fill="FFFF00"/>
        </w:rPr>
        <w:t xml:space="preserve"> </w:t>
      </w:r>
      <w:r w:rsidRPr="006C00F0">
        <w:rPr>
          <w:shd w:val="clear" w:color="auto" w:fill="FFFF00"/>
        </w:rPr>
        <w:t>previous</w:t>
      </w:r>
      <w:r w:rsidRPr="006C00F0">
        <w:rPr>
          <w:spacing w:val="1"/>
          <w:shd w:val="clear" w:color="auto" w:fill="FFFF00"/>
        </w:rPr>
        <w:t xml:space="preserve"> </w:t>
      </w:r>
      <w:r w:rsidRPr="006C00F0">
        <w:rPr>
          <w:shd w:val="clear" w:color="auto" w:fill="FFFF00"/>
        </w:rPr>
        <w:t>bill.</w:t>
      </w:r>
    </w:p>
    <w:p w:rsidR="00EF68E6" w:rsidRPr="006C00F0" w:rsidRDefault="00442BEF" w:rsidP="00C73B1D">
      <w:pPr>
        <w:pStyle w:val="ListParagraph"/>
        <w:numPr>
          <w:ilvl w:val="2"/>
          <w:numId w:val="52"/>
        </w:numPr>
        <w:tabs>
          <w:tab w:val="left" w:pos="2127"/>
        </w:tabs>
        <w:spacing w:line="369" w:lineRule="auto"/>
        <w:ind w:left="2127" w:right="821" w:hanging="709"/>
      </w:pPr>
      <w:r w:rsidRPr="006C00F0">
        <w:rPr>
          <w:shd w:val="clear" w:color="auto" w:fill="FFFF00"/>
        </w:rPr>
        <w:t>The Third Part Inspection Agency shall be arranged by the contractor, the</w:t>
      </w:r>
      <w:r w:rsidRPr="006C00F0">
        <w:rPr>
          <w:spacing w:val="1"/>
        </w:rPr>
        <w:t xml:space="preserve"> </w:t>
      </w:r>
      <w:r w:rsidRPr="006C00F0">
        <w:rPr>
          <w:shd w:val="clear" w:color="auto" w:fill="FFFF00"/>
        </w:rPr>
        <w:t>contractor has to verify &amp; certify each RA - bills from TPI in all respect, at</w:t>
      </w:r>
      <w:r w:rsidRPr="006C00F0">
        <w:rPr>
          <w:spacing w:val="1"/>
        </w:rPr>
        <w:t xml:space="preserve"> </w:t>
      </w:r>
      <w:r w:rsidRPr="006C00F0">
        <w:rPr>
          <w:shd w:val="clear" w:color="auto" w:fill="FFFF00"/>
        </w:rPr>
        <w:t>their</w:t>
      </w:r>
      <w:r w:rsidRPr="006C00F0">
        <w:rPr>
          <w:spacing w:val="2"/>
          <w:shd w:val="clear" w:color="auto" w:fill="FFFF00"/>
        </w:rPr>
        <w:t xml:space="preserve"> </w:t>
      </w:r>
      <w:r w:rsidRPr="006C00F0">
        <w:rPr>
          <w:shd w:val="clear" w:color="auto" w:fill="FFFF00"/>
        </w:rPr>
        <w:t>own</w:t>
      </w:r>
      <w:r w:rsidRPr="006C00F0">
        <w:rPr>
          <w:spacing w:val="3"/>
          <w:shd w:val="clear" w:color="auto" w:fill="FFFF00"/>
        </w:rPr>
        <w:t xml:space="preserve"> </w:t>
      </w:r>
      <w:r w:rsidRPr="006C00F0">
        <w:rPr>
          <w:shd w:val="clear" w:color="auto" w:fill="FFFF00"/>
        </w:rPr>
        <w:t>cost,</w:t>
      </w:r>
      <w:r w:rsidRPr="006C00F0">
        <w:rPr>
          <w:spacing w:val="7"/>
          <w:shd w:val="clear" w:color="auto" w:fill="FFFF00"/>
        </w:rPr>
        <w:t xml:space="preserve"> </w:t>
      </w:r>
      <w:r w:rsidRPr="006C00F0">
        <w:rPr>
          <w:shd w:val="clear" w:color="auto" w:fill="FFFF00"/>
        </w:rPr>
        <w:t>before</w:t>
      </w:r>
      <w:r w:rsidRPr="006C00F0">
        <w:rPr>
          <w:spacing w:val="2"/>
          <w:shd w:val="clear" w:color="auto" w:fill="FFFF00"/>
        </w:rPr>
        <w:t xml:space="preserve"> </w:t>
      </w:r>
      <w:r w:rsidRPr="006C00F0">
        <w:rPr>
          <w:shd w:val="clear" w:color="auto" w:fill="FFFF00"/>
        </w:rPr>
        <w:t>submitting</w:t>
      </w:r>
      <w:r w:rsidRPr="006C00F0">
        <w:rPr>
          <w:spacing w:val="-1"/>
          <w:shd w:val="clear" w:color="auto" w:fill="FFFF00"/>
        </w:rPr>
        <w:t xml:space="preserve"> </w:t>
      </w:r>
      <w:r w:rsidRPr="006C00F0">
        <w:rPr>
          <w:shd w:val="clear" w:color="auto" w:fill="FFFF00"/>
        </w:rPr>
        <w:t>the</w:t>
      </w:r>
      <w:r w:rsidRPr="006C00F0">
        <w:rPr>
          <w:spacing w:val="3"/>
          <w:shd w:val="clear" w:color="auto" w:fill="FFFF00"/>
        </w:rPr>
        <w:t xml:space="preserve"> </w:t>
      </w:r>
      <w:r w:rsidRPr="006C00F0">
        <w:rPr>
          <w:shd w:val="clear" w:color="auto" w:fill="FFFF00"/>
        </w:rPr>
        <w:t>bills</w:t>
      </w:r>
      <w:r w:rsidRPr="006C00F0">
        <w:rPr>
          <w:spacing w:val="2"/>
          <w:shd w:val="clear" w:color="auto" w:fill="FFFF00"/>
        </w:rPr>
        <w:t xml:space="preserve"> </w:t>
      </w:r>
      <w:r w:rsidRPr="006C00F0">
        <w:rPr>
          <w:shd w:val="clear" w:color="auto" w:fill="FFFF00"/>
        </w:rPr>
        <w:t>to</w:t>
      </w:r>
      <w:r w:rsidRPr="006C00F0">
        <w:rPr>
          <w:spacing w:val="2"/>
          <w:shd w:val="clear" w:color="auto" w:fill="FFFF00"/>
        </w:rPr>
        <w:t xml:space="preserve"> </w:t>
      </w:r>
      <w:r w:rsidRPr="006C00F0">
        <w:rPr>
          <w:shd w:val="clear" w:color="auto" w:fill="FFFF00"/>
        </w:rPr>
        <w:t>DPA.</w:t>
      </w:r>
    </w:p>
    <w:p w:rsidR="00EF68E6" w:rsidRDefault="00442BEF" w:rsidP="00C73B1D">
      <w:pPr>
        <w:pStyle w:val="Heading5"/>
        <w:numPr>
          <w:ilvl w:val="1"/>
          <w:numId w:val="51"/>
        </w:numPr>
        <w:tabs>
          <w:tab w:val="left" w:pos="2694"/>
        </w:tabs>
        <w:ind w:left="1560" w:right="821" w:hanging="601"/>
        <w:jc w:val="left"/>
      </w:pPr>
      <w:r>
        <w:t>Compensation</w:t>
      </w:r>
      <w:r>
        <w:rPr>
          <w:spacing w:val="18"/>
        </w:rPr>
        <w:t xml:space="preserve"> </w:t>
      </w:r>
      <w:r>
        <w:t>Events-</w:t>
      </w:r>
      <w:r>
        <w:rPr>
          <w:spacing w:val="20"/>
        </w:rPr>
        <w:t xml:space="preserve"> </w:t>
      </w:r>
      <w:r>
        <w:t>(NOT</w:t>
      </w:r>
      <w:r>
        <w:rPr>
          <w:spacing w:val="19"/>
        </w:rPr>
        <w:t xml:space="preserve"> </w:t>
      </w:r>
      <w:r>
        <w:t>APPLICABLE).</w:t>
      </w:r>
    </w:p>
    <w:p w:rsidR="00EF68E6" w:rsidRDefault="00EF68E6" w:rsidP="008D35CD">
      <w:pPr>
        <w:pStyle w:val="BodyText"/>
        <w:spacing w:before="11"/>
        <w:ind w:right="821"/>
        <w:rPr>
          <w:b/>
          <w:sz w:val="21"/>
        </w:rPr>
      </w:pPr>
    </w:p>
    <w:p w:rsidR="00EF68E6" w:rsidRDefault="00442BEF" w:rsidP="00C73B1D">
      <w:pPr>
        <w:pStyle w:val="ListParagraph"/>
        <w:numPr>
          <w:ilvl w:val="2"/>
          <w:numId w:val="51"/>
        </w:numPr>
        <w:tabs>
          <w:tab w:val="left" w:pos="2835"/>
        </w:tabs>
        <w:spacing w:line="285" w:lineRule="auto"/>
        <w:ind w:left="2127" w:right="821" w:hanging="709"/>
      </w:pPr>
      <w:r>
        <w:t>The</w:t>
      </w:r>
      <w:r>
        <w:rPr>
          <w:spacing w:val="1"/>
        </w:rPr>
        <w:t xml:space="preserve"> </w:t>
      </w:r>
      <w:r>
        <w:t>following</w:t>
      </w:r>
      <w:r>
        <w:rPr>
          <w:spacing w:val="1"/>
        </w:rPr>
        <w:t xml:space="preserve"> </w:t>
      </w:r>
      <w:r>
        <w:t>mutually</w:t>
      </w:r>
      <w:r>
        <w:rPr>
          <w:spacing w:val="1"/>
        </w:rPr>
        <w:t xml:space="preserve"> </w:t>
      </w:r>
      <w:r>
        <w:t>agreed</w:t>
      </w:r>
      <w:r>
        <w:rPr>
          <w:spacing w:val="1"/>
        </w:rPr>
        <w:t xml:space="preserve"> </w:t>
      </w:r>
      <w:r>
        <w:t>Compensation</w:t>
      </w:r>
      <w:r>
        <w:rPr>
          <w:spacing w:val="1"/>
        </w:rPr>
        <w:t xml:space="preserve"> </w:t>
      </w:r>
      <w:r>
        <w:t>Events</w:t>
      </w:r>
      <w:r>
        <w:rPr>
          <w:spacing w:val="1"/>
        </w:rPr>
        <w:t xml:space="preserve"> </w:t>
      </w:r>
      <w:r>
        <w:t>unless</w:t>
      </w:r>
      <w:r>
        <w:rPr>
          <w:spacing w:val="48"/>
        </w:rPr>
        <w:t xml:space="preserve"> </w:t>
      </w:r>
      <w:r>
        <w:t>they</w:t>
      </w:r>
      <w:r>
        <w:rPr>
          <w:spacing w:val="49"/>
        </w:rPr>
        <w:t xml:space="preserve"> </w:t>
      </w:r>
      <w:r>
        <w:t>are</w:t>
      </w:r>
      <w:r>
        <w:rPr>
          <w:spacing w:val="1"/>
        </w:rPr>
        <w:t xml:space="preserve"> </w:t>
      </w:r>
      <w:r>
        <w:t>caused</w:t>
      </w:r>
      <w:r>
        <w:rPr>
          <w:spacing w:val="4"/>
        </w:rPr>
        <w:t xml:space="preserve"> </w:t>
      </w:r>
      <w:r>
        <w:t>by</w:t>
      </w:r>
      <w:r>
        <w:rPr>
          <w:spacing w:val="3"/>
        </w:rPr>
        <w:t xml:space="preserve"> </w:t>
      </w:r>
      <w:r>
        <w:t>the</w:t>
      </w:r>
      <w:r>
        <w:rPr>
          <w:spacing w:val="-1"/>
        </w:rPr>
        <w:t xml:space="preserve"> </w:t>
      </w:r>
      <w:r>
        <w:t>Contractor</w:t>
      </w:r>
      <w:r>
        <w:rPr>
          <w:spacing w:val="2"/>
        </w:rPr>
        <w:t xml:space="preserve"> </w:t>
      </w:r>
      <w:r>
        <w:t>would</w:t>
      </w:r>
      <w:r>
        <w:rPr>
          <w:spacing w:val="2"/>
        </w:rPr>
        <w:t xml:space="preserve"> </w:t>
      </w:r>
      <w:r>
        <w:t>be</w:t>
      </w:r>
      <w:r>
        <w:rPr>
          <w:spacing w:val="-1"/>
        </w:rPr>
        <w:t xml:space="preserve"> </w:t>
      </w:r>
      <w:r>
        <w:t>applicable.</w:t>
      </w:r>
    </w:p>
    <w:p w:rsidR="00EF68E6" w:rsidRDefault="00442BEF" w:rsidP="00C73B1D">
      <w:pPr>
        <w:pStyle w:val="ListParagraph"/>
        <w:numPr>
          <w:ilvl w:val="3"/>
          <w:numId w:val="51"/>
        </w:numPr>
        <w:spacing w:before="75" w:line="278" w:lineRule="auto"/>
        <w:ind w:left="2552" w:right="821" w:hanging="425"/>
      </w:pPr>
      <w:r>
        <w:t>The</w:t>
      </w:r>
      <w:r>
        <w:rPr>
          <w:spacing w:val="1"/>
        </w:rPr>
        <w:t xml:space="preserve"> </w:t>
      </w:r>
      <w:r>
        <w:t>Employer</w:t>
      </w:r>
      <w:r>
        <w:rPr>
          <w:spacing w:val="1"/>
        </w:rPr>
        <w:t xml:space="preserve"> </w:t>
      </w:r>
      <w:r>
        <w:t>does</w:t>
      </w:r>
      <w:r>
        <w:rPr>
          <w:spacing w:val="1"/>
        </w:rPr>
        <w:t xml:space="preserve"> </w:t>
      </w:r>
      <w:r>
        <w:t>not</w:t>
      </w:r>
      <w:r>
        <w:rPr>
          <w:spacing w:val="1"/>
        </w:rPr>
        <w:t xml:space="preserve"> </w:t>
      </w:r>
      <w:r>
        <w:t>give</w:t>
      </w:r>
      <w:r>
        <w:rPr>
          <w:spacing w:val="1"/>
        </w:rPr>
        <w:t xml:space="preserve"> </w:t>
      </w:r>
      <w:r>
        <w:t>access</w:t>
      </w:r>
      <w:r>
        <w:rPr>
          <w:spacing w:val="1"/>
        </w:rPr>
        <w:t xml:space="preserve"> </w:t>
      </w:r>
      <w:r>
        <w:t>to</w:t>
      </w:r>
      <w:r>
        <w:rPr>
          <w:spacing w:val="1"/>
        </w:rPr>
        <w:t xml:space="preserve"> </w:t>
      </w:r>
      <w:r>
        <w:t>a</w:t>
      </w:r>
      <w:r>
        <w:rPr>
          <w:spacing w:val="1"/>
        </w:rPr>
        <w:t xml:space="preserve"> </w:t>
      </w:r>
      <w:r>
        <w:t>part</w:t>
      </w:r>
      <w:r>
        <w:rPr>
          <w:spacing w:val="1"/>
        </w:rPr>
        <w:t xml:space="preserve"> </w:t>
      </w:r>
      <w:r>
        <w:t>of</w:t>
      </w:r>
      <w:r>
        <w:rPr>
          <w:spacing w:val="1"/>
        </w:rPr>
        <w:t xml:space="preserve"> </w:t>
      </w:r>
      <w:r>
        <w:t>the</w:t>
      </w:r>
      <w:r>
        <w:rPr>
          <w:spacing w:val="1"/>
        </w:rPr>
        <w:t xml:space="preserve"> </w:t>
      </w:r>
      <w:r>
        <w:t>Site</w:t>
      </w:r>
      <w:r>
        <w:rPr>
          <w:spacing w:val="1"/>
        </w:rPr>
        <w:t xml:space="preserve"> </w:t>
      </w:r>
      <w:r>
        <w:t>by</w:t>
      </w:r>
      <w:r>
        <w:rPr>
          <w:spacing w:val="1"/>
        </w:rPr>
        <w:t xml:space="preserve"> </w:t>
      </w:r>
      <w:r>
        <w:t>the</w:t>
      </w:r>
      <w:r>
        <w:rPr>
          <w:spacing w:val="1"/>
        </w:rPr>
        <w:t xml:space="preserve"> </w:t>
      </w:r>
      <w:r>
        <w:t>site.</w:t>
      </w:r>
      <w:r>
        <w:rPr>
          <w:spacing w:val="1"/>
        </w:rPr>
        <w:t xml:space="preserve"> </w:t>
      </w:r>
      <w:r>
        <w:t>Possession</w:t>
      </w:r>
      <w:r>
        <w:rPr>
          <w:spacing w:val="-2"/>
        </w:rPr>
        <w:t xml:space="preserve"> </w:t>
      </w:r>
      <w:r>
        <w:t>Date</w:t>
      </w:r>
      <w:r>
        <w:rPr>
          <w:spacing w:val="2"/>
        </w:rPr>
        <w:t xml:space="preserve"> </w:t>
      </w:r>
      <w:r>
        <w:t>stated</w:t>
      </w:r>
      <w:r>
        <w:rPr>
          <w:spacing w:val="1"/>
        </w:rPr>
        <w:t xml:space="preserve"> </w:t>
      </w:r>
      <w:r>
        <w:t>in</w:t>
      </w:r>
      <w:r>
        <w:rPr>
          <w:spacing w:val="3"/>
        </w:rPr>
        <w:t xml:space="preserve"> </w:t>
      </w:r>
      <w:r>
        <w:t>the</w:t>
      </w:r>
      <w:r>
        <w:rPr>
          <w:spacing w:val="2"/>
        </w:rPr>
        <w:t xml:space="preserve"> </w:t>
      </w:r>
      <w:r>
        <w:t>Contract</w:t>
      </w:r>
      <w:r>
        <w:rPr>
          <w:spacing w:val="2"/>
        </w:rPr>
        <w:t xml:space="preserve"> </w:t>
      </w:r>
      <w:r>
        <w:t>Date.</w:t>
      </w:r>
    </w:p>
    <w:p w:rsidR="00EF68E6" w:rsidRDefault="00442BEF" w:rsidP="00C73B1D">
      <w:pPr>
        <w:pStyle w:val="ListParagraph"/>
        <w:numPr>
          <w:ilvl w:val="3"/>
          <w:numId w:val="51"/>
        </w:numPr>
        <w:tabs>
          <w:tab w:val="left" w:pos="2835"/>
        </w:tabs>
        <w:spacing w:before="193" w:line="285" w:lineRule="auto"/>
        <w:ind w:left="2552" w:right="821" w:hanging="425"/>
      </w:pPr>
      <w:r>
        <w:t>The Employer modifies the schedule of other contractors in a way which</w:t>
      </w:r>
      <w:r>
        <w:rPr>
          <w:spacing w:val="1"/>
        </w:rPr>
        <w:t xml:space="preserve"> </w:t>
      </w:r>
      <w:r>
        <w:t>affects</w:t>
      </w:r>
      <w:r>
        <w:rPr>
          <w:spacing w:val="-2"/>
        </w:rPr>
        <w:t xml:space="preserve"> </w:t>
      </w:r>
      <w:r>
        <w:t>the</w:t>
      </w:r>
      <w:r>
        <w:rPr>
          <w:spacing w:val="1"/>
        </w:rPr>
        <w:t xml:space="preserve"> </w:t>
      </w:r>
      <w:r>
        <w:t>work</w:t>
      </w:r>
      <w:r>
        <w:rPr>
          <w:spacing w:val="-1"/>
        </w:rPr>
        <w:t xml:space="preserve"> </w:t>
      </w:r>
      <w:r>
        <w:t>of the contractor under</w:t>
      </w:r>
      <w:r>
        <w:rPr>
          <w:spacing w:val="3"/>
        </w:rPr>
        <w:t xml:space="preserve"> </w:t>
      </w:r>
      <w:r>
        <w:t>the contract.</w:t>
      </w:r>
    </w:p>
    <w:p w:rsidR="00EF68E6" w:rsidRDefault="00442BEF" w:rsidP="00C73B1D">
      <w:pPr>
        <w:pStyle w:val="ListParagraph"/>
        <w:numPr>
          <w:ilvl w:val="3"/>
          <w:numId w:val="51"/>
        </w:numPr>
        <w:tabs>
          <w:tab w:val="left" w:pos="2835"/>
        </w:tabs>
        <w:spacing w:before="186" w:line="280" w:lineRule="auto"/>
        <w:ind w:left="2552" w:right="821" w:hanging="425"/>
      </w:pPr>
      <w:r>
        <w:lastRenderedPageBreak/>
        <w:t>The Nodal Officer or his nominee orders a delay or does not issue drawings,</w:t>
      </w:r>
      <w:r>
        <w:rPr>
          <w:spacing w:val="1"/>
        </w:rPr>
        <w:t xml:space="preserve"> </w:t>
      </w:r>
      <w:r>
        <w:t>specifications</w:t>
      </w:r>
      <w:r>
        <w:rPr>
          <w:spacing w:val="4"/>
        </w:rPr>
        <w:t xml:space="preserve"> </w:t>
      </w:r>
      <w:r>
        <w:t>or</w:t>
      </w:r>
      <w:r>
        <w:rPr>
          <w:spacing w:val="9"/>
        </w:rPr>
        <w:t xml:space="preserve"> </w:t>
      </w:r>
      <w:r>
        <w:t>instructions</w:t>
      </w:r>
      <w:r>
        <w:rPr>
          <w:spacing w:val="3"/>
        </w:rPr>
        <w:t xml:space="preserve"> </w:t>
      </w:r>
      <w:r>
        <w:t>required</w:t>
      </w:r>
      <w:r>
        <w:rPr>
          <w:spacing w:val="8"/>
        </w:rPr>
        <w:t xml:space="preserve"> </w:t>
      </w:r>
      <w:r>
        <w:t>for</w:t>
      </w:r>
      <w:r>
        <w:rPr>
          <w:spacing w:val="8"/>
        </w:rPr>
        <w:t xml:space="preserve"> </w:t>
      </w:r>
      <w:r>
        <w:t>execution</w:t>
      </w:r>
      <w:r>
        <w:rPr>
          <w:spacing w:val="5"/>
        </w:rPr>
        <w:t xml:space="preserve"> </w:t>
      </w:r>
      <w:r>
        <w:t>of</w:t>
      </w:r>
      <w:r>
        <w:rPr>
          <w:spacing w:val="5"/>
        </w:rPr>
        <w:t xml:space="preserve"> </w:t>
      </w:r>
      <w:r>
        <w:t>works</w:t>
      </w:r>
      <w:r>
        <w:rPr>
          <w:spacing w:val="5"/>
        </w:rPr>
        <w:t xml:space="preserve"> </w:t>
      </w:r>
      <w:r>
        <w:t>on</w:t>
      </w:r>
      <w:r>
        <w:rPr>
          <w:spacing w:val="4"/>
        </w:rPr>
        <w:t xml:space="preserve"> </w:t>
      </w:r>
      <w:r>
        <w:t>time.</w:t>
      </w:r>
    </w:p>
    <w:p w:rsidR="00EF68E6" w:rsidRDefault="00442BEF" w:rsidP="00C73B1D">
      <w:pPr>
        <w:pStyle w:val="ListParagraph"/>
        <w:numPr>
          <w:ilvl w:val="3"/>
          <w:numId w:val="51"/>
        </w:numPr>
        <w:tabs>
          <w:tab w:val="left" w:pos="2835"/>
        </w:tabs>
        <w:spacing w:before="188" w:line="283" w:lineRule="auto"/>
        <w:ind w:left="2552" w:right="821" w:hanging="425"/>
      </w:pPr>
      <w:r>
        <w:t>The Nodal Officer or his nominee instructs the Contractor to uncover to</w:t>
      </w:r>
      <w:r>
        <w:rPr>
          <w:spacing w:val="1"/>
        </w:rPr>
        <w:t xml:space="preserve"> </w:t>
      </w:r>
      <w:r>
        <w:t>carry</w:t>
      </w:r>
      <w:r>
        <w:rPr>
          <w:spacing w:val="4"/>
        </w:rPr>
        <w:t xml:space="preserve"> </w:t>
      </w:r>
      <w:r>
        <w:t>out</w:t>
      </w:r>
      <w:r>
        <w:rPr>
          <w:spacing w:val="6"/>
        </w:rPr>
        <w:t xml:space="preserve"> </w:t>
      </w:r>
      <w:r>
        <w:t>additional</w:t>
      </w:r>
      <w:r>
        <w:rPr>
          <w:spacing w:val="10"/>
        </w:rPr>
        <w:t xml:space="preserve"> </w:t>
      </w:r>
      <w:r>
        <w:t>tests</w:t>
      </w:r>
      <w:r>
        <w:rPr>
          <w:spacing w:val="3"/>
        </w:rPr>
        <w:t xml:space="preserve"> </w:t>
      </w:r>
      <w:r>
        <w:t>work</w:t>
      </w:r>
      <w:r>
        <w:rPr>
          <w:spacing w:val="1"/>
        </w:rPr>
        <w:t xml:space="preserve"> </w:t>
      </w:r>
      <w:r>
        <w:t>which</w:t>
      </w:r>
      <w:r>
        <w:rPr>
          <w:spacing w:val="5"/>
        </w:rPr>
        <w:t xml:space="preserve"> </w:t>
      </w:r>
      <w:r>
        <w:t>is</w:t>
      </w:r>
      <w:r>
        <w:rPr>
          <w:spacing w:val="2"/>
        </w:rPr>
        <w:t xml:space="preserve"> </w:t>
      </w:r>
      <w:r>
        <w:t>then</w:t>
      </w:r>
      <w:r>
        <w:rPr>
          <w:spacing w:val="8"/>
        </w:rPr>
        <w:t xml:space="preserve"> </w:t>
      </w:r>
      <w:r>
        <w:t>found</w:t>
      </w:r>
      <w:r>
        <w:rPr>
          <w:spacing w:val="9"/>
        </w:rPr>
        <w:t xml:space="preserve"> </w:t>
      </w:r>
      <w:r>
        <w:t>to</w:t>
      </w:r>
      <w:r>
        <w:rPr>
          <w:spacing w:val="2"/>
        </w:rPr>
        <w:t xml:space="preserve"> </w:t>
      </w:r>
      <w:r>
        <w:t>have no</w:t>
      </w:r>
      <w:r>
        <w:rPr>
          <w:spacing w:val="8"/>
        </w:rPr>
        <w:t xml:space="preserve"> </w:t>
      </w:r>
      <w:r>
        <w:t>Defects.</w:t>
      </w:r>
    </w:p>
    <w:p w:rsidR="00EF68E6" w:rsidRDefault="00442BEF" w:rsidP="00C73B1D">
      <w:pPr>
        <w:pStyle w:val="ListParagraph"/>
        <w:numPr>
          <w:ilvl w:val="3"/>
          <w:numId w:val="51"/>
        </w:numPr>
        <w:tabs>
          <w:tab w:val="left" w:pos="2835"/>
        </w:tabs>
        <w:spacing w:before="191" w:line="280" w:lineRule="auto"/>
        <w:ind w:left="2552" w:right="821" w:hanging="425"/>
      </w:pPr>
      <w:r>
        <w:t>The</w:t>
      </w:r>
      <w:r>
        <w:rPr>
          <w:spacing w:val="1"/>
        </w:rPr>
        <w:t xml:space="preserve"> </w:t>
      </w:r>
      <w:r>
        <w:t>Nodal</w:t>
      </w:r>
      <w:r>
        <w:rPr>
          <w:spacing w:val="1"/>
        </w:rPr>
        <w:t xml:space="preserve"> </w:t>
      </w:r>
      <w:r>
        <w:t>Officer</w:t>
      </w:r>
      <w:r>
        <w:rPr>
          <w:spacing w:val="1"/>
        </w:rPr>
        <w:t xml:space="preserve"> </w:t>
      </w:r>
      <w:r>
        <w:t>or</w:t>
      </w:r>
      <w:r>
        <w:rPr>
          <w:spacing w:val="1"/>
        </w:rPr>
        <w:t xml:space="preserve"> </w:t>
      </w:r>
      <w:r>
        <w:t>his</w:t>
      </w:r>
      <w:r>
        <w:rPr>
          <w:spacing w:val="1"/>
        </w:rPr>
        <w:t xml:space="preserve"> </w:t>
      </w:r>
      <w:r>
        <w:t>nominee</w:t>
      </w:r>
      <w:r>
        <w:rPr>
          <w:spacing w:val="1"/>
        </w:rPr>
        <w:t xml:space="preserve"> </w:t>
      </w:r>
      <w:r>
        <w:t>unreasonably</w:t>
      </w:r>
      <w:r>
        <w:rPr>
          <w:spacing w:val="1"/>
        </w:rPr>
        <w:t xml:space="preserve"> </w:t>
      </w:r>
      <w:r>
        <w:t>does</w:t>
      </w:r>
      <w:r>
        <w:rPr>
          <w:spacing w:val="1"/>
        </w:rPr>
        <w:t xml:space="preserve"> </w:t>
      </w:r>
      <w:r>
        <w:t>not</w:t>
      </w:r>
      <w:r>
        <w:rPr>
          <w:spacing w:val="1"/>
        </w:rPr>
        <w:t xml:space="preserve"> </w:t>
      </w:r>
      <w:r>
        <w:t>approve</w:t>
      </w:r>
      <w:r>
        <w:rPr>
          <w:spacing w:val="1"/>
        </w:rPr>
        <w:t xml:space="preserve"> </w:t>
      </w:r>
      <w:r>
        <w:t>for</w:t>
      </w:r>
      <w:r>
        <w:rPr>
          <w:spacing w:val="1"/>
        </w:rPr>
        <w:t xml:space="preserve"> </w:t>
      </w:r>
      <w:r>
        <w:t>a</w:t>
      </w:r>
      <w:r>
        <w:rPr>
          <w:spacing w:val="-46"/>
        </w:rPr>
        <w:t xml:space="preserve"> </w:t>
      </w:r>
      <w:r>
        <w:t>subcontract</w:t>
      </w:r>
      <w:r>
        <w:rPr>
          <w:spacing w:val="-2"/>
        </w:rPr>
        <w:t xml:space="preserve"> </w:t>
      </w:r>
      <w:r>
        <w:t>to</w:t>
      </w:r>
      <w:r>
        <w:rPr>
          <w:spacing w:val="5"/>
        </w:rPr>
        <w:t xml:space="preserve"> </w:t>
      </w:r>
      <w:r>
        <w:t>be</w:t>
      </w:r>
      <w:r>
        <w:rPr>
          <w:spacing w:val="-1"/>
        </w:rPr>
        <w:t xml:space="preserve"> </w:t>
      </w:r>
      <w:r>
        <w:t>let.</w:t>
      </w:r>
    </w:p>
    <w:p w:rsidR="00EF68E6" w:rsidRDefault="00442BEF" w:rsidP="00C73B1D">
      <w:pPr>
        <w:pStyle w:val="ListParagraph"/>
        <w:numPr>
          <w:ilvl w:val="3"/>
          <w:numId w:val="51"/>
        </w:numPr>
        <w:tabs>
          <w:tab w:val="left" w:pos="2835"/>
        </w:tabs>
        <w:spacing w:before="188" w:line="283" w:lineRule="auto"/>
        <w:ind w:left="2552" w:right="821" w:hanging="425"/>
      </w:pPr>
      <w:r>
        <w:t>Ground conditions are substantially more adverse than could reasonably</w:t>
      </w:r>
      <w:r>
        <w:rPr>
          <w:spacing w:val="1"/>
        </w:rPr>
        <w:t xml:space="preserve"> </w:t>
      </w:r>
      <w:r>
        <w:t>have</w:t>
      </w:r>
      <w:r>
        <w:rPr>
          <w:spacing w:val="1"/>
        </w:rPr>
        <w:t xml:space="preserve"> </w:t>
      </w:r>
      <w:r>
        <w:t>been</w:t>
      </w:r>
      <w:r>
        <w:rPr>
          <w:spacing w:val="1"/>
        </w:rPr>
        <w:t xml:space="preserve"> </w:t>
      </w:r>
      <w:r>
        <w:t>assumed</w:t>
      </w:r>
      <w:r>
        <w:rPr>
          <w:spacing w:val="1"/>
        </w:rPr>
        <w:t xml:space="preserve"> </w:t>
      </w:r>
      <w:r>
        <w:t>before</w:t>
      </w:r>
      <w:r>
        <w:rPr>
          <w:spacing w:val="1"/>
        </w:rPr>
        <w:t xml:space="preserve"> </w:t>
      </w:r>
      <w:r>
        <w:t>issuance</w:t>
      </w:r>
      <w:r>
        <w:rPr>
          <w:spacing w:val="1"/>
        </w:rPr>
        <w:t xml:space="preserve"> </w:t>
      </w:r>
      <w:r>
        <w:t>of</w:t>
      </w:r>
      <w:r>
        <w:rPr>
          <w:spacing w:val="1"/>
        </w:rPr>
        <w:t xml:space="preserve"> </w:t>
      </w:r>
      <w:r>
        <w:t>letter</w:t>
      </w:r>
      <w:r>
        <w:rPr>
          <w:spacing w:val="1"/>
        </w:rPr>
        <w:t xml:space="preserve"> </w:t>
      </w:r>
      <w:r>
        <w:t>of</w:t>
      </w:r>
      <w:r>
        <w:rPr>
          <w:spacing w:val="1"/>
        </w:rPr>
        <w:t xml:space="preserve"> </w:t>
      </w:r>
      <w:r>
        <w:t>Acceptance</w:t>
      </w:r>
      <w:r>
        <w:rPr>
          <w:spacing w:val="1"/>
        </w:rPr>
        <w:t xml:space="preserve"> </w:t>
      </w:r>
      <w:r>
        <w:t>from</w:t>
      </w:r>
      <w:r>
        <w:rPr>
          <w:spacing w:val="1"/>
        </w:rPr>
        <w:t xml:space="preserve"> </w:t>
      </w:r>
      <w:r>
        <w:t>the</w:t>
      </w:r>
      <w:r>
        <w:rPr>
          <w:spacing w:val="1"/>
        </w:rPr>
        <w:t xml:space="preserve"> </w:t>
      </w:r>
      <w:r>
        <w:t>information</w:t>
      </w:r>
      <w:r>
        <w:rPr>
          <w:spacing w:val="1"/>
        </w:rPr>
        <w:t xml:space="preserve"> </w:t>
      </w:r>
      <w:r>
        <w:t>issued</w:t>
      </w:r>
      <w:r>
        <w:rPr>
          <w:spacing w:val="1"/>
        </w:rPr>
        <w:t xml:space="preserve"> </w:t>
      </w:r>
      <w:r>
        <w:t>to</w:t>
      </w:r>
      <w:r>
        <w:rPr>
          <w:spacing w:val="1"/>
        </w:rPr>
        <w:t xml:space="preserve"> </w:t>
      </w:r>
      <w:r>
        <w:t>Bidders</w:t>
      </w:r>
      <w:r>
        <w:rPr>
          <w:spacing w:val="1"/>
        </w:rPr>
        <w:t xml:space="preserve"> </w:t>
      </w:r>
      <w:r>
        <w:t>(including</w:t>
      </w:r>
      <w:r>
        <w:rPr>
          <w:spacing w:val="1"/>
        </w:rPr>
        <w:t xml:space="preserve"> </w:t>
      </w:r>
      <w:r>
        <w:t>the</w:t>
      </w:r>
      <w:r>
        <w:rPr>
          <w:spacing w:val="1"/>
        </w:rPr>
        <w:t xml:space="preserve"> </w:t>
      </w:r>
      <w:r>
        <w:t>Site</w:t>
      </w:r>
      <w:r>
        <w:rPr>
          <w:spacing w:val="1"/>
        </w:rPr>
        <w:t xml:space="preserve"> </w:t>
      </w:r>
      <w:r>
        <w:t>Investigation</w:t>
      </w:r>
      <w:r>
        <w:rPr>
          <w:spacing w:val="1"/>
        </w:rPr>
        <w:t xml:space="preserve"> </w:t>
      </w:r>
      <w:r>
        <w:t>Reports),</w:t>
      </w:r>
      <w:r>
        <w:rPr>
          <w:spacing w:val="-46"/>
        </w:rPr>
        <w:t xml:space="preserve"> </w:t>
      </w:r>
      <w:r>
        <w:t>from</w:t>
      </w:r>
      <w:r>
        <w:rPr>
          <w:spacing w:val="7"/>
        </w:rPr>
        <w:t xml:space="preserve"> </w:t>
      </w:r>
      <w:r>
        <w:t>information</w:t>
      </w:r>
      <w:r>
        <w:rPr>
          <w:spacing w:val="3"/>
        </w:rPr>
        <w:t xml:space="preserve"> </w:t>
      </w:r>
      <w:r>
        <w:t>available</w:t>
      </w:r>
      <w:r>
        <w:rPr>
          <w:spacing w:val="5"/>
        </w:rPr>
        <w:t xml:space="preserve"> </w:t>
      </w:r>
      <w:r>
        <w:t>publicly</w:t>
      </w:r>
      <w:r>
        <w:rPr>
          <w:spacing w:val="5"/>
        </w:rPr>
        <w:t xml:space="preserve"> </w:t>
      </w:r>
      <w:r>
        <w:t>and</w:t>
      </w:r>
      <w:r>
        <w:rPr>
          <w:spacing w:val="7"/>
        </w:rPr>
        <w:t xml:space="preserve"> </w:t>
      </w:r>
      <w:r>
        <w:t>form</w:t>
      </w:r>
      <w:r>
        <w:rPr>
          <w:spacing w:val="5"/>
        </w:rPr>
        <w:t xml:space="preserve"> </w:t>
      </w:r>
      <w:r>
        <w:t>a</w:t>
      </w:r>
      <w:r>
        <w:rPr>
          <w:spacing w:val="3"/>
        </w:rPr>
        <w:t xml:space="preserve"> </w:t>
      </w:r>
      <w:r>
        <w:t>visual</w:t>
      </w:r>
      <w:r>
        <w:rPr>
          <w:spacing w:val="7"/>
        </w:rPr>
        <w:t xml:space="preserve"> </w:t>
      </w:r>
      <w:r>
        <w:t>inspection</w:t>
      </w:r>
      <w:r>
        <w:rPr>
          <w:spacing w:val="3"/>
        </w:rPr>
        <w:t xml:space="preserve"> </w:t>
      </w:r>
      <w:r>
        <w:t>of</w:t>
      </w:r>
      <w:r>
        <w:rPr>
          <w:spacing w:val="5"/>
        </w:rPr>
        <w:t xml:space="preserve"> </w:t>
      </w:r>
      <w:r>
        <w:t>the</w:t>
      </w:r>
      <w:r>
        <w:rPr>
          <w:spacing w:val="11"/>
        </w:rPr>
        <w:t xml:space="preserve"> </w:t>
      </w:r>
      <w:r>
        <w:t>site.</w:t>
      </w:r>
    </w:p>
    <w:p w:rsidR="00EF68E6" w:rsidRDefault="00442BEF" w:rsidP="00C73B1D">
      <w:pPr>
        <w:pStyle w:val="ListParagraph"/>
        <w:numPr>
          <w:ilvl w:val="3"/>
          <w:numId w:val="51"/>
        </w:numPr>
        <w:tabs>
          <w:tab w:val="left" w:pos="2835"/>
        </w:tabs>
        <w:spacing w:before="184" w:line="283" w:lineRule="auto"/>
        <w:ind w:left="2552" w:right="821" w:hanging="425"/>
      </w:pPr>
      <w:r>
        <w:t>The Nodal Officer or his nominee gives an instruction for dealing with an</w:t>
      </w:r>
      <w:r>
        <w:rPr>
          <w:spacing w:val="1"/>
        </w:rPr>
        <w:t xml:space="preserve"> </w:t>
      </w:r>
      <w:r>
        <w:t>unforeseen condition, caused by the Employer, or additional work required</w:t>
      </w:r>
      <w:r>
        <w:rPr>
          <w:spacing w:val="1"/>
        </w:rPr>
        <w:t xml:space="preserve"> </w:t>
      </w:r>
      <w:r>
        <w:t>for safety</w:t>
      </w:r>
      <w:r>
        <w:rPr>
          <w:spacing w:val="-1"/>
        </w:rPr>
        <w:t xml:space="preserve"> </w:t>
      </w:r>
      <w:r>
        <w:t>or other</w:t>
      </w:r>
      <w:r>
        <w:rPr>
          <w:spacing w:val="1"/>
        </w:rPr>
        <w:t xml:space="preserve"> </w:t>
      </w:r>
      <w:r>
        <w:t>reasons.</w:t>
      </w:r>
    </w:p>
    <w:p w:rsidR="00EF68E6" w:rsidRDefault="00442BEF" w:rsidP="00C73B1D">
      <w:pPr>
        <w:pStyle w:val="ListParagraph"/>
        <w:numPr>
          <w:ilvl w:val="3"/>
          <w:numId w:val="51"/>
        </w:numPr>
        <w:tabs>
          <w:tab w:val="left" w:pos="2835"/>
        </w:tabs>
        <w:spacing w:before="89" w:line="283" w:lineRule="auto"/>
        <w:ind w:left="2552" w:right="821" w:hanging="425"/>
      </w:pPr>
      <w:r>
        <w:t>Other</w:t>
      </w:r>
      <w:r w:rsidRPr="00E4757D">
        <w:rPr>
          <w:spacing w:val="4"/>
        </w:rPr>
        <w:t xml:space="preserve"> </w:t>
      </w:r>
      <w:r>
        <w:t>contractors,</w:t>
      </w:r>
      <w:r w:rsidRPr="00E4757D">
        <w:rPr>
          <w:spacing w:val="49"/>
        </w:rPr>
        <w:t xml:space="preserve"> </w:t>
      </w:r>
      <w:r>
        <w:t>public</w:t>
      </w:r>
      <w:r w:rsidRPr="00E4757D">
        <w:rPr>
          <w:spacing w:val="53"/>
        </w:rPr>
        <w:t xml:space="preserve"> </w:t>
      </w:r>
      <w:r>
        <w:t>authorities,</w:t>
      </w:r>
      <w:r w:rsidRPr="00E4757D">
        <w:rPr>
          <w:spacing w:val="52"/>
        </w:rPr>
        <w:t xml:space="preserve"> </w:t>
      </w:r>
      <w:r>
        <w:t>utilities or</w:t>
      </w:r>
      <w:r w:rsidRPr="00E4757D">
        <w:rPr>
          <w:spacing w:val="49"/>
        </w:rPr>
        <w:t xml:space="preserve"> </w:t>
      </w:r>
      <w:r>
        <w:t>the</w:t>
      </w:r>
      <w:r w:rsidRPr="00E4757D">
        <w:rPr>
          <w:spacing w:val="51"/>
        </w:rPr>
        <w:t xml:space="preserve"> </w:t>
      </w:r>
      <w:r>
        <w:t>Employer</w:t>
      </w:r>
      <w:r w:rsidRPr="00E4757D">
        <w:rPr>
          <w:spacing w:val="49"/>
        </w:rPr>
        <w:t xml:space="preserve"> </w:t>
      </w:r>
      <w:r>
        <w:t>does</w:t>
      </w:r>
      <w:r w:rsidRPr="00E4757D">
        <w:rPr>
          <w:spacing w:val="53"/>
        </w:rPr>
        <w:t xml:space="preserve"> </w:t>
      </w:r>
      <w:r>
        <w:t>not</w:t>
      </w:r>
      <w:r w:rsidR="00E4757D">
        <w:t xml:space="preserve"> </w:t>
      </w:r>
      <w:r>
        <w:t>work</w:t>
      </w:r>
      <w:r w:rsidRPr="00E4757D">
        <w:rPr>
          <w:spacing w:val="1"/>
        </w:rPr>
        <w:t xml:space="preserve"> </w:t>
      </w:r>
      <w:r>
        <w:t>within the</w:t>
      </w:r>
      <w:r w:rsidRPr="00E4757D">
        <w:rPr>
          <w:spacing w:val="1"/>
        </w:rPr>
        <w:t xml:space="preserve"> </w:t>
      </w:r>
      <w:r>
        <w:t>dates and</w:t>
      </w:r>
      <w:r w:rsidRPr="00E4757D">
        <w:rPr>
          <w:spacing w:val="1"/>
        </w:rPr>
        <w:t xml:space="preserve"> </w:t>
      </w:r>
      <w:r>
        <w:t>other</w:t>
      </w:r>
      <w:r w:rsidRPr="00E4757D">
        <w:rPr>
          <w:spacing w:val="1"/>
        </w:rPr>
        <w:t xml:space="preserve"> </w:t>
      </w:r>
      <w:r>
        <w:t>constraints</w:t>
      </w:r>
      <w:r w:rsidRPr="00E4757D">
        <w:rPr>
          <w:spacing w:val="1"/>
        </w:rPr>
        <w:t xml:space="preserve"> </w:t>
      </w:r>
      <w:r>
        <w:t>stated</w:t>
      </w:r>
      <w:r w:rsidRPr="00E4757D">
        <w:rPr>
          <w:spacing w:val="1"/>
        </w:rPr>
        <w:t xml:space="preserve"> </w:t>
      </w:r>
      <w:r>
        <w:t>in</w:t>
      </w:r>
      <w:r w:rsidRPr="00E4757D">
        <w:rPr>
          <w:spacing w:val="1"/>
        </w:rPr>
        <w:t xml:space="preserve"> </w:t>
      </w:r>
      <w:r>
        <w:t>the</w:t>
      </w:r>
      <w:r w:rsidRPr="00E4757D">
        <w:rPr>
          <w:spacing w:val="1"/>
        </w:rPr>
        <w:t xml:space="preserve"> </w:t>
      </w:r>
      <w:r>
        <w:t>Contract</w:t>
      </w:r>
      <w:r w:rsidRPr="00E4757D">
        <w:rPr>
          <w:spacing w:val="48"/>
        </w:rPr>
        <w:t xml:space="preserve"> </w:t>
      </w:r>
      <w:r>
        <w:t>that</w:t>
      </w:r>
      <w:r w:rsidRPr="00E4757D">
        <w:rPr>
          <w:spacing w:val="1"/>
        </w:rPr>
        <w:t xml:space="preserve"> </w:t>
      </w:r>
      <w:r>
        <w:t>cause</w:t>
      </w:r>
      <w:r w:rsidRPr="00E4757D">
        <w:rPr>
          <w:spacing w:val="2"/>
        </w:rPr>
        <w:t xml:space="preserve"> </w:t>
      </w:r>
      <w:r>
        <w:t>delay</w:t>
      </w:r>
      <w:r w:rsidRPr="00E4757D">
        <w:rPr>
          <w:spacing w:val="2"/>
        </w:rPr>
        <w:t xml:space="preserve"> </w:t>
      </w:r>
      <w:r>
        <w:t>or</w:t>
      </w:r>
      <w:r w:rsidRPr="00E4757D">
        <w:rPr>
          <w:spacing w:val="2"/>
        </w:rPr>
        <w:t xml:space="preserve"> </w:t>
      </w:r>
      <w:r>
        <w:t>extra</w:t>
      </w:r>
      <w:r w:rsidRPr="00E4757D">
        <w:rPr>
          <w:spacing w:val="-3"/>
        </w:rPr>
        <w:t xml:space="preserve"> </w:t>
      </w:r>
      <w:r>
        <w:t>cost</w:t>
      </w:r>
      <w:r w:rsidRPr="00E4757D">
        <w:rPr>
          <w:spacing w:val="2"/>
        </w:rPr>
        <w:t xml:space="preserve"> </w:t>
      </w:r>
      <w:r>
        <w:t>to</w:t>
      </w:r>
      <w:r w:rsidRPr="00E4757D">
        <w:rPr>
          <w:spacing w:val="3"/>
        </w:rPr>
        <w:t xml:space="preserve"> </w:t>
      </w:r>
      <w:r>
        <w:t>the</w:t>
      </w:r>
      <w:r w:rsidRPr="00E4757D">
        <w:rPr>
          <w:spacing w:val="-1"/>
        </w:rPr>
        <w:t xml:space="preserve"> </w:t>
      </w:r>
      <w:r>
        <w:t>Contractor.</w:t>
      </w:r>
    </w:p>
    <w:p w:rsidR="00EF68E6" w:rsidRDefault="00442BEF" w:rsidP="00C73B1D">
      <w:pPr>
        <w:pStyle w:val="ListParagraph"/>
        <w:numPr>
          <w:ilvl w:val="3"/>
          <w:numId w:val="51"/>
        </w:numPr>
        <w:tabs>
          <w:tab w:val="left" w:pos="2835"/>
        </w:tabs>
        <w:spacing w:before="191"/>
        <w:ind w:left="2552" w:right="821" w:hanging="425"/>
      </w:pPr>
      <w:r>
        <w:t>The</w:t>
      </w:r>
      <w:r>
        <w:rPr>
          <w:spacing w:val="6"/>
        </w:rPr>
        <w:t xml:space="preserve"> </w:t>
      </w:r>
      <w:r>
        <w:t>advance</w:t>
      </w:r>
      <w:r>
        <w:rPr>
          <w:spacing w:val="7"/>
        </w:rPr>
        <w:t xml:space="preserve"> </w:t>
      </w:r>
      <w:r>
        <w:t>payment</w:t>
      </w:r>
      <w:r>
        <w:rPr>
          <w:spacing w:val="16"/>
        </w:rPr>
        <w:t xml:space="preserve"> </w:t>
      </w:r>
      <w:r>
        <w:t>is</w:t>
      </w:r>
      <w:r>
        <w:rPr>
          <w:spacing w:val="7"/>
        </w:rPr>
        <w:t xml:space="preserve"> </w:t>
      </w:r>
      <w:r>
        <w:t>delayed.</w:t>
      </w:r>
    </w:p>
    <w:p w:rsidR="00EF68E6" w:rsidRDefault="00442BEF" w:rsidP="00C73B1D">
      <w:pPr>
        <w:pStyle w:val="ListParagraph"/>
        <w:numPr>
          <w:ilvl w:val="3"/>
          <w:numId w:val="51"/>
        </w:numPr>
        <w:tabs>
          <w:tab w:val="left" w:pos="2835"/>
        </w:tabs>
        <w:spacing w:before="234"/>
        <w:ind w:left="2552" w:right="821" w:hanging="425"/>
      </w:pPr>
      <w:r>
        <w:t>The</w:t>
      </w:r>
      <w:r>
        <w:rPr>
          <w:spacing w:val="6"/>
        </w:rPr>
        <w:t xml:space="preserve"> </w:t>
      </w:r>
      <w:r>
        <w:t>effect</w:t>
      </w:r>
      <w:r>
        <w:rPr>
          <w:spacing w:val="8"/>
        </w:rPr>
        <w:t xml:space="preserve"> </w:t>
      </w:r>
      <w:r>
        <w:t>on</w:t>
      </w:r>
      <w:r>
        <w:rPr>
          <w:spacing w:val="10"/>
        </w:rPr>
        <w:t xml:space="preserve"> </w:t>
      </w:r>
      <w:r>
        <w:t>the</w:t>
      </w:r>
      <w:r>
        <w:rPr>
          <w:spacing w:val="8"/>
        </w:rPr>
        <w:t xml:space="preserve"> </w:t>
      </w:r>
      <w:r>
        <w:t>Contractor</w:t>
      </w:r>
      <w:r>
        <w:rPr>
          <w:spacing w:val="5"/>
        </w:rPr>
        <w:t xml:space="preserve"> </w:t>
      </w:r>
      <w:r>
        <w:t>of</w:t>
      </w:r>
      <w:r>
        <w:rPr>
          <w:spacing w:val="9"/>
        </w:rPr>
        <w:t xml:space="preserve"> </w:t>
      </w:r>
      <w:r>
        <w:t>any</w:t>
      </w:r>
      <w:r>
        <w:rPr>
          <w:spacing w:val="6"/>
        </w:rPr>
        <w:t xml:space="preserve"> </w:t>
      </w:r>
      <w:r>
        <w:t>of</w:t>
      </w:r>
      <w:r>
        <w:rPr>
          <w:spacing w:val="8"/>
        </w:rPr>
        <w:t xml:space="preserve"> </w:t>
      </w:r>
      <w:r>
        <w:t>the</w:t>
      </w:r>
      <w:r>
        <w:rPr>
          <w:spacing w:val="9"/>
        </w:rPr>
        <w:t xml:space="preserve"> </w:t>
      </w:r>
      <w:r>
        <w:t>Employer’s</w:t>
      </w:r>
      <w:r>
        <w:rPr>
          <w:spacing w:val="6"/>
        </w:rPr>
        <w:t xml:space="preserve"> </w:t>
      </w:r>
      <w:r>
        <w:t>Risks.</w:t>
      </w:r>
    </w:p>
    <w:p w:rsidR="00EF68E6" w:rsidRDefault="00442BEF" w:rsidP="00C73B1D">
      <w:pPr>
        <w:pStyle w:val="ListParagraph"/>
        <w:numPr>
          <w:ilvl w:val="3"/>
          <w:numId w:val="51"/>
        </w:numPr>
        <w:tabs>
          <w:tab w:val="left" w:pos="2835"/>
        </w:tabs>
        <w:spacing w:before="231" w:line="283" w:lineRule="auto"/>
        <w:ind w:left="2552" w:right="821" w:hanging="425"/>
      </w:pPr>
      <w:r>
        <w:t>The Nodal Officer or his nominee unreasonably delays issuing a Certificate</w:t>
      </w:r>
      <w:r>
        <w:rPr>
          <w:spacing w:val="1"/>
        </w:rPr>
        <w:t xml:space="preserve"> </w:t>
      </w:r>
      <w:r>
        <w:t>of</w:t>
      </w:r>
      <w:r>
        <w:rPr>
          <w:spacing w:val="-2"/>
        </w:rPr>
        <w:t xml:space="preserve"> </w:t>
      </w:r>
      <w:r>
        <w:t>Completion.</w:t>
      </w:r>
    </w:p>
    <w:p w:rsidR="00EF68E6" w:rsidRDefault="00442BEF" w:rsidP="00C73B1D">
      <w:pPr>
        <w:pStyle w:val="ListParagraph"/>
        <w:numPr>
          <w:ilvl w:val="3"/>
          <w:numId w:val="51"/>
        </w:numPr>
        <w:tabs>
          <w:tab w:val="left" w:pos="2835"/>
        </w:tabs>
        <w:spacing w:before="188" w:line="283" w:lineRule="auto"/>
        <w:ind w:left="2552" w:right="821" w:hanging="425"/>
      </w:pPr>
      <w:r>
        <w:t>Other Compensation Events listed in the Contract Date or mentioned in the</w:t>
      </w:r>
      <w:r>
        <w:rPr>
          <w:spacing w:val="1"/>
        </w:rPr>
        <w:t xml:space="preserve"> </w:t>
      </w:r>
      <w:r>
        <w:t>contract.</w:t>
      </w:r>
    </w:p>
    <w:p w:rsidR="00EF68E6" w:rsidRDefault="00442BEF" w:rsidP="00C73B1D">
      <w:pPr>
        <w:pStyle w:val="ListParagraph"/>
        <w:numPr>
          <w:ilvl w:val="3"/>
          <w:numId w:val="51"/>
        </w:numPr>
        <w:tabs>
          <w:tab w:val="left" w:pos="2835"/>
        </w:tabs>
        <w:spacing w:before="186" w:line="283" w:lineRule="auto"/>
        <w:ind w:left="2552" w:right="821" w:hanging="425"/>
      </w:pPr>
      <w:r>
        <w:t>Whenever any compensation event</w:t>
      </w:r>
      <w:r>
        <w:rPr>
          <w:spacing w:val="1"/>
        </w:rPr>
        <w:t xml:space="preserve"> </w:t>
      </w:r>
      <w:r>
        <w:t>occurs, the contractor will notify the</w:t>
      </w:r>
      <w:r>
        <w:rPr>
          <w:spacing w:val="1"/>
        </w:rPr>
        <w:t xml:space="preserve"> </w:t>
      </w:r>
      <w:r>
        <w:t>employer, within 14 days and provide a forecast cost of the compensation</w:t>
      </w:r>
      <w:r>
        <w:rPr>
          <w:spacing w:val="1"/>
        </w:rPr>
        <w:t xml:space="preserve"> </w:t>
      </w:r>
      <w:r>
        <w:t>event.</w:t>
      </w:r>
    </w:p>
    <w:p w:rsidR="00EF68E6" w:rsidRDefault="00442BEF" w:rsidP="00C73B1D">
      <w:pPr>
        <w:pStyle w:val="ListParagraph"/>
        <w:numPr>
          <w:ilvl w:val="2"/>
          <w:numId w:val="51"/>
        </w:numPr>
        <w:tabs>
          <w:tab w:val="left" w:pos="3119"/>
        </w:tabs>
        <w:spacing w:before="74" w:line="367" w:lineRule="auto"/>
        <w:ind w:left="2127" w:right="821" w:hanging="709"/>
      </w:pPr>
      <w:r>
        <w:t>If a Compensation Event would cause additional cost or would prevent the</w:t>
      </w:r>
      <w:r w:rsidRPr="00855128">
        <w:rPr>
          <w:spacing w:val="1"/>
        </w:rPr>
        <w:t xml:space="preserve"> </w:t>
      </w:r>
      <w:r>
        <w:t>work being completed before the intended Completion Date, the Contract</w:t>
      </w:r>
      <w:r w:rsidRPr="00855128">
        <w:rPr>
          <w:spacing w:val="1"/>
        </w:rPr>
        <w:t xml:space="preserve"> </w:t>
      </w:r>
      <w:r>
        <w:t>Price</w:t>
      </w:r>
      <w:r w:rsidRPr="00855128">
        <w:rPr>
          <w:spacing w:val="1"/>
        </w:rPr>
        <w:t xml:space="preserve"> </w:t>
      </w:r>
      <w:r>
        <w:t>shall</w:t>
      </w:r>
      <w:r w:rsidRPr="00855128">
        <w:rPr>
          <w:spacing w:val="1"/>
        </w:rPr>
        <w:t xml:space="preserve"> </w:t>
      </w:r>
      <w:r>
        <w:t>be</w:t>
      </w:r>
      <w:r w:rsidRPr="00855128">
        <w:rPr>
          <w:spacing w:val="1"/>
        </w:rPr>
        <w:t xml:space="preserve"> </w:t>
      </w:r>
      <w:r>
        <w:t>increased</w:t>
      </w:r>
      <w:r w:rsidRPr="00855128">
        <w:rPr>
          <w:spacing w:val="1"/>
        </w:rPr>
        <w:t xml:space="preserve"> </w:t>
      </w:r>
      <w:r>
        <w:t>and/or</w:t>
      </w:r>
      <w:r w:rsidRPr="00855128">
        <w:rPr>
          <w:spacing w:val="1"/>
        </w:rPr>
        <w:t xml:space="preserve"> </w:t>
      </w:r>
      <w:r>
        <w:t>the</w:t>
      </w:r>
      <w:r w:rsidRPr="00855128">
        <w:rPr>
          <w:spacing w:val="1"/>
        </w:rPr>
        <w:t xml:space="preserve"> </w:t>
      </w:r>
      <w:r>
        <w:t>intended</w:t>
      </w:r>
      <w:r w:rsidRPr="00855128">
        <w:rPr>
          <w:spacing w:val="1"/>
        </w:rPr>
        <w:t xml:space="preserve"> </w:t>
      </w:r>
      <w:r>
        <w:t>Completion</w:t>
      </w:r>
      <w:r w:rsidRPr="00855128">
        <w:rPr>
          <w:spacing w:val="1"/>
        </w:rPr>
        <w:t xml:space="preserve"> </w:t>
      </w:r>
      <w:r>
        <w:t>Date</w:t>
      </w:r>
      <w:r w:rsidRPr="00855128">
        <w:rPr>
          <w:spacing w:val="1"/>
        </w:rPr>
        <w:t xml:space="preserve"> </w:t>
      </w:r>
      <w:r>
        <w:t>shall</w:t>
      </w:r>
      <w:r w:rsidRPr="00855128">
        <w:rPr>
          <w:spacing w:val="1"/>
        </w:rPr>
        <w:t xml:space="preserve"> </w:t>
      </w:r>
      <w:r>
        <w:t>be</w:t>
      </w:r>
      <w:r w:rsidRPr="00855128">
        <w:rPr>
          <w:spacing w:val="1"/>
        </w:rPr>
        <w:t xml:space="preserve"> </w:t>
      </w:r>
      <w:r>
        <w:t>extended.</w:t>
      </w:r>
      <w:r w:rsidRPr="00855128">
        <w:rPr>
          <w:spacing w:val="30"/>
        </w:rPr>
        <w:t xml:space="preserve"> </w:t>
      </w:r>
      <w:r>
        <w:t>The</w:t>
      </w:r>
      <w:r w:rsidRPr="00855128">
        <w:rPr>
          <w:spacing w:val="31"/>
        </w:rPr>
        <w:t xml:space="preserve"> </w:t>
      </w:r>
      <w:r>
        <w:t>Nodal</w:t>
      </w:r>
      <w:r w:rsidRPr="00855128">
        <w:rPr>
          <w:spacing w:val="38"/>
        </w:rPr>
        <w:t xml:space="preserve"> </w:t>
      </w:r>
      <w:r>
        <w:t>Officer</w:t>
      </w:r>
      <w:r w:rsidRPr="00855128">
        <w:rPr>
          <w:spacing w:val="32"/>
        </w:rPr>
        <w:t xml:space="preserve"> </w:t>
      </w:r>
      <w:r>
        <w:t>or</w:t>
      </w:r>
      <w:r w:rsidRPr="00855128">
        <w:rPr>
          <w:spacing w:val="36"/>
        </w:rPr>
        <w:t xml:space="preserve"> </w:t>
      </w:r>
      <w:r>
        <w:t>his</w:t>
      </w:r>
      <w:r w:rsidRPr="00855128">
        <w:rPr>
          <w:spacing w:val="27"/>
        </w:rPr>
        <w:t xml:space="preserve"> </w:t>
      </w:r>
      <w:r>
        <w:t>nominee</w:t>
      </w:r>
      <w:r w:rsidRPr="00855128">
        <w:rPr>
          <w:spacing w:val="31"/>
        </w:rPr>
        <w:t xml:space="preserve"> </w:t>
      </w:r>
      <w:r>
        <w:t>shall</w:t>
      </w:r>
      <w:r w:rsidRPr="00855128">
        <w:rPr>
          <w:spacing w:val="35"/>
        </w:rPr>
        <w:t xml:space="preserve"> </w:t>
      </w:r>
      <w:r>
        <w:t>decide</w:t>
      </w:r>
      <w:r w:rsidRPr="00855128">
        <w:rPr>
          <w:spacing w:val="31"/>
        </w:rPr>
        <w:t xml:space="preserve"> </w:t>
      </w:r>
      <w:r>
        <w:t>whether</w:t>
      </w:r>
      <w:r w:rsidRPr="00855128">
        <w:rPr>
          <w:spacing w:val="37"/>
        </w:rPr>
        <w:t xml:space="preserve"> </w:t>
      </w:r>
      <w:r>
        <w:t>and</w:t>
      </w:r>
      <w:r w:rsidRPr="00855128">
        <w:rPr>
          <w:spacing w:val="34"/>
        </w:rPr>
        <w:t xml:space="preserve"> </w:t>
      </w:r>
      <w:r>
        <w:t>by</w:t>
      </w:r>
      <w:r w:rsidR="00855128">
        <w:t xml:space="preserve"> </w:t>
      </w:r>
      <w:r>
        <w:t>how much he Contract Price shall be increased and whether and by how</w:t>
      </w:r>
      <w:r w:rsidRPr="00855128">
        <w:rPr>
          <w:spacing w:val="1"/>
        </w:rPr>
        <w:t xml:space="preserve"> </w:t>
      </w:r>
      <w:r>
        <w:t>much the</w:t>
      </w:r>
      <w:r w:rsidRPr="00855128">
        <w:rPr>
          <w:spacing w:val="3"/>
        </w:rPr>
        <w:t xml:space="preserve"> </w:t>
      </w:r>
      <w:r>
        <w:t>Intended</w:t>
      </w:r>
      <w:r w:rsidRPr="00855128">
        <w:rPr>
          <w:spacing w:val="3"/>
        </w:rPr>
        <w:t xml:space="preserve"> </w:t>
      </w:r>
      <w:r>
        <w:t>Completion</w:t>
      </w:r>
      <w:r w:rsidRPr="00855128">
        <w:rPr>
          <w:spacing w:val="-1"/>
        </w:rPr>
        <w:t xml:space="preserve"> </w:t>
      </w:r>
      <w:r>
        <w:t>Date</w:t>
      </w:r>
      <w:r w:rsidRPr="00855128">
        <w:rPr>
          <w:spacing w:val="4"/>
        </w:rPr>
        <w:t xml:space="preserve"> </w:t>
      </w:r>
      <w:r>
        <w:t>shall</w:t>
      </w:r>
      <w:r w:rsidRPr="00855128">
        <w:rPr>
          <w:spacing w:val="5"/>
        </w:rPr>
        <w:t xml:space="preserve"> </w:t>
      </w:r>
      <w:r>
        <w:t>be extended.</w:t>
      </w:r>
    </w:p>
    <w:p w:rsidR="00EF68E6" w:rsidRDefault="00442BEF" w:rsidP="00855128">
      <w:pPr>
        <w:pStyle w:val="BodyText"/>
        <w:tabs>
          <w:tab w:val="left" w:pos="2235"/>
          <w:tab w:val="left" w:pos="3119"/>
        </w:tabs>
        <w:spacing w:before="3" w:line="369" w:lineRule="auto"/>
        <w:ind w:left="2127" w:right="821" w:hanging="709"/>
        <w:jc w:val="both"/>
      </w:pPr>
      <w:r>
        <w:t>3.44.3</w:t>
      </w:r>
      <w:r>
        <w:tab/>
        <w:t>As</w:t>
      </w:r>
      <w:r>
        <w:rPr>
          <w:spacing w:val="1"/>
        </w:rPr>
        <w:t xml:space="preserve"> </w:t>
      </w:r>
      <w:r>
        <w:t>soon</w:t>
      </w:r>
      <w:r>
        <w:rPr>
          <w:spacing w:val="1"/>
        </w:rPr>
        <w:t xml:space="preserve"> </w:t>
      </w:r>
      <w:r>
        <w:t>as</w:t>
      </w:r>
      <w:r>
        <w:rPr>
          <w:spacing w:val="1"/>
        </w:rPr>
        <w:t xml:space="preserve"> </w:t>
      </w:r>
      <w:r>
        <w:t>information</w:t>
      </w:r>
      <w:r>
        <w:rPr>
          <w:spacing w:val="1"/>
        </w:rPr>
        <w:t xml:space="preserve"> </w:t>
      </w:r>
      <w:r>
        <w:t>demonstrating</w:t>
      </w:r>
      <w:r>
        <w:rPr>
          <w:spacing w:val="1"/>
        </w:rPr>
        <w:t xml:space="preserve"> </w:t>
      </w:r>
      <w:r>
        <w:t>the</w:t>
      </w:r>
      <w:r>
        <w:rPr>
          <w:spacing w:val="1"/>
        </w:rPr>
        <w:t xml:space="preserve"> </w:t>
      </w:r>
      <w:r>
        <w:t>effect</w:t>
      </w:r>
      <w:r>
        <w:rPr>
          <w:spacing w:val="1"/>
        </w:rPr>
        <w:t xml:space="preserve"> </w:t>
      </w:r>
      <w:r>
        <w:t>of</w:t>
      </w:r>
      <w:r>
        <w:rPr>
          <w:spacing w:val="48"/>
        </w:rPr>
        <w:t xml:space="preserve"> </w:t>
      </w:r>
      <w:r>
        <w:t>each</w:t>
      </w:r>
      <w:r>
        <w:rPr>
          <w:spacing w:val="48"/>
        </w:rPr>
        <w:t xml:space="preserve"> </w:t>
      </w:r>
      <w:r>
        <w:t>Compensation</w:t>
      </w:r>
      <w:r>
        <w:rPr>
          <w:spacing w:val="1"/>
        </w:rPr>
        <w:t xml:space="preserve"> </w:t>
      </w:r>
      <w:r>
        <w:t>Event upon the Contractor’s forecast has been provided by Contractor, it is</w:t>
      </w:r>
      <w:r>
        <w:rPr>
          <w:spacing w:val="1"/>
        </w:rPr>
        <w:t xml:space="preserve"> </w:t>
      </w:r>
      <w:r>
        <w:t>to be assessed by the Nodal Officer or his nominee and the Contract Price</w:t>
      </w:r>
      <w:r>
        <w:rPr>
          <w:spacing w:val="1"/>
        </w:rPr>
        <w:t xml:space="preserve"> </w:t>
      </w:r>
      <w:r>
        <w:t>shall</w:t>
      </w:r>
      <w:r>
        <w:rPr>
          <w:spacing w:val="1"/>
        </w:rPr>
        <w:t xml:space="preserve"> </w:t>
      </w:r>
      <w:r>
        <w:t>be</w:t>
      </w:r>
      <w:r>
        <w:rPr>
          <w:spacing w:val="1"/>
        </w:rPr>
        <w:t xml:space="preserve"> </w:t>
      </w:r>
      <w:r>
        <w:t>adjusted</w:t>
      </w:r>
      <w:r>
        <w:rPr>
          <w:spacing w:val="1"/>
        </w:rPr>
        <w:t xml:space="preserve"> </w:t>
      </w:r>
      <w:r>
        <w:t>accordingly.</w:t>
      </w:r>
      <w:r>
        <w:rPr>
          <w:spacing w:val="1"/>
        </w:rPr>
        <w:t xml:space="preserve"> </w:t>
      </w:r>
      <w:r>
        <w:t>If</w:t>
      </w:r>
      <w:r>
        <w:rPr>
          <w:spacing w:val="1"/>
        </w:rPr>
        <w:t xml:space="preserve"> </w:t>
      </w:r>
      <w:r>
        <w:t>the</w:t>
      </w:r>
      <w:r>
        <w:rPr>
          <w:spacing w:val="1"/>
        </w:rPr>
        <w:t xml:space="preserve"> </w:t>
      </w:r>
      <w:r>
        <w:t>Contractor’s</w:t>
      </w:r>
      <w:r>
        <w:rPr>
          <w:spacing w:val="1"/>
        </w:rPr>
        <w:t xml:space="preserve"> </w:t>
      </w:r>
      <w:r>
        <w:t>forecast</w:t>
      </w:r>
      <w:r>
        <w:rPr>
          <w:spacing w:val="1"/>
        </w:rPr>
        <w:t xml:space="preserve"> </w:t>
      </w:r>
      <w:r>
        <w:t>is</w:t>
      </w:r>
      <w:r>
        <w:rPr>
          <w:spacing w:val="1"/>
        </w:rPr>
        <w:t xml:space="preserve"> </w:t>
      </w:r>
      <w:r>
        <w:t>deemed</w:t>
      </w:r>
      <w:r>
        <w:rPr>
          <w:spacing w:val="1"/>
        </w:rPr>
        <w:t xml:space="preserve"> </w:t>
      </w:r>
      <w:r>
        <w:t>unreasonable</w:t>
      </w:r>
      <w:r>
        <w:rPr>
          <w:spacing w:val="1"/>
        </w:rPr>
        <w:t xml:space="preserve"> </w:t>
      </w:r>
      <w:r>
        <w:t>the</w:t>
      </w:r>
      <w:r>
        <w:rPr>
          <w:spacing w:val="1"/>
        </w:rPr>
        <w:t xml:space="preserve"> </w:t>
      </w:r>
      <w:r>
        <w:t>Nodal</w:t>
      </w:r>
      <w:r>
        <w:rPr>
          <w:spacing w:val="1"/>
        </w:rPr>
        <w:t xml:space="preserve"> </w:t>
      </w:r>
      <w:r>
        <w:t>officer</w:t>
      </w:r>
      <w:r>
        <w:rPr>
          <w:spacing w:val="1"/>
        </w:rPr>
        <w:t xml:space="preserve"> </w:t>
      </w:r>
      <w:r>
        <w:t>or</w:t>
      </w:r>
      <w:r>
        <w:rPr>
          <w:spacing w:val="1"/>
        </w:rPr>
        <w:t xml:space="preserve"> </w:t>
      </w:r>
      <w:r>
        <w:t>his</w:t>
      </w:r>
      <w:r>
        <w:rPr>
          <w:spacing w:val="1"/>
        </w:rPr>
        <w:t xml:space="preserve"> </w:t>
      </w:r>
      <w:r>
        <w:t>nominee</w:t>
      </w:r>
      <w:r>
        <w:rPr>
          <w:spacing w:val="1"/>
        </w:rPr>
        <w:t xml:space="preserve"> </w:t>
      </w:r>
      <w:r>
        <w:t>shall</w:t>
      </w:r>
      <w:r>
        <w:rPr>
          <w:spacing w:val="1"/>
        </w:rPr>
        <w:t xml:space="preserve"> </w:t>
      </w:r>
      <w:r>
        <w:t>adjust</w:t>
      </w:r>
      <w:r>
        <w:rPr>
          <w:spacing w:val="48"/>
        </w:rPr>
        <w:t xml:space="preserve"> </w:t>
      </w:r>
      <w:r>
        <w:t>the Contract</w:t>
      </w:r>
      <w:r>
        <w:rPr>
          <w:spacing w:val="1"/>
        </w:rPr>
        <w:t xml:space="preserve"> </w:t>
      </w:r>
      <w:r>
        <w:t>Price</w:t>
      </w:r>
      <w:r>
        <w:rPr>
          <w:spacing w:val="1"/>
        </w:rPr>
        <w:t xml:space="preserve"> </w:t>
      </w:r>
      <w:r>
        <w:t>based</w:t>
      </w:r>
      <w:r>
        <w:rPr>
          <w:spacing w:val="1"/>
        </w:rPr>
        <w:t xml:space="preserve"> </w:t>
      </w:r>
      <w:r>
        <w:t>on</w:t>
      </w:r>
      <w:r>
        <w:rPr>
          <w:spacing w:val="1"/>
        </w:rPr>
        <w:t xml:space="preserve"> </w:t>
      </w:r>
      <w:r>
        <w:t>Nodal</w:t>
      </w:r>
      <w:r>
        <w:rPr>
          <w:spacing w:val="1"/>
        </w:rPr>
        <w:t xml:space="preserve"> </w:t>
      </w:r>
      <w:r>
        <w:t>Officer</w:t>
      </w:r>
      <w:r>
        <w:rPr>
          <w:spacing w:val="1"/>
        </w:rPr>
        <w:t xml:space="preserve"> </w:t>
      </w:r>
      <w:r>
        <w:t>or</w:t>
      </w:r>
      <w:r>
        <w:rPr>
          <w:spacing w:val="1"/>
        </w:rPr>
        <w:t xml:space="preserve"> </w:t>
      </w:r>
      <w:r>
        <w:t>his</w:t>
      </w:r>
      <w:r>
        <w:rPr>
          <w:spacing w:val="1"/>
        </w:rPr>
        <w:t xml:space="preserve"> </w:t>
      </w:r>
      <w:r>
        <w:t>nominee’s</w:t>
      </w:r>
      <w:r>
        <w:rPr>
          <w:spacing w:val="1"/>
        </w:rPr>
        <w:t xml:space="preserve"> </w:t>
      </w:r>
      <w:r>
        <w:t>own</w:t>
      </w:r>
      <w:r>
        <w:rPr>
          <w:spacing w:val="1"/>
        </w:rPr>
        <w:t xml:space="preserve"> </w:t>
      </w:r>
      <w:r>
        <w:t>forecast.</w:t>
      </w:r>
      <w:r>
        <w:rPr>
          <w:spacing w:val="1"/>
        </w:rPr>
        <w:t xml:space="preserve"> </w:t>
      </w:r>
      <w:r>
        <w:t>The</w:t>
      </w:r>
      <w:r>
        <w:rPr>
          <w:spacing w:val="1"/>
        </w:rPr>
        <w:t xml:space="preserve"> </w:t>
      </w:r>
      <w:r>
        <w:t>Nodal</w:t>
      </w:r>
      <w:r>
        <w:rPr>
          <w:spacing w:val="1"/>
        </w:rPr>
        <w:t xml:space="preserve"> </w:t>
      </w:r>
      <w:r>
        <w:t>Officer</w:t>
      </w:r>
      <w:r>
        <w:rPr>
          <w:spacing w:val="1"/>
        </w:rPr>
        <w:t xml:space="preserve"> </w:t>
      </w:r>
      <w:r>
        <w:t>or</w:t>
      </w:r>
      <w:r>
        <w:rPr>
          <w:spacing w:val="1"/>
        </w:rPr>
        <w:t xml:space="preserve"> </w:t>
      </w:r>
      <w:r>
        <w:t>his</w:t>
      </w:r>
      <w:r>
        <w:rPr>
          <w:spacing w:val="1"/>
        </w:rPr>
        <w:t xml:space="preserve"> </w:t>
      </w:r>
      <w:r>
        <w:t>nominee</w:t>
      </w:r>
      <w:r>
        <w:rPr>
          <w:spacing w:val="1"/>
        </w:rPr>
        <w:t xml:space="preserve"> </w:t>
      </w:r>
      <w:r>
        <w:t>will</w:t>
      </w:r>
      <w:r>
        <w:rPr>
          <w:spacing w:val="1"/>
        </w:rPr>
        <w:t xml:space="preserve"> </w:t>
      </w:r>
      <w:r>
        <w:t>assume</w:t>
      </w:r>
      <w:r>
        <w:rPr>
          <w:spacing w:val="1"/>
        </w:rPr>
        <w:t xml:space="preserve"> </w:t>
      </w:r>
      <w:r>
        <w:t>that</w:t>
      </w:r>
      <w:r>
        <w:rPr>
          <w:spacing w:val="1"/>
        </w:rPr>
        <w:t xml:space="preserve"> </w:t>
      </w:r>
      <w:r>
        <w:t>the</w:t>
      </w:r>
      <w:r>
        <w:rPr>
          <w:spacing w:val="1"/>
        </w:rPr>
        <w:t xml:space="preserve"> </w:t>
      </w:r>
      <w:r>
        <w:t>Contractor</w:t>
      </w:r>
      <w:r>
        <w:rPr>
          <w:spacing w:val="1"/>
        </w:rPr>
        <w:t xml:space="preserve"> </w:t>
      </w:r>
      <w:r>
        <w:t>will</w:t>
      </w:r>
      <w:r>
        <w:rPr>
          <w:spacing w:val="1"/>
        </w:rPr>
        <w:t xml:space="preserve"> </w:t>
      </w:r>
      <w:r>
        <w:t>react</w:t>
      </w:r>
      <w:r>
        <w:rPr>
          <w:spacing w:val="1"/>
        </w:rPr>
        <w:t xml:space="preserve"> </w:t>
      </w:r>
      <w:r>
        <w:t>competently</w:t>
      </w:r>
      <w:r>
        <w:rPr>
          <w:spacing w:val="-4"/>
        </w:rPr>
        <w:t xml:space="preserve"> </w:t>
      </w:r>
      <w:r>
        <w:t>and</w:t>
      </w:r>
      <w:r>
        <w:rPr>
          <w:spacing w:val="3"/>
        </w:rPr>
        <w:t xml:space="preserve"> </w:t>
      </w:r>
      <w:r>
        <w:t>promptly</w:t>
      </w:r>
      <w:r>
        <w:rPr>
          <w:spacing w:val="2"/>
        </w:rPr>
        <w:t xml:space="preserve"> </w:t>
      </w:r>
      <w:r>
        <w:t>to</w:t>
      </w:r>
      <w:r>
        <w:rPr>
          <w:spacing w:val="4"/>
        </w:rPr>
        <w:t xml:space="preserve"> </w:t>
      </w:r>
      <w:r>
        <w:t>the</w:t>
      </w:r>
      <w:r>
        <w:rPr>
          <w:spacing w:val="2"/>
        </w:rPr>
        <w:t xml:space="preserve"> </w:t>
      </w:r>
      <w:r>
        <w:t>event.</w:t>
      </w:r>
    </w:p>
    <w:p w:rsidR="00EF68E6" w:rsidRDefault="00442BEF" w:rsidP="00C73B1D">
      <w:pPr>
        <w:pStyle w:val="Heading5"/>
        <w:numPr>
          <w:ilvl w:val="1"/>
          <w:numId w:val="51"/>
        </w:numPr>
        <w:tabs>
          <w:tab w:val="left" w:pos="2552"/>
        </w:tabs>
        <w:ind w:left="1560" w:right="821" w:hanging="601"/>
        <w:jc w:val="both"/>
      </w:pPr>
      <w:r>
        <w:lastRenderedPageBreak/>
        <w:t>Tax</w:t>
      </w:r>
      <w:r>
        <w:rPr>
          <w:spacing w:val="17"/>
        </w:rPr>
        <w:t xml:space="preserve"> </w:t>
      </w:r>
      <w:r>
        <w:t>(NOT</w:t>
      </w:r>
      <w:r>
        <w:rPr>
          <w:spacing w:val="12"/>
        </w:rPr>
        <w:t xml:space="preserve"> </w:t>
      </w:r>
      <w:r>
        <w:t>APPLICABLE).</w:t>
      </w:r>
    </w:p>
    <w:p w:rsidR="00EF68E6" w:rsidRDefault="00442BEF" w:rsidP="00C73B1D">
      <w:pPr>
        <w:pStyle w:val="ListParagraph"/>
        <w:numPr>
          <w:ilvl w:val="2"/>
          <w:numId w:val="51"/>
        </w:numPr>
        <w:tabs>
          <w:tab w:val="left" w:pos="2552"/>
        </w:tabs>
        <w:spacing w:before="135" w:line="369" w:lineRule="auto"/>
        <w:ind w:left="2127" w:right="821" w:hanging="709"/>
      </w:pPr>
      <w:r>
        <w:t>The rates quoted by the Contractor shall be deemed to be inclusive of the</w:t>
      </w:r>
      <w:r>
        <w:rPr>
          <w:spacing w:val="1"/>
        </w:rPr>
        <w:t xml:space="preserve"> </w:t>
      </w:r>
      <w:r>
        <w:t>sales</w:t>
      </w:r>
      <w:r>
        <w:rPr>
          <w:spacing w:val="1"/>
        </w:rPr>
        <w:t xml:space="preserve"> </w:t>
      </w:r>
      <w:r>
        <w:t>and</w:t>
      </w:r>
      <w:r>
        <w:rPr>
          <w:spacing w:val="1"/>
        </w:rPr>
        <w:t xml:space="preserve"> </w:t>
      </w:r>
      <w:r>
        <w:t>other</w:t>
      </w:r>
      <w:r>
        <w:rPr>
          <w:spacing w:val="1"/>
        </w:rPr>
        <w:t xml:space="preserve"> </w:t>
      </w:r>
      <w:r>
        <w:t>taxes</w:t>
      </w:r>
      <w:r>
        <w:rPr>
          <w:spacing w:val="1"/>
        </w:rPr>
        <w:t xml:space="preserve"> </w:t>
      </w:r>
      <w:r>
        <w:t>that</w:t>
      </w:r>
      <w:r>
        <w:rPr>
          <w:spacing w:val="1"/>
        </w:rPr>
        <w:t xml:space="preserve"> </w:t>
      </w:r>
      <w:r>
        <w:t>the</w:t>
      </w:r>
      <w:r>
        <w:rPr>
          <w:spacing w:val="1"/>
        </w:rPr>
        <w:t xml:space="preserve"> </w:t>
      </w:r>
      <w:r>
        <w:t>Contractor</w:t>
      </w:r>
      <w:r>
        <w:rPr>
          <w:spacing w:val="1"/>
        </w:rPr>
        <w:t xml:space="preserve"> </w:t>
      </w:r>
      <w:r>
        <w:t>will</w:t>
      </w:r>
      <w:r>
        <w:rPr>
          <w:spacing w:val="1"/>
        </w:rPr>
        <w:t xml:space="preserve"> </w:t>
      </w:r>
      <w:r>
        <w:t>have</w:t>
      </w:r>
      <w:r>
        <w:rPr>
          <w:spacing w:val="1"/>
        </w:rPr>
        <w:t xml:space="preserve"> </w:t>
      </w:r>
      <w:r>
        <w:t>to</w:t>
      </w:r>
      <w:r>
        <w:rPr>
          <w:spacing w:val="1"/>
        </w:rPr>
        <w:t xml:space="preserve"> </w:t>
      </w:r>
      <w:r>
        <w:t>pay</w:t>
      </w:r>
      <w:r>
        <w:rPr>
          <w:spacing w:val="1"/>
        </w:rPr>
        <w:t xml:space="preserve"> </w:t>
      </w:r>
      <w:r>
        <w:t>for</w:t>
      </w:r>
      <w:r>
        <w:rPr>
          <w:spacing w:val="1"/>
        </w:rPr>
        <w:t xml:space="preserve"> </w:t>
      </w:r>
      <w:r>
        <w:t>the</w:t>
      </w:r>
      <w:r>
        <w:rPr>
          <w:spacing w:val="1"/>
        </w:rPr>
        <w:t xml:space="preserve"> </w:t>
      </w:r>
      <w:r>
        <w:t>performance</w:t>
      </w:r>
      <w:r>
        <w:rPr>
          <w:spacing w:val="1"/>
        </w:rPr>
        <w:t xml:space="preserve"> </w:t>
      </w:r>
      <w:r>
        <w:t>of this</w:t>
      </w:r>
      <w:r>
        <w:rPr>
          <w:spacing w:val="1"/>
        </w:rPr>
        <w:t xml:space="preserve"> </w:t>
      </w:r>
      <w:r>
        <w:t>Contract.</w:t>
      </w:r>
      <w:r>
        <w:rPr>
          <w:spacing w:val="1"/>
        </w:rPr>
        <w:t xml:space="preserve"> </w:t>
      </w:r>
      <w:r>
        <w:t>The Employer will</w:t>
      </w:r>
      <w:r>
        <w:rPr>
          <w:spacing w:val="1"/>
        </w:rPr>
        <w:t xml:space="preserve"> </w:t>
      </w:r>
      <w:r>
        <w:t>perform such duties in</w:t>
      </w:r>
      <w:r>
        <w:rPr>
          <w:spacing w:val="1"/>
        </w:rPr>
        <w:t xml:space="preserve"> </w:t>
      </w:r>
      <w:r>
        <w:t>regard to the deduction of such taxes at sources as per applicable law. Any</w:t>
      </w:r>
      <w:r>
        <w:rPr>
          <w:spacing w:val="1"/>
        </w:rPr>
        <w:t xml:space="preserve"> </w:t>
      </w:r>
      <w:r>
        <w:t>new</w:t>
      </w:r>
      <w:r>
        <w:rPr>
          <w:spacing w:val="1"/>
        </w:rPr>
        <w:t xml:space="preserve"> </w:t>
      </w:r>
      <w:r>
        <w:t>Taxes,</w:t>
      </w:r>
      <w:r>
        <w:rPr>
          <w:spacing w:val="1"/>
        </w:rPr>
        <w:t xml:space="preserve"> </w:t>
      </w:r>
      <w:r>
        <w:t>levies,</w:t>
      </w:r>
      <w:r>
        <w:rPr>
          <w:spacing w:val="1"/>
        </w:rPr>
        <w:t xml:space="preserve"> </w:t>
      </w:r>
      <w:r>
        <w:t>duties</w:t>
      </w:r>
      <w:r>
        <w:rPr>
          <w:spacing w:val="1"/>
        </w:rPr>
        <w:t xml:space="preserve"> </w:t>
      </w:r>
      <w:r>
        <w:t>imposed</w:t>
      </w:r>
      <w:r>
        <w:rPr>
          <w:spacing w:val="1"/>
        </w:rPr>
        <w:t xml:space="preserve"> </w:t>
      </w:r>
      <w:r>
        <w:t>after</w:t>
      </w:r>
      <w:r>
        <w:rPr>
          <w:spacing w:val="1"/>
        </w:rPr>
        <w:t xml:space="preserve"> </w:t>
      </w:r>
      <w:r>
        <w:t>signing</w:t>
      </w:r>
      <w:r>
        <w:rPr>
          <w:spacing w:val="1"/>
        </w:rPr>
        <w:t xml:space="preserve"> </w:t>
      </w:r>
      <w:r>
        <w:t>the</w:t>
      </w:r>
      <w:r>
        <w:rPr>
          <w:spacing w:val="1"/>
        </w:rPr>
        <w:t xml:space="preserve"> </w:t>
      </w:r>
      <w:r>
        <w:t>Contract</w:t>
      </w:r>
      <w:r>
        <w:rPr>
          <w:spacing w:val="1"/>
        </w:rPr>
        <w:t xml:space="preserve"> </w:t>
      </w:r>
      <w:r>
        <w:t>shall</w:t>
      </w:r>
      <w:r>
        <w:rPr>
          <w:spacing w:val="1"/>
        </w:rPr>
        <w:t xml:space="preserve"> </w:t>
      </w:r>
      <w:r>
        <w:t>be</w:t>
      </w:r>
      <w:r>
        <w:rPr>
          <w:spacing w:val="1"/>
        </w:rPr>
        <w:t xml:space="preserve"> </w:t>
      </w:r>
      <w:r>
        <w:t>reimbursed</w:t>
      </w:r>
      <w:r>
        <w:rPr>
          <w:spacing w:val="5"/>
        </w:rPr>
        <w:t xml:space="preserve"> </w:t>
      </w:r>
      <w:r>
        <w:t>by</w:t>
      </w:r>
      <w:r>
        <w:rPr>
          <w:spacing w:val="5"/>
        </w:rPr>
        <w:t xml:space="preserve"> </w:t>
      </w:r>
      <w:r>
        <w:t>the</w:t>
      </w:r>
      <w:r>
        <w:rPr>
          <w:spacing w:val="4"/>
        </w:rPr>
        <w:t xml:space="preserve"> </w:t>
      </w:r>
      <w:r>
        <w:t>employer</w:t>
      </w:r>
      <w:r>
        <w:rPr>
          <w:spacing w:val="10"/>
        </w:rPr>
        <w:t xml:space="preserve"> </w:t>
      </w:r>
      <w:r>
        <w:t>on</w:t>
      </w:r>
      <w:r>
        <w:rPr>
          <w:spacing w:val="9"/>
        </w:rPr>
        <w:t xml:space="preserve"> </w:t>
      </w:r>
      <w:r>
        <w:t>production</w:t>
      </w:r>
      <w:r>
        <w:rPr>
          <w:spacing w:val="1"/>
        </w:rPr>
        <w:t xml:space="preserve"> </w:t>
      </w:r>
      <w:r>
        <w:t>of</w:t>
      </w:r>
      <w:r>
        <w:rPr>
          <w:spacing w:val="5"/>
        </w:rPr>
        <w:t xml:space="preserve"> </w:t>
      </w:r>
      <w:r>
        <w:t>documentary</w:t>
      </w:r>
      <w:r>
        <w:rPr>
          <w:spacing w:val="1"/>
        </w:rPr>
        <w:t xml:space="preserve"> </w:t>
      </w:r>
      <w:r>
        <w:t>evidence.</w:t>
      </w:r>
    </w:p>
    <w:p w:rsidR="00EF68E6" w:rsidRDefault="00442BEF" w:rsidP="00C73B1D">
      <w:pPr>
        <w:pStyle w:val="Heading5"/>
        <w:numPr>
          <w:ilvl w:val="1"/>
          <w:numId w:val="51"/>
        </w:numPr>
        <w:tabs>
          <w:tab w:val="left" w:pos="2552"/>
        </w:tabs>
        <w:spacing w:line="256" w:lineRule="exact"/>
        <w:ind w:left="1560" w:right="821" w:hanging="598"/>
        <w:jc w:val="both"/>
      </w:pPr>
      <w:r>
        <w:t>Currencies</w:t>
      </w:r>
    </w:p>
    <w:p w:rsidR="00EF68E6" w:rsidRDefault="00442BEF" w:rsidP="00C73B1D">
      <w:pPr>
        <w:pStyle w:val="ListParagraph"/>
        <w:numPr>
          <w:ilvl w:val="2"/>
          <w:numId w:val="51"/>
        </w:numPr>
        <w:tabs>
          <w:tab w:val="left" w:pos="2235"/>
          <w:tab w:val="left" w:pos="2236"/>
          <w:tab w:val="left" w:pos="2552"/>
        </w:tabs>
        <w:spacing w:before="143"/>
        <w:ind w:left="2127" w:right="821" w:hanging="709"/>
      </w:pPr>
      <w:r>
        <w:t>All</w:t>
      </w:r>
      <w:r w:rsidRPr="00E4757D">
        <w:rPr>
          <w:spacing w:val="14"/>
        </w:rPr>
        <w:t xml:space="preserve"> </w:t>
      </w:r>
      <w:r>
        <w:t>payments</w:t>
      </w:r>
      <w:r w:rsidRPr="00E4757D">
        <w:rPr>
          <w:spacing w:val="8"/>
        </w:rPr>
        <w:t xml:space="preserve"> </w:t>
      </w:r>
      <w:r>
        <w:t>shall</w:t>
      </w:r>
      <w:r w:rsidRPr="00E4757D">
        <w:rPr>
          <w:spacing w:val="16"/>
        </w:rPr>
        <w:t xml:space="preserve"> </w:t>
      </w:r>
      <w:r>
        <w:t>be</w:t>
      </w:r>
      <w:r w:rsidRPr="00E4757D">
        <w:rPr>
          <w:spacing w:val="11"/>
        </w:rPr>
        <w:t xml:space="preserve"> </w:t>
      </w:r>
      <w:r>
        <w:t>made</w:t>
      </w:r>
      <w:r w:rsidRPr="00E4757D">
        <w:rPr>
          <w:spacing w:val="10"/>
        </w:rPr>
        <w:t xml:space="preserve"> </w:t>
      </w:r>
      <w:r>
        <w:t>in</w:t>
      </w:r>
      <w:r w:rsidRPr="00E4757D">
        <w:rPr>
          <w:spacing w:val="14"/>
        </w:rPr>
        <w:t xml:space="preserve"> </w:t>
      </w:r>
      <w:r>
        <w:t>Indian</w:t>
      </w:r>
      <w:r w:rsidRPr="00E4757D">
        <w:rPr>
          <w:spacing w:val="9"/>
        </w:rPr>
        <w:t xml:space="preserve"> </w:t>
      </w:r>
      <w:r>
        <w:t>Rupees</w:t>
      </w:r>
      <w:r w:rsidRPr="00E4757D">
        <w:rPr>
          <w:spacing w:val="8"/>
        </w:rPr>
        <w:t xml:space="preserve"> </w:t>
      </w:r>
      <w:r>
        <w:t>unless</w:t>
      </w:r>
      <w:r w:rsidRPr="00E4757D">
        <w:rPr>
          <w:spacing w:val="8"/>
        </w:rPr>
        <w:t xml:space="preserve"> </w:t>
      </w:r>
      <w:r>
        <w:t>specifically</w:t>
      </w:r>
      <w:r w:rsidRPr="00E4757D">
        <w:rPr>
          <w:spacing w:val="5"/>
        </w:rPr>
        <w:t xml:space="preserve"> </w:t>
      </w:r>
      <w:r>
        <w:t>mentioned.</w:t>
      </w:r>
    </w:p>
    <w:p w:rsidR="00EF68E6" w:rsidRDefault="00442BEF" w:rsidP="00C73B1D">
      <w:pPr>
        <w:pStyle w:val="Heading5"/>
        <w:numPr>
          <w:ilvl w:val="1"/>
          <w:numId w:val="51"/>
        </w:numPr>
        <w:tabs>
          <w:tab w:val="left" w:pos="2552"/>
        </w:tabs>
        <w:spacing w:before="89"/>
        <w:ind w:left="1560" w:right="821" w:hanging="598"/>
        <w:jc w:val="left"/>
      </w:pPr>
      <w:r>
        <w:t>Price</w:t>
      </w:r>
      <w:r>
        <w:rPr>
          <w:spacing w:val="16"/>
        </w:rPr>
        <w:t xml:space="preserve"> </w:t>
      </w:r>
      <w:r>
        <w:t>Adjustment</w:t>
      </w:r>
      <w:r>
        <w:rPr>
          <w:b w:val="0"/>
        </w:rPr>
        <w:t>.</w:t>
      </w:r>
      <w:r>
        <w:rPr>
          <w:b w:val="0"/>
          <w:spacing w:val="16"/>
        </w:rPr>
        <w:t xml:space="preserve"> </w:t>
      </w:r>
      <w:r>
        <w:rPr>
          <w:shd w:val="clear" w:color="auto" w:fill="FFFF00"/>
        </w:rPr>
        <w:t>(NOT</w:t>
      </w:r>
      <w:r>
        <w:rPr>
          <w:spacing w:val="20"/>
          <w:shd w:val="clear" w:color="auto" w:fill="FFFF00"/>
        </w:rPr>
        <w:t xml:space="preserve"> </w:t>
      </w:r>
      <w:r>
        <w:rPr>
          <w:shd w:val="clear" w:color="auto" w:fill="FFFF00"/>
        </w:rPr>
        <w:t>APPLICABLE).</w:t>
      </w:r>
    </w:p>
    <w:p w:rsidR="00EF68E6" w:rsidRDefault="00442BEF" w:rsidP="00C73B1D">
      <w:pPr>
        <w:pStyle w:val="ListParagraph"/>
        <w:numPr>
          <w:ilvl w:val="2"/>
          <w:numId w:val="51"/>
        </w:numPr>
        <w:tabs>
          <w:tab w:val="left" w:pos="2552"/>
        </w:tabs>
        <w:spacing w:before="133" w:line="283" w:lineRule="auto"/>
        <w:ind w:left="2127" w:right="821" w:hanging="709"/>
      </w:pPr>
      <w:r>
        <w:t>Contract price shall be adjusted for increase or decrease in rates and prices</w:t>
      </w:r>
      <w:r>
        <w:rPr>
          <w:spacing w:val="1"/>
        </w:rPr>
        <w:t xml:space="preserve"> </w:t>
      </w:r>
      <w:r>
        <w:t>of labour, materials, fuels and lubricants in accordance with the following</w:t>
      </w:r>
      <w:r>
        <w:rPr>
          <w:spacing w:val="1"/>
        </w:rPr>
        <w:t xml:space="preserve"> </w:t>
      </w:r>
      <w:r>
        <w:t>principles</w:t>
      </w:r>
      <w:r>
        <w:rPr>
          <w:spacing w:val="-3"/>
        </w:rPr>
        <w:t xml:space="preserve"> </w:t>
      </w:r>
      <w:r>
        <w:t>and</w:t>
      </w:r>
      <w:r>
        <w:rPr>
          <w:spacing w:val="7"/>
        </w:rPr>
        <w:t xml:space="preserve"> </w:t>
      </w:r>
      <w:r>
        <w:t>procedures</w:t>
      </w:r>
      <w:r>
        <w:rPr>
          <w:spacing w:val="3"/>
        </w:rPr>
        <w:t xml:space="preserve"> </w:t>
      </w:r>
      <w:r>
        <w:t>and</w:t>
      </w:r>
      <w:r>
        <w:rPr>
          <w:spacing w:val="4"/>
        </w:rPr>
        <w:t xml:space="preserve"> </w:t>
      </w:r>
      <w:r>
        <w:t>as</w:t>
      </w:r>
      <w:r>
        <w:rPr>
          <w:spacing w:val="-1"/>
        </w:rPr>
        <w:t xml:space="preserve"> </w:t>
      </w:r>
      <w:r>
        <w:t>per</w:t>
      </w:r>
      <w:r>
        <w:rPr>
          <w:spacing w:val="5"/>
        </w:rPr>
        <w:t xml:space="preserve"> </w:t>
      </w:r>
      <w:r>
        <w:t>formula given.</w:t>
      </w:r>
    </w:p>
    <w:p w:rsidR="00EF68E6" w:rsidRDefault="00EF68E6" w:rsidP="00855128">
      <w:pPr>
        <w:pStyle w:val="BodyText"/>
        <w:tabs>
          <w:tab w:val="left" w:pos="2552"/>
        </w:tabs>
        <w:spacing w:before="8"/>
        <w:ind w:left="1560" w:right="821" w:hanging="598"/>
        <w:rPr>
          <w:sz w:val="25"/>
        </w:rPr>
      </w:pPr>
    </w:p>
    <w:p w:rsidR="00EF68E6" w:rsidRDefault="00442BEF" w:rsidP="00855128">
      <w:pPr>
        <w:pStyle w:val="BodyText"/>
        <w:tabs>
          <w:tab w:val="left" w:pos="2552"/>
        </w:tabs>
        <w:spacing w:before="1" w:line="283" w:lineRule="auto"/>
        <w:ind w:left="2127" w:right="821" w:firstLine="708"/>
        <w:jc w:val="both"/>
      </w:pPr>
      <w:r>
        <w:t>The price</w:t>
      </w:r>
      <w:r>
        <w:rPr>
          <w:spacing w:val="1"/>
        </w:rPr>
        <w:t xml:space="preserve"> </w:t>
      </w:r>
      <w:r>
        <w:t>adjustment shall</w:t>
      </w:r>
      <w:r>
        <w:rPr>
          <w:spacing w:val="1"/>
        </w:rPr>
        <w:t xml:space="preserve"> </w:t>
      </w:r>
      <w:r>
        <w:t>apply for the work done</w:t>
      </w:r>
      <w:r>
        <w:rPr>
          <w:spacing w:val="1"/>
        </w:rPr>
        <w:t xml:space="preserve"> </w:t>
      </w:r>
      <w:r>
        <w:t>from</w:t>
      </w:r>
      <w:r>
        <w:rPr>
          <w:spacing w:val="1"/>
        </w:rPr>
        <w:t xml:space="preserve"> </w:t>
      </w:r>
      <w:r>
        <w:t>the start</w:t>
      </w:r>
      <w:r>
        <w:rPr>
          <w:spacing w:val="48"/>
        </w:rPr>
        <w:t xml:space="preserve"> </w:t>
      </w:r>
      <w:r>
        <w:t>date</w:t>
      </w:r>
      <w:r>
        <w:rPr>
          <w:spacing w:val="1"/>
        </w:rPr>
        <w:t xml:space="preserve"> </w:t>
      </w:r>
      <w:r>
        <w:t>given in the Contract data up to end of the initial intended completion date</w:t>
      </w:r>
      <w:r>
        <w:rPr>
          <w:spacing w:val="1"/>
        </w:rPr>
        <w:t xml:space="preserve"> </w:t>
      </w:r>
      <w:r>
        <w:t>or extensions granted by the Nodal Officer or his nominee and shall not</w:t>
      </w:r>
      <w:r>
        <w:rPr>
          <w:spacing w:val="1"/>
        </w:rPr>
        <w:t xml:space="preserve"> </w:t>
      </w:r>
      <w:r>
        <w:t>apply</w:t>
      </w:r>
      <w:r>
        <w:rPr>
          <w:spacing w:val="1"/>
        </w:rPr>
        <w:t xml:space="preserve"> </w:t>
      </w:r>
      <w:r>
        <w:t>to</w:t>
      </w:r>
      <w:r>
        <w:rPr>
          <w:spacing w:val="1"/>
        </w:rPr>
        <w:t xml:space="preserve"> </w:t>
      </w:r>
      <w:r>
        <w:t>the</w:t>
      </w:r>
      <w:r>
        <w:rPr>
          <w:spacing w:val="1"/>
        </w:rPr>
        <w:t xml:space="preserve"> </w:t>
      </w:r>
      <w:r>
        <w:t>work</w:t>
      </w:r>
      <w:r>
        <w:rPr>
          <w:spacing w:val="1"/>
        </w:rPr>
        <w:t xml:space="preserve"> </w:t>
      </w:r>
      <w:r>
        <w:t>carried</w:t>
      </w:r>
      <w:r>
        <w:rPr>
          <w:spacing w:val="1"/>
        </w:rPr>
        <w:t xml:space="preserve"> </w:t>
      </w:r>
      <w:r>
        <w:t>beyond</w:t>
      </w:r>
      <w:r>
        <w:rPr>
          <w:spacing w:val="1"/>
        </w:rPr>
        <w:t xml:space="preserve"> </w:t>
      </w:r>
      <w:r>
        <w:t>the</w:t>
      </w:r>
      <w:r>
        <w:rPr>
          <w:spacing w:val="1"/>
        </w:rPr>
        <w:t xml:space="preserve"> </w:t>
      </w:r>
      <w:r>
        <w:t>stipulated</w:t>
      </w:r>
      <w:r>
        <w:rPr>
          <w:spacing w:val="1"/>
        </w:rPr>
        <w:t xml:space="preserve"> </w:t>
      </w:r>
      <w:r>
        <w:t>time</w:t>
      </w:r>
      <w:r>
        <w:rPr>
          <w:spacing w:val="49"/>
        </w:rPr>
        <w:t xml:space="preserve"> </w:t>
      </w:r>
      <w:r>
        <w:t>for</w:t>
      </w:r>
      <w:r>
        <w:rPr>
          <w:spacing w:val="49"/>
        </w:rPr>
        <w:t xml:space="preserve"> </w:t>
      </w:r>
      <w:r>
        <w:t>reason</w:t>
      </w:r>
      <w:r>
        <w:rPr>
          <w:spacing w:val="1"/>
        </w:rPr>
        <w:t xml:space="preserve"> </w:t>
      </w:r>
      <w:r>
        <w:t>attributable</w:t>
      </w:r>
      <w:r>
        <w:rPr>
          <w:spacing w:val="1"/>
        </w:rPr>
        <w:t xml:space="preserve"> </w:t>
      </w:r>
      <w:r>
        <w:t>to</w:t>
      </w:r>
      <w:r>
        <w:rPr>
          <w:spacing w:val="2"/>
        </w:rPr>
        <w:t xml:space="preserve"> </w:t>
      </w:r>
      <w:r>
        <w:t>the</w:t>
      </w:r>
      <w:r>
        <w:rPr>
          <w:spacing w:val="-2"/>
        </w:rPr>
        <w:t xml:space="preserve"> </w:t>
      </w:r>
      <w:r>
        <w:t>contractor.</w:t>
      </w:r>
    </w:p>
    <w:p w:rsidR="00EF68E6" w:rsidRDefault="00EF68E6" w:rsidP="00855128">
      <w:pPr>
        <w:pStyle w:val="BodyText"/>
        <w:tabs>
          <w:tab w:val="left" w:pos="2552"/>
        </w:tabs>
        <w:spacing w:before="4"/>
        <w:ind w:left="1560" w:right="821" w:hanging="598"/>
        <w:rPr>
          <w:sz w:val="26"/>
        </w:rPr>
      </w:pPr>
    </w:p>
    <w:p w:rsidR="00EF68E6" w:rsidRDefault="00855128" w:rsidP="00855128">
      <w:pPr>
        <w:pStyle w:val="BodyText"/>
        <w:tabs>
          <w:tab w:val="left" w:pos="2552"/>
        </w:tabs>
        <w:spacing w:line="278" w:lineRule="auto"/>
        <w:ind w:left="2127" w:right="821" w:firstLine="567"/>
      </w:pPr>
      <w:r>
        <w:tab/>
      </w:r>
      <w:r w:rsidR="00442BEF">
        <w:t>Price</w:t>
      </w:r>
      <w:r w:rsidR="00442BEF">
        <w:rPr>
          <w:spacing w:val="13"/>
        </w:rPr>
        <w:t xml:space="preserve"> </w:t>
      </w:r>
      <w:r w:rsidR="00442BEF">
        <w:t>adjustment</w:t>
      </w:r>
      <w:r w:rsidR="00442BEF">
        <w:rPr>
          <w:spacing w:val="12"/>
        </w:rPr>
        <w:t xml:space="preserve"> </w:t>
      </w:r>
      <w:r w:rsidR="00442BEF">
        <w:t>for</w:t>
      </w:r>
      <w:r w:rsidR="00442BEF">
        <w:rPr>
          <w:spacing w:val="9"/>
        </w:rPr>
        <w:t xml:space="preserve"> </w:t>
      </w:r>
      <w:r w:rsidR="00442BEF">
        <w:t>increase</w:t>
      </w:r>
      <w:r w:rsidR="00442BEF">
        <w:rPr>
          <w:spacing w:val="18"/>
        </w:rPr>
        <w:t xml:space="preserve"> </w:t>
      </w:r>
      <w:r w:rsidR="00442BEF">
        <w:t>or</w:t>
      </w:r>
      <w:r w:rsidR="00442BEF">
        <w:rPr>
          <w:spacing w:val="10"/>
        </w:rPr>
        <w:t xml:space="preserve"> </w:t>
      </w:r>
      <w:r w:rsidR="00442BEF">
        <w:t>decrease</w:t>
      </w:r>
      <w:r w:rsidR="00442BEF">
        <w:rPr>
          <w:spacing w:val="16"/>
        </w:rPr>
        <w:t xml:space="preserve"> </w:t>
      </w:r>
      <w:r w:rsidR="00442BEF">
        <w:t>in</w:t>
      </w:r>
      <w:r w:rsidR="00442BEF">
        <w:rPr>
          <w:spacing w:val="10"/>
        </w:rPr>
        <w:t xml:space="preserve"> </w:t>
      </w:r>
      <w:r w:rsidR="00442BEF">
        <w:t>the</w:t>
      </w:r>
      <w:r w:rsidR="00442BEF">
        <w:rPr>
          <w:spacing w:val="18"/>
        </w:rPr>
        <w:t xml:space="preserve"> </w:t>
      </w:r>
      <w:r w:rsidR="00442BEF">
        <w:t>cost</w:t>
      </w:r>
      <w:r w:rsidR="00442BEF">
        <w:rPr>
          <w:spacing w:val="10"/>
        </w:rPr>
        <w:t xml:space="preserve"> </w:t>
      </w:r>
      <w:r w:rsidR="00442BEF">
        <w:t>shall</w:t>
      </w:r>
      <w:r w:rsidR="00442BEF">
        <w:rPr>
          <w:spacing w:val="12"/>
        </w:rPr>
        <w:t xml:space="preserve"> </w:t>
      </w:r>
      <w:r w:rsidR="00442BEF">
        <w:t>be</w:t>
      </w:r>
      <w:r w:rsidR="00442BEF">
        <w:rPr>
          <w:spacing w:val="16"/>
        </w:rPr>
        <w:t xml:space="preserve"> </w:t>
      </w:r>
      <w:r w:rsidR="00442BEF">
        <w:t>paid</w:t>
      </w:r>
      <w:r w:rsidR="00442BEF">
        <w:rPr>
          <w:spacing w:val="7"/>
        </w:rPr>
        <w:t xml:space="preserve"> </w:t>
      </w:r>
      <w:r w:rsidR="00442BEF">
        <w:t>in</w:t>
      </w:r>
      <w:r w:rsidR="00442BEF">
        <w:rPr>
          <w:spacing w:val="-46"/>
        </w:rPr>
        <w:t xml:space="preserve"> </w:t>
      </w:r>
      <w:r w:rsidR="00442BEF">
        <w:t>accordance</w:t>
      </w:r>
      <w:r w:rsidR="00442BEF">
        <w:rPr>
          <w:spacing w:val="-3"/>
        </w:rPr>
        <w:t xml:space="preserve"> </w:t>
      </w:r>
      <w:r w:rsidR="00442BEF">
        <w:t>with</w:t>
      </w:r>
      <w:r w:rsidR="00442BEF">
        <w:rPr>
          <w:spacing w:val="-1"/>
        </w:rPr>
        <w:t xml:space="preserve"> </w:t>
      </w:r>
      <w:r w:rsidR="00442BEF">
        <w:t>the</w:t>
      </w:r>
      <w:r w:rsidR="00442BEF">
        <w:rPr>
          <w:spacing w:val="-1"/>
        </w:rPr>
        <w:t xml:space="preserve"> </w:t>
      </w:r>
      <w:r w:rsidR="00442BEF">
        <w:t>following</w:t>
      </w:r>
      <w:r w:rsidR="00442BEF">
        <w:rPr>
          <w:spacing w:val="3"/>
        </w:rPr>
        <w:t xml:space="preserve"> </w:t>
      </w:r>
      <w:r w:rsidR="00442BEF">
        <w:t>formula:</w:t>
      </w:r>
    </w:p>
    <w:p w:rsidR="00EF68E6" w:rsidRDefault="00442BEF" w:rsidP="00855128">
      <w:pPr>
        <w:pStyle w:val="Heading5"/>
        <w:tabs>
          <w:tab w:val="left" w:pos="2552"/>
        </w:tabs>
        <w:spacing w:before="199"/>
        <w:ind w:left="2694" w:right="821" w:hanging="426"/>
        <w:jc w:val="both"/>
        <w:rPr>
          <w:b w:val="0"/>
        </w:rPr>
      </w:pPr>
      <w:r>
        <w:t>V</w:t>
      </w:r>
      <w:r>
        <w:rPr>
          <w:spacing w:val="7"/>
        </w:rPr>
        <w:t xml:space="preserve"> </w:t>
      </w:r>
      <w:r>
        <w:t>=</w:t>
      </w:r>
      <w:r>
        <w:rPr>
          <w:spacing w:val="3"/>
        </w:rPr>
        <w:t xml:space="preserve"> </w:t>
      </w:r>
      <w:r>
        <w:t>0.85</w:t>
      </w:r>
      <w:r>
        <w:rPr>
          <w:spacing w:val="7"/>
        </w:rPr>
        <w:t xml:space="preserve"> </w:t>
      </w:r>
      <w:r>
        <w:t>x</w:t>
      </w:r>
      <w:r>
        <w:rPr>
          <w:spacing w:val="2"/>
        </w:rPr>
        <w:t xml:space="preserve"> </w:t>
      </w:r>
      <w:r>
        <w:t>Q</w:t>
      </w:r>
      <w:r>
        <w:rPr>
          <w:spacing w:val="4"/>
        </w:rPr>
        <w:t xml:space="preserve"> </w:t>
      </w:r>
      <w:proofErr w:type="gramStart"/>
      <w:r>
        <w:t>x</w:t>
      </w:r>
      <w:proofErr w:type="gramEnd"/>
      <w:r>
        <w:rPr>
          <w:spacing w:val="3"/>
        </w:rPr>
        <w:t xml:space="preserve"> </w:t>
      </w:r>
      <w:r>
        <w:t>R</w:t>
      </w:r>
      <w:r>
        <w:rPr>
          <w:spacing w:val="6"/>
        </w:rPr>
        <w:t xml:space="preserve"> </w:t>
      </w:r>
      <w:r>
        <w:t>x [</w:t>
      </w:r>
      <w:r>
        <w:rPr>
          <w:spacing w:val="8"/>
        </w:rPr>
        <w:t xml:space="preserve"> </w:t>
      </w:r>
      <w:r>
        <w:t>(P-Po)</w:t>
      </w:r>
      <w:r>
        <w:rPr>
          <w:spacing w:val="2"/>
        </w:rPr>
        <w:t xml:space="preserve"> </w:t>
      </w:r>
      <w:r>
        <w:t>/</w:t>
      </w:r>
      <w:r>
        <w:rPr>
          <w:spacing w:val="2"/>
        </w:rPr>
        <w:t xml:space="preserve"> </w:t>
      </w:r>
      <w:r>
        <w:t>Po]</w:t>
      </w:r>
      <w:r w:rsidR="00855128">
        <w:t xml:space="preserve"> </w:t>
      </w:r>
      <w:r w:rsidRPr="00855128">
        <w:rPr>
          <w:b w:val="0"/>
        </w:rPr>
        <w:t>Where,</w:t>
      </w:r>
    </w:p>
    <w:p w:rsidR="00855128" w:rsidRPr="00855128" w:rsidRDefault="00855128" w:rsidP="00855128">
      <w:pPr>
        <w:pStyle w:val="Heading5"/>
        <w:tabs>
          <w:tab w:val="left" w:pos="2552"/>
        </w:tabs>
        <w:spacing w:before="199"/>
        <w:ind w:left="2694" w:right="821" w:hanging="426"/>
        <w:jc w:val="both"/>
        <w:rPr>
          <w:b w:val="0"/>
          <w:sz w:val="2"/>
        </w:rPr>
      </w:pPr>
    </w:p>
    <w:p w:rsidR="00EF68E6" w:rsidRDefault="00442BEF" w:rsidP="00855128">
      <w:pPr>
        <w:pStyle w:val="BodyText"/>
        <w:tabs>
          <w:tab w:val="left" w:pos="2552"/>
          <w:tab w:val="left" w:pos="2712"/>
        </w:tabs>
        <w:spacing w:before="66" w:line="283" w:lineRule="auto"/>
        <w:ind w:left="2694" w:right="821" w:hanging="426"/>
        <w:jc w:val="both"/>
      </w:pPr>
      <w:r>
        <w:t>V</w:t>
      </w:r>
      <w:r>
        <w:rPr>
          <w:spacing w:val="33"/>
        </w:rPr>
        <w:t xml:space="preserve"> </w:t>
      </w:r>
      <w:r>
        <w:t>=</w:t>
      </w:r>
      <w:r>
        <w:tab/>
      </w:r>
      <w:r>
        <w:tab/>
        <w:t>Variation</w:t>
      </w:r>
      <w:r>
        <w:rPr>
          <w:spacing w:val="42"/>
        </w:rPr>
        <w:t xml:space="preserve"> </w:t>
      </w:r>
      <w:r>
        <w:t>in</w:t>
      </w:r>
      <w:r>
        <w:rPr>
          <w:spacing w:val="38"/>
        </w:rPr>
        <w:t xml:space="preserve"> </w:t>
      </w:r>
      <w:r>
        <w:t>price</w:t>
      </w:r>
      <w:r>
        <w:rPr>
          <w:spacing w:val="40"/>
        </w:rPr>
        <w:t xml:space="preserve"> </w:t>
      </w:r>
      <w:r>
        <w:t>on</w:t>
      </w:r>
      <w:r>
        <w:rPr>
          <w:spacing w:val="41"/>
        </w:rPr>
        <w:t xml:space="preserve"> </w:t>
      </w:r>
      <w:r>
        <w:t>account</w:t>
      </w:r>
      <w:r>
        <w:rPr>
          <w:spacing w:val="42"/>
        </w:rPr>
        <w:t xml:space="preserve"> </w:t>
      </w:r>
      <w:r>
        <w:t>of</w:t>
      </w:r>
      <w:r>
        <w:rPr>
          <w:spacing w:val="40"/>
        </w:rPr>
        <w:t xml:space="preserve"> </w:t>
      </w:r>
      <w:r>
        <w:t>Labour/</w:t>
      </w:r>
      <w:r>
        <w:rPr>
          <w:spacing w:val="46"/>
        </w:rPr>
        <w:t xml:space="preserve"> </w:t>
      </w:r>
      <w:r>
        <w:t>Diesel/</w:t>
      </w:r>
      <w:r>
        <w:rPr>
          <w:spacing w:val="43"/>
        </w:rPr>
        <w:t xml:space="preserve"> </w:t>
      </w:r>
      <w:r>
        <w:t>Cement/</w:t>
      </w:r>
      <w:r>
        <w:rPr>
          <w:spacing w:val="38"/>
        </w:rPr>
        <w:t xml:space="preserve"> </w:t>
      </w:r>
      <w:r>
        <w:t>Steel/</w:t>
      </w:r>
      <w:r>
        <w:rPr>
          <w:spacing w:val="42"/>
        </w:rPr>
        <w:t xml:space="preserve"> </w:t>
      </w:r>
      <w:r>
        <w:t>All</w:t>
      </w:r>
      <w:r>
        <w:rPr>
          <w:spacing w:val="-45"/>
        </w:rPr>
        <w:t xml:space="preserve"> </w:t>
      </w:r>
      <w:r>
        <w:t>Commodities during</w:t>
      </w:r>
      <w:r>
        <w:rPr>
          <w:spacing w:val="3"/>
        </w:rPr>
        <w:t xml:space="preserve"> </w:t>
      </w:r>
      <w:r>
        <w:t>the month</w:t>
      </w:r>
      <w:r>
        <w:rPr>
          <w:spacing w:val="-2"/>
        </w:rPr>
        <w:t xml:space="preserve"> </w:t>
      </w:r>
      <w:r>
        <w:t>under</w:t>
      </w:r>
      <w:r>
        <w:rPr>
          <w:spacing w:val="4"/>
        </w:rPr>
        <w:t xml:space="preserve"> </w:t>
      </w:r>
      <w:r>
        <w:t>consideration.</w:t>
      </w:r>
    </w:p>
    <w:p w:rsidR="00EF68E6" w:rsidRDefault="00442BEF" w:rsidP="00855128">
      <w:pPr>
        <w:pStyle w:val="BodyText"/>
        <w:tabs>
          <w:tab w:val="left" w:pos="2552"/>
        </w:tabs>
        <w:spacing w:before="152" w:line="280" w:lineRule="auto"/>
        <w:ind w:left="2694" w:right="821" w:hanging="426"/>
        <w:jc w:val="both"/>
      </w:pPr>
      <w:r>
        <w:t>Po</w:t>
      </w:r>
      <w:r>
        <w:rPr>
          <w:spacing w:val="22"/>
        </w:rPr>
        <w:t xml:space="preserve"> </w:t>
      </w:r>
      <w:r>
        <w:t>=</w:t>
      </w:r>
      <w:r>
        <w:rPr>
          <w:spacing w:val="18"/>
        </w:rPr>
        <w:t xml:space="preserve"> </w:t>
      </w:r>
      <w:r>
        <w:t>Market</w:t>
      </w:r>
      <w:r>
        <w:rPr>
          <w:spacing w:val="10"/>
        </w:rPr>
        <w:t xml:space="preserve"> </w:t>
      </w:r>
      <w:r>
        <w:t>rate</w:t>
      </w:r>
      <w:r>
        <w:rPr>
          <w:spacing w:val="7"/>
        </w:rPr>
        <w:t xml:space="preserve"> </w:t>
      </w:r>
      <w:r>
        <w:t>of</w:t>
      </w:r>
      <w:r>
        <w:rPr>
          <w:spacing w:val="7"/>
        </w:rPr>
        <w:t xml:space="preserve"> </w:t>
      </w:r>
      <w:r>
        <w:t>Diesel/</w:t>
      </w:r>
      <w:r>
        <w:rPr>
          <w:spacing w:val="11"/>
        </w:rPr>
        <w:t xml:space="preserve"> </w:t>
      </w:r>
      <w:r>
        <w:t>Cement/</w:t>
      </w:r>
      <w:r>
        <w:rPr>
          <w:spacing w:val="7"/>
        </w:rPr>
        <w:t xml:space="preserve"> </w:t>
      </w:r>
      <w:r>
        <w:t>Steel/</w:t>
      </w:r>
      <w:r>
        <w:rPr>
          <w:spacing w:val="10"/>
        </w:rPr>
        <w:t xml:space="preserve"> </w:t>
      </w:r>
      <w:r>
        <w:t>All</w:t>
      </w:r>
      <w:r>
        <w:rPr>
          <w:spacing w:val="5"/>
        </w:rPr>
        <w:t xml:space="preserve"> </w:t>
      </w:r>
      <w:r>
        <w:t>Commodities</w:t>
      </w:r>
      <w:r>
        <w:rPr>
          <w:spacing w:val="5"/>
        </w:rPr>
        <w:t xml:space="preserve"> </w:t>
      </w:r>
      <w:r>
        <w:t>on</w:t>
      </w:r>
      <w:r>
        <w:rPr>
          <w:spacing w:val="4"/>
        </w:rPr>
        <w:t xml:space="preserve"> </w:t>
      </w:r>
      <w:r>
        <w:t>the</w:t>
      </w:r>
      <w:r>
        <w:rPr>
          <w:spacing w:val="7"/>
        </w:rPr>
        <w:t xml:space="preserve"> </w:t>
      </w:r>
      <w:r>
        <w:t>date</w:t>
      </w:r>
      <w:r>
        <w:rPr>
          <w:spacing w:val="8"/>
        </w:rPr>
        <w:t xml:space="preserve"> </w:t>
      </w:r>
      <w:r>
        <w:t>of</w:t>
      </w:r>
      <w:r>
        <w:rPr>
          <w:spacing w:val="-46"/>
        </w:rPr>
        <w:t xml:space="preserve"> </w:t>
      </w:r>
      <w:r>
        <w:t>opening</w:t>
      </w:r>
      <w:r>
        <w:rPr>
          <w:spacing w:val="4"/>
        </w:rPr>
        <w:t xml:space="preserve"> </w:t>
      </w:r>
      <w:r>
        <w:t>of</w:t>
      </w:r>
      <w:r>
        <w:rPr>
          <w:spacing w:val="3"/>
        </w:rPr>
        <w:t xml:space="preserve"> </w:t>
      </w:r>
      <w:r>
        <w:t>Technical</w:t>
      </w:r>
      <w:r>
        <w:rPr>
          <w:spacing w:val="7"/>
        </w:rPr>
        <w:t xml:space="preserve"> </w:t>
      </w:r>
      <w:r>
        <w:t>bid.</w:t>
      </w:r>
      <w:r>
        <w:rPr>
          <w:spacing w:val="8"/>
        </w:rPr>
        <w:t xml:space="preserve"> </w:t>
      </w:r>
      <w:r>
        <w:t>(Consumer</w:t>
      </w:r>
      <w:r>
        <w:rPr>
          <w:spacing w:val="6"/>
        </w:rPr>
        <w:t xml:space="preserve"> </w:t>
      </w:r>
      <w:r>
        <w:t>Price</w:t>
      </w:r>
      <w:r>
        <w:rPr>
          <w:spacing w:val="1"/>
        </w:rPr>
        <w:t xml:space="preserve"> </w:t>
      </w:r>
      <w:r>
        <w:t>Index</w:t>
      </w:r>
      <w:r>
        <w:rPr>
          <w:spacing w:val="3"/>
        </w:rPr>
        <w:t xml:space="preserve"> </w:t>
      </w:r>
      <w:r>
        <w:t>for</w:t>
      </w:r>
      <w:r>
        <w:rPr>
          <w:spacing w:val="5"/>
        </w:rPr>
        <w:t xml:space="preserve"> </w:t>
      </w:r>
      <w:r>
        <w:t>Labour).</w:t>
      </w:r>
    </w:p>
    <w:p w:rsidR="00EF68E6" w:rsidRDefault="00442BEF" w:rsidP="00855128">
      <w:pPr>
        <w:pStyle w:val="BodyText"/>
        <w:tabs>
          <w:tab w:val="left" w:pos="2552"/>
        </w:tabs>
        <w:spacing w:before="71" w:line="278" w:lineRule="auto"/>
        <w:ind w:left="2694" w:right="821" w:hanging="426"/>
        <w:jc w:val="both"/>
      </w:pPr>
      <w:r>
        <w:t>P</w:t>
      </w:r>
      <w:r>
        <w:rPr>
          <w:spacing w:val="1"/>
        </w:rPr>
        <w:t xml:space="preserve"> </w:t>
      </w:r>
      <w:r>
        <w:t>=</w:t>
      </w:r>
      <w:r>
        <w:rPr>
          <w:spacing w:val="47"/>
        </w:rPr>
        <w:t xml:space="preserve"> </w:t>
      </w:r>
      <w:r>
        <w:t>Market</w:t>
      </w:r>
      <w:r>
        <w:rPr>
          <w:spacing w:val="6"/>
        </w:rPr>
        <w:t xml:space="preserve"> </w:t>
      </w:r>
      <w:r>
        <w:t>rate</w:t>
      </w:r>
      <w:r>
        <w:rPr>
          <w:spacing w:val="6"/>
        </w:rPr>
        <w:t xml:space="preserve"> </w:t>
      </w:r>
      <w:r>
        <w:t>of</w:t>
      </w:r>
      <w:r>
        <w:rPr>
          <w:spacing w:val="2"/>
        </w:rPr>
        <w:t xml:space="preserve"> </w:t>
      </w:r>
      <w:r>
        <w:t>Diesel/</w:t>
      </w:r>
      <w:r>
        <w:rPr>
          <w:spacing w:val="2"/>
        </w:rPr>
        <w:t xml:space="preserve"> </w:t>
      </w:r>
      <w:r>
        <w:t>Cement/</w:t>
      </w:r>
      <w:r>
        <w:rPr>
          <w:spacing w:val="6"/>
        </w:rPr>
        <w:t xml:space="preserve"> </w:t>
      </w:r>
      <w:r w:rsidR="00855128">
        <w:t xml:space="preserve">Steel/ </w:t>
      </w:r>
      <w:r>
        <w:t>All</w:t>
      </w:r>
      <w:r>
        <w:rPr>
          <w:spacing w:val="4"/>
        </w:rPr>
        <w:t xml:space="preserve"> </w:t>
      </w:r>
      <w:r>
        <w:t>Commodities</w:t>
      </w:r>
      <w:r>
        <w:rPr>
          <w:spacing w:val="3"/>
        </w:rPr>
        <w:t xml:space="preserve"> </w:t>
      </w:r>
      <w:r>
        <w:t>during</w:t>
      </w:r>
      <w:r>
        <w:rPr>
          <w:spacing w:val="7"/>
        </w:rPr>
        <w:t xml:space="preserve"> </w:t>
      </w:r>
      <w:r>
        <w:t>the</w:t>
      </w:r>
      <w:r>
        <w:rPr>
          <w:spacing w:val="48"/>
        </w:rPr>
        <w:t xml:space="preserve"> </w:t>
      </w:r>
      <w:r>
        <w:t>month</w:t>
      </w:r>
      <w:r>
        <w:rPr>
          <w:spacing w:val="-46"/>
        </w:rPr>
        <w:t xml:space="preserve"> </w:t>
      </w:r>
      <w:r>
        <w:t>under</w:t>
      </w:r>
      <w:r>
        <w:rPr>
          <w:spacing w:val="4"/>
        </w:rPr>
        <w:t xml:space="preserve"> </w:t>
      </w:r>
      <w:r>
        <w:t>consideration.</w:t>
      </w:r>
      <w:r>
        <w:rPr>
          <w:spacing w:val="5"/>
        </w:rPr>
        <w:t xml:space="preserve"> </w:t>
      </w:r>
      <w:r>
        <w:t>(Consumer</w:t>
      </w:r>
      <w:r>
        <w:rPr>
          <w:spacing w:val="9"/>
        </w:rPr>
        <w:t xml:space="preserve"> </w:t>
      </w:r>
      <w:r>
        <w:t>Price</w:t>
      </w:r>
      <w:r>
        <w:rPr>
          <w:spacing w:val="1"/>
        </w:rPr>
        <w:t xml:space="preserve"> </w:t>
      </w:r>
      <w:r>
        <w:t>Index for</w:t>
      </w:r>
      <w:r>
        <w:rPr>
          <w:spacing w:val="-2"/>
        </w:rPr>
        <w:t xml:space="preserve"> </w:t>
      </w:r>
      <w:r>
        <w:t>Labour).</w:t>
      </w:r>
    </w:p>
    <w:p w:rsidR="00EF68E6" w:rsidRDefault="00442BEF" w:rsidP="00855128">
      <w:pPr>
        <w:pStyle w:val="BodyText"/>
        <w:tabs>
          <w:tab w:val="left" w:pos="2041"/>
          <w:tab w:val="left" w:pos="2552"/>
        </w:tabs>
        <w:spacing w:before="160"/>
        <w:ind w:left="2694" w:right="821" w:hanging="426"/>
        <w:jc w:val="both"/>
      </w:pPr>
      <w:r>
        <w:t>Q</w:t>
      </w:r>
      <w:r>
        <w:tab/>
        <w:t>=</w:t>
      </w:r>
      <w:r>
        <w:rPr>
          <w:spacing w:val="25"/>
        </w:rPr>
        <w:t xml:space="preserve"> </w:t>
      </w:r>
      <w:r>
        <w:t>Percentage</w:t>
      </w:r>
      <w:r>
        <w:rPr>
          <w:spacing w:val="31"/>
        </w:rPr>
        <w:t xml:space="preserve"> </w:t>
      </w:r>
      <w:r>
        <w:t>of</w:t>
      </w:r>
      <w:r>
        <w:rPr>
          <w:spacing w:val="27"/>
        </w:rPr>
        <w:t xml:space="preserve"> </w:t>
      </w:r>
      <w:r>
        <w:t>Labour/</w:t>
      </w:r>
      <w:r>
        <w:rPr>
          <w:spacing w:val="30"/>
        </w:rPr>
        <w:t xml:space="preserve"> </w:t>
      </w:r>
      <w:r>
        <w:t>Diesel/</w:t>
      </w:r>
      <w:r>
        <w:rPr>
          <w:spacing w:val="31"/>
        </w:rPr>
        <w:t xml:space="preserve"> </w:t>
      </w:r>
      <w:r>
        <w:t>Cement/</w:t>
      </w:r>
      <w:r>
        <w:rPr>
          <w:spacing w:val="28"/>
        </w:rPr>
        <w:t xml:space="preserve"> </w:t>
      </w:r>
      <w:r>
        <w:t>Steel/</w:t>
      </w:r>
      <w:r>
        <w:rPr>
          <w:spacing w:val="23"/>
        </w:rPr>
        <w:t xml:space="preserve"> </w:t>
      </w:r>
      <w:r>
        <w:t>All</w:t>
      </w:r>
      <w:r>
        <w:rPr>
          <w:spacing w:val="30"/>
        </w:rPr>
        <w:t xml:space="preserve"> </w:t>
      </w:r>
      <w:r>
        <w:t>Commodities.</w:t>
      </w:r>
      <w:r>
        <w:rPr>
          <w:spacing w:val="-46"/>
        </w:rPr>
        <w:t xml:space="preserve"> </w:t>
      </w:r>
      <w:r>
        <w:t>R</w:t>
      </w:r>
      <w:r>
        <w:rPr>
          <w:spacing w:val="7"/>
        </w:rPr>
        <w:t xml:space="preserve"> </w:t>
      </w:r>
      <w:r>
        <w:t>=</w:t>
      </w:r>
      <w:r>
        <w:rPr>
          <w:spacing w:val="11"/>
        </w:rPr>
        <w:t xml:space="preserve"> </w:t>
      </w:r>
      <w:r>
        <w:t>Value</w:t>
      </w:r>
      <w:r>
        <w:rPr>
          <w:spacing w:val="1"/>
        </w:rPr>
        <w:t xml:space="preserve"> </w:t>
      </w:r>
      <w:r>
        <w:t>of</w:t>
      </w:r>
      <w:r>
        <w:rPr>
          <w:spacing w:val="2"/>
        </w:rPr>
        <w:t xml:space="preserve"> </w:t>
      </w:r>
      <w:r>
        <w:t>work</w:t>
      </w:r>
      <w:r>
        <w:rPr>
          <w:spacing w:val="3"/>
        </w:rPr>
        <w:t xml:space="preserve"> </w:t>
      </w:r>
      <w:r>
        <w:t>done</w:t>
      </w:r>
      <w:r>
        <w:rPr>
          <w:spacing w:val="3"/>
        </w:rPr>
        <w:t xml:space="preserve"> </w:t>
      </w:r>
      <w:r>
        <w:t>during</w:t>
      </w:r>
      <w:r>
        <w:rPr>
          <w:spacing w:val="1"/>
        </w:rPr>
        <w:t xml:space="preserve"> </w:t>
      </w:r>
      <w:r>
        <w:t>the</w:t>
      </w:r>
      <w:r>
        <w:rPr>
          <w:spacing w:val="3"/>
        </w:rPr>
        <w:t xml:space="preserve"> </w:t>
      </w:r>
      <w:r>
        <w:t>month</w:t>
      </w:r>
      <w:r>
        <w:rPr>
          <w:spacing w:val="5"/>
        </w:rPr>
        <w:t xml:space="preserve"> </w:t>
      </w:r>
      <w:r>
        <w:t>under</w:t>
      </w:r>
      <w:r>
        <w:rPr>
          <w:spacing w:val="5"/>
        </w:rPr>
        <w:t xml:space="preserve"> </w:t>
      </w:r>
      <w:r>
        <w:t>consideration.</w:t>
      </w:r>
    </w:p>
    <w:p w:rsidR="00EF68E6" w:rsidRDefault="00442BEF" w:rsidP="00C73B1D">
      <w:pPr>
        <w:pStyle w:val="Heading5"/>
        <w:numPr>
          <w:ilvl w:val="2"/>
          <w:numId w:val="51"/>
        </w:numPr>
        <w:tabs>
          <w:tab w:val="left" w:pos="2552"/>
        </w:tabs>
        <w:spacing w:before="130"/>
        <w:ind w:left="2127" w:right="821" w:hanging="709"/>
        <w:jc w:val="both"/>
      </w:pPr>
      <w:r>
        <w:t>NIL</w:t>
      </w:r>
    </w:p>
    <w:p w:rsidR="00A36F7A" w:rsidRPr="00A36F7A" w:rsidRDefault="00442BEF" w:rsidP="00C73B1D">
      <w:pPr>
        <w:pStyle w:val="ListParagraph"/>
        <w:numPr>
          <w:ilvl w:val="2"/>
          <w:numId w:val="51"/>
        </w:numPr>
        <w:tabs>
          <w:tab w:val="left" w:pos="2552"/>
        </w:tabs>
        <w:spacing w:before="141" w:line="369" w:lineRule="auto"/>
        <w:ind w:left="2127" w:right="821" w:hanging="709"/>
        <w:rPr>
          <w:b/>
        </w:rPr>
      </w:pPr>
      <w:r>
        <w:t>To</w:t>
      </w:r>
      <w:r>
        <w:rPr>
          <w:spacing w:val="1"/>
        </w:rPr>
        <w:t xml:space="preserve"> </w:t>
      </w:r>
      <w:r>
        <w:t>the</w:t>
      </w:r>
      <w:r>
        <w:rPr>
          <w:spacing w:val="1"/>
        </w:rPr>
        <w:t xml:space="preserve"> </w:t>
      </w:r>
      <w:r>
        <w:t>extent</w:t>
      </w:r>
      <w:r>
        <w:rPr>
          <w:spacing w:val="1"/>
        </w:rPr>
        <w:t xml:space="preserve"> </w:t>
      </w:r>
      <w:r>
        <w:t>that</w:t>
      </w:r>
      <w:r>
        <w:rPr>
          <w:spacing w:val="1"/>
        </w:rPr>
        <w:t xml:space="preserve"> </w:t>
      </w:r>
      <w:r>
        <w:t>full</w:t>
      </w:r>
      <w:r>
        <w:rPr>
          <w:spacing w:val="1"/>
        </w:rPr>
        <w:t xml:space="preserve"> </w:t>
      </w:r>
      <w:r>
        <w:t>compensation</w:t>
      </w:r>
      <w:r>
        <w:rPr>
          <w:spacing w:val="1"/>
        </w:rPr>
        <w:t xml:space="preserve"> </w:t>
      </w:r>
      <w:r>
        <w:t>for</w:t>
      </w:r>
      <w:r>
        <w:rPr>
          <w:spacing w:val="1"/>
        </w:rPr>
        <w:t xml:space="preserve"> </w:t>
      </w:r>
      <w:r>
        <w:t>any</w:t>
      </w:r>
      <w:r>
        <w:rPr>
          <w:spacing w:val="1"/>
        </w:rPr>
        <w:t xml:space="preserve"> </w:t>
      </w:r>
      <w:r>
        <w:t>rise</w:t>
      </w:r>
      <w:r>
        <w:rPr>
          <w:spacing w:val="1"/>
        </w:rPr>
        <w:t xml:space="preserve"> </w:t>
      </w:r>
      <w:r>
        <w:t>or</w:t>
      </w:r>
      <w:r>
        <w:rPr>
          <w:spacing w:val="1"/>
        </w:rPr>
        <w:t xml:space="preserve"> </w:t>
      </w:r>
      <w:r>
        <w:t>fall</w:t>
      </w:r>
      <w:r>
        <w:rPr>
          <w:spacing w:val="1"/>
        </w:rPr>
        <w:t xml:space="preserve"> </w:t>
      </w:r>
      <w:r>
        <w:t>in</w:t>
      </w:r>
      <w:r>
        <w:rPr>
          <w:spacing w:val="1"/>
        </w:rPr>
        <w:t xml:space="preserve"> </w:t>
      </w:r>
      <w:r>
        <w:t>costs</w:t>
      </w:r>
      <w:r>
        <w:rPr>
          <w:spacing w:val="1"/>
        </w:rPr>
        <w:t xml:space="preserve"> </w:t>
      </w:r>
      <w:r>
        <w:t>to</w:t>
      </w:r>
      <w:r>
        <w:rPr>
          <w:spacing w:val="1"/>
        </w:rPr>
        <w:t xml:space="preserve"> </w:t>
      </w:r>
      <w:r>
        <w:t>the</w:t>
      </w:r>
      <w:r>
        <w:rPr>
          <w:spacing w:val="-46"/>
        </w:rPr>
        <w:t xml:space="preserve"> </w:t>
      </w:r>
      <w:r>
        <w:t>contractor is not covered by the provisions of this or other clauses in the</w:t>
      </w:r>
      <w:r>
        <w:rPr>
          <w:spacing w:val="1"/>
        </w:rPr>
        <w:t xml:space="preserve"> </w:t>
      </w:r>
      <w:r>
        <w:t>contract,</w:t>
      </w:r>
      <w:r>
        <w:rPr>
          <w:spacing w:val="16"/>
        </w:rPr>
        <w:t xml:space="preserve"> </w:t>
      </w:r>
      <w:r>
        <w:t>the</w:t>
      </w:r>
      <w:r>
        <w:rPr>
          <w:spacing w:val="16"/>
        </w:rPr>
        <w:t xml:space="preserve"> </w:t>
      </w:r>
      <w:r>
        <w:t>unit</w:t>
      </w:r>
      <w:r>
        <w:rPr>
          <w:spacing w:val="18"/>
        </w:rPr>
        <w:t xml:space="preserve"> </w:t>
      </w:r>
      <w:r>
        <w:t>rates</w:t>
      </w:r>
      <w:r>
        <w:rPr>
          <w:spacing w:val="16"/>
        </w:rPr>
        <w:t xml:space="preserve"> </w:t>
      </w:r>
      <w:r>
        <w:t>and</w:t>
      </w:r>
      <w:r>
        <w:rPr>
          <w:spacing w:val="19"/>
        </w:rPr>
        <w:t xml:space="preserve"> </w:t>
      </w:r>
      <w:r>
        <w:t>prices</w:t>
      </w:r>
      <w:r>
        <w:rPr>
          <w:spacing w:val="16"/>
        </w:rPr>
        <w:t xml:space="preserve"> </w:t>
      </w:r>
      <w:r>
        <w:t>included</w:t>
      </w:r>
      <w:r>
        <w:rPr>
          <w:spacing w:val="20"/>
        </w:rPr>
        <w:t xml:space="preserve"> </w:t>
      </w:r>
      <w:r>
        <w:t>in</w:t>
      </w:r>
      <w:r>
        <w:rPr>
          <w:spacing w:val="18"/>
        </w:rPr>
        <w:t xml:space="preserve"> </w:t>
      </w:r>
      <w:r>
        <w:t>the</w:t>
      </w:r>
      <w:r>
        <w:rPr>
          <w:spacing w:val="13"/>
        </w:rPr>
        <w:t xml:space="preserve"> </w:t>
      </w:r>
      <w:r>
        <w:t>contract</w:t>
      </w:r>
      <w:r>
        <w:rPr>
          <w:spacing w:val="16"/>
        </w:rPr>
        <w:t xml:space="preserve"> </w:t>
      </w:r>
      <w:r>
        <w:t>shall</w:t>
      </w:r>
      <w:r>
        <w:rPr>
          <w:spacing w:val="19"/>
        </w:rPr>
        <w:t xml:space="preserve"> </w:t>
      </w:r>
      <w:r>
        <w:t>be</w:t>
      </w:r>
      <w:r>
        <w:rPr>
          <w:spacing w:val="18"/>
        </w:rPr>
        <w:t xml:space="preserve"> </w:t>
      </w:r>
      <w:r>
        <w:t>deemed</w:t>
      </w:r>
      <w:r>
        <w:rPr>
          <w:spacing w:val="-46"/>
        </w:rPr>
        <w:t xml:space="preserve"> </w:t>
      </w:r>
      <w:r>
        <w:t>to include amount to cover the contingency of such other rise or fall in costs.</w:t>
      </w:r>
    </w:p>
    <w:p w:rsidR="00A36F7A" w:rsidRDefault="00A36F7A" w:rsidP="00A36F7A">
      <w:pPr>
        <w:pStyle w:val="ListParagraph"/>
        <w:tabs>
          <w:tab w:val="left" w:pos="2552"/>
        </w:tabs>
        <w:spacing w:before="141" w:line="369" w:lineRule="auto"/>
        <w:ind w:left="2127" w:right="821" w:firstLine="0"/>
      </w:pPr>
    </w:p>
    <w:p w:rsidR="00A36F7A" w:rsidRDefault="00A36F7A" w:rsidP="00A36F7A">
      <w:pPr>
        <w:pStyle w:val="ListParagraph"/>
        <w:tabs>
          <w:tab w:val="left" w:pos="2552"/>
        </w:tabs>
        <w:spacing w:before="141" w:line="369" w:lineRule="auto"/>
        <w:ind w:left="2127" w:right="821" w:firstLine="0"/>
      </w:pPr>
    </w:p>
    <w:p w:rsidR="00A36F7A" w:rsidRPr="00A36F7A" w:rsidRDefault="00A36F7A" w:rsidP="00A36F7A">
      <w:pPr>
        <w:pStyle w:val="ListParagraph"/>
        <w:tabs>
          <w:tab w:val="left" w:pos="2552"/>
        </w:tabs>
        <w:spacing w:before="141" w:line="369" w:lineRule="auto"/>
        <w:ind w:left="2127" w:right="821" w:firstLine="0"/>
        <w:rPr>
          <w:b/>
        </w:rPr>
      </w:pPr>
    </w:p>
    <w:p w:rsidR="00EF68E6" w:rsidRPr="00A36F7A" w:rsidRDefault="00442BEF" w:rsidP="00A36F7A">
      <w:pPr>
        <w:tabs>
          <w:tab w:val="left" w:pos="2552"/>
        </w:tabs>
        <w:spacing w:before="141" w:line="369" w:lineRule="auto"/>
        <w:ind w:left="1701" w:right="821" w:firstLine="426"/>
        <w:rPr>
          <w:b/>
        </w:rPr>
      </w:pPr>
      <w:r w:rsidRPr="00A36F7A">
        <w:rPr>
          <w:b/>
        </w:rPr>
        <w:lastRenderedPageBreak/>
        <w:t>SUBSEQUENT</w:t>
      </w:r>
      <w:r w:rsidRPr="00A36F7A">
        <w:rPr>
          <w:b/>
          <w:spacing w:val="-2"/>
        </w:rPr>
        <w:t xml:space="preserve"> </w:t>
      </w:r>
      <w:r w:rsidRPr="00A36F7A">
        <w:rPr>
          <w:b/>
        </w:rPr>
        <w:t>LEGISLATION</w:t>
      </w:r>
    </w:p>
    <w:p w:rsidR="00EF68E6" w:rsidRDefault="00442BEF" w:rsidP="00A36F7A">
      <w:pPr>
        <w:pStyle w:val="BodyText"/>
        <w:tabs>
          <w:tab w:val="left" w:pos="2410"/>
          <w:tab w:val="left" w:pos="2552"/>
        </w:tabs>
        <w:spacing w:before="130" w:line="369" w:lineRule="auto"/>
        <w:ind w:left="2127" w:right="821" w:firstLine="850"/>
        <w:jc w:val="both"/>
      </w:pPr>
      <w:r>
        <w:t>If,</w:t>
      </w:r>
      <w:r>
        <w:rPr>
          <w:spacing w:val="1"/>
        </w:rPr>
        <w:t xml:space="preserve"> </w:t>
      </w:r>
      <w:r>
        <w:t>after</w:t>
      </w:r>
      <w:r>
        <w:rPr>
          <w:spacing w:val="1"/>
        </w:rPr>
        <w:t xml:space="preserve"> </w:t>
      </w:r>
      <w:r>
        <w:t>the</w:t>
      </w:r>
      <w:r>
        <w:rPr>
          <w:spacing w:val="1"/>
        </w:rPr>
        <w:t xml:space="preserve"> </w:t>
      </w:r>
      <w:r>
        <w:t>date</w:t>
      </w:r>
      <w:r>
        <w:rPr>
          <w:spacing w:val="1"/>
        </w:rPr>
        <w:t xml:space="preserve"> </w:t>
      </w:r>
      <w:r>
        <w:t>28(Twenty</w:t>
      </w:r>
      <w:r>
        <w:rPr>
          <w:spacing w:val="1"/>
        </w:rPr>
        <w:t xml:space="preserve"> </w:t>
      </w:r>
      <w:r>
        <w:t>eight)</w:t>
      </w:r>
      <w:r>
        <w:rPr>
          <w:spacing w:val="1"/>
        </w:rPr>
        <w:t xml:space="preserve"> </w:t>
      </w:r>
      <w:r>
        <w:t>prior</w:t>
      </w:r>
      <w:r>
        <w:rPr>
          <w:spacing w:val="1"/>
        </w:rPr>
        <w:t xml:space="preserve"> </w:t>
      </w:r>
      <w:r>
        <w:t>to</w:t>
      </w:r>
      <w:r>
        <w:rPr>
          <w:spacing w:val="1"/>
        </w:rPr>
        <w:t xml:space="preserve"> </w:t>
      </w:r>
      <w:r>
        <w:t>the</w:t>
      </w:r>
      <w:r>
        <w:rPr>
          <w:spacing w:val="1"/>
        </w:rPr>
        <w:t xml:space="preserve"> </w:t>
      </w:r>
      <w:r>
        <w:t>date</w:t>
      </w:r>
      <w:r>
        <w:rPr>
          <w:spacing w:val="1"/>
        </w:rPr>
        <w:t xml:space="preserve"> </w:t>
      </w:r>
      <w:r>
        <w:t>for</w:t>
      </w:r>
      <w:r>
        <w:rPr>
          <w:spacing w:val="1"/>
        </w:rPr>
        <w:t xml:space="preserve"> </w:t>
      </w:r>
      <w:r>
        <w:t>submission</w:t>
      </w:r>
      <w:r>
        <w:rPr>
          <w:spacing w:val="48"/>
        </w:rPr>
        <w:t xml:space="preserve"> </w:t>
      </w:r>
      <w:r>
        <w:t>of</w:t>
      </w:r>
      <w:r>
        <w:rPr>
          <w:spacing w:val="1"/>
        </w:rPr>
        <w:t xml:space="preserve"> </w:t>
      </w:r>
      <w:r>
        <w:t>tenders</w:t>
      </w:r>
      <w:r>
        <w:rPr>
          <w:spacing w:val="1"/>
        </w:rPr>
        <w:t xml:space="preserve"> </w:t>
      </w:r>
      <w:r>
        <w:t>for</w:t>
      </w:r>
      <w:r>
        <w:rPr>
          <w:spacing w:val="1"/>
        </w:rPr>
        <w:t xml:space="preserve"> </w:t>
      </w:r>
      <w:r>
        <w:t>the</w:t>
      </w:r>
      <w:r>
        <w:rPr>
          <w:spacing w:val="1"/>
        </w:rPr>
        <w:t xml:space="preserve"> </w:t>
      </w:r>
      <w:r>
        <w:t>contract</w:t>
      </w:r>
      <w:r>
        <w:rPr>
          <w:spacing w:val="1"/>
        </w:rPr>
        <w:t xml:space="preserve"> </w:t>
      </w:r>
      <w:r>
        <w:t>there</w:t>
      </w:r>
      <w:r>
        <w:rPr>
          <w:spacing w:val="1"/>
        </w:rPr>
        <w:t xml:space="preserve"> </w:t>
      </w:r>
      <w:r>
        <w:t>occur</w:t>
      </w:r>
      <w:r>
        <w:rPr>
          <w:spacing w:val="1"/>
        </w:rPr>
        <w:t xml:space="preserve"> </w:t>
      </w:r>
      <w:r>
        <w:t>changes</w:t>
      </w:r>
      <w:r>
        <w:rPr>
          <w:spacing w:val="1"/>
        </w:rPr>
        <w:t xml:space="preserve"> </w:t>
      </w:r>
      <w:r>
        <w:t>to</w:t>
      </w:r>
      <w:r>
        <w:rPr>
          <w:spacing w:val="1"/>
        </w:rPr>
        <w:t xml:space="preserve"> </w:t>
      </w:r>
      <w:r>
        <w:t>any</w:t>
      </w:r>
      <w:r>
        <w:rPr>
          <w:spacing w:val="1"/>
        </w:rPr>
        <w:t xml:space="preserve"> </w:t>
      </w:r>
      <w:r>
        <w:t>National</w:t>
      </w:r>
      <w:r>
        <w:rPr>
          <w:spacing w:val="1"/>
        </w:rPr>
        <w:t xml:space="preserve"> </w:t>
      </w:r>
      <w:r>
        <w:t>or</w:t>
      </w:r>
      <w:r>
        <w:rPr>
          <w:spacing w:val="1"/>
        </w:rPr>
        <w:t xml:space="preserve"> </w:t>
      </w:r>
      <w:r>
        <w:t>Statute</w:t>
      </w:r>
      <w:r>
        <w:rPr>
          <w:spacing w:val="-46"/>
        </w:rPr>
        <w:t xml:space="preserve"> </w:t>
      </w:r>
      <w:r>
        <w:t>Stature, Ordinance or Decree or other law or any regulation or bye law of</w:t>
      </w:r>
      <w:r>
        <w:rPr>
          <w:spacing w:val="1"/>
        </w:rPr>
        <w:t xml:space="preserve"> </w:t>
      </w:r>
      <w:r>
        <w:t>any local or other duly constituted authority or introduction of any such</w:t>
      </w:r>
      <w:r>
        <w:rPr>
          <w:spacing w:val="1"/>
        </w:rPr>
        <w:t xml:space="preserve"> </w:t>
      </w:r>
      <w:r>
        <w:t>statute,</w:t>
      </w:r>
      <w:r>
        <w:rPr>
          <w:spacing w:val="1"/>
        </w:rPr>
        <w:t xml:space="preserve"> </w:t>
      </w:r>
      <w:r>
        <w:t>ordinance,</w:t>
      </w:r>
      <w:r>
        <w:rPr>
          <w:spacing w:val="1"/>
        </w:rPr>
        <w:t xml:space="preserve"> </w:t>
      </w:r>
      <w:r>
        <w:t>decree,</w:t>
      </w:r>
      <w:r>
        <w:rPr>
          <w:spacing w:val="1"/>
        </w:rPr>
        <w:t xml:space="preserve"> </w:t>
      </w:r>
      <w:r>
        <w:t>law,</w:t>
      </w:r>
      <w:r>
        <w:rPr>
          <w:spacing w:val="1"/>
        </w:rPr>
        <w:t xml:space="preserve"> </w:t>
      </w:r>
      <w:r>
        <w:t>regulation</w:t>
      </w:r>
      <w:r>
        <w:rPr>
          <w:spacing w:val="1"/>
        </w:rPr>
        <w:t xml:space="preserve"> </w:t>
      </w:r>
      <w:r>
        <w:t>or</w:t>
      </w:r>
      <w:r>
        <w:rPr>
          <w:spacing w:val="1"/>
        </w:rPr>
        <w:t xml:space="preserve"> </w:t>
      </w:r>
      <w:r>
        <w:t>bye</w:t>
      </w:r>
      <w:r>
        <w:rPr>
          <w:spacing w:val="1"/>
        </w:rPr>
        <w:t xml:space="preserve"> </w:t>
      </w:r>
      <w:r>
        <w:t>law</w:t>
      </w:r>
      <w:r>
        <w:rPr>
          <w:spacing w:val="1"/>
        </w:rPr>
        <w:t xml:space="preserve"> </w:t>
      </w:r>
      <w:r>
        <w:t>which</w:t>
      </w:r>
      <w:r>
        <w:rPr>
          <w:spacing w:val="1"/>
        </w:rPr>
        <w:t xml:space="preserve"> </w:t>
      </w:r>
      <w:r>
        <w:t>causes</w:t>
      </w:r>
      <w:r>
        <w:rPr>
          <w:spacing w:val="1"/>
        </w:rPr>
        <w:t xml:space="preserve"> </w:t>
      </w:r>
      <w:r>
        <w:t>additional or reduced cost to the contractor in execution of the contract,</w:t>
      </w:r>
      <w:r>
        <w:rPr>
          <w:spacing w:val="1"/>
        </w:rPr>
        <w:t xml:space="preserve"> </w:t>
      </w:r>
      <w:r>
        <w:t>such</w:t>
      </w:r>
      <w:r>
        <w:rPr>
          <w:spacing w:val="1"/>
        </w:rPr>
        <w:t xml:space="preserve"> </w:t>
      </w:r>
      <w:r>
        <w:t>additional</w:t>
      </w:r>
      <w:r>
        <w:rPr>
          <w:spacing w:val="1"/>
        </w:rPr>
        <w:t xml:space="preserve"> </w:t>
      </w:r>
      <w:r>
        <w:t>or</w:t>
      </w:r>
      <w:r>
        <w:rPr>
          <w:spacing w:val="1"/>
        </w:rPr>
        <w:t xml:space="preserve"> </w:t>
      </w:r>
      <w:r>
        <w:t>reduced</w:t>
      </w:r>
      <w:r>
        <w:rPr>
          <w:spacing w:val="1"/>
        </w:rPr>
        <w:t xml:space="preserve"> </w:t>
      </w:r>
      <w:r>
        <w:t>cost</w:t>
      </w:r>
      <w:r>
        <w:rPr>
          <w:spacing w:val="1"/>
        </w:rPr>
        <w:t xml:space="preserve"> </w:t>
      </w:r>
      <w:r>
        <w:t>shall,</w:t>
      </w:r>
      <w:r>
        <w:rPr>
          <w:spacing w:val="1"/>
        </w:rPr>
        <w:t xml:space="preserve"> </w:t>
      </w:r>
      <w:r>
        <w:t>after</w:t>
      </w:r>
      <w:r>
        <w:rPr>
          <w:spacing w:val="1"/>
        </w:rPr>
        <w:t xml:space="preserve"> </w:t>
      </w:r>
      <w:r>
        <w:t>due</w:t>
      </w:r>
      <w:r>
        <w:rPr>
          <w:spacing w:val="1"/>
        </w:rPr>
        <w:t xml:space="preserve"> </w:t>
      </w:r>
      <w:r>
        <w:t>consultation</w:t>
      </w:r>
      <w:r>
        <w:rPr>
          <w:spacing w:val="1"/>
        </w:rPr>
        <w:t xml:space="preserve"> </w:t>
      </w:r>
      <w:r>
        <w:t>with</w:t>
      </w:r>
      <w:r>
        <w:rPr>
          <w:spacing w:val="1"/>
        </w:rPr>
        <w:t xml:space="preserve"> </w:t>
      </w:r>
      <w:r>
        <w:t>the</w:t>
      </w:r>
      <w:r>
        <w:rPr>
          <w:spacing w:val="1"/>
        </w:rPr>
        <w:t xml:space="preserve"> </w:t>
      </w:r>
      <w:r>
        <w:t>employer</w:t>
      </w:r>
      <w:r>
        <w:rPr>
          <w:spacing w:val="4"/>
        </w:rPr>
        <w:t xml:space="preserve"> </w:t>
      </w:r>
      <w:r>
        <w:t>and</w:t>
      </w:r>
      <w:r>
        <w:rPr>
          <w:spacing w:val="4"/>
        </w:rPr>
        <w:t xml:space="preserve"> </w:t>
      </w:r>
      <w:r>
        <w:t>the</w:t>
      </w:r>
      <w:r>
        <w:rPr>
          <w:spacing w:val="2"/>
        </w:rPr>
        <w:t xml:space="preserve"> </w:t>
      </w:r>
      <w:r>
        <w:t>contractor</w:t>
      </w:r>
      <w:r>
        <w:rPr>
          <w:spacing w:val="5"/>
        </w:rPr>
        <w:t xml:space="preserve"> </w:t>
      </w:r>
      <w:r>
        <w:t>be</w:t>
      </w:r>
      <w:r>
        <w:rPr>
          <w:spacing w:val="8"/>
        </w:rPr>
        <w:t xml:space="preserve"> </w:t>
      </w:r>
      <w:r>
        <w:t>determined</w:t>
      </w:r>
      <w:r>
        <w:rPr>
          <w:spacing w:val="7"/>
        </w:rPr>
        <w:t xml:space="preserve"> </w:t>
      </w:r>
      <w:r>
        <w:t>by</w:t>
      </w:r>
      <w:r>
        <w:rPr>
          <w:spacing w:val="2"/>
        </w:rPr>
        <w:t xml:space="preserve"> </w:t>
      </w:r>
      <w:r>
        <w:t>the</w:t>
      </w:r>
      <w:r>
        <w:rPr>
          <w:spacing w:val="10"/>
        </w:rPr>
        <w:t xml:space="preserve"> </w:t>
      </w:r>
      <w:r>
        <w:t>nodal</w:t>
      </w:r>
      <w:r>
        <w:rPr>
          <w:spacing w:val="8"/>
        </w:rPr>
        <w:t xml:space="preserve"> </w:t>
      </w:r>
      <w:r>
        <w:t>officer</w:t>
      </w:r>
      <w:r>
        <w:rPr>
          <w:spacing w:val="4"/>
        </w:rPr>
        <w:t xml:space="preserve"> </w:t>
      </w:r>
      <w:r>
        <w:t>or</w:t>
      </w:r>
      <w:r>
        <w:rPr>
          <w:spacing w:val="8"/>
        </w:rPr>
        <w:t xml:space="preserve"> </w:t>
      </w:r>
      <w:r>
        <w:t>his</w:t>
      </w:r>
      <w:r w:rsidR="00A36F7A">
        <w:t xml:space="preserve"> </w:t>
      </w:r>
      <w:r>
        <w:t>nominee and shall be added to or deducted from the contract price and the</w:t>
      </w:r>
      <w:r>
        <w:rPr>
          <w:spacing w:val="1"/>
        </w:rPr>
        <w:t xml:space="preserve"> </w:t>
      </w:r>
      <w:r>
        <w:t>nodal officer or his nominee shall notify the contractor accordingly with a</w:t>
      </w:r>
      <w:r>
        <w:rPr>
          <w:spacing w:val="1"/>
        </w:rPr>
        <w:t xml:space="preserve"> </w:t>
      </w:r>
      <w:r>
        <w:t>copy</w:t>
      </w:r>
      <w:r>
        <w:rPr>
          <w:spacing w:val="-4"/>
        </w:rPr>
        <w:t xml:space="preserve"> </w:t>
      </w:r>
      <w:r>
        <w:t>to</w:t>
      </w:r>
      <w:r>
        <w:rPr>
          <w:spacing w:val="5"/>
        </w:rPr>
        <w:t xml:space="preserve"> </w:t>
      </w:r>
      <w:r>
        <w:t>the</w:t>
      </w:r>
      <w:r>
        <w:rPr>
          <w:spacing w:val="2"/>
        </w:rPr>
        <w:t xml:space="preserve"> </w:t>
      </w:r>
      <w:r>
        <w:t>employer.</w:t>
      </w:r>
    </w:p>
    <w:p w:rsidR="00EF68E6" w:rsidRDefault="00442BEF" w:rsidP="00C73B1D">
      <w:pPr>
        <w:pStyle w:val="Heading5"/>
        <w:numPr>
          <w:ilvl w:val="1"/>
          <w:numId w:val="51"/>
        </w:numPr>
        <w:spacing w:before="1"/>
        <w:ind w:left="1560" w:right="821" w:hanging="567"/>
        <w:jc w:val="both"/>
      </w:pPr>
      <w:r>
        <w:t>Retention</w:t>
      </w:r>
    </w:p>
    <w:p w:rsidR="00EF68E6" w:rsidRDefault="00442BEF" w:rsidP="00C73B1D">
      <w:pPr>
        <w:pStyle w:val="ListParagraph"/>
        <w:numPr>
          <w:ilvl w:val="2"/>
          <w:numId w:val="50"/>
        </w:numPr>
        <w:tabs>
          <w:tab w:val="left" w:pos="2694"/>
        </w:tabs>
        <w:spacing w:before="141" w:line="360" w:lineRule="auto"/>
        <w:ind w:left="2127" w:right="821" w:hanging="709"/>
      </w:pPr>
      <w:r>
        <w:rPr>
          <w:shd w:val="clear" w:color="auto" w:fill="FFFF00"/>
        </w:rPr>
        <w:t>The</w:t>
      </w:r>
      <w:r>
        <w:rPr>
          <w:spacing w:val="4"/>
          <w:shd w:val="clear" w:color="auto" w:fill="FFFF00"/>
        </w:rPr>
        <w:t xml:space="preserve"> </w:t>
      </w:r>
      <w:r>
        <w:rPr>
          <w:shd w:val="clear" w:color="auto" w:fill="FFFF00"/>
        </w:rPr>
        <w:t>employer</w:t>
      </w:r>
      <w:r>
        <w:rPr>
          <w:spacing w:val="1"/>
          <w:shd w:val="clear" w:color="auto" w:fill="FFFF00"/>
        </w:rPr>
        <w:t xml:space="preserve"> </w:t>
      </w:r>
      <w:r>
        <w:rPr>
          <w:shd w:val="clear" w:color="auto" w:fill="FFFF00"/>
        </w:rPr>
        <w:t>shall</w:t>
      </w:r>
      <w:r>
        <w:rPr>
          <w:spacing w:val="9"/>
          <w:shd w:val="clear" w:color="auto" w:fill="FFFF00"/>
        </w:rPr>
        <w:t xml:space="preserve"> </w:t>
      </w:r>
      <w:r>
        <w:rPr>
          <w:shd w:val="clear" w:color="auto" w:fill="FFFF00"/>
        </w:rPr>
        <w:t>retain</w:t>
      </w:r>
      <w:r>
        <w:rPr>
          <w:spacing w:val="46"/>
          <w:shd w:val="clear" w:color="auto" w:fill="FFFF00"/>
        </w:rPr>
        <w:t xml:space="preserve"> </w:t>
      </w:r>
      <w:r>
        <w:rPr>
          <w:shd w:val="clear" w:color="auto" w:fill="FFFF00"/>
        </w:rPr>
        <w:t>from</w:t>
      </w:r>
      <w:r>
        <w:rPr>
          <w:spacing w:val="1"/>
          <w:shd w:val="clear" w:color="auto" w:fill="FFFF00"/>
        </w:rPr>
        <w:t xml:space="preserve"> </w:t>
      </w:r>
      <w:r>
        <w:rPr>
          <w:shd w:val="clear" w:color="auto" w:fill="FFFF00"/>
        </w:rPr>
        <w:t>each</w:t>
      </w:r>
      <w:r>
        <w:rPr>
          <w:spacing w:val="3"/>
          <w:shd w:val="clear" w:color="auto" w:fill="FFFF00"/>
        </w:rPr>
        <w:t xml:space="preserve"> </w:t>
      </w:r>
      <w:r>
        <w:rPr>
          <w:shd w:val="clear" w:color="auto" w:fill="FFFF00"/>
        </w:rPr>
        <w:t>payment</w:t>
      </w:r>
      <w:r>
        <w:rPr>
          <w:spacing w:val="3"/>
          <w:shd w:val="clear" w:color="auto" w:fill="FFFF00"/>
        </w:rPr>
        <w:t xml:space="preserve"> </w:t>
      </w:r>
      <w:r>
        <w:rPr>
          <w:shd w:val="clear" w:color="auto" w:fill="FFFF00"/>
        </w:rPr>
        <w:t>due</w:t>
      </w:r>
      <w:r>
        <w:rPr>
          <w:spacing w:val="47"/>
          <w:shd w:val="clear" w:color="auto" w:fill="FFFF00"/>
        </w:rPr>
        <w:t xml:space="preserve"> </w:t>
      </w:r>
      <w:r>
        <w:rPr>
          <w:shd w:val="clear" w:color="auto" w:fill="FFFF00"/>
        </w:rPr>
        <w:t>to</w:t>
      </w:r>
      <w:r>
        <w:rPr>
          <w:spacing w:val="3"/>
          <w:shd w:val="clear" w:color="auto" w:fill="FFFF00"/>
        </w:rPr>
        <w:t xml:space="preserve"> </w:t>
      </w:r>
      <w:r>
        <w:rPr>
          <w:shd w:val="clear" w:color="auto" w:fill="FFFF00"/>
        </w:rPr>
        <w:t>the</w:t>
      </w:r>
      <w:r>
        <w:rPr>
          <w:spacing w:val="46"/>
          <w:shd w:val="clear" w:color="auto" w:fill="FFFF00"/>
        </w:rPr>
        <w:t xml:space="preserve"> </w:t>
      </w:r>
      <w:r>
        <w:rPr>
          <w:shd w:val="clear" w:color="auto" w:fill="FFFF00"/>
        </w:rPr>
        <w:t>contractor</w:t>
      </w:r>
      <w:r>
        <w:rPr>
          <w:spacing w:val="1"/>
          <w:shd w:val="clear" w:color="auto" w:fill="FFFF00"/>
        </w:rPr>
        <w:t xml:space="preserve"> </w:t>
      </w:r>
      <w:r>
        <w:rPr>
          <w:shd w:val="clear" w:color="auto" w:fill="FFFF00"/>
        </w:rPr>
        <w:t>the</w:t>
      </w:r>
      <w:r>
        <w:rPr>
          <w:spacing w:val="1"/>
          <w:shd w:val="clear" w:color="auto" w:fill="FFFF00"/>
        </w:rPr>
        <w:t xml:space="preserve"> </w:t>
      </w:r>
      <w:r>
        <w:rPr>
          <w:shd w:val="clear" w:color="auto" w:fill="FFFF00"/>
        </w:rPr>
        <w:t>proportion</w:t>
      </w:r>
      <w:r>
        <w:rPr>
          <w:spacing w:val="-46"/>
        </w:rPr>
        <w:t xml:space="preserve"> </w:t>
      </w:r>
      <w:r>
        <w:rPr>
          <w:shd w:val="clear" w:color="auto" w:fill="FFFF00"/>
        </w:rPr>
        <w:t>stated</w:t>
      </w:r>
      <w:r>
        <w:rPr>
          <w:spacing w:val="3"/>
          <w:shd w:val="clear" w:color="auto" w:fill="FFFF00"/>
        </w:rPr>
        <w:t xml:space="preserve"> </w:t>
      </w:r>
      <w:r>
        <w:rPr>
          <w:shd w:val="clear" w:color="auto" w:fill="FFFF00"/>
        </w:rPr>
        <w:t>in</w:t>
      </w:r>
      <w:r>
        <w:rPr>
          <w:spacing w:val="1"/>
          <w:shd w:val="clear" w:color="auto" w:fill="FFFF00"/>
        </w:rPr>
        <w:t xml:space="preserve"> </w:t>
      </w:r>
      <w:r>
        <w:rPr>
          <w:shd w:val="clear" w:color="auto" w:fill="FFFF00"/>
        </w:rPr>
        <w:t>the</w:t>
      </w:r>
      <w:r>
        <w:rPr>
          <w:spacing w:val="4"/>
          <w:shd w:val="clear" w:color="auto" w:fill="FFFF00"/>
        </w:rPr>
        <w:t xml:space="preserve"> </w:t>
      </w:r>
      <w:r>
        <w:rPr>
          <w:shd w:val="clear" w:color="auto" w:fill="FFFF00"/>
        </w:rPr>
        <w:t>contract</w:t>
      </w:r>
      <w:r>
        <w:rPr>
          <w:spacing w:val="6"/>
          <w:shd w:val="clear" w:color="auto" w:fill="FFFF00"/>
        </w:rPr>
        <w:t xml:space="preserve"> </w:t>
      </w:r>
      <w:r>
        <w:rPr>
          <w:shd w:val="clear" w:color="auto" w:fill="FFFF00"/>
        </w:rPr>
        <w:t>data</w:t>
      </w:r>
      <w:r>
        <w:rPr>
          <w:spacing w:val="4"/>
          <w:shd w:val="clear" w:color="auto" w:fill="FFFF00"/>
        </w:rPr>
        <w:t xml:space="preserve"> </w:t>
      </w:r>
      <w:r>
        <w:rPr>
          <w:shd w:val="clear" w:color="auto" w:fill="FFFF00"/>
        </w:rPr>
        <w:t>until</w:t>
      </w:r>
      <w:r>
        <w:rPr>
          <w:spacing w:val="6"/>
          <w:shd w:val="clear" w:color="auto" w:fill="FFFF00"/>
        </w:rPr>
        <w:t xml:space="preserve"> </w:t>
      </w:r>
      <w:r>
        <w:rPr>
          <w:shd w:val="clear" w:color="auto" w:fill="FFFF00"/>
        </w:rPr>
        <w:t>completion</w:t>
      </w:r>
      <w:r>
        <w:rPr>
          <w:spacing w:val="2"/>
          <w:shd w:val="clear" w:color="auto" w:fill="FFFF00"/>
        </w:rPr>
        <w:t xml:space="preserve"> </w:t>
      </w:r>
      <w:r>
        <w:rPr>
          <w:shd w:val="clear" w:color="auto" w:fill="FFFF00"/>
        </w:rPr>
        <w:t>of</w:t>
      </w:r>
      <w:r>
        <w:rPr>
          <w:spacing w:val="4"/>
          <w:shd w:val="clear" w:color="auto" w:fill="FFFF00"/>
        </w:rPr>
        <w:t xml:space="preserve"> </w:t>
      </w:r>
      <w:r>
        <w:rPr>
          <w:shd w:val="clear" w:color="auto" w:fill="FFFF00"/>
        </w:rPr>
        <w:t>the</w:t>
      </w:r>
      <w:r>
        <w:rPr>
          <w:spacing w:val="6"/>
          <w:shd w:val="clear" w:color="auto" w:fill="FFFF00"/>
        </w:rPr>
        <w:t xml:space="preserve"> </w:t>
      </w:r>
      <w:r>
        <w:rPr>
          <w:shd w:val="clear" w:color="auto" w:fill="FFFF00"/>
        </w:rPr>
        <w:t>whole</w:t>
      </w:r>
      <w:r>
        <w:rPr>
          <w:spacing w:val="6"/>
          <w:shd w:val="clear" w:color="auto" w:fill="FFFF00"/>
        </w:rPr>
        <w:t xml:space="preserve"> </w:t>
      </w:r>
      <w:r>
        <w:rPr>
          <w:shd w:val="clear" w:color="auto" w:fill="FFFF00"/>
        </w:rPr>
        <w:t>of</w:t>
      </w:r>
      <w:r>
        <w:rPr>
          <w:spacing w:val="4"/>
          <w:shd w:val="clear" w:color="auto" w:fill="FFFF00"/>
        </w:rPr>
        <w:t xml:space="preserve"> </w:t>
      </w:r>
      <w:r>
        <w:rPr>
          <w:shd w:val="clear" w:color="auto" w:fill="FFFF00"/>
        </w:rPr>
        <w:t>the</w:t>
      </w:r>
      <w:r>
        <w:rPr>
          <w:spacing w:val="3"/>
          <w:shd w:val="clear" w:color="auto" w:fill="FFFF00"/>
        </w:rPr>
        <w:t xml:space="preserve"> </w:t>
      </w:r>
      <w:r>
        <w:rPr>
          <w:shd w:val="clear" w:color="auto" w:fill="FFFF00"/>
        </w:rPr>
        <w:t>works.</w:t>
      </w:r>
    </w:p>
    <w:p w:rsidR="00EF68E6" w:rsidRDefault="00442BEF" w:rsidP="00C73B1D">
      <w:pPr>
        <w:pStyle w:val="ListParagraph"/>
        <w:numPr>
          <w:ilvl w:val="2"/>
          <w:numId w:val="50"/>
        </w:numPr>
        <w:tabs>
          <w:tab w:val="left" w:pos="2694"/>
        </w:tabs>
        <w:spacing w:before="134" w:line="360" w:lineRule="auto"/>
        <w:ind w:left="2127" w:right="821" w:hanging="709"/>
      </w:pPr>
      <w:r>
        <w:rPr>
          <w:shd w:val="clear" w:color="auto" w:fill="FFFF00"/>
        </w:rPr>
        <w:t>Retention money shall be deducted at 5%from each running bill, subject to a max. of 5</w:t>
      </w:r>
      <w:r>
        <w:rPr>
          <w:spacing w:val="1"/>
        </w:rPr>
        <w:t xml:space="preserve"> </w:t>
      </w:r>
      <w:r>
        <w:rPr>
          <w:shd w:val="clear" w:color="auto" w:fill="FFFF00"/>
        </w:rPr>
        <w:t>percent</w:t>
      </w:r>
      <w:r>
        <w:rPr>
          <w:spacing w:val="26"/>
          <w:shd w:val="clear" w:color="auto" w:fill="FFFF00"/>
        </w:rPr>
        <w:t xml:space="preserve"> </w:t>
      </w:r>
      <w:r>
        <w:rPr>
          <w:shd w:val="clear" w:color="auto" w:fill="FFFF00"/>
        </w:rPr>
        <w:t>of</w:t>
      </w:r>
      <w:r>
        <w:rPr>
          <w:spacing w:val="27"/>
          <w:shd w:val="clear" w:color="auto" w:fill="FFFF00"/>
        </w:rPr>
        <w:t xml:space="preserve"> </w:t>
      </w:r>
      <w:r>
        <w:rPr>
          <w:shd w:val="clear" w:color="auto" w:fill="FFFF00"/>
        </w:rPr>
        <w:t>the</w:t>
      </w:r>
      <w:r>
        <w:rPr>
          <w:spacing w:val="27"/>
          <w:shd w:val="clear" w:color="auto" w:fill="FFFF00"/>
        </w:rPr>
        <w:t xml:space="preserve"> </w:t>
      </w:r>
      <w:r>
        <w:rPr>
          <w:shd w:val="clear" w:color="auto" w:fill="FFFF00"/>
        </w:rPr>
        <w:t>contract</w:t>
      </w:r>
      <w:r>
        <w:rPr>
          <w:spacing w:val="26"/>
          <w:shd w:val="clear" w:color="auto" w:fill="FFFF00"/>
        </w:rPr>
        <w:t xml:space="preserve"> </w:t>
      </w:r>
      <w:r>
        <w:rPr>
          <w:shd w:val="clear" w:color="auto" w:fill="FFFF00"/>
        </w:rPr>
        <w:t>price.</w:t>
      </w:r>
      <w:r>
        <w:rPr>
          <w:spacing w:val="26"/>
          <w:shd w:val="clear" w:color="auto" w:fill="FFFF00"/>
        </w:rPr>
        <w:t xml:space="preserve"> </w:t>
      </w:r>
      <w:r>
        <w:rPr>
          <w:shd w:val="clear" w:color="auto" w:fill="FFFF00"/>
        </w:rPr>
        <w:t>Retention</w:t>
      </w:r>
      <w:r>
        <w:rPr>
          <w:spacing w:val="24"/>
          <w:shd w:val="clear" w:color="auto" w:fill="FFFF00"/>
        </w:rPr>
        <w:t xml:space="preserve"> </w:t>
      </w:r>
      <w:r>
        <w:rPr>
          <w:shd w:val="clear" w:color="auto" w:fill="FFFF00"/>
        </w:rPr>
        <w:t>money</w:t>
      </w:r>
      <w:r>
        <w:rPr>
          <w:spacing w:val="28"/>
          <w:shd w:val="clear" w:color="auto" w:fill="FFFF00"/>
        </w:rPr>
        <w:t xml:space="preserve"> </w:t>
      </w:r>
      <w:r>
        <w:rPr>
          <w:shd w:val="clear" w:color="auto" w:fill="FFFF00"/>
        </w:rPr>
        <w:t>shall</w:t>
      </w:r>
      <w:r>
        <w:rPr>
          <w:spacing w:val="29"/>
          <w:shd w:val="clear" w:color="auto" w:fill="FFFF00"/>
        </w:rPr>
        <w:t xml:space="preserve"> </w:t>
      </w:r>
      <w:r>
        <w:rPr>
          <w:shd w:val="clear" w:color="auto" w:fill="FFFF00"/>
        </w:rPr>
        <w:t>be</w:t>
      </w:r>
      <w:r>
        <w:rPr>
          <w:spacing w:val="26"/>
          <w:shd w:val="clear" w:color="auto" w:fill="FFFF00"/>
        </w:rPr>
        <w:t xml:space="preserve"> </w:t>
      </w:r>
      <w:r>
        <w:rPr>
          <w:shd w:val="clear" w:color="auto" w:fill="FFFF00"/>
        </w:rPr>
        <w:t>refunded</w:t>
      </w:r>
      <w:r>
        <w:rPr>
          <w:spacing w:val="27"/>
          <w:shd w:val="clear" w:color="auto" w:fill="FFFF00"/>
        </w:rPr>
        <w:t xml:space="preserve"> </w:t>
      </w:r>
      <w:r>
        <w:rPr>
          <w:shd w:val="clear" w:color="auto" w:fill="FFFF00"/>
        </w:rPr>
        <w:t>within</w:t>
      </w:r>
      <w:r>
        <w:rPr>
          <w:spacing w:val="24"/>
          <w:shd w:val="clear" w:color="auto" w:fill="FFFF00"/>
        </w:rPr>
        <w:t xml:space="preserve"> </w:t>
      </w:r>
      <w:r>
        <w:rPr>
          <w:shd w:val="clear" w:color="auto" w:fill="FFFF00"/>
        </w:rPr>
        <w:t>14</w:t>
      </w:r>
      <w:r>
        <w:rPr>
          <w:spacing w:val="27"/>
          <w:shd w:val="clear" w:color="auto" w:fill="FFFF00"/>
        </w:rPr>
        <w:t xml:space="preserve"> </w:t>
      </w:r>
      <w:r>
        <w:rPr>
          <w:shd w:val="clear" w:color="auto" w:fill="FFFF00"/>
        </w:rPr>
        <w:t>days</w:t>
      </w:r>
      <w:r>
        <w:rPr>
          <w:spacing w:val="27"/>
          <w:shd w:val="clear" w:color="auto" w:fill="FFFF00"/>
        </w:rPr>
        <w:t xml:space="preserve"> </w:t>
      </w:r>
      <w:r>
        <w:rPr>
          <w:shd w:val="clear" w:color="auto" w:fill="FFFF00"/>
        </w:rPr>
        <w:t>from</w:t>
      </w:r>
      <w:r>
        <w:rPr>
          <w:spacing w:val="-46"/>
        </w:rPr>
        <w:t xml:space="preserve"> </w:t>
      </w:r>
      <w:r>
        <w:rPr>
          <w:shd w:val="clear" w:color="auto" w:fill="FFFF00"/>
        </w:rPr>
        <w:t>the</w:t>
      </w:r>
      <w:r>
        <w:rPr>
          <w:spacing w:val="1"/>
          <w:shd w:val="clear" w:color="auto" w:fill="FFFF00"/>
        </w:rPr>
        <w:t xml:space="preserve"> </w:t>
      </w:r>
      <w:r>
        <w:rPr>
          <w:shd w:val="clear" w:color="auto" w:fill="FFFF00"/>
        </w:rPr>
        <w:t>date</w:t>
      </w:r>
      <w:r>
        <w:rPr>
          <w:spacing w:val="4"/>
          <w:shd w:val="clear" w:color="auto" w:fill="FFFF00"/>
        </w:rPr>
        <w:t xml:space="preserve"> </w:t>
      </w:r>
      <w:r>
        <w:rPr>
          <w:shd w:val="clear" w:color="auto" w:fill="FFFF00"/>
        </w:rPr>
        <w:t>of payment</w:t>
      </w:r>
      <w:r>
        <w:rPr>
          <w:spacing w:val="1"/>
          <w:shd w:val="clear" w:color="auto" w:fill="FFFF00"/>
        </w:rPr>
        <w:t xml:space="preserve"> </w:t>
      </w:r>
      <w:r>
        <w:rPr>
          <w:shd w:val="clear" w:color="auto" w:fill="FFFF00"/>
        </w:rPr>
        <w:t>of</w:t>
      </w:r>
      <w:r>
        <w:rPr>
          <w:spacing w:val="1"/>
          <w:shd w:val="clear" w:color="auto" w:fill="FFFF00"/>
        </w:rPr>
        <w:t xml:space="preserve"> </w:t>
      </w:r>
      <w:r>
        <w:rPr>
          <w:shd w:val="clear" w:color="auto" w:fill="FFFF00"/>
        </w:rPr>
        <w:t>final</w:t>
      </w:r>
      <w:r>
        <w:rPr>
          <w:spacing w:val="3"/>
          <w:shd w:val="clear" w:color="auto" w:fill="FFFF00"/>
        </w:rPr>
        <w:t xml:space="preserve"> </w:t>
      </w:r>
      <w:r>
        <w:rPr>
          <w:shd w:val="clear" w:color="auto" w:fill="FFFF00"/>
        </w:rPr>
        <w:t>bill</w:t>
      </w:r>
      <w:r>
        <w:t>.</w:t>
      </w:r>
    </w:p>
    <w:p w:rsidR="00EF68E6" w:rsidRDefault="00442BEF" w:rsidP="00C73B1D">
      <w:pPr>
        <w:pStyle w:val="Heading5"/>
        <w:numPr>
          <w:ilvl w:val="1"/>
          <w:numId w:val="51"/>
        </w:numPr>
        <w:tabs>
          <w:tab w:val="left" w:pos="2835"/>
        </w:tabs>
        <w:spacing w:line="255" w:lineRule="exact"/>
        <w:ind w:left="1560" w:right="821" w:hanging="567"/>
        <w:jc w:val="both"/>
      </w:pPr>
      <w:r>
        <w:t>Liquidated</w:t>
      </w:r>
      <w:r>
        <w:rPr>
          <w:spacing w:val="14"/>
        </w:rPr>
        <w:t xml:space="preserve"> </w:t>
      </w:r>
      <w:r>
        <w:t>damages</w:t>
      </w:r>
    </w:p>
    <w:p w:rsidR="00EF68E6" w:rsidRDefault="00442BEF" w:rsidP="009C3DF1">
      <w:pPr>
        <w:pStyle w:val="BodyText"/>
        <w:spacing w:before="138" w:line="369" w:lineRule="auto"/>
        <w:ind w:left="1985" w:right="821" w:hanging="425"/>
        <w:jc w:val="both"/>
      </w:pPr>
      <w:r>
        <w:t>(A)</w:t>
      </w:r>
      <w:r>
        <w:rPr>
          <w:spacing w:val="48"/>
        </w:rPr>
        <w:t xml:space="preserve"> </w:t>
      </w:r>
      <w:r>
        <w:t>In</w:t>
      </w:r>
      <w:r>
        <w:rPr>
          <w:spacing w:val="18"/>
        </w:rPr>
        <w:t xml:space="preserve"> </w:t>
      </w:r>
      <w:r>
        <w:t>case</w:t>
      </w:r>
      <w:r>
        <w:rPr>
          <w:spacing w:val="19"/>
        </w:rPr>
        <w:t xml:space="preserve"> </w:t>
      </w:r>
      <w:r>
        <w:t>of</w:t>
      </w:r>
      <w:r>
        <w:rPr>
          <w:spacing w:val="21"/>
        </w:rPr>
        <w:t xml:space="preserve"> </w:t>
      </w:r>
      <w:r>
        <w:t>delay</w:t>
      </w:r>
      <w:r>
        <w:rPr>
          <w:spacing w:val="15"/>
        </w:rPr>
        <w:t xml:space="preserve"> </w:t>
      </w:r>
      <w:r>
        <w:t>in</w:t>
      </w:r>
      <w:r>
        <w:rPr>
          <w:spacing w:val="16"/>
        </w:rPr>
        <w:t xml:space="preserve"> </w:t>
      </w:r>
      <w:r>
        <w:t>completion</w:t>
      </w:r>
      <w:r>
        <w:rPr>
          <w:spacing w:val="19"/>
        </w:rPr>
        <w:t xml:space="preserve"> </w:t>
      </w:r>
      <w:r>
        <w:t>of</w:t>
      </w:r>
      <w:r>
        <w:rPr>
          <w:spacing w:val="17"/>
        </w:rPr>
        <w:t xml:space="preserve"> </w:t>
      </w:r>
      <w:r>
        <w:t>the</w:t>
      </w:r>
      <w:r>
        <w:rPr>
          <w:spacing w:val="15"/>
        </w:rPr>
        <w:t xml:space="preserve"> </w:t>
      </w:r>
      <w:r>
        <w:t>contract,</w:t>
      </w:r>
      <w:r>
        <w:rPr>
          <w:spacing w:val="16"/>
        </w:rPr>
        <w:t xml:space="preserve"> </w:t>
      </w:r>
      <w:r>
        <w:t>liquidated</w:t>
      </w:r>
      <w:r>
        <w:rPr>
          <w:spacing w:val="20"/>
        </w:rPr>
        <w:t xml:space="preserve"> </w:t>
      </w:r>
      <w:r>
        <w:t>damages</w:t>
      </w:r>
      <w:r>
        <w:rPr>
          <w:spacing w:val="21"/>
        </w:rPr>
        <w:t xml:space="preserve"> </w:t>
      </w:r>
      <w:r>
        <w:t>(L.D)</w:t>
      </w:r>
      <w:r>
        <w:rPr>
          <w:spacing w:val="15"/>
        </w:rPr>
        <w:t xml:space="preserve"> </w:t>
      </w:r>
      <w:r>
        <w:t>may</w:t>
      </w:r>
      <w:r>
        <w:rPr>
          <w:spacing w:val="-47"/>
        </w:rPr>
        <w:t xml:space="preserve"> </w:t>
      </w:r>
      <w:r>
        <w:t>be levied at the rate of 1/2% of the contract value per week of delay or part</w:t>
      </w:r>
      <w:r>
        <w:rPr>
          <w:spacing w:val="1"/>
        </w:rPr>
        <w:t xml:space="preserve"> </w:t>
      </w:r>
      <w:r>
        <w:t>thereof, subject</w:t>
      </w:r>
      <w:r>
        <w:rPr>
          <w:spacing w:val="5"/>
        </w:rPr>
        <w:t xml:space="preserve"> </w:t>
      </w:r>
      <w:r>
        <w:t>to</w:t>
      </w:r>
      <w:r>
        <w:rPr>
          <w:spacing w:val="4"/>
        </w:rPr>
        <w:t xml:space="preserve"> </w:t>
      </w:r>
      <w:r>
        <w:t>a</w:t>
      </w:r>
      <w:r>
        <w:rPr>
          <w:spacing w:val="2"/>
        </w:rPr>
        <w:t xml:space="preserve"> </w:t>
      </w:r>
      <w:r>
        <w:t>maximum</w:t>
      </w:r>
      <w:r>
        <w:rPr>
          <w:spacing w:val="5"/>
        </w:rPr>
        <w:t xml:space="preserve"> </w:t>
      </w:r>
      <w:r>
        <w:t>of</w:t>
      </w:r>
      <w:r>
        <w:rPr>
          <w:spacing w:val="4"/>
        </w:rPr>
        <w:t xml:space="preserve"> </w:t>
      </w:r>
      <w:r>
        <w:t>10</w:t>
      </w:r>
      <w:r>
        <w:rPr>
          <w:spacing w:val="5"/>
        </w:rPr>
        <w:t xml:space="preserve"> </w:t>
      </w:r>
      <w:r>
        <w:t>per</w:t>
      </w:r>
      <w:r>
        <w:rPr>
          <w:spacing w:val="8"/>
        </w:rPr>
        <w:t xml:space="preserve"> </w:t>
      </w:r>
      <w:r>
        <w:t>cent of</w:t>
      </w:r>
      <w:r>
        <w:rPr>
          <w:spacing w:val="4"/>
        </w:rPr>
        <w:t xml:space="preserve"> </w:t>
      </w:r>
      <w:r>
        <w:t>the</w:t>
      </w:r>
      <w:r>
        <w:rPr>
          <w:spacing w:val="5"/>
        </w:rPr>
        <w:t xml:space="preserve"> </w:t>
      </w:r>
      <w:r>
        <w:t>contract</w:t>
      </w:r>
      <w:r>
        <w:rPr>
          <w:spacing w:val="5"/>
        </w:rPr>
        <w:t xml:space="preserve"> </w:t>
      </w:r>
      <w:r>
        <w:t>price.</w:t>
      </w:r>
    </w:p>
    <w:p w:rsidR="00EF68E6" w:rsidRDefault="00442BEF" w:rsidP="00C73B1D">
      <w:pPr>
        <w:pStyle w:val="ListParagraph"/>
        <w:numPr>
          <w:ilvl w:val="0"/>
          <w:numId w:val="49"/>
        </w:numPr>
        <w:tabs>
          <w:tab w:val="left" w:pos="2317"/>
        </w:tabs>
        <w:spacing w:before="71" w:line="367" w:lineRule="auto"/>
        <w:ind w:left="2410" w:right="821" w:hanging="425"/>
        <w:jc w:val="both"/>
      </w:pPr>
      <w:r>
        <w:t>The owner if satisfied, that the works can be completed by the contractor</w:t>
      </w:r>
      <w:r w:rsidRPr="009C3DF1">
        <w:rPr>
          <w:spacing w:val="1"/>
        </w:rPr>
        <w:t xml:space="preserve"> </w:t>
      </w:r>
      <w:r>
        <w:t>within a reasonable time after the specified time for completion, may allow</w:t>
      </w:r>
      <w:r w:rsidRPr="009C3DF1">
        <w:rPr>
          <w:spacing w:val="1"/>
        </w:rPr>
        <w:t xml:space="preserve"> </w:t>
      </w:r>
      <w:r>
        <w:t>further extension of time at its discretion with or without the levy of L.D. In</w:t>
      </w:r>
      <w:r w:rsidRPr="009C3DF1">
        <w:rPr>
          <w:spacing w:val="1"/>
        </w:rPr>
        <w:t xml:space="preserve"> </w:t>
      </w:r>
      <w:r>
        <w:t>the event of extension of time at its discretion with L.D, the owner will be</w:t>
      </w:r>
      <w:r w:rsidRPr="009C3DF1">
        <w:rPr>
          <w:spacing w:val="1"/>
        </w:rPr>
        <w:t xml:space="preserve"> </w:t>
      </w:r>
      <w:r>
        <w:t>entitled</w:t>
      </w:r>
      <w:r w:rsidRPr="009C3DF1">
        <w:rPr>
          <w:spacing w:val="31"/>
        </w:rPr>
        <w:t xml:space="preserve"> </w:t>
      </w:r>
      <w:r>
        <w:t>without</w:t>
      </w:r>
      <w:r w:rsidRPr="009C3DF1">
        <w:rPr>
          <w:spacing w:val="35"/>
        </w:rPr>
        <w:t xml:space="preserve"> </w:t>
      </w:r>
      <w:r>
        <w:t>prejudice</w:t>
      </w:r>
      <w:r w:rsidRPr="009C3DF1">
        <w:rPr>
          <w:spacing w:val="32"/>
        </w:rPr>
        <w:t xml:space="preserve"> </w:t>
      </w:r>
      <w:r>
        <w:t>to</w:t>
      </w:r>
      <w:r w:rsidRPr="009C3DF1">
        <w:rPr>
          <w:spacing w:val="35"/>
        </w:rPr>
        <w:t xml:space="preserve"> </w:t>
      </w:r>
      <w:r>
        <w:t>any</w:t>
      </w:r>
      <w:r w:rsidRPr="009C3DF1">
        <w:rPr>
          <w:spacing w:val="33"/>
        </w:rPr>
        <w:t xml:space="preserve"> </w:t>
      </w:r>
      <w:r>
        <w:t>other</w:t>
      </w:r>
      <w:r w:rsidRPr="009C3DF1">
        <w:rPr>
          <w:spacing w:val="39"/>
        </w:rPr>
        <w:t xml:space="preserve"> </w:t>
      </w:r>
      <w:r>
        <w:t>right</w:t>
      </w:r>
      <w:r w:rsidRPr="009C3DF1">
        <w:rPr>
          <w:spacing w:val="38"/>
        </w:rPr>
        <w:t xml:space="preserve"> </w:t>
      </w:r>
      <w:r>
        <w:t>or</w:t>
      </w:r>
      <w:r w:rsidRPr="009C3DF1">
        <w:rPr>
          <w:spacing w:val="35"/>
        </w:rPr>
        <w:t xml:space="preserve"> </w:t>
      </w:r>
      <w:r>
        <w:t>remedy</w:t>
      </w:r>
      <w:r w:rsidRPr="009C3DF1">
        <w:rPr>
          <w:spacing w:val="32"/>
        </w:rPr>
        <w:t xml:space="preserve"> </w:t>
      </w:r>
      <w:r>
        <w:t>available</w:t>
      </w:r>
      <w:r w:rsidRPr="009C3DF1">
        <w:rPr>
          <w:spacing w:val="30"/>
        </w:rPr>
        <w:t xml:space="preserve"> </w:t>
      </w:r>
      <w:r>
        <w:t>in</w:t>
      </w:r>
      <w:r w:rsidRPr="009C3DF1">
        <w:rPr>
          <w:spacing w:val="31"/>
        </w:rPr>
        <w:t xml:space="preserve"> </w:t>
      </w:r>
      <w:r>
        <w:t>that</w:t>
      </w:r>
      <w:r w:rsidR="009C3DF1">
        <w:t xml:space="preserve"> </w:t>
      </w:r>
      <w:r>
        <w:t>behalf per cent (1/2%) of the contract value of the works for each week or</w:t>
      </w:r>
      <w:r w:rsidRPr="009C3DF1">
        <w:rPr>
          <w:spacing w:val="1"/>
        </w:rPr>
        <w:t xml:space="preserve"> </w:t>
      </w:r>
      <w:r>
        <w:t>part</w:t>
      </w:r>
      <w:r w:rsidRPr="009C3DF1">
        <w:rPr>
          <w:spacing w:val="2"/>
        </w:rPr>
        <w:t xml:space="preserve"> </w:t>
      </w:r>
      <w:r>
        <w:t>of</w:t>
      </w:r>
      <w:r w:rsidRPr="009C3DF1">
        <w:rPr>
          <w:spacing w:val="3"/>
        </w:rPr>
        <w:t xml:space="preserve"> </w:t>
      </w:r>
      <w:r>
        <w:t>the</w:t>
      </w:r>
      <w:r w:rsidRPr="009C3DF1">
        <w:rPr>
          <w:spacing w:val="6"/>
        </w:rPr>
        <w:t xml:space="preserve"> </w:t>
      </w:r>
      <w:r>
        <w:t>week</w:t>
      </w:r>
      <w:r w:rsidRPr="009C3DF1">
        <w:rPr>
          <w:spacing w:val="1"/>
        </w:rPr>
        <w:t xml:space="preserve"> </w:t>
      </w:r>
      <w:r>
        <w:t>subject</w:t>
      </w:r>
      <w:r w:rsidRPr="009C3DF1">
        <w:rPr>
          <w:spacing w:val="6"/>
        </w:rPr>
        <w:t xml:space="preserve"> </w:t>
      </w:r>
      <w:r>
        <w:t>to</w:t>
      </w:r>
      <w:r w:rsidRPr="009C3DF1">
        <w:rPr>
          <w:spacing w:val="6"/>
        </w:rPr>
        <w:t xml:space="preserve"> </w:t>
      </w:r>
      <w:r>
        <w:t>the</w:t>
      </w:r>
      <w:r w:rsidRPr="009C3DF1">
        <w:rPr>
          <w:spacing w:val="3"/>
        </w:rPr>
        <w:t xml:space="preserve"> </w:t>
      </w:r>
      <w:r>
        <w:t>ceiling</w:t>
      </w:r>
      <w:r w:rsidRPr="009C3DF1">
        <w:rPr>
          <w:spacing w:val="4"/>
        </w:rPr>
        <w:t xml:space="preserve"> </w:t>
      </w:r>
      <w:r>
        <w:t>defined</w:t>
      </w:r>
      <w:r w:rsidRPr="009C3DF1">
        <w:rPr>
          <w:spacing w:val="3"/>
        </w:rPr>
        <w:t xml:space="preserve"> </w:t>
      </w:r>
      <w:r>
        <w:t>in</w:t>
      </w:r>
      <w:r w:rsidRPr="009C3DF1">
        <w:rPr>
          <w:spacing w:val="6"/>
        </w:rPr>
        <w:t xml:space="preserve"> </w:t>
      </w:r>
      <w:r>
        <w:t>sub-clause</w:t>
      </w:r>
      <w:r w:rsidRPr="009C3DF1">
        <w:rPr>
          <w:spacing w:val="3"/>
        </w:rPr>
        <w:t xml:space="preserve"> </w:t>
      </w:r>
      <w:r>
        <w:t>3.49.A.</w:t>
      </w:r>
    </w:p>
    <w:p w:rsidR="00EF68E6" w:rsidRDefault="00442BEF" w:rsidP="00C73B1D">
      <w:pPr>
        <w:pStyle w:val="ListParagraph"/>
        <w:numPr>
          <w:ilvl w:val="0"/>
          <w:numId w:val="49"/>
        </w:numPr>
        <w:tabs>
          <w:tab w:val="left" w:pos="2317"/>
        </w:tabs>
        <w:spacing w:before="180" w:line="369" w:lineRule="auto"/>
        <w:ind w:left="2410" w:right="821" w:hanging="425"/>
        <w:jc w:val="both"/>
      </w:pPr>
      <w:r>
        <w:t>The</w:t>
      </w:r>
      <w:r>
        <w:rPr>
          <w:spacing w:val="1"/>
        </w:rPr>
        <w:t xml:space="preserve"> </w:t>
      </w:r>
      <w:r>
        <w:t>owner,</w:t>
      </w:r>
      <w:r>
        <w:rPr>
          <w:spacing w:val="1"/>
        </w:rPr>
        <w:t xml:space="preserve"> </w:t>
      </w:r>
      <w:r>
        <w:t>if</w:t>
      </w:r>
      <w:r>
        <w:rPr>
          <w:spacing w:val="1"/>
        </w:rPr>
        <w:t xml:space="preserve"> </w:t>
      </w:r>
      <w:r>
        <w:t>not</w:t>
      </w:r>
      <w:r>
        <w:rPr>
          <w:spacing w:val="1"/>
        </w:rPr>
        <w:t xml:space="preserve"> </w:t>
      </w:r>
      <w:r>
        <w:t>satisfied</w:t>
      </w:r>
      <w:r>
        <w:rPr>
          <w:spacing w:val="1"/>
        </w:rPr>
        <w:t xml:space="preserve"> </w:t>
      </w:r>
      <w:r>
        <w:t>that</w:t>
      </w:r>
      <w:r>
        <w:rPr>
          <w:spacing w:val="1"/>
        </w:rPr>
        <w:t xml:space="preserve"> </w:t>
      </w:r>
      <w:r>
        <w:t>the</w:t>
      </w:r>
      <w:r>
        <w:rPr>
          <w:spacing w:val="1"/>
        </w:rPr>
        <w:t xml:space="preserve"> </w:t>
      </w:r>
      <w:r>
        <w:t>works</w:t>
      </w:r>
      <w:r>
        <w:rPr>
          <w:spacing w:val="1"/>
        </w:rPr>
        <w:t xml:space="preserve"> </w:t>
      </w:r>
      <w:r>
        <w:t>can</w:t>
      </w:r>
      <w:r>
        <w:rPr>
          <w:spacing w:val="1"/>
        </w:rPr>
        <w:t xml:space="preserve"> </w:t>
      </w:r>
      <w:r>
        <w:t>be</w:t>
      </w:r>
      <w:r>
        <w:rPr>
          <w:spacing w:val="1"/>
        </w:rPr>
        <w:t xml:space="preserve"> </w:t>
      </w:r>
      <w:r>
        <w:t>completed</w:t>
      </w:r>
      <w:r>
        <w:rPr>
          <w:spacing w:val="1"/>
        </w:rPr>
        <w:t xml:space="preserve"> </w:t>
      </w:r>
      <w:r>
        <w:t>by</w:t>
      </w:r>
      <w:r>
        <w:rPr>
          <w:spacing w:val="1"/>
        </w:rPr>
        <w:t xml:space="preserve"> </w:t>
      </w:r>
      <w:r>
        <w:t>the</w:t>
      </w:r>
      <w:r>
        <w:rPr>
          <w:spacing w:val="1"/>
        </w:rPr>
        <w:t xml:space="preserve"> </w:t>
      </w:r>
      <w:r>
        <w:t>contractor,</w:t>
      </w:r>
      <w:r>
        <w:rPr>
          <w:spacing w:val="1"/>
        </w:rPr>
        <w:t xml:space="preserve"> </w:t>
      </w:r>
      <w:r>
        <w:t>and</w:t>
      </w:r>
      <w:r>
        <w:rPr>
          <w:spacing w:val="1"/>
        </w:rPr>
        <w:t xml:space="preserve"> </w:t>
      </w:r>
      <w:r>
        <w:t>in</w:t>
      </w:r>
      <w:r>
        <w:rPr>
          <w:spacing w:val="1"/>
        </w:rPr>
        <w:t xml:space="preserve"> </w:t>
      </w:r>
      <w:r>
        <w:t>the</w:t>
      </w:r>
      <w:r>
        <w:rPr>
          <w:spacing w:val="1"/>
        </w:rPr>
        <w:t xml:space="preserve"> </w:t>
      </w:r>
      <w:r>
        <w:t>event</w:t>
      </w:r>
      <w:r>
        <w:rPr>
          <w:spacing w:val="1"/>
        </w:rPr>
        <w:t xml:space="preserve"> </w:t>
      </w:r>
      <w:r>
        <w:t>of</w:t>
      </w:r>
      <w:r>
        <w:rPr>
          <w:spacing w:val="1"/>
        </w:rPr>
        <w:t xml:space="preserve"> </w:t>
      </w:r>
      <w:r>
        <w:t>failure</w:t>
      </w:r>
      <w:r>
        <w:rPr>
          <w:spacing w:val="1"/>
        </w:rPr>
        <w:t xml:space="preserve"> </w:t>
      </w:r>
      <w:r>
        <w:t>on</w:t>
      </w:r>
      <w:r>
        <w:rPr>
          <w:spacing w:val="1"/>
        </w:rPr>
        <w:t xml:space="preserve"> </w:t>
      </w:r>
      <w:r>
        <w:t>the</w:t>
      </w:r>
      <w:r>
        <w:rPr>
          <w:spacing w:val="1"/>
        </w:rPr>
        <w:t xml:space="preserve"> </w:t>
      </w:r>
      <w:r>
        <w:t>part</w:t>
      </w:r>
      <w:r>
        <w:rPr>
          <w:spacing w:val="1"/>
        </w:rPr>
        <w:t xml:space="preserve"> </w:t>
      </w:r>
      <w:r>
        <w:t>of</w:t>
      </w:r>
      <w:r>
        <w:rPr>
          <w:spacing w:val="1"/>
        </w:rPr>
        <w:t xml:space="preserve"> </w:t>
      </w:r>
      <w:r>
        <w:t>the</w:t>
      </w:r>
      <w:r>
        <w:rPr>
          <w:spacing w:val="1"/>
        </w:rPr>
        <w:t xml:space="preserve"> </w:t>
      </w:r>
      <w:r>
        <w:t>contractor</w:t>
      </w:r>
      <w:r>
        <w:rPr>
          <w:spacing w:val="1"/>
        </w:rPr>
        <w:t xml:space="preserve"> </w:t>
      </w:r>
      <w:r>
        <w:t>to</w:t>
      </w:r>
      <w:r>
        <w:rPr>
          <w:spacing w:val="1"/>
        </w:rPr>
        <w:t xml:space="preserve"> </w:t>
      </w:r>
      <w:r>
        <w:t>complete work with in further extension of time allowed as aforesaid, shall</w:t>
      </w:r>
      <w:r>
        <w:rPr>
          <w:spacing w:val="1"/>
        </w:rPr>
        <w:t xml:space="preserve"> </w:t>
      </w:r>
      <w:r>
        <w:t>be entitled, without prejudice to any other right, or remedy available in that</w:t>
      </w:r>
      <w:r>
        <w:rPr>
          <w:spacing w:val="1"/>
        </w:rPr>
        <w:t xml:space="preserve"> </w:t>
      </w:r>
      <w:r>
        <w:t>behalf,</w:t>
      </w:r>
      <w:r>
        <w:rPr>
          <w:spacing w:val="-5"/>
        </w:rPr>
        <w:t xml:space="preserve"> </w:t>
      </w:r>
      <w:r>
        <w:t>to</w:t>
      </w:r>
      <w:r>
        <w:rPr>
          <w:spacing w:val="4"/>
        </w:rPr>
        <w:t xml:space="preserve"> </w:t>
      </w:r>
      <w:r>
        <w:t>rescind</w:t>
      </w:r>
      <w:r>
        <w:rPr>
          <w:spacing w:val="2"/>
        </w:rPr>
        <w:t xml:space="preserve"> </w:t>
      </w:r>
      <w:r>
        <w:t>the</w:t>
      </w:r>
      <w:r>
        <w:rPr>
          <w:spacing w:val="2"/>
        </w:rPr>
        <w:t xml:space="preserve"> </w:t>
      </w:r>
      <w:r>
        <w:t>contract.</w:t>
      </w:r>
    </w:p>
    <w:p w:rsidR="00EF68E6" w:rsidRDefault="00442BEF" w:rsidP="00C73B1D">
      <w:pPr>
        <w:pStyle w:val="ListParagraph"/>
        <w:numPr>
          <w:ilvl w:val="0"/>
          <w:numId w:val="49"/>
        </w:numPr>
        <w:tabs>
          <w:tab w:val="left" w:pos="2316"/>
          <w:tab w:val="left" w:pos="2317"/>
        </w:tabs>
        <w:spacing w:before="174" w:line="369" w:lineRule="auto"/>
        <w:ind w:left="2410" w:right="821" w:hanging="425"/>
        <w:jc w:val="both"/>
      </w:pPr>
      <w:r>
        <w:t>The owner, if not satisfied with the progress of the contract and in the event</w:t>
      </w:r>
      <w:r>
        <w:rPr>
          <w:spacing w:val="1"/>
        </w:rPr>
        <w:t xml:space="preserve"> </w:t>
      </w:r>
      <w:r>
        <w:t>of failure of the contractor to recoup the delays in the mutually agreed time</w:t>
      </w:r>
      <w:r>
        <w:rPr>
          <w:spacing w:val="1"/>
        </w:rPr>
        <w:t xml:space="preserve"> </w:t>
      </w:r>
      <w:r>
        <w:t>frame,</w:t>
      </w:r>
      <w:r>
        <w:rPr>
          <w:spacing w:val="-4"/>
        </w:rPr>
        <w:t xml:space="preserve"> </w:t>
      </w:r>
      <w:r>
        <w:t>shall</w:t>
      </w:r>
      <w:r>
        <w:rPr>
          <w:spacing w:val="5"/>
        </w:rPr>
        <w:t xml:space="preserve"> </w:t>
      </w:r>
      <w:r>
        <w:t>be</w:t>
      </w:r>
      <w:r>
        <w:rPr>
          <w:spacing w:val="3"/>
        </w:rPr>
        <w:t xml:space="preserve"> </w:t>
      </w:r>
      <w:r>
        <w:t>entitled</w:t>
      </w:r>
      <w:r>
        <w:rPr>
          <w:spacing w:val="-2"/>
        </w:rPr>
        <w:t xml:space="preserve"> </w:t>
      </w:r>
      <w:r>
        <w:t>to</w:t>
      </w:r>
      <w:r>
        <w:rPr>
          <w:spacing w:val="5"/>
        </w:rPr>
        <w:t xml:space="preserve"> </w:t>
      </w:r>
      <w:r>
        <w:t>terminate</w:t>
      </w:r>
      <w:r>
        <w:rPr>
          <w:spacing w:val="3"/>
        </w:rPr>
        <w:t xml:space="preserve"> </w:t>
      </w:r>
      <w:r>
        <w:t>the</w:t>
      </w:r>
      <w:r>
        <w:rPr>
          <w:spacing w:val="-2"/>
        </w:rPr>
        <w:t xml:space="preserve"> </w:t>
      </w:r>
      <w:r>
        <w:t>contract.</w:t>
      </w:r>
    </w:p>
    <w:p w:rsidR="00EF68E6" w:rsidRDefault="00442BEF" w:rsidP="00C73B1D">
      <w:pPr>
        <w:pStyle w:val="ListParagraph"/>
        <w:numPr>
          <w:ilvl w:val="0"/>
          <w:numId w:val="49"/>
        </w:numPr>
        <w:tabs>
          <w:tab w:val="left" w:pos="4962"/>
        </w:tabs>
        <w:spacing w:before="1" w:line="369" w:lineRule="auto"/>
        <w:ind w:left="2410" w:right="821" w:hanging="425"/>
        <w:jc w:val="both"/>
      </w:pPr>
      <w:r>
        <w:lastRenderedPageBreak/>
        <w:t>In the</w:t>
      </w:r>
      <w:r>
        <w:rPr>
          <w:spacing w:val="1"/>
        </w:rPr>
        <w:t xml:space="preserve"> </w:t>
      </w:r>
      <w:r>
        <w:t>event of</w:t>
      </w:r>
      <w:r>
        <w:rPr>
          <w:spacing w:val="1"/>
        </w:rPr>
        <w:t xml:space="preserve"> </w:t>
      </w:r>
      <w:r>
        <w:t>such</w:t>
      </w:r>
      <w:r>
        <w:rPr>
          <w:spacing w:val="1"/>
        </w:rPr>
        <w:t xml:space="preserve"> </w:t>
      </w:r>
      <w:r>
        <w:t>termination of the</w:t>
      </w:r>
      <w:r>
        <w:rPr>
          <w:spacing w:val="1"/>
        </w:rPr>
        <w:t xml:space="preserve"> </w:t>
      </w:r>
      <w:r>
        <w:t>contract</w:t>
      </w:r>
      <w:r>
        <w:rPr>
          <w:spacing w:val="1"/>
        </w:rPr>
        <w:t xml:space="preserve"> </w:t>
      </w:r>
      <w:r>
        <w:t>as</w:t>
      </w:r>
      <w:r>
        <w:rPr>
          <w:spacing w:val="1"/>
        </w:rPr>
        <w:t xml:space="preserve"> </w:t>
      </w:r>
      <w:r>
        <w:t>described in</w:t>
      </w:r>
      <w:r>
        <w:rPr>
          <w:spacing w:val="1"/>
        </w:rPr>
        <w:t xml:space="preserve"> </w:t>
      </w:r>
      <w:r>
        <w:t>clauses</w:t>
      </w:r>
      <w:r>
        <w:rPr>
          <w:spacing w:val="1"/>
        </w:rPr>
        <w:t xml:space="preserve"> </w:t>
      </w:r>
      <w:r>
        <w:t>3.49A(ii) or 3.49A(iii) or both the owner shall be entitled to recover L.D. up</w:t>
      </w:r>
      <w:r>
        <w:rPr>
          <w:spacing w:val="1"/>
        </w:rPr>
        <w:t xml:space="preserve"> </w:t>
      </w:r>
      <w:r>
        <w:t>to ten per cent (10%) of the contract value and forfeit the security deposit</w:t>
      </w:r>
      <w:r>
        <w:rPr>
          <w:spacing w:val="1"/>
        </w:rPr>
        <w:t xml:space="preserve"> </w:t>
      </w:r>
      <w:r>
        <w:t>made by the contractor besides getting the work completed by other means</w:t>
      </w:r>
      <w:r>
        <w:rPr>
          <w:spacing w:val="1"/>
        </w:rPr>
        <w:t xml:space="preserve"> </w:t>
      </w:r>
      <w:r>
        <w:t>at</w:t>
      </w:r>
      <w:r>
        <w:rPr>
          <w:spacing w:val="1"/>
        </w:rPr>
        <w:t xml:space="preserve"> </w:t>
      </w:r>
      <w:r>
        <w:t>the</w:t>
      </w:r>
      <w:r>
        <w:rPr>
          <w:spacing w:val="-1"/>
        </w:rPr>
        <w:t xml:space="preserve"> </w:t>
      </w:r>
      <w:r>
        <w:t>risk</w:t>
      </w:r>
      <w:r>
        <w:rPr>
          <w:spacing w:val="-1"/>
        </w:rPr>
        <w:t xml:space="preserve"> </w:t>
      </w:r>
      <w:r>
        <w:t>and</w:t>
      </w:r>
      <w:r>
        <w:rPr>
          <w:spacing w:val="1"/>
        </w:rPr>
        <w:t xml:space="preserve"> </w:t>
      </w:r>
      <w:r>
        <w:t>cost</w:t>
      </w:r>
      <w:r>
        <w:rPr>
          <w:spacing w:val="2"/>
        </w:rPr>
        <w:t xml:space="preserve"> </w:t>
      </w:r>
      <w:r>
        <w:t>of</w:t>
      </w:r>
      <w:r>
        <w:rPr>
          <w:spacing w:val="2"/>
        </w:rPr>
        <w:t xml:space="preserve"> </w:t>
      </w:r>
      <w:r>
        <w:t>the</w:t>
      </w:r>
      <w:r>
        <w:rPr>
          <w:spacing w:val="-2"/>
        </w:rPr>
        <w:t xml:space="preserve"> </w:t>
      </w:r>
      <w:r>
        <w:t>contractor.</w:t>
      </w:r>
    </w:p>
    <w:p w:rsidR="00EF68E6" w:rsidRDefault="00442BEF" w:rsidP="00C73B1D">
      <w:pPr>
        <w:pStyle w:val="ListParagraph"/>
        <w:numPr>
          <w:ilvl w:val="0"/>
          <w:numId w:val="49"/>
        </w:numPr>
        <w:tabs>
          <w:tab w:val="left" w:pos="4962"/>
        </w:tabs>
        <w:spacing w:line="273" w:lineRule="exact"/>
        <w:ind w:left="2410" w:right="821" w:hanging="425"/>
        <w:jc w:val="both"/>
      </w:pPr>
      <w:r>
        <w:rPr>
          <w:sz w:val="24"/>
        </w:rPr>
        <w:t>The</w:t>
      </w:r>
      <w:r>
        <w:rPr>
          <w:spacing w:val="1"/>
          <w:sz w:val="24"/>
        </w:rPr>
        <w:t xml:space="preserve"> </w:t>
      </w:r>
      <w:r>
        <w:rPr>
          <w:sz w:val="24"/>
        </w:rPr>
        <w:t>ceiling</w:t>
      </w:r>
      <w:r>
        <w:rPr>
          <w:spacing w:val="4"/>
          <w:sz w:val="24"/>
        </w:rPr>
        <w:t xml:space="preserve"> </w:t>
      </w:r>
      <w:r>
        <w:rPr>
          <w:sz w:val="24"/>
        </w:rPr>
        <w:t>of</w:t>
      </w:r>
      <w:r>
        <w:rPr>
          <w:spacing w:val="2"/>
          <w:sz w:val="24"/>
        </w:rPr>
        <w:t xml:space="preserve"> </w:t>
      </w:r>
      <w:r>
        <w:rPr>
          <w:sz w:val="24"/>
        </w:rPr>
        <w:t>LD</w:t>
      </w:r>
      <w:r>
        <w:rPr>
          <w:spacing w:val="7"/>
          <w:sz w:val="24"/>
        </w:rPr>
        <w:t xml:space="preserve"> </w:t>
      </w:r>
      <w:r>
        <w:rPr>
          <w:sz w:val="24"/>
        </w:rPr>
        <w:t>shall</w:t>
      </w:r>
      <w:r>
        <w:rPr>
          <w:spacing w:val="4"/>
          <w:sz w:val="24"/>
        </w:rPr>
        <w:t xml:space="preserve"> </w:t>
      </w:r>
      <w:r>
        <w:rPr>
          <w:sz w:val="24"/>
        </w:rPr>
        <w:t>be</w:t>
      </w:r>
      <w:r>
        <w:rPr>
          <w:spacing w:val="5"/>
          <w:sz w:val="24"/>
        </w:rPr>
        <w:t xml:space="preserve"> </w:t>
      </w:r>
      <w:r>
        <w:rPr>
          <w:sz w:val="24"/>
        </w:rPr>
        <w:t>10%</w:t>
      </w:r>
      <w:r>
        <w:rPr>
          <w:spacing w:val="7"/>
          <w:sz w:val="24"/>
        </w:rPr>
        <w:t xml:space="preserve"> </w:t>
      </w:r>
      <w:r>
        <w:rPr>
          <w:sz w:val="24"/>
        </w:rPr>
        <w:t>of</w:t>
      </w:r>
      <w:r>
        <w:rPr>
          <w:spacing w:val="1"/>
          <w:sz w:val="24"/>
        </w:rPr>
        <w:t xml:space="preserve"> </w:t>
      </w:r>
      <w:r>
        <w:rPr>
          <w:sz w:val="24"/>
        </w:rPr>
        <w:t>the</w:t>
      </w:r>
      <w:r>
        <w:rPr>
          <w:spacing w:val="-1"/>
          <w:sz w:val="24"/>
        </w:rPr>
        <w:t xml:space="preserve"> </w:t>
      </w:r>
      <w:r>
        <w:rPr>
          <w:sz w:val="24"/>
        </w:rPr>
        <w:t>cost</w:t>
      </w:r>
      <w:r>
        <w:rPr>
          <w:spacing w:val="2"/>
          <w:sz w:val="24"/>
        </w:rPr>
        <w:t xml:space="preserve"> </w:t>
      </w:r>
      <w:r>
        <w:rPr>
          <w:sz w:val="24"/>
        </w:rPr>
        <w:t>of</w:t>
      </w:r>
      <w:r>
        <w:rPr>
          <w:spacing w:val="13"/>
          <w:sz w:val="24"/>
        </w:rPr>
        <w:t xml:space="preserve"> </w:t>
      </w:r>
      <w:r>
        <w:rPr>
          <w:sz w:val="24"/>
        </w:rPr>
        <w:t>work.</w:t>
      </w:r>
    </w:p>
    <w:p w:rsidR="00EF68E6" w:rsidRPr="009C3DF1" w:rsidRDefault="00442BEF" w:rsidP="00C73B1D">
      <w:pPr>
        <w:pStyle w:val="ListParagraph"/>
        <w:numPr>
          <w:ilvl w:val="0"/>
          <w:numId w:val="49"/>
        </w:numPr>
        <w:tabs>
          <w:tab w:val="left" w:pos="4962"/>
        </w:tabs>
        <w:spacing w:before="84" w:line="367" w:lineRule="auto"/>
        <w:ind w:left="2410" w:right="821" w:hanging="425"/>
        <w:jc w:val="both"/>
        <w:rPr>
          <w:sz w:val="24"/>
        </w:rPr>
      </w:pPr>
      <w:r w:rsidRPr="009C3DF1">
        <w:rPr>
          <w:sz w:val="24"/>
        </w:rPr>
        <w:t>In</w:t>
      </w:r>
      <w:r w:rsidRPr="009C3DF1">
        <w:rPr>
          <w:spacing w:val="34"/>
          <w:sz w:val="24"/>
        </w:rPr>
        <w:t xml:space="preserve"> </w:t>
      </w:r>
      <w:r w:rsidRPr="009C3DF1">
        <w:rPr>
          <w:sz w:val="24"/>
        </w:rPr>
        <w:t>case</w:t>
      </w:r>
      <w:r w:rsidRPr="009C3DF1">
        <w:rPr>
          <w:spacing w:val="37"/>
          <w:sz w:val="24"/>
        </w:rPr>
        <w:t xml:space="preserve"> </w:t>
      </w:r>
      <w:r w:rsidRPr="009C3DF1">
        <w:rPr>
          <w:sz w:val="24"/>
        </w:rPr>
        <w:t>part</w:t>
      </w:r>
      <w:r w:rsidRPr="009C3DF1">
        <w:rPr>
          <w:spacing w:val="37"/>
          <w:sz w:val="24"/>
        </w:rPr>
        <w:t xml:space="preserve"> </w:t>
      </w:r>
      <w:r w:rsidRPr="009C3DF1">
        <w:rPr>
          <w:sz w:val="24"/>
        </w:rPr>
        <w:t>/</w:t>
      </w:r>
      <w:r w:rsidRPr="009C3DF1">
        <w:rPr>
          <w:spacing w:val="34"/>
          <w:sz w:val="24"/>
        </w:rPr>
        <w:t xml:space="preserve"> </w:t>
      </w:r>
      <w:r w:rsidRPr="009C3DF1">
        <w:rPr>
          <w:sz w:val="24"/>
        </w:rPr>
        <w:t>portions</w:t>
      </w:r>
      <w:r w:rsidRPr="009C3DF1">
        <w:rPr>
          <w:spacing w:val="38"/>
          <w:sz w:val="24"/>
        </w:rPr>
        <w:t xml:space="preserve"> </w:t>
      </w:r>
      <w:r w:rsidRPr="009C3DF1">
        <w:rPr>
          <w:sz w:val="24"/>
        </w:rPr>
        <w:t>of</w:t>
      </w:r>
      <w:r w:rsidRPr="009C3DF1">
        <w:rPr>
          <w:spacing w:val="35"/>
          <w:sz w:val="24"/>
        </w:rPr>
        <w:t xml:space="preserve"> </w:t>
      </w:r>
      <w:r w:rsidRPr="009C3DF1">
        <w:rPr>
          <w:sz w:val="24"/>
        </w:rPr>
        <w:t>the</w:t>
      </w:r>
      <w:r w:rsidRPr="009C3DF1">
        <w:rPr>
          <w:spacing w:val="37"/>
          <w:sz w:val="24"/>
        </w:rPr>
        <w:t xml:space="preserve"> </w:t>
      </w:r>
      <w:r w:rsidRPr="009C3DF1">
        <w:rPr>
          <w:sz w:val="24"/>
        </w:rPr>
        <w:t>work</w:t>
      </w:r>
      <w:r w:rsidRPr="009C3DF1">
        <w:rPr>
          <w:spacing w:val="33"/>
          <w:sz w:val="24"/>
        </w:rPr>
        <w:t xml:space="preserve"> </w:t>
      </w:r>
      <w:r w:rsidRPr="009C3DF1">
        <w:rPr>
          <w:sz w:val="24"/>
        </w:rPr>
        <w:t>can</w:t>
      </w:r>
      <w:r w:rsidRPr="009C3DF1">
        <w:rPr>
          <w:spacing w:val="38"/>
          <w:sz w:val="24"/>
        </w:rPr>
        <w:t xml:space="preserve"> </w:t>
      </w:r>
      <w:r w:rsidRPr="009C3DF1">
        <w:rPr>
          <w:sz w:val="24"/>
        </w:rPr>
        <w:t>be</w:t>
      </w:r>
      <w:r w:rsidRPr="009C3DF1">
        <w:rPr>
          <w:spacing w:val="36"/>
          <w:sz w:val="24"/>
        </w:rPr>
        <w:t xml:space="preserve"> </w:t>
      </w:r>
      <w:r w:rsidRPr="009C3DF1">
        <w:rPr>
          <w:sz w:val="24"/>
        </w:rPr>
        <w:t>commissioned</w:t>
      </w:r>
      <w:r w:rsidRPr="009C3DF1">
        <w:rPr>
          <w:spacing w:val="39"/>
          <w:sz w:val="24"/>
        </w:rPr>
        <w:t xml:space="preserve"> </w:t>
      </w:r>
      <w:r w:rsidRPr="009C3DF1">
        <w:rPr>
          <w:sz w:val="24"/>
        </w:rPr>
        <w:t>and</w:t>
      </w:r>
      <w:r w:rsidRPr="009C3DF1">
        <w:rPr>
          <w:spacing w:val="36"/>
          <w:sz w:val="24"/>
        </w:rPr>
        <w:t xml:space="preserve"> </w:t>
      </w:r>
      <w:r w:rsidRPr="009C3DF1">
        <w:rPr>
          <w:sz w:val="24"/>
        </w:rPr>
        <w:t>port</w:t>
      </w:r>
      <w:r w:rsidR="009C3DF1">
        <w:rPr>
          <w:sz w:val="24"/>
        </w:rPr>
        <w:t xml:space="preserve"> </w:t>
      </w:r>
      <w:r w:rsidRPr="009C3DF1">
        <w:rPr>
          <w:sz w:val="24"/>
        </w:rPr>
        <w:t>operates the portion for commercial purpose, the rate of LD will be</w:t>
      </w:r>
      <w:r w:rsidRPr="009C3DF1">
        <w:rPr>
          <w:spacing w:val="1"/>
          <w:sz w:val="24"/>
        </w:rPr>
        <w:t xml:space="preserve"> </w:t>
      </w:r>
      <w:r w:rsidRPr="009C3DF1">
        <w:rPr>
          <w:sz w:val="24"/>
        </w:rPr>
        <w:t>restricted to the uncompleted value of work, the maximum LD being</w:t>
      </w:r>
      <w:r w:rsidRPr="009C3DF1">
        <w:rPr>
          <w:spacing w:val="1"/>
          <w:sz w:val="24"/>
        </w:rPr>
        <w:t xml:space="preserve"> </w:t>
      </w:r>
      <w:r w:rsidRPr="009C3DF1">
        <w:rPr>
          <w:sz w:val="24"/>
        </w:rPr>
        <w:t>on</w:t>
      </w:r>
      <w:r w:rsidRPr="009C3DF1">
        <w:rPr>
          <w:spacing w:val="-2"/>
          <w:sz w:val="24"/>
        </w:rPr>
        <w:t xml:space="preserve"> </w:t>
      </w:r>
      <w:r w:rsidRPr="009C3DF1">
        <w:rPr>
          <w:sz w:val="24"/>
        </w:rPr>
        <w:t>the</w:t>
      </w:r>
      <w:r w:rsidRPr="009C3DF1">
        <w:rPr>
          <w:spacing w:val="-3"/>
          <w:sz w:val="24"/>
        </w:rPr>
        <w:t xml:space="preserve"> </w:t>
      </w:r>
      <w:r w:rsidRPr="009C3DF1">
        <w:rPr>
          <w:sz w:val="24"/>
        </w:rPr>
        <w:t>entire</w:t>
      </w:r>
      <w:r w:rsidRPr="009C3DF1">
        <w:rPr>
          <w:spacing w:val="-2"/>
          <w:sz w:val="24"/>
        </w:rPr>
        <w:t xml:space="preserve"> </w:t>
      </w:r>
      <w:r w:rsidRPr="009C3DF1">
        <w:rPr>
          <w:sz w:val="24"/>
        </w:rPr>
        <w:t>contract</w:t>
      </w:r>
      <w:r w:rsidRPr="009C3DF1">
        <w:rPr>
          <w:spacing w:val="6"/>
          <w:sz w:val="24"/>
        </w:rPr>
        <w:t xml:space="preserve"> </w:t>
      </w:r>
      <w:r w:rsidRPr="009C3DF1">
        <w:rPr>
          <w:sz w:val="24"/>
        </w:rPr>
        <w:t>value.</w:t>
      </w:r>
    </w:p>
    <w:p w:rsidR="00EF68E6" w:rsidRDefault="00442BEF" w:rsidP="00767EEE">
      <w:pPr>
        <w:spacing w:before="132" w:line="364" w:lineRule="auto"/>
        <w:ind w:left="2694" w:right="821" w:hanging="709"/>
        <w:jc w:val="both"/>
        <w:rPr>
          <w:sz w:val="24"/>
        </w:rPr>
      </w:pPr>
      <w:r>
        <w:rPr>
          <w:b/>
          <w:sz w:val="24"/>
        </w:rPr>
        <w:t xml:space="preserve">Note: </w:t>
      </w:r>
      <w:r>
        <w:rPr>
          <w:sz w:val="24"/>
        </w:rPr>
        <w:t xml:space="preserve">Contract price for LD </w:t>
      </w:r>
      <w:r w:rsidR="00BE69C2" w:rsidRPr="00BE69C2">
        <w:rPr>
          <w:sz w:val="24"/>
        </w:rPr>
        <w:t>shall be excluding GST.</w:t>
      </w:r>
    </w:p>
    <w:p w:rsidR="00EF68E6" w:rsidRDefault="00442BEF" w:rsidP="00BE69C2">
      <w:pPr>
        <w:pStyle w:val="Heading5"/>
        <w:numPr>
          <w:ilvl w:val="1"/>
          <w:numId w:val="51"/>
        </w:numPr>
        <w:tabs>
          <w:tab w:val="left" w:pos="2835"/>
        </w:tabs>
        <w:spacing w:line="255" w:lineRule="exact"/>
        <w:ind w:left="1560" w:right="821" w:hanging="567"/>
        <w:jc w:val="both"/>
      </w:pPr>
      <w:r>
        <w:t>Incentives</w:t>
      </w:r>
      <w:r>
        <w:rPr>
          <w:spacing w:val="9"/>
        </w:rPr>
        <w:t xml:space="preserve"> </w:t>
      </w:r>
      <w:r>
        <w:t>or</w:t>
      </w:r>
      <w:r>
        <w:rPr>
          <w:spacing w:val="14"/>
        </w:rPr>
        <w:t xml:space="preserve"> </w:t>
      </w:r>
      <w:r>
        <w:t>Bonus</w:t>
      </w:r>
      <w:r>
        <w:rPr>
          <w:spacing w:val="16"/>
        </w:rPr>
        <w:t xml:space="preserve"> </w:t>
      </w:r>
      <w:r>
        <w:t>(NOT</w:t>
      </w:r>
      <w:r>
        <w:rPr>
          <w:spacing w:val="18"/>
        </w:rPr>
        <w:t xml:space="preserve"> </w:t>
      </w:r>
      <w:r>
        <w:t>APPLICABLE).</w:t>
      </w:r>
    </w:p>
    <w:p w:rsidR="00EF68E6" w:rsidRDefault="00442BEF" w:rsidP="009168F8">
      <w:pPr>
        <w:pStyle w:val="BodyText"/>
        <w:spacing w:before="140" w:line="369" w:lineRule="auto"/>
        <w:ind w:left="1560" w:right="821" w:firstLine="992"/>
        <w:jc w:val="both"/>
      </w:pPr>
      <w:r>
        <w:t>For</w:t>
      </w:r>
      <w:r>
        <w:rPr>
          <w:spacing w:val="1"/>
        </w:rPr>
        <w:t xml:space="preserve"> </w:t>
      </w:r>
      <w:r>
        <w:t>early</w:t>
      </w:r>
      <w:r>
        <w:rPr>
          <w:spacing w:val="1"/>
        </w:rPr>
        <w:t xml:space="preserve"> </w:t>
      </w:r>
      <w:r>
        <w:t>completion</w:t>
      </w:r>
      <w:r>
        <w:rPr>
          <w:spacing w:val="1"/>
        </w:rPr>
        <w:t xml:space="preserve"> </w:t>
      </w:r>
      <w:r>
        <w:t>of</w:t>
      </w:r>
      <w:r>
        <w:rPr>
          <w:spacing w:val="1"/>
        </w:rPr>
        <w:t xml:space="preserve"> </w:t>
      </w:r>
      <w:r>
        <w:t>the</w:t>
      </w:r>
      <w:r>
        <w:rPr>
          <w:spacing w:val="1"/>
        </w:rPr>
        <w:t xml:space="preserve"> </w:t>
      </w:r>
      <w:r>
        <w:t>contract</w:t>
      </w:r>
      <w:r>
        <w:rPr>
          <w:spacing w:val="1"/>
        </w:rPr>
        <w:t xml:space="preserve"> </w:t>
      </w:r>
      <w:r>
        <w:t>before</w:t>
      </w:r>
      <w:r>
        <w:rPr>
          <w:spacing w:val="1"/>
        </w:rPr>
        <w:t xml:space="preserve"> </w:t>
      </w:r>
      <w:r>
        <w:t>the</w:t>
      </w:r>
      <w:r>
        <w:rPr>
          <w:spacing w:val="1"/>
        </w:rPr>
        <w:t xml:space="preserve"> </w:t>
      </w:r>
      <w:r>
        <w:t>stipulated</w:t>
      </w:r>
      <w:r>
        <w:rPr>
          <w:spacing w:val="1"/>
        </w:rPr>
        <w:t xml:space="preserve"> </w:t>
      </w:r>
      <w:r>
        <w:t>date</w:t>
      </w:r>
      <w:r>
        <w:rPr>
          <w:spacing w:val="49"/>
        </w:rPr>
        <w:t xml:space="preserve"> </w:t>
      </w:r>
      <w:r>
        <w:t>of</w:t>
      </w:r>
      <w:r>
        <w:rPr>
          <w:spacing w:val="1"/>
        </w:rPr>
        <w:t xml:space="preserve"> </w:t>
      </w:r>
      <w:r>
        <w:t>completion</w:t>
      </w:r>
      <w:r>
        <w:rPr>
          <w:spacing w:val="1"/>
        </w:rPr>
        <w:t xml:space="preserve"> </w:t>
      </w:r>
      <w:r>
        <w:t>of work, an</w:t>
      </w:r>
      <w:r>
        <w:rPr>
          <w:spacing w:val="1"/>
        </w:rPr>
        <w:t xml:space="preserve"> </w:t>
      </w:r>
      <w:r>
        <w:t>incentive amount</w:t>
      </w:r>
      <w:r>
        <w:rPr>
          <w:spacing w:val="1"/>
        </w:rPr>
        <w:t xml:space="preserve"> </w:t>
      </w:r>
      <w:r>
        <w:t>@ 0.25%</w:t>
      </w:r>
      <w:r>
        <w:rPr>
          <w:spacing w:val="1"/>
        </w:rPr>
        <w:t xml:space="preserve"> </w:t>
      </w:r>
      <w:r>
        <w:t>of the</w:t>
      </w:r>
      <w:r>
        <w:rPr>
          <w:spacing w:val="48"/>
        </w:rPr>
        <w:t xml:space="preserve"> </w:t>
      </w:r>
      <w:r>
        <w:t>contract</w:t>
      </w:r>
      <w:r>
        <w:rPr>
          <w:spacing w:val="48"/>
        </w:rPr>
        <w:t xml:space="preserve"> </w:t>
      </w:r>
      <w:r>
        <w:t>price</w:t>
      </w:r>
      <w:r>
        <w:rPr>
          <w:spacing w:val="1"/>
        </w:rPr>
        <w:t xml:space="preserve"> </w:t>
      </w:r>
      <w:r>
        <w:t>may</w:t>
      </w:r>
      <w:r>
        <w:rPr>
          <w:spacing w:val="1"/>
        </w:rPr>
        <w:t xml:space="preserve"> </w:t>
      </w:r>
      <w:r>
        <w:t>be</w:t>
      </w:r>
      <w:r>
        <w:rPr>
          <w:spacing w:val="1"/>
        </w:rPr>
        <w:t xml:space="preserve"> </w:t>
      </w:r>
      <w:r>
        <w:t>paid</w:t>
      </w:r>
      <w:r>
        <w:rPr>
          <w:spacing w:val="1"/>
        </w:rPr>
        <w:t xml:space="preserve"> </w:t>
      </w:r>
      <w:r>
        <w:t>to</w:t>
      </w:r>
      <w:r>
        <w:rPr>
          <w:spacing w:val="1"/>
        </w:rPr>
        <w:t xml:space="preserve"> </w:t>
      </w:r>
      <w:r>
        <w:t>the</w:t>
      </w:r>
      <w:r>
        <w:rPr>
          <w:spacing w:val="1"/>
        </w:rPr>
        <w:t xml:space="preserve"> </w:t>
      </w:r>
      <w:r>
        <w:t>Contractor</w:t>
      </w:r>
      <w:r>
        <w:rPr>
          <w:spacing w:val="1"/>
        </w:rPr>
        <w:t xml:space="preserve"> </w:t>
      </w:r>
      <w:r>
        <w:t>for</w:t>
      </w:r>
      <w:r>
        <w:rPr>
          <w:spacing w:val="1"/>
        </w:rPr>
        <w:t xml:space="preserve"> </w:t>
      </w:r>
      <w:r>
        <w:t>every</w:t>
      </w:r>
      <w:r>
        <w:rPr>
          <w:spacing w:val="1"/>
        </w:rPr>
        <w:t xml:space="preserve"> </w:t>
      </w:r>
      <w:r>
        <w:t>fortnight</w:t>
      </w:r>
      <w:r>
        <w:rPr>
          <w:spacing w:val="1"/>
        </w:rPr>
        <w:t xml:space="preserve"> </w:t>
      </w:r>
      <w:r>
        <w:t>of</w:t>
      </w:r>
      <w:r>
        <w:rPr>
          <w:spacing w:val="1"/>
        </w:rPr>
        <w:t xml:space="preserve"> </w:t>
      </w:r>
      <w:r>
        <w:t>early</w:t>
      </w:r>
      <w:r>
        <w:rPr>
          <w:spacing w:val="48"/>
        </w:rPr>
        <w:t xml:space="preserve"> </w:t>
      </w:r>
      <w:r>
        <w:t>completion,</w:t>
      </w:r>
      <w:r>
        <w:rPr>
          <w:spacing w:val="1"/>
        </w:rPr>
        <w:t xml:space="preserve"> </w:t>
      </w:r>
      <w:r>
        <w:t>subject to a maximum cap of 5% of the contract price. The Port, if satisfied,</w:t>
      </w:r>
      <w:r>
        <w:rPr>
          <w:spacing w:val="1"/>
        </w:rPr>
        <w:t xml:space="preserve"> </w:t>
      </w:r>
      <w:r>
        <w:t>that the works can be completed by the Contractor within a reasonable time</w:t>
      </w:r>
      <w:r>
        <w:rPr>
          <w:spacing w:val="-46"/>
        </w:rPr>
        <w:t xml:space="preserve"> </w:t>
      </w:r>
      <w:r>
        <w:t>after the specified time for completion, may allow extension of time at its</w:t>
      </w:r>
      <w:r>
        <w:rPr>
          <w:spacing w:val="1"/>
        </w:rPr>
        <w:t xml:space="preserve"> </w:t>
      </w:r>
      <w:r>
        <w:t>discretion,</w:t>
      </w:r>
      <w:r>
        <w:rPr>
          <w:spacing w:val="1"/>
        </w:rPr>
        <w:t xml:space="preserve"> </w:t>
      </w:r>
      <w:r>
        <w:t>by</w:t>
      </w:r>
      <w:r>
        <w:rPr>
          <w:spacing w:val="1"/>
        </w:rPr>
        <w:t xml:space="preserve"> </w:t>
      </w:r>
      <w:r>
        <w:t>virtue</w:t>
      </w:r>
      <w:r>
        <w:rPr>
          <w:spacing w:val="1"/>
        </w:rPr>
        <w:t xml:space="preserve"> </w:t>
      </w:r>
      <w:r>
        <w:t>of</w:t>
      </w:r>
      <w:r>
        <w:rPr>
          <w:spacing w:val="1"/>
        </w:rPr>
        <w:t xml:space="preserve"> </w:t>
      </w:r>
      <w:r>
        <w:t>which</w:t>
      </w:r>
      <w:r>
        <w:rPr>
          <w:spacing w:val="1"/>
        </w:rPr>
        <w:t xml:space="preserve"> </w:t>
      </w:r>
      <w:r>
        <w:t>the</w:t>
      </w:r>
      <w:r>
        <w:rPr>
          <w:spacing w:val="1"/>
        </w:rPr>
        <w:t xml:space="preserve"> </w:t>
      </w:r>
      <w:r>
        <w:t>Contractor</w:t>
      </w:r>
      <w:r>
        <w:rPr>
          <w:spacing w:val="1"/>
        </w:rPr>
        <w:t xml:space="preserve"> </w:t>
      </w:r>
      <w:r>
        <w:t>make</w:t>
      </w:r>
      <w:r>
        <w:rPr>
          <w:spacing w:val="1"/>
        </w:rPr>
        <w:t xml:space="preserve"> </w:t>
      </w:r>
      <w:r>
        <w:t>himself</w:t>
      </w:r>
      <w:r>
        <w:rPr>
          <w:spacing w:val="1"/>
        </w:rPr>
        <w:t xml:space="preserve"> </w:t>
      </w:r>
      <w:r>
        <w:t>eligible</w:t>
      </w:r>
      <w:r>
        <w:rPr>
          <w:spacing w:val="1"/>
        </w:rPr>
        <w:t xml:space="preserve"> </w:t>
      </w:r>
      <w:r>
        <w:t>for</w:t>
      </w:r>
      <w:r>
        <w:rPr>
          <w:spacing w:val="1"/>
        </w:rPr>
        <w:t xml:space="preserve"> </w:t>
      </w:r>
      <w:r>
        <w:t>incentive,</w:t>
      </w:r>
      <w:r>
        <w:rPr>
          <w:spacing w:val="1"/>
        </w:rPr>
        <w:t xml:space="preserve"> </w:t>
      </w:r>
      <w:r>
        <w:t>the</w:t>
      </w:r>
      <w:r>
        <w:rPr>
          <w:spacing w:val="1"/>
        </w:rPr>
        <w:t xml:space="preserve"> </w:t>
      </w:r>
      <w:r>
        <w:t>extension</w:t>
      </w:r>
      <w:r>
        <w:rPr>
          <w:spacing w:val="1"/>
        </w:rPr>
        <w:t xml:space="preserve"> </w:t>
      </w:r>
      <w:r>
        <w:t>shall</w:t>
      </w:r>
      <w:r>
        <w:rPr>
          <w:spacing w:val="1"/>
        </w:rPr>
        <w:t xml:space="preserve"> </w:t>
      </w:r>
      <w:r>
        <w:t>be</w:t>
      </w:r>
      <w:r>
        <w:rPr>
          <w:spacing w:val="1"/>
        </w:rPr>
        <w:t xml:space="preserve"> </w:t>
      </w:r>
      <w:r>
        <w:t>considered</w:t>
      </w:r>
      <w:r>
        <w:rPr>
          <w:spacing w:val="1"/>
        </w:rPr>
        <w:t xml:space="preserve"> </w:t>
      </w:r>
      <w:r>
        <w:t>only</w:t>
      </w:r>
      <w:r>
        <w:rPr>
          <w:spacing w:val="1"/>
        </w:rPr>
        <w:t xml:space="preserve"> </w:t>
      </w:r>
      <w:r>
        <w:t>till</w:t>
      </w:r>
      <w:r>
        <w:rPr>
          <w:spacing w:val="1"/>
        </w:rPr>
        <w:t xml:space="preserve"> </w:t>
      </w:r>
      <w:r>
        <w:t>the</w:t>
      </w:r>
      <w:r>
        <w:rPr>
          <w:spacing w:val="1"/>
        </w:rPr>
        <w:t xml:space="preserve"> </w:t>
      </w:r>
      <w:r>
        <w:t>actual</w:t>
      </w:r>
      <w:r>
        <w:rPr>
          <w:spacing w:val="1"/>
        </w:rPr>
        <w:t xml:space="preserve"> </w:t>
      </w:r>
      <w:r>
        <w:t>date</w:t>
      </w:r>
      <w:r>
        <w:rPr>
          <w:spacing w:val="1"/>
        </w:rPr>
        <w:t xml:space="preserve"> </w:t>
      </w:r>
      <w:r>
        <w:t>of</w:t>
      </w:r>
      <w:r>
        <w:rPr>
          <w:spacing w:val="1"/>
        </w:rPr>
        <w:t xml:space="preserve"> </w:t>
      </w:r>
      <w:r>
        <w:t>completion</w:t>
      </w:r>
      <w:r>
        <w:rPr>
          <w:spacing w:val="18"/>
        </w:rPr>
        <w:t xml:space="preserve"> </w:t>
      </w:r>
      <w:r>
        <w:t>and</w:t>
      </w:r>
      <w:r>
        <w:rPr>
          <w:spacing w:val="23"/>
        </w:rPr>
        <w:t xml:space="preserve"> </w:t>
      </w:r>
      <w:r>
        <w:t>no</w:t>
      </w:r>
      <w:r>
        <w:rPr>
          <w:spacing w:val="22"/>
        </w:rPr>
        <w:t xml:space="preserve"> </w:t>
      </w:r>
      <w:r>
        <w:t>incentive</w:t>
      </w:r>
      <w:r>
        <w:rPr>
          <w:spacing w:val="13"/>
        </w:rPr>
        <w:t xml:space="preserve"> </w:t>
      </w:r>
      <w:r>
        <w:t>shall</w:t>
      </w:r>
      <w:r>
        <w:rPr>
          <w:spacing w:val="19"/>
        </w:rPr>
        <w:t xml:space="preserve"> </w:t>
      </w:r>
      <w:r>
        <w:t>be</w:t>
      </w:r>
      <w:r>
        <w:rPr>
          <w:spacing w:val="18"/>
        </w:rPr>
        <w:t xml:space="preserve"> </w:t>
      </w:r>
      <w:r>
        <w:t>payable.</w:t>
      </w:r>
      <w:r>
        <w:rPr>
          <w:spacing w:val="31"/>
        </w:rPr>
        <w:t xml:space="preserve"> </w:t>
      </w:r>
      <w:r>
        <w:t>For</w:t>
      </w:r>
      <w:r>
        <w:rPr>
          <w:spacing w:val="20"/>
        </w:rPr>
        <w:t xml:space="preserve"> </w:t>
      </w:r>
      <w:r>
        <w:t>calculation</w:t>
      </w:r>
      <w:r>
        <w:rPr>
          <w:spacing w:val="10"/>
        </w:rPr>
        <w:t xml:space="preserve"> </w:t>
      </w:r>
      <w:r>
        <w:t>of</w:t>
      </w:r>
      <w:r>
        <w:rPr>
          <w:spacing w:val="17"/>
        </w:rPr>
        <w:t xml:space="preserve"> </w:t>
      </w:r>
      <w:r>
        <w:t>incentive</w:t>
      </w:r>
      <w:r w:rsidR="009168F8">
        <w:t xml:space="preserve"> </w:t>
      </w:r>
      <w:r>
        <w:t>payment, contract price shall be exclusive of tender price plus taxes and</w:t>
      </w:r>
      <w:r>
        <w:rPr>
          <w:spacing w:val="1"/>
        </w:rPr>
        <w:t xml:space="preserve"> </w:t>
      </w:r>
      <w:r>
        <w:t>duties.”</w:t>
      </w:r>
    </w:p>
    <w:p w:rsidR="00EF68E6" w:rsidRDefault="00442BEF" w:rsidP="00C73B1D">
      <w:pPr>
        <w:pStyle w:val="ListParagraph"/>
        <w:numPr>
          <w:ilvl w:val="1"/>
          <w:numId w:val="51"/>
        </w:numPr>
        <w:tabs>
          <w:tab w:val="left" w:pos="2694"/>
        </w:tabs>
        <w:spacing w:before="2"/>
        <w:ind w:left="1560" w:right="821" w:hanging="567"/>
        <w:jc w:val="left"/>
        <w:rPr>
          <w:b/>
          <w:sz w:val="20"/>
        </w:rPr>
      </w:pPr>
      <w:r>
        <w:rPr>
          <w:b/>
          <w:spacing w:val="-1"/>
          <w:w w:val="105"/>
          <w:u w:val="single"/>
        </w:rPr>
        <w:t>Advance</w:t>
      </w:r>
      <w:r>
        <w:rPr>
          <w:b/>
          <w:spacing w:val="-12"/>
          <w:w w:val="105"/>
          <w:u w:val="single"/>
        </w:rPr>
        <w:t xml:space="preserve"> </w:t>
      </w:r>
      <w:r>
        <w:rPr>
          <w:b/>
          <w:spacing w:val="-1"/>
          <w:w w:val="105"/>
          <w:u w:val="single"/>
        </w:rPr>
        <w:t>payment</w:t>
      </w:r>
      <w:r w:rsidR="009168F8">
        <w:rPr>
          <w:b/>
          <w:spacing w:val="67"/>
          <w:w w:val="105"/>
        </w:rPr>
        <w:t xml:space="preserve"> </w:t>
      </w:r>
      <w:r>
        <w:rPr>
          <w:b/>
          <w:spacing w:val="-1"/>
          <w:w w:val="105"/>
          <w:sz w:val="20"/>
        </w:rPr>
        <w:t>(NOT</w:t>
      </w:r>
      <w:r>
        <w:rPr>
          <w:b/>
          <w:spacing w:val="-10"/>
          <w:w w:val="105"/>
          <w:sz w:val="20"/>
        </w:rPr>
        <w:t xml:space="preserve"> </w:t>
      </w:r>
      <w:r>
        <w:rPr>
          <w:b/>
          <w:w w:val="105"/>
          <w:sz w:val="20"/>
        </w:rPr>
        <w:t>APPLICABLE).</w:t>
      </w:r>
    </w:p>
    <w:p w:rsidR="00EF68E6" w:rsidRDefault="00442BEF" w:rsidP="0044203F">
      <w:pPr>
        <w:pStyle w:val="Heading5"/>
        <w:spacing w:before="138"/>
        <w:ind w:right="821" w:hanging="756"/>
        <w:jc w:val="both"/>
      </w:pPr>
      <w:r>
        <w:t>Mobilization</w:t>
      </w:r>
      <w:r>
        <w:rPr>
          <w:spacing w:val="16"/>
        </w:rPr>
        <w:t xml:space="preserve"> </w:t>
      </w:r>
      <w:r>
        <w:t>Advance</w:t>
      </w:r>
    </w:p>
    <w:p w:rsidR="00EF68E6" w:rsidRDefault="00442BEF" w:rsidP="00C73B1D">
      <w:pPr>
        <w:pStyle w:val="ListParagraph"/>
        <w:numPr>
          <w:ilvl w:val="0"/>
          <w:numId w:val="48"/>
        </w:numPr>
        <w:tabs>
          <w:tab w:val="left" w:pos="2694"/>
        </w:tabs>
        <w:spacing w:before="136" w:line="369" w:lineRule="auto"/>
        <w:ind w:left="1985" w:right="821" w:hanging="425"/>
      </w:pPr>
      <w:r>
        <w:t>The</w:t>
      </w:r>
      <w:r>
        <w:rPr>
          <w:spacing w:val="1"/>
        </w:rPr>
        <w:t xml:space="preserve"> </w:t>
      </w:r>
      <w:r>
        <w:t>Mobilization</w:t>
      </w:r>
      <w:r>
        <w:rPr>
          <w:spacing w:val="1"/>
        </w:rPr>
        <w:t xml:space="preserve"> </w:t>
      </w:r>
      <w:r>
        <w:t>advance</w:t>
      </w:r>
      <w:r>
        <w:rPr>
          <w:spacing w:val="1"/>
        </w:rPr>
        <w:t xml:space="preserve"> </w:t>
      </w:r>
      <w:r>
        <w:t>shall</w:t>
      </w:r>
      <w:r>
        <w:rPr>
          <w:spacing w:val="1"/>
        </w:rPr>
        <w:t xml:space="preserve"> </w:t>
      </w:r>
      <w:r>
        <w:t>not</w:t>
      </w:r>
      <w:r>
        <w:rPr>
          <w:spacing w:val="1"/>
        </w:rPr>
        <w:t xml:space="preserve"> </w:t>
      </w:r>
      <w:r>
        <w:t>be</w:t>
      </w:r>
      <w:r>
        <w:rPr>
          <w:spacing w:val="1"/>
        </w:rPr>
        <w:t xml:space="preserve"> </w:t>
      </w:r>
      <w:r>
        <w:t>sanctioned</w:t>
      </w:r>
      <w:r>
        <w:rPr>
          <w:spacing w:val="1"/>
        </w:rPr>
        <w:t xml:space="preserve"> </w:t>
      </w:r>
      <w:r>
        <w:t>in</w:t>
      </w:r>
      <w:r>
        <w:rPr>
          <w:spacing w:val="1"/>
        </w:rPr>
        <w:t xml:space="preserve"> </w:t>
      </w:r>
      <w:r>
        <w:t>less</w:t>
      </w:r>
      <w:r>
        <w:rPr>
          <w:spacing w:val="1"/>
        </w:rPr>
        <w:t xml:space="preserve"> </w:t>
      </w:r>
      <w:r>
        <w:t>than</w:t>
      </w:r>
      <w:r>
        <w:rPr>
          <w:spacing w:val="1"/>
        </w:rPr>
        <w:t xml:space="preserve"> </w:t>
      </w:r>
      <w:r>
        <w:t>two</w:t>
      </w:r>
      <w:r>
        <w:rPr>
          <w:spacing w:val="1"/>
        </w:rPr>
        <w:t xml:space="preserve"> </w:t>
      </w:r>
      <w:r>
        <w:t>installments.</w:t>
      </w:r>
      <w:r>
        <w:rPr>
          <w:spacing w:val="1"/>
        </w:rPr>
        <w:t xml:space="preserve"> </w:t>
      </w:r>
      <w:r>
        <w:t>The</w:t>
      </w:r>
      <w:r>
        <w:rPr>
          <w:spacing w:val="1"/>
        </w:rPr>
        <w:t xml:space="preserve"> </w:t>
      </w:r>
      <w:r>
        <w:t>second</w:t>
      </w:r>
      <w:r>
        <w:rPr>
          <w:spacing w:val="1"/>
        </w:rPr>
        <w:t xml:space="preserve"> </w:t>
      </w:r>
      <w:r>
        <w:t>installment</w:t>
      </w:r>
      <w:r>
        <w:rPr>
          <w:spacing w:val="1"/>
        </w:rPr>
        <w:t xml:space="preserve"> </w:t>
      </w:r>
      <w:r>
        <w:t>is</w:t>
      </w:r>
      <w:r>
        <w:rPr>
          <w:spacing w:val="1"/>
        </w:rPr>
        <w:t xml:space="preserve"> </w:t>
      </w:r>
      <w:r>
        <w:t>sanctioned</w:t>
      </w:r>
      <w:r>
        <w:rPr>
          <w:spacing w:val="1"/>
        </w:rPr>
        <w:t xml:space="preserve"> </w:t>
      </w:r>
      <w:r>
        <w:t>only</w:t>
      </w:r>
      <w:r>
        <w:rPr>
          <w:spacing w:val="1"/>
        </w:rPr>
        <w:t xml:space="preserve"> </w:t>
      </w:r>
      <w:r>
        <w:t>after</w:t>
      </w:r>
      <w:r>
        <w:rPr>
          <w:spacing w:val="1"/>
        </w:rPr>
        <w:t xml:space="preserve"> </w:t>
      </w:r>
      <w:r>
        <w:t>proper</w:t>
      </w:r>
      <w:r>
        <w:rPr>
          <w:spacing w:val="-46"/>
        </w:rPr>
        <w:t xml:space="preserve"> </w:t>
      </w:r>
      <w:r>
        <w:t>utilization of</w:t>
      </w:r>
      <w:r>
        <w:rPr>
          <w:spacing w:val="1"/>
        </w:rPr>
        <w:t xml:space="preserve"> </w:t>
      </w:r>
      <w:r>
        <w:t>advance</w:t>
      </w:r>
      <w:r>
        <w:rPr>
          <w:spacing w:val="1"/>
        </w:rPr>
        <w:t xml:space="preserve"> </w:t>
      </w:r>
      <w:r>
        <w:t>disbursed in</w:t>
      </w:r>
      <w:r>
        <w:rPr>
          <w:spacing w:val="1"/>
        </w:rPr>
        <w:t xml:space="preserve"> </w:t>
      </w:r>
      <w:r>
        <w:t>first phase</w:t>
      </w:r>
      <w:r>
        <w:rPr>
          <w:spacing w:val="1"/>
        </w:rPr>
        <w:t xml:space="preserve"> </w:t>
      </w:r>
      <w:r>
        <w:t>and a</w:t>
      </w:r>
      <w:r>
        <w:rPr>
          <w:spacing w:val="1"/>
        </w:rPr>
        <w:t xml:space="preserve"> </w:t>
      </w:r>
      <w:r>
        <w:t>certification to</w:t>
      </w:r>
      <w:r>
        <w:rPr>
          <w:spacing w:val="1"/>
        </w:rPr>
        <w:t xml:space="preserve"> </w:t>
      </w:r>
      <w:r>
        <w:t>this</w:t>
      </w:r>
      <w:r>
        <w:rPr>
          <w:spacing w:val="1"/>
        </w:rPr>
        <w:t xml:space="preserve"> </w:t>
      </w:r>
      <w:r>
        <w:t>effect</w:t>
      </w:r>
      <w:r>
        <w:rPr>
          <w:spacing w:val="-4"/>
        </w:rPr>
        <w:t xml:space="preserve"> </w:t>
      </w:r>
      <w:r>
        <w:t>by</w:t>
      </w:r>
      <w:r>
        <w:rPr>
          <w:spacing w:val="3"/>
        </w:rPr>
        <w:t xml:space="preserve"> </w:t>
      </w:r>
      <w:r>
        <w:t>EIC.</w:t>
      </w:r>
    </w:p>
    <w:p w:rsidR="00EF68E6" w:rsidRDefault="00442BEF" w:rsidP="00C73B1D">
      <w:pPr>
        <w:pStyle w:val="ListParagraph"/>
        <w:numPr>
          <w:ilvl w:val="0"/>
          <w:numId w:val="48"/>
        </w:numPr>
        <w:tabs>
          <w:tab w:val="left" w:pos="2694"/>
        </w:tabs>
        <w:spacing w:line="251" w:lineRule="exact"/>
        <w:ind w:left="1985" w:right="821" w:hanging="425"/>
      </w:pPr>
      <w:r>
        <w:t>The</w:t>
      </w:r>
      <w:r>
        <w:rPr>
          <w:spacing w:val="7"/>
        </w:rPr>
        <w:t xml:space="preserve"> </w:t>
      </w:r>
      <w:r>
        <w:t>advance</w:t>
      </w:r>
      <w:r>
        <w:rPr>
          <w:spacing w:val="4"/>
        </w:rPr>
        <w:t xml:space="preserve"> </w:t>
      </w:r>
      <w:r>
        <w:t>shall</w:t>
      </w:r>
      <w:r>
        <w:rPr>
          <w:spacing w:val="16"/>
        </w:rPr>
        <w:t xml:space="preserve"> </w:t>
      </w:r>
      <w:r>
        <w:t>be</w:t>
      </w:r>
      <w:r>
        <w:rPr>
          <w:spacing w:val="7"/>
        </w:rPr>
        <w:t xml:space="preserve"> </w:t>
      </w:r>
      <w:r>
        <w:t>limited</w:t>
      </w:r>
      <w:r>
        <w:rPr>
          <w:spacing w:val="6"/>
        </w:rPr>
        <w:t xml:space="preserve"> </w:t>
      </w:r>
      <w:r>
        <w:t>to</w:t>
      </w:r>
      <w:r>
        <w:rPr>
          <w:spacing w:val="16"/>
        </w:rPr>
        <w:t xml:space="preserve"> </w:t>
      </w:r>
      <w:r>
        <w:t>10%</w:t>
      </w:r>
      <w:r>
        <w:rPr>
          <w:spacing w:val="4"/>
        </w:rPr>
        <w:t xml:space="preserve"> </w:t>
      </w:r>
      <w:r>
        <w:t>of</w:t>
      </w:r>
      <w:r>
        <w:rPr>
          <w:spacing w:val="10"/>
        </w:rPr>
        <w:t xml:space="preserve"> </w:t>
      </w:r>
      <w:r>
        <w:t>tendered</w:t>
      </w:r>
      <w:r>
        <w:rPr>
          <w:spacing w:val="6"/>
        </w:rPr>
        <w:t xml:space="preserve"> </w:t>
      </w:r>
      <w:r>
        <w:t>amount.</w:t>
      </w:r>
    </w:p>
    <w:p w:rsidR="00EF68E6" w:rsidRDefault="00442BEF" w:rsidP="00C73B1D">
      <w:pPr>
        <w:pStyle w:val="ListParagraph"/>
        <w:numPr>
          <w:ilvl w:val="0"/>
          <w:numId w:val="48"/>
        </w:numPr>
        <w:tabs>
          <w:tab w:val="left" w:pos="2694"/>
        </w:tabs>
        <w:spacing w:before="143" w:line="369" w:lineRule="auto"/>
        <w:ind w:left="1985" w:right="821" w:hanging="425"/>
      </w:pPr>
      <w:r>
        <w:t>Interest</w:t>
      </w:r>
      <w:r>
        <w:rPr>
          <w:spacing w:val="1"/>
        </w:rPr>
        <w:t xml:space="preserve"> </w:t>
      </w:r>
      <w:r>
        <w:t>free</w:t>
      </w:r>
      <w:r>
        <w:rPr>
          <w:spacing w:val="1"/>
        </w:rPr>
        <w:t xml:space="preserve"> </w:t>
      </w:r>
      <w:r>
        <w:t>advance</w:t>
      </w:r>
      <w:r>
        <w:rPr>
          <w:spacing w:val="1"/>
        </w:rPr>
        <w:t xml:space="preserve"> </w:t>
      </w:r>
      <w:r>
        <w:t>shall</w:t>
      </w:r>
      <w:r>
        <w:rPr>
          <w:spacing w:val="1"/>
        </w:rPr>
        <w:t xml:space="preserve"> </w:t>
      </w:r>
      <w:r>
        <w:t>not</w:t>
      </w:r>
      <w:r>
        <w:rPr>
          <w:spacing w:val="1"/>
        </w:rPr>
        <w:t xml:space="preserve"> </w:t>
      </w:r>
      <w:r>
        <w:t>be</w:t>
      </w:r>
      <w:r>
        <w:rPr>
          <w:spacing w:val="1"/>
        </w:rPr>
        <w:t xml:space="preserve"> </w:t>
      </w:r>
      <w:r>
        <w:t>granted. Rate of</w:t>
      </w:r>
      <w:r>
        <w:rPr>
          <w:spacing w:val="1"/>
        </w:rPr>
        <w:t xml:space="preserve"> </w:t>
      </w:r>
      <w:r>
        <w:t>Interest</w:t>
      </w:r>
      <w:r>
        <w:rPr>
          <w:spacing w:val="1"/>
        </w:rPr>
        <w:t xml:space="preserve"> </w:t>
      </w:r>
      <w:r>
        <w:t>shall</w:t>
      </w:r>
      <w:r>
        <w:rPr>
          <w:spacing w:val="1"/>
        </w:rPr>
        <w:t xml:space="preserve"> </w:t>
      </w:r>
      <w:r>
        <w:t>be SBI</w:t>
      </w:r>
      <w:r>
        <w:rPr>
          <w:spacing w:val="1"/>
        </w:rPr>
        <w:t xml:space="preserve"> </w:t>
      </w:r>
      <w:r>
        <w:t>Lending Rate</w:t>
      </w:r>
      <w:r>
        <w:rPr>
          <w:spacing w:val="-2"/>
        </w:rPr>
        <w:t xml:space="preserve"> </w:t>
      </w:r>
      <w:r>
        <w:t>+</w:t>
      </w:r>
      <w:r>
        <w:rPr>
          <w:spacing w:val="3"/>
        </w:rPr>
        <w:t xml:space="preserve"> </w:t>
      </w:r>
      <w:r>
        <w:t>2%.</w:t>
      </w:r>
    </w:p>
    <w:p w:rsidR="00EF68E6" w:rsidRDefault="00442BEF" w:rsidP="00C73B1D">
      <w:pPr>
        <w:pStyle w:val="ListParagraph"/>
        <w:numPr>
          <w:ilvl w:val="0"/>
          <w:numId w:val="48"/>
        </w:numPr>
        <w:tabs>
          <w:tab w:val="left" w:pos="2694"/>
        </w:tabs>
        <w:spacing w:line="369" w:lineRule="auto"/>
        <w:ind w:left="1985" w:right="821" w:hanging="425"/>
      </w:pPr>
      <w:r>
        <w:t>The</w:t>
      </w:r>
      <w:r>
        <w:rPr>
          <w:spacing w:val="1"/>
        </w:rPr>
        <w:t xml:space="preserve"> </w:t>
      </w:r>
      <w:r>
        <w:t>mobilization</w:t>
      </w:r>
      <w:r>
        <w:rPr>
          <w:spacing w:val="1"/>
        </w:rPr>
        <w:t xml:space="preserve"> </w:t>
      </w:r>
      <w:r>
        <w:t>advance</w:t>
      </w:r>
      <w:r>
        <w:rPr>
          <w:spacing w:val="1"/>
        </w:rPr>
        <w:t xml:space="preserve"> </w:t>
      </w:r>
      <w:r>
        <w:t>shall</w:t>
      </w:r>
      <w:r>
        <w:rPr>
          <w:spacing w:val="1"/>
        </w:rPr>
        <w:t xml:space="preserve"> </w:t>
      </w:r>
      <w:r>
        <w:t>be</w:t>
      </w:r>
      <w:r>
        <w:rPr>
          <w:spacing w:val="1"/>
        </w:rPr>
        <w:t xml:space="preserve"> </w:t>
      </w:r>
      <w:r>
        <w:t>released</w:t>
      </w:r>
      <w:r>
        <w:rPr>
          <w:spacing w:val="1"/>
        </w:rPr>
        <w:t xml:space="preserve"> </w:t>
      </w:r>
      <w:r>
        <w:t>only</w:t>
      </w:r>
      <w:r>
        <w:rPr>
          <w:spacing w:val="1"/>
        </w:rPr>
        <w:t xml:space="preserve"> </w:t>
      </w:r>
      <w:r>
        <w:t>after</w:t>
      </w:r>
      <w:r>
        <w:rPr>
          <w:spacing w:val="1"/>
        </w:rPr>
        <w:t xml:space="preserve"> </w:t>
      </w:r>
      <w:r>
        <w:t>obtaining</w:t>
      </w:r>
      <w:r>
        <w:rPr>
          <w:spacing w:val="1"/>
        </w:rPr>
        <w:t xml:space="preserve"> </w:t>
      </w:r>
      <w:r>
        <w:t>a</w:t>
      </w:r>
      <w:r>
        <w:rPr>
          <w:spacing w:val="1"/>
        </w:rPr>
        <w:t xml:space="preserve"> </w:t>
      </w:r>
      <w:r>
        <w:t>bank</w:t>
      </w:r>
      <w:r>
        <w:rPr>
          <w:spacing w:val="1"/>
        </w:rPr>
        <w:t xml:space="preserve"> </w:t>
      </w:r>
      <w:r>
        <w:t>Guarantee</w:t>
      </w:r>
      <w:r>
        <w:rPr>
          <w:spacing w:val="1"/>
        </w:rPr>
        <w:t xml:space="preserve"> </w:t>
      </w:r>
      <w:r>
        <w:t>bond</w:t>
      </w:r>
      <w:r>
        <w:rPr>
          <w:spacing w:val="1"/>
        </w:rPr>
        <w:t xml:space="preserve"> </w:t>
      </w:r>
      <w:r>
        <w:t>from</w:t>
      </w:r>
      <w:r>
        <w:rPr>
          <w:spacing w:val="1"/>
        </w:rPr>
        <w:t xml:space="preserve"> </w:t>
      </w:r>
      <w:r>
        <w:t>a</w:t>
      </w:r>
      <w:r>
        <w:rPr>
          <w:spacing w:val="1"/>
        </w:rPr>
        <w:t xml:space="preserve"> </w:t>
      </w:r>
      <w:r>
        <w:t>nationalized</w:t>
      </w:r>
      <w:r>
        <w:rPr>
          <w:spacing w:val="1"/>
        </w:rPr>
        <w:t xml:space="preserve"> </w:t>
      </w:r>
      <w:r>
        <w:t>bank</w:t>
      </w:r>
      <w:r>
        <w:rPr>
          <w:spacing w:val="1"/>
        </w:rPr>
        <w:t xml:space="preserve"> </w:t>
      </w:r>
      <w:r>
        <w:t>for</w:t>
      </w:r>
      <w:r>
        <w:rPr>
          <w:spacing w:val="1"/>
        </w:rPr>
        <w:t xml:space="preserve"> </w:t>
      </w:r>
      <w:r>
        <w:t>110</w:t>
      </w:r>
      <w:r>
        <w:rPr>
          <w:spacing w:val="1"/>
        </w:rPr>
        <w:t xml:space="preserve"> </w:t>
      </w:r>
      <w:r>
        <w:t>%(</w:t>
      </w:r>
      <w:r>
        <w:rPr>
          <w:spacing w:val="1"/>
        </w:rPr>
        <w:t xml:space="preserve"> </w:t>
      </w:r>
      <w:r>
        <w:t>as</w:t>
      </w:r>
      <w:r>
        <w:rPr>
          <w:spacing w:val="1"/>
        </w:rPr>
        <w:t xml:space="preserve"> </w:t>
      </w:r>
      <w:r>
        <w:t>per</w:t>
      </w:r>
      <w:r>
        <w:rPr>
          <w:spacing w:val="1"/>
        </w:rPr>
        <w:t xml:space="preserve"> </w:t>
      </w:r>
      <w:r>
        <w:t>latest</w:t>
      </w:r>
      <w:r>
        <w:rPr>
          <w:spacing w:val="1"/>
        </w:rPr>
        <w:t xml:space="preserve"> </w:t>
      </w:r>
      <w:proofErr w:type="spellStart"/>
      <w:r>
        <w:t>cvc</w:t>
      </w:r>
      <w:proofErr w:type="spellEnd"/>
      <w:r>
        <w:rPr>
          <w:spacing w:val="1"/>
        </w:rPr>
        <w:t xml:space="preserve"> </w:t>
      </w:r>
      <w:r>
        <w:t>directions) of amount of advance to be released and valid for the contract</w:t>
      </w:r>
      <w:r>
        <w:rPr>
          <w:spacing w:val="1"/>
        </w:rPr>
        <w:t xml:space="preserve"> </w:t>
      </w:r>
      <w:r>
        <w:t>period. This shall be kept renewed time to time to cover the balance amount</w:t>
      </w:r>
      <w:r>
        <w:rPr>
          <w:spacing w:val="-46"/>
        </w:rPr>
        <w:t xml:space="preserve"> </w:t>
      </w:r>
      <w:r>
        <w:t>and likely</w:t>
      </w:r>
      <w:r>
        <w:rPr>
          <w:spacing w:val="1"/>
        </w:rPr>
        <w:t xml:space="preserve"> </w:t>
      </w:r>
      <w:r>
        <w:t>period</w:t>
      </w:r>
      <w:r>
        <w:rPr>
          <w:spacing w:val="4"/>
        </w:rPr>
        <w:t xml:space="preserve"> </w:t>
      </w:r>
      <w:r>
        <w:t>to</w:t>
      </w:r>
      <w:r>
        <w:rPr>
          <w:spacing w:val="4"/>
        </w:rPr>
        <w:t xml:space="preserve"> </w:t>
      </w:r>
      <w:r>
        <w:t>complete</w:t>
      </w:r>
      <w:r>
        <w:rPr>
          <w:spacing w:val="5"/>
        </w:rPr>
        <w:t xml:space="preserve"> </w:t>
      </w:r>
      <w:r>
        <w:t>recovery</w:t>
      </w:r>
      <w:r>
        <w:rPr>
          <w:spacing w:val="3"/>
        </w:rPr>
        <w:t xml:space="preserve"> </w:t>
      </w:r>
      <w:r>
        <w:t>together</w:t>
      </w:r>
      <w:r>
        <w:rPr>
          <w:spacing w:val="1"/>
        </w:rPr>
        <w:t xml:space="preserve"> </w:t>
      </w:r>
      <w:r>
        <w:t>with</w:t>
      </w:r>
      <w:r>
        <w:rPr>
          <w:spacing w:val="7"/>
        </w:rPr>
        <w:t xml:space="preserve"> </w:t>
      </w:r>
      <w:r>
        <w:t>interest.</w:t>
      </w:r>
    </w:p>
    <w:p w:rsidR="00EF68E6" w:rsidRDefault="00442BEF" w:rsidP="00C73B1D">
      <w:pPr>
        <w:pStyle w:val="ListParagraph"/>
        <w:numPr>
          <w:ilvl w:val="0"/>
          <w:numId w:val="48"/>
        </w:numPr>
        <w:tabs>
          <w:tab w:val="left" w:pos="2694"/>
        </w:tabs>
        <w:spacing w:before="89" w:line="369" w:lineRule="auto"/>
        <w:ind w:left="1985" w:right="821" w:hanging="425"/>
      </w:pPr>
      <w:r>
        <w:t>The original bank guarantee should be received by DPA directly from the</w:t>
      </w:r>
      <w:r w:rsidRPr="0044203F">
        <w:rPr>
          <w:spacing w:val="1"/>
        </w:rPr>
        <w:t xml:space="preserve"> </w:t>
      </w:r>
      <w:r>
        <w:t xml:space="preserve">issuing </w:t>
      </w:r>
      <w:r>
        <w:lastRenderedPageBreak/>
        <w:t>authority by Registered Post [AD]. However, in exceptional cases,</w:t>
      </w:r>
      <w:r w:rsidRPr="0044203F">
        <w:rPr>
          <w:spacing w:val="1"/>
        </w:rPr>
        <w:t xml:space="preserve"> </w:t>
      </w:r>
      <w:r>
        <w:t>where</w:t>
      </w:r>
      <w:r w:rsidRPr="0044203F">
        <w:rPr>
          <w:spacing w:val="18"/>
        </w:rPr>
        <w:t xml:space="preserve"> </w:t>
      </w:r>
      <w:r>
        <w:t>the</w:t>
      </w:r>
      <w:r w:rsidRPr="0044203F">
        <w:rPr>
          <w:spacing w:val="18"/>
        </w:rPr>
        <w:t xml:space="preserve"> </w:t>
      </w:r>
      <w:r>
        <w:t>guarantee</w:t>
      </w:r>
      <w:r w:rsidRPr="0044203F">
        <w:rPr>
          <w:spacing w:val="19"/>
        </w:rPr>
        <w:t xml:space="preserve"> </w:t>
      </w:r>
      <w:r>
        <w:t>is</w:t>
      </w:r>
      <w:r w:rsidRPr="0044203F">
        <w:rPr>
          <w:spacing w:val="18"/>
        </w:rPr>
        <w:t xml:space="preserve"> </w:t>
      </w:r>
      <w:r>
        <w:t>handed</w:t>
      </w:r>
      <w:r w:rsidRPr="0044203F">
        <w:rPr>
          <w:spacing w:val="16"/>
        </w:rPr>
        <w:t xml:space="preserve"> </w:t>
      </w:r>
      <w:r>
        <w:t>over</w:t>
      </w:r>
      <w:r w:rsidRPr="0044203F">
        <w:rPr>
          <w:spacing w:val="17"/>
        </w:rPr>
        <w:t xml:space="preserve"> </w:t>
      </w:r>
      <w:r>
        <w:t>to</w:t>
      </w:r>
      <w:r w:rsidRPr="0044203F">
        <w:rPr>
          <w:spacing w:val="18"/>
        </w:rPr>
        <w:t xml:space="preserve"> </w:t>
      </w:r>
      <w:r>
        <w:t>the</w:t>
      </w:r>
      <w:r w:rsidRPr="0044203F">
        <w:rPr>
          <w:spacing w:val="21"/>
        </w:rPr>
        <w:t xml:space="preserve"> </w:t>
      </w:r>
      <w:r>
        <w:t>customer</w:t>
      </w:r>
      <w:r w:rsidRPr="0044203F">
        <w:rPr>
          <w:spacing w:val="18"/>
        </w:rPr>
        <w:t xml:space="preserve"> </w:t>
      </w:r>
      <w:r>
        <w:t>for</w:t>
      </w:r>
      <w:r w:rsidRPr="0044203F">
        <w:rPr>
          <w:spacing w:val="16"/>
        </w:rPr>
        <w:t xml:space="preserve"> </w:t>
      </w:r>
      <w:r>
        <w:t>any</w:t>
      </w:r>
      <w:r w:rsidRPr="0044203F">
        <w:rPr>
          <w:spacing w:val="20"/>
        </w:rPr>
        <w:t xml:space="preserve"> </w:t>
      </w:r>
      <w:r>
        <w:t>genuine</w:t>
      </w:r>
      <w:r w:rsidR="0044203F">
        <w:t xml:space="preserve"> </w:t>
      </w:r>
      <w:r>
        <w:t>reasons, the branch should immediately send by Registered Post [AD] an</w:t>
      </w:r>
      <w:r w:rsidRPr="0044203F">
        <w:rPr>
          <w:spacing w:val="1"/>
        </w:rPr>
        <w:t xml:space="preserve"> </w:t>
      </w:r>
      <w:r>
        <w:t>unstamped</w:t>
      </w:r>
      <w:r w:rsidRPr="0044203F">
        <w:rPr>
          <w:spacing w:val="3"/>
        </w:rPr>
        <w:t xml:space="preserve"> </w:t>
      </w:r>
      <w:r>
        <w:t>by</w:t>
      </w:r>
      <w:r w:rsidRPr="0044203F">
        <w:rPr>
          <w:spacing w:val="1"/>
        </w:rPr>
        <w:t xml:space="preserve"> </w:t>
      </w:r>
      <w:r>
        <w:t>the</w:t>
      </w:r>
      <w:r w:rsidRPr="0044203F">
        <w:rPr>
          <w:spacing w:val="-1"/>
        </w:rPr>
        <w:t xml:space="preserve"> </w:t>
      </w:r>
      <w:r>
        <w:t>EIC.</w:t>
      </w:r>
    </w:p>
    <w:p w:rsidR="00EF68E6" w:rsidRDefault="00442BEF" w:rsidP="00C73B1D">
      <w:pPr>
        <w:pStyle w:val="ListParagraph"/>
        <w:numPr>
          <w:ilvl w:val="0"/>
          <w:numId w:val="48"/>
        </w:numPr>
        <w:tabs>
          <w:tab w:val="left" w:pos="2694"/>
        </w:tabs>
        <w:spacing w:line="369" w:lineRule="auto"/>
        <w:ind w:left="1985" w:right="821" w:hanging="425"/>
      </w:pPr>
      <w:r>
        <w:t>The interest on the advance shall be calculated from the date of payment to</w:t>
      </w:r>
      <w:r>
        <w:rPr>
          <w:spacing w:val="1"/>
        </w:rPr>
        <w:t xml:space="preserve"> </w:t>
      </w:r>
      <w:r>
        <w:t>the date</w:t>
      </w:r>
      <w:r>
        <w:rPr>
          <w:spacing w:val="2"/>
        </w:rPr>
        <w:t xml:space="preserve"> </w:t>
      </w:r>
      <w:r>
        <w:t>of</w:t>
      </w:r>
      <w:r>
        <w:rPr>
          <w:spacing w:val="-1"/>
        </w:rPr>
        <w:t xml:space="preserve"> </w:t>
      </w:r>
      <w:r>
        <w:t>recovery,</w:t>
      </w:r>
      <w:r>
        <w:rPr>
          <w:spacing w:val="-3"/>
        </w:rPr>
        <w:t xml:space="preserve"> </w:t>
      </w:r>
      <w:r>
        <w:t>both</w:t>
      </w:r>
      <w:r>
        <w:rPr>
          <w:spacing w:val="4"/>
        </w:rPr>
        <w:t xml:space="preserve"> </w:t>
      </w:r>
      <w:r>
        <w:t>days</w:t>
      </w:r>
      <w:r>
        <w:rPr>
          <w:spacing w:val="-1"/>
        </w:rPr>
        <w:t xml:space="preserve"> </w:t>
      </w:r>
      <w:r>
        <w:t>inclusive.</w:t>
      </w:r>
    </w:p>
    <w:p w:rsidR="00EF68E6" w:rsidRDefault="00442BEF" w:rsidP="00C73B1D">
      <w:pPr>
        <w:pStyle w:val="ListParagraph"/>
        <w:numPr>
          <w:ilvl w:val="0"/>
          <w:numId w:val="48"/>
        </w:numPr>
        <w:tabs>
          <w:tab w:val="left" w:pos="2694"/>
        </w:tabs>
        <w:spacing w:line="369" w:lineRule="auto"/>
        <w:ind w:left="1985" w:right="821" w:hanging="425"/>
      </w:pPr>
      <w:r>
        <w:t>It shall be ensured that at any point of time, Bank Guarantee is available for</w:t>
      </w:r>
      <w:r>
        <w:rPr>
          <w:spacing w:val="1"/>
        </w:rPr>
        <w:t xml:space="preserve"> </w:t>
      </w:r>
      <w:r>
        <w:t>the</w:t>
      </w:r>
      <w:r>
        <w:rPr>
          <w:spacing w:val="-1"/>
        </w:rPr>
        <w:t xml:space="preserve"> </w:t>
      </w:r>
      <w:r>
        <w:t>amount</w:t>
      </w:r>
      <w:r>
        <w:rPr>
          <w:spacing w:val="-5"/>
        </w:rPr>
        <w:t xml:space="preserve"> </w:t>
      </w:r>
      <w:r>
        <w:t>of</w:t>
      </w:r>
      <w:r>
        <w:rPr>
          <w:spacing w:val="2"/>
        </w:rPr>
        <w:t xml:space="preserve"> </w:t>
      </w:r>
      <w:r>
        <w:t>outstanding</w:t>
      </w:r>
      <w:r>
        <w:rPr>
          <w:spacing w:val="4"/>
        </w:rPr>
        <w:t xml:space="preserve"> </w:t>
      </w:r>
      <w:r>
        <w:t>advance.</w:t>
      </w:r>
    </w:p>
    <w:p w:rsidR="00EF68E6" w:rsidRDefault="00442BEF" w:rsidP="00C73B1D">
      <w:pPr>
        <w:pStyle w:val="ListParagraph"/>
        <w:numPr>
          <w:ilvl w:val="0"/>
          <w:numId w:val="48"/>
        </w:numPr>
        <w:tabs>
          <w:tab w:val="left" w:pos="2694"/>
        </w:tabs>
        <w:spacing w:line="369" w:lineRule="auto"/>
        <w:ind w:left="1985" w:right="821" w:hanging="425"/>
      </w:pPr>
      <w:r>
        <w:t>The</w:t>
      </w:r>
      <w:r>
        <w:rPr>
          <w:spacing w:val="1"/>
        </w:rPr>
        <w:t xml:space="preserve"> </w:t>
      </w:r>
      <w:r>
        <w:t>recovery should</w:t>
      </w:r>
      <w:r>
        <w:rPr>
          <w:spacing w:val="1"/>
        </w:rPr>
        <w:t xml:space="preserve"> </w:t>
      </w:r>
      <w:r>
        <w:t>be</w:t>
      </w:r>
      <w:r>
        <w:rPr>
          <w:spacing w:val="1"/>
        </w:rPr>
        <w:t xml:space="preserve"> </w:t>
      </w:r>
      <w:r>
        <w:t>commenced after</w:t>
      </w:r>
      <w:r>
        <w:rPr>
          <w:spacing w:val="1"/>
        </w:rPr>
        <w:t xml:space="preserve"> </w:t>
      </w:r>
      <w:r>
        <w:t>10%</w:t>
      </w:r>
      <w:r>
        <w:rPr>
          <w:spacing w:val="1"/>
        </w:rPr>
        <w:t xml:space="preserve"> </w:t>
      </w:r>
      <w:r>
        <w:t>of work is</w:t>
      </w:r>
      <w:r>
        <w:rPr>
          <w:spacing w:val="48"/>
        </w:rPr>
        <w:t xml:space="preserve"> </w:t>
      </w:r>
      <w:r>
        <w:t>completed</w:t>
      </w:r>
      <w:r>
        <w:rPr>
          <w:spacing w:val="48"/>
        </w:rPr>
        <w:t xml:space="preserve"> </w:t>
      </w:r>
      <w:r>
        <w:t>and</w:t>
      </w:r>
      <w:r>
        <w:rPr>
          <w:spacing w:val="-46"/>
        </w:rPr>
        <w:t xml:space="preserve"> </w:t>
      </w:r>
      <w:r>
        <w:t>the entire amount together with interest shall be recovered</w:t>
      </w:r>
      <w:r>
        <w:rPr>
          <w:spacing w:val="48"/>
        </w:rPr>
        <w:t xml:space="preserve"> </w:t>
      </w:r>
      <w:r>
        <w:t>by the time</w:t>
      </w:r>
      <w:r>
        <w:rPr>
          <w:spacing w:val="1"/>
        </w:rPr>
        <w:t xml:space="preserve"> </w:t>
      </w:r>
      <w:r>
        <w:t>80%</w:t>
      </w:r>
      <w:r>
        <w:rPr>
          <w:spacing w:val="1"/>
        </w:rPr>
        <w:t xml:space="preserve"> </w:t>
      </w:r>
      <w:r>
        <w:t>of</w:t>
      </w:r>
      <w:r>
        <w:rPr>
          <w:spacing w:val="1"/>
        </w:rPr>
        <w:t xml:space="preserve"> </w:t>
      </w:r>
      <w:r>
        <w:t>the</w:t>
      </w:r>
      <w:r>
        <w:rPr>
          <w:spacing w:val="1"/>
        </w:rPr>
        <w:t xml:space="preserve"> </w:t>
      </w:r>
      <w:r>
        <w:t>work</w:t>
      </w:r>
      <w:r>
        <w:rPr>
          <w:spacing w:val="1"/>
        </w:rPr>
        <w:t xml:space="preserve"> </w:t>
      </w:r>
      <w:r>
        <w:t>is</w:t>
      </w:r>
      <w:r>
        <w:rPr>
          <w:spacing w:val="1"/>
        </w:rPr>
        <w:t xml:space="preserve"> </w:t>
      </w:r>
      <w:r>
        <w:t>completed.</w:t>
      </w:r>
      <w:r>
        <w:rPr>
          <w:spacing w:val="1"/>
        </w:rPr>
        <w:t xml:space="preserve"> </w:t>
      </w:r>
      <w:r>
        <w:t>However,</w:t>
      </w:r>
      <w:r>
        <w:rPr>
          <w:spacing w:val="1"/>
        </w:rPr>
        <w:t xml:space="preserve"> </w:t>
      </w:r>
      <w:r>
        <w:t>the</w:t>
      </w:r>
      <w:r>
        <w:rPr>
          <w:spacing w:val="1"/>
        </w:rPr>
        <w:t xml:space="preserve"> </w:t>
      </w:r>
      <w:r>
        <w:t>interest</w:t>
      </w:r>
      <w:r>
        <w:rPr>
          <w:spacing w:val="1"/>
        </w:rPr>
        <w:t xml:space="preserve"> </w:t>
      </w:r>
      <w:r>
        <w:t>recovery</w:t>
      </w:r>
      <w:r>
        <w:rPr>
          <w:spacing w:val="1"/>
        </w:rPr>
        <w:t xml:space="preserve"> </w:t>
      </w:r>
      <w:r>
        <w:t>shall</w:t>
      </w:r>
      <w:r>
        <w:rPr>
          <w:spacing w:val="1"/>
        </w:rPr>
        <w:t xml:space="preserve"> </w:t>
      </w:r>
      <w:r>
        <w:t>be</w:t>
      </w:r>
      <w:r>
        <w:rPr>
          <w:spacing w:val="-46"/>
        </w:rPr>
        <w:t xml:space="preserve"> </w:t>
      </w:r>
      <w:r>
        <w:t>effected</w:t>
      </w:r>
      <w:r>
        <w:rPr>
          <w:spacing w:val="26"/>
        </w:rPr>
        <w:t xml:space="preserve"> </w:t>
      </w:r>
      <w:r>
        <w:t>immediately</w:t>
      </w:r>
      <w:r>
        <w:rPr>
          <w:spacing w:val="27"/>
        </w:rPr>
        <w:t xml:space="preserve"> </w:t>
      </w:r>
      <w:r>
        <w:t>from</w:t>
      </w:r>
      <w:r>
        <w:rPr>
          <w:spacing w:val="26"/>
        </w:rPr>
        <w:t xml:space="preserve"> </w:t>
      </w:r>
      <w:r>
        <w:t>the</w:t>
      </w:r>
      <w:r>
        <w:rPr>
          <w:spacing w:val="28"/>
        </w:rPr>
        <w:t xml:space="preserve"> </w:t>
      </w:r>
      <w:r>
        <w:t>1st</w:t>
      </w:r>
      <w:r>
        <w:rPr>
          <w:spacing w:val="28"/>
        </w:rPr>
        <w:t xml:space="preserve"> </w:t>
      </w:r>
      <w:r>
        <w:t>release</w:t>
      </w:r>
      <w:r>
        <w:rPr>
          <w:spacing w:val="28"/>
        </w:rPr>
        <w:t xml:space="preserve"> </w:t>
      </w:r>
      <w:r>
        <w:t>of</w:t>
      </w:r>
      <w:r>
        <w:rPr>
          <w:spacing w:val="31"/>
        </w:rPr>
        <w:t xml:space="preserve"> </w:t>
      </w:r>
      <w:r>
        <w:t>payments</w:t>
      </w:r>
      <w:r>
        <w:rPr>
          <w:spacing w:val="28"/>
        </w:rPr>
        <w:t xml:space="preserve"> </w:t>
      </w:r>
      <w:r>
        <w:t>towards</w:t>
      </w:r>
      <w:r>
        <w:rPr>
          <w:spacing w:val="25"/>
        </w:rPr>
        <w:t xml:space="preserve"> </w:t>
      </w:r>
      <w:r>
        <w:t>execution</w:t>
      </w:r>
      <w:r>
        <w:rPr>
          <w:spacing w:val="-46"/>
        </w:rPr>
        <w:t xml:space="preserve"> </w:t>
      </w:r>
      <w:r>
        <w:t>of</w:t>
      </w:r>
      <w:r>
        <w:rPr>
          <w:spacing w:val="-2"/>
        </w:rPr>
        <w:t xml:space="preserve"> </w:t>
      </w:r>
      <w:r>
        <w:t>the</w:t>
      </w:r>
      <w:r>
        <w:rPr>
          <w:spacing w:val="-2"/>
        </w:rPr>
        <w:t xml:space="preserve"> </w:t>
      </w:r>
      <w:r>
        <w:t>work.</w:t>
      </w:r>
    </w:p>
    <w:p w:rsidR="00EF68E6" w:rsidRDefault="00442BEF" w:rsidP="00C73B1D">
      <w:pPr>
        <w:pStyle w:val="ListParagraph"/>
        <w:numPr>
          <w:ilvl w:val="0"/>
          <w:numId w:val="48"/>
        </w:numPr>
        <w:tabs>
          <w:tab w:val="left" w:pos="2694"/>
        </w:tabs>
        <w:spacing w:line="369" w:lineRule="auto"/>
        <w:ind w:left="1985" w:right="821" w:hanging="425"/>
      </w:pPr>
      <w:r>
        <w:t>If the contractor fails to achieve the targeted progress at the end of 50% of</w:t>
      </w:r>
      <w:r>
        <w:rPr>
          <w:spacing w:val="1"/>
        </w:rPr>
        <w:t xml:space="preserve"> </w:t>
      </w:r>
      <w:r>
        <w:t xml:space="preserve">time period the mobilization advance may be recovered by </w:t>
      </w:r>
      <w:proofErr w:type="spellStart"/>
      <w:r>
        <w:t>encashing</w:t>
      </w:r>
      <w:proofErr w:type="spellEnd"/>
      <w:r>
        <w:t xml:space="preserve"> the</w:t>
      </w:r>
      <w:r>
        <w:rPr>
          <w:spacing w:val="1"/>
        </w:rPr>
        <w:t xml:space="preserve"> </w:t>
      </w:r>
      <w:r>
        <w:t>bank</w:t>
      </w:r>
      <w:r>
        <w:rPr>
          <w:spacing w:val="1"/>
        </w:rPr>
        <w:t xml:space="preserve"> </w:t>
      </w:r>
      <w:r>
        <w:t>guarantee,</w:t>
      </w:r>
      <w:r>
        <w:rPr>
          <w:spacing w:val="1"/>
        </w:rPr>
        <w:t xml:space="preserve"> </w:t>
      </w:r>
      <w:r>
        <w:t>provided</w:t>
      </w:r>
      <w:r>
        <w:rPr>
          <w:spacing w:val="1"/>
        </w:rPr>
        <w:t xml:space="preserve"> </w:t>
      </w:r>
      <w:r>
        <w:t>no</w:t>
      </w:r>
      <w:r>
        <w:rPr>
          <w:spacing w:val="1"/>
        </w:rPr>
        <w:t xml:space="preserve"> </w:t>
      </w:r>
      <w:r>
        <w:t>hindrance/delay</w:t>
      </w:r>
      <w:r>
        <w:rPr>
          <w:spacing w:val="1"/>
        </w:rPr>
        <w:t xml:space="preserve"> </w:t>
      </w:r>
      <w:r>
        <w:t>was</w:t>
      </w:r>
      <w:r>
        <w:rPr>
          <w:spacing w:val="1"/>
        </w:rPr>
        <w:t xml:space="preserve"> </w:t>
      </w:r>
      <w:r>
        <w:t>caused</w:t>
      </w:r>
      <w:r>
        <w:rPr>
          <w:spacing w:val="1"/>
        </w:rPr>
        <w:t xml:space="preserve"> </w:t>
      </w:r>
      <w:r>
        <w:t>by</w:t>
      </w:r>
      <w:r>
        <w:rPr>
          <w:spacing w:val="1"/>
        </w:rPr>
        <w:t xml:space="preserve"> </w:t>
      </w:r>
      <w:r>
        <w:t>the</w:t>
      </w:r>
      <w:r>
        <w:rPr>
          <w:spacing w:val="1"/>
        </w:rPr>
        <w:t xml:space="preserve"> </w:t>
      </w:r>
      <w:r>
        <w:t>department.</w:t>
      </w:r>
    </w:p>
    <w:p w:rsidR="00EF68E6" w:rsidRDefault="00442BEF" w:rsidP="00C73B1D">
      <w:pPr>
        <w:pStyle w:val="Heading5"/>
        <w:numPr>
          <w:ilvl w:val="1"/>
          <w:numId w:val="51"/>
        </w:numPr>
        <w:tabs>
          <w:tab w:val="left" w:pos="2268"/>
        </w:tabs>
        <w:spacing w:before="222"/>
        <w:ind w:left="1560" w:right="821" w:hanging="567"/>
        <w:jc w:val="left"/>
      </w:pPr>
      <w:r>
        <w:t>Performance</w:t>
      </w:r>
      <w:r>
        <w:rPr>
          <w:spacing w:val="14"/>
        </w:rPr>
        <w:t xml:space="preserve"> </w:t>
      </w:r>
      <w:r>
        <w:t>Securities</w:t>
      </w:r>
    </w:p>
    <w:p w:rsidR="00EF68E6" w:rsidRDefault="00EF68E6" w:rsidP="008D35CD">
      <w:pPr>
        <w:pStyle w:val="BodyText"/>
        <w:spacing w:before="11"/>
        <w:ind w:right="821"/>
        <w:rPr>
          <w:b/>
          <w:sz w:val="19"/>
        </w:rPr>
      </w:pPr>
    </w:p>
    <w:p w:rsidR="00C93B12" w:rsidRPr="00E1167C" w:rsidRDefault="00C93B12" w:rsidP="00655C51">
      <w:pPr>
        <w:tabs>
          <w:tab w:val="left" w:pos="9498"/>
        </w:tabs>
        <w:spacing w:line="367" w:lineRule="auto"/>
        <w:ind w:left="1843" w:right="821"/>
        <w:jc w:val="both"/>
        <w:rPr>
          <w:rFonts w:asciiTheme="majorHAnsi" w:hAnsiTheme="majorHAnsi"/>
        </w:rPr>
      </w:pPr>
      <w:r w:rsidRPr="00E1167C">
        <w:rPr>
          <w:rFonts w:asciiTheme="majorHAnsi" w:hAnsiTheme="majorHAnsi"/>
          <w:w w:val="105"/>
        </w:rPr>
        <w:t>Security Deposit shall consist of two parts; a) Performance Guarantee to be submitted</w:t>
      </w:r>
      <w:r w:rsidRPr="00E1167C">
        <w:rPr>
          <w:rFonts w:asciiTheme="majorHAnsi" w:hAnsiTheme="majorHAnsi"/>
          <w:spacing w:val="-47"/>
          <w:w w:val="105"/>
        </w:rPr>
        <w:t xml:space="preserve"> </w:t>
      </w:r>
      <w:r w:rsidRPr="00E1167C">
        <w:rPr>
          <w:rFonts w:asciiTheme="majorHAnsi" w:hAnsiTheme="majorHAnsi"/>
          <w:w w:val="105"/>
        </w:rPr>
        <w:t>at</w:t>
      </w:r>
      <w:r w:rsidRPr="00E1167C">
        <w:rPr>
          <w:rFonts w:asciiTheme="majorHAnsi" w:hAnsiTheme="majorHAnsi"/>
          <w:spacing w:val="-8"/>
          <w:w w:val="105"/>
        </w:rPr>
        <w:t xml:space="preserve"> </w:t>
      </w:r>
      <w:r w:rsidRPr="00E1167C">
        <w:rPr>
          <w:rFonts w:asciiTheme="majorHAnsi" w:hAnsiTheme="majorHAnsi"/>
          <w:w w:val="105"/>
        </w:rPr>
        <w:t>award</w:t>
      </w:r>
      <w:r w:rsidRPr="00E1167C">
        <w:rPr>
          <w:rFonts w:asciiTheme="majorHAnsi" w:hAnsiTheme="majorHAnsi"/>
          <w:spacing w:val="-7"/>
          <w:w w:val="105"/>
        </w:rPr>
        <w:t xml:space="preserve"> </w:t>
      </w:r>
      <w:r w:rsidRPr="00E1167C">
        <w:rPr>
          <w:rFonts w:asciiTheme="majorHAnsi" w:hAnsiTheme="majorHAnsi"/>
          <w:w w:val="105"/>
        </w:rPr>
        <w:t>of</w:t>
      </w:r>
      <w:r w:rsidRPr="00E1167C">
        <w:rPr>
          <w:rFonts w:asciiTheme="majorHAnsi" w:hAnsiTheme="majorHAnsi"/>
          <w:spacing w:val="-5"/>
          <w:w w:val="105"/>
        </w:rPr>
        <w:t xml:space="preserve"> </w:t>
      </w:r>
      <w:r w:rsidRPr="00E1167C">
        <w:rPr>
          <w:rFonts w:asciiTheme="majorHAnsi" w:hAnsiTheme="majorHAnsi"/>
          <w:w w:val="105"/>
        </w:rPr>
        <w:t>work,</w:t>
      </w:r>
      <w:r w:rsidRPr="00E1167C">
        <w:rPr>
          <w:rFonts w:asciiTheme="majorHAnsi" w:hAnsiTheme="majorHAnsi"/>
          <w:spacing w:val="-5"/>
          <w:w w:val="105"/>
        </w:rPr>
        <w:t xml:space="preserve"> </w:t>
      </w:r>
      <w:r w:rsidRPr="00E1167C">
        <w:rPr>
          <w:rFonts w:asciiTheme="majorHAnsi" w:hAnsiTheme="majorHAnsi"/>
          <w:w w:val="105"/>
        </w:rPr>
        <w:t>and</w:t>
      </w:r>
      <w:r w:rsidRPr="00E1167C">
        <w:rPr>
          <w:rFonts w:asciiTheme="majorHAnsi" w:hAnsiTheme="majorHAnsi"/>
          <w:spacing w:val="-6"/>
          <w:w w:val="105"/>
        </w:rPr>
        <w:t xml:space="preserve"> </w:t>
      </w:r>
      <w:r w:rsidRPr="00E1167C">
        <w:rPr>
          <w:rFonts w:asciiTheme="majorHAnsi" w:hAnsiTheme="majorHAnsi"/>
          <w:w w:val="105"/>
        </w:rPr>
        <w:t>b)</w:t>
      </w:r>
      <w:r w:rsidRPr="00E1167C">
        <w:rPr>
          <w:rFonts w:asciiTheme="majorHAnsi" w:hAnsiTheme="majorHAnsi"/>
          <w:spacing w:val="-2"/>
          <w:w w:val="105"/>
        </w:rPr>
        <w:t xml:space="preserve"> </w:t>
      </w:r>
      <w:r w:rsidRPr="00E1167C">
        <w:rPr>
          <w:rFonts w:asciiTheme="majorHAnsi" w:hAnsiTheme="majorHAnsi"/>
          <w:w w:val="105"/>
        </w:rPr>
        <w:t>Retention</w:t>
      </w:r>
      <w:r w:rsidRPr="00E1167C">
        <w:rPr>
          <w:rFonts w:asciiTheme="majorHAnsi" w:hAnsiTheme="majorHAnsi"/>
          <w:spacing w:val="-9"/>
          <w:w w:val="105"/>
        </w:rPr>
        <w:t xml:space="preserve"> </w:t>
      </w:r>
      <w:r w:rsidRPr="00E1167C">
        <w:rPr>
          <w:rFonts w:asciiTheme="majorHAnsi" w:hAnsiTheme="majorHAnsi"/>
          <w:w w:val="105"/>
        </w:rPr>
        <w:t>money</w:t>
      </w:r>
      <w:r w:rsidRPr="00E1167C">
        <w:rPr>
          <w:rFonts w:asciiTheme="majorHAnsi" w:hAnsiTheme="majorHAnsi"/>
          <w:spacing w:val="-7"/>
          <w:w w:val="105"/>
        </w:rPr>
        <w:t xml:space="preserve"> </w:t>
      </w:r>
      <w:r w:rsidRPr="00E1167C">
        <w:rPr>
          <w:rFonts w:asciiTheme="majorHAnsi" w:hAnsiTheme="majorHAnsi"/>
          <w:w w:val="105"/>
        </w:rPr>
        <w:t>to</w:t>
      </w:r>
      <w:r w:rsidRPr="00E1167C">
        <w:rPr>
          <w:rFonts w:asciiTheme="majorHAnsi" w:hAnsiTheme="majorHAnsi"/>
          <w:spacing w:val="-4"/>
          <w:w w:val="105"/>
        </w:rPr>
        <w:t xml:space="preserve"> </w:t>
      </w:r>
      <w:r w:rsidRPr="00E1167C">
        <w:rPr>
          <w:rFonts w:asciiTheme="majorHAnsi" w:hAnsiTheme="majorHAnsi"/>
          <w:w w:val="105"/>
        </w:rPr>
        <w:t>be</w:t>
      </w:r>
      <w:r w:rsidRPr="00E1167C">
        <w:rPr>
          <w:rFonts w:asciiTheme="majorHAnsi" w:hAnsiTheme="majorHAnsi"/>
          <w:spacing w:val="-5"/>
          <w:w w:val="105"/>
        </w:rPr>
        <w:t xml:space="preserve"> </w:t>
      </w:r>
      <w:r w:rsidRPr="00E1167C">
        <w:rPr>
          <w:rFonts w:asciiTheme="majorHAnsi" w:hAnsiTheme="majorHAnsi"/>
          <w:w w:val="105"/>
        </w:rPr>
        <w:t>recovered</w:t>
      </w:r>
      <w:r w:rsidRPr="00E1167C">
        <w:rPr>
          <w:rFonts w:asciiTheme="majorHAnsi" w:hAnsiTheme="majorHAnsi"/>
          <w:spacing w:val="-5"/>
          <w:w w:val="105"/>
        </w:rPr>
        <w:t xml:space="preserve"> </w:t>
      </w:r>
      <w:r w:rsidRPr="00E1167C">
        <w:rPr>
          <w:rFonts w:asciiTheme="majorHAnsi" w:hAnsiTheme="majorHAnsi"/>
          <w:w w:val="105"/>
        </w:rPr>
        <w:t>from</w:t>
      </w:r>
      <w:r w:rsidRPr="00E1167C">
        <w:rPr>
          <w:rFonts w:asciiTheme="majorHAnsi" w:hAnsiTheme="majorHAnsi"/>
          <w:spacing w:val="-8"/>
          <w:w w:val="105"/>
        </w:rPr>
        <w:t xml:space="preserve"> </w:t>
      </w:r>
      <w:r w:rsidRPr="00E1167C">
        <w:rPr>
          <w:rFonts w:asciiTheme="majorHAnsi" w:hAnsiTheme="majorHAnsi"/>
          <w:w w:val="105"/>
        </w:rPr>
        <w:t>Running</w:t>
      </w:r>
      <w:r w:rsidRPr="00E1167C">
        <w:rPr>
          <w:rFonts w:asciiTheme="majorHAnsi" w:hAnsiTheme="majorHAnsi"/>
          <w:spacing w:val="-6"/>
          <w:w w:val="105"/>
        </w:rPr>
        <w:t xml:space="preserve"> </w:t>
      </w:r>
      <w:r w:rsidRPr="00E1167C">
        <w:rPr>
          <w:rFonts w:asciiTheme="majorHAnsi" w:hAnsiTheme="majorHAnsi"/>
          <w:w w:val="105"/>
        </w:rPr>
        <w:t>Bills.</w:t>
      </w:r>
    </w:p>
    <w:p w:rsidR="00C93B12" w:rsidRPr="00E1167C" w:rsidRDefault="00C93B12" w:rsidP="00C93B12">
      <w:pPr>
        <w:pStyle w:val="BodyText"/>
        <w:tabs>
          <w:tab w:val="left" w:pos="9498"/>
        </w:tabs>
        <w:spacing w:before="8"/>
        <w:ind w:left="1843" w:right="821" w:firstLine="709"/>
        <w:rPr>
          <w:rFonts w:asciiTheme="majorHAnsi" w:hAnsiTheme="majorHAnsi"/>
        </w:rPr>
      </w:pPr>
    </w:p>
    <w:p w:rsidR="00C93B12" w:rsidRPr="00E2757C" w:rsidRDefault="00C93B12" w:rsidP="00C73B1D">
      <w:pPr>
        <w:pStyle w:val="ListParagraph"/>
        <w:numPr>
          <w:ilvl w:val="0"/>
          <w:numId w:val="107"/>
        </w:numPr>
        <w:tabs>
          <w:tab w:val="left" w:pos="9498"/>
        </w:tabs>
        <w:spacing w:line="372" w:lineRule="auto"/>
        <w:ind w:left="1843" w:right="821" w:hanging="425"/>
        <w:rPr>
          <w:rFonts w:asciiTheme="majorHAnsi" w:hAnsiTheme="majorHAnsi"/>
        </w:rPr>
      </w:pPr>
      <w:r w:rsidRPr="00E2757C">
        <w:rPr>
          <w:rFonts w:asciiTheme="majorHAnsi" w:hAnsiTheme="majorHAnsi"/>
          <w:w w:val="105"/>
        </w:rPr>
        <w:t>Security</w:t>
      </w:r>
      <w:r w:rsidRPr="00E2757C">
        <w:rPr>
          <w:rFonts w:asciiTheme="majorHAnsi" w:hAnsiTheme="majorHAnsi"/>
          <w:spacing w:val="-8"/>
          <w:w w:val="105"/>
        </w:rPr>
        <w:t xml:space="preserve"> </w:t>
      </w:r>
      <w:r w:rsidRPr="00E2757C">
        <w:rPr>
          <w:rFonts w:asciiTheme="majorHAnsi" w:hAnsiTheme="majorHAnsi"/>
          <w:w w:val="105"/>
        </w:rPr>
        <w:t>Deposit</w:t>
      </w:r>
      <w:r w:rsidRPr="00E2757C">
        <w:rPr>
          <w:rFonts w:asciiTheme="majorHAnsi" w:hAnsiTheme="majorHAnsi"/>
          <w:spacing w:val="-10"/>
          <w:w w:val="105"/>
        </w:rPr>
        <w:t xml:space="preserve"> </w:t>
      </w:r>
      <w:r w:rsidRPr="00E2757C">
        <w:rPr>
          <w:rFonts w:asciiTheme="majorHAnsi" w:hAnsiTheme="majorHAnsi"/>
          <w:w w:val="105"/>
        </w:rPr>
        <w:t>shall</w:t>
      </w:r>
      <w:r w:rsidRPr="00E2757C">
        <w:rPr>
          <w:rFonts w:asciiTheme="majorHAnsi" w:hAnsiTheme="majorHAnsi"/>
          <w:spacing w:val="-8"/>
          <w:w w:val="105"/>
        </w:rPr>
        <w:t xml:space="preserve"> </w:t>
      </w:r>
      <w:r w:rsidRPr="00E2757C">
        <w:rPr>
          <w:rFonts w:asciiTheme="majorHAnsi" w:hAnsiTheme="majorHAnsi"/>
          <w:w w:val="105"/>
        </w:rPr>
        <w:t>be</w:t>
      </w:r>
      <w:r w:rsidRPr="00E2757C">
        <w:rPr>
          <w:rFonts w:asciiTheme="majorHAnsi" w:hAnsiTheme="majorHAnsi"/>
          <w:spacing w:val="-6"/>
          <w:w w:val="105"/>
        </w:rPr>
        <w:t xml:space="preserve"> </w:t>
      </w:r>
      <w:r w:rsidRPr="00E2757C">
        <w:rPr>
          <w:rFonts w:asciiTheme="majorHAnsi" w:hAnsiTheme="majorHAnsi"/>
          <w:w w:val="105"/>
        </w:rPr>
        <w:t>10%</w:t>
      </w:r>
      <w:r w:rsidRPr="00E2757C">
        <w:rPr>
          <w:rFonts w:asciiTheme="majorHAnsi" w:hAnsiTheme="majorHAnsi"/>
          <w:spacing w:val="-10"/>
          <w:w w:val="105"/>
        </w:rPr>
        <w:t xml:space="preserve"> </w:t>
      </w:r>
      <w:r w:rsidRPr="00E2757C">
        <w:rPr>
          <w:rFonts w:asciiTheme="majorHAnsi" w:hAnsiTheme="majorHAnsi"/>
          <w:w w:val="105"/>
        </w:rPr>
        <w:t>of</w:t>
      </w:r>
      <w:r w:rsidRPr="00E2757C">
        <w:rPr>
          <w:rFonts w:asciiTheme="majorHAnsi" w:hAnsiTheme="majorHAnsi"/>
          <w:spacing w:val="-8"/>
          <w:w w:val="105"/>
        </w:rPr>
        <w:t xml:space="preserve"> </w:t>
      </w:r>
      <w:r w:rsidRPr="00E2757C">
        <w:rPr>
          <w:rFonts w:asciiTheme="majorHAnsi" w:hAnsiTheme="majorHAnsi"/>
          <w:w w:val="105"/>
        </w:rPr>
        <w:t>Contract</w:t>
      </w:r>
      <w:r w:rsidRPr="00E2757C">
        <w:rPr>
          <w:rFonts w:asciiTheme="majorHAnsi" w:hAnsiTheme="majorHAnsi"/>
          <w:spacing w:val="-8"/>
          <w:w w:val="105"/>
        </w:rPr>
        <w:t xml:space="preserve"> </w:t>
      </w:r>
      <w:r w:rsidRPr="00E2757C">
        <w:rPr>
          <w:rFonts w:asciiTheme="majorHAnsi" w:hAnsiTheme="majorHAnsi"/>
          <w:w w:val="105"/>
        </w:rPr>
        <w:t>price</w:t>
      </w:r>
      <w:r w:rsidRPr="00E2757C">
        <w:rPr>
          <w:rFonts w:asciiTheme="majorHAnsi" w:hAnsiTheme="majorHAnsi"/>
          <w:spacing w:val="-6"/>
          <w:w w:val="105"/>
        </w:rPr>
        <w:t xml:space="preserve"> </w:t>
      </w:r>
      <w:r w:rsidRPr="00E2757C">
        <w:rPr>
          <w:rFonts w:asciiTheme="majorHAnsi" w:hAnsiTheme="majorHAnsi"/>
          <w:w w:val="105"/>
        </w:rPr>
        <w:t>of</w:t>
      </w:r>
      <w:r w:rsidRPr="00E2757C">
        <w:rPr>
          <w:rFonts w:asciiTheme="majorHAnsi" w:hAnsiTheme="majorHAnsi"/>
          <w:spacing w:val="-10"/>
          <w:w w:val="105"/>
        </w:rPr>
        <w:t xml:space="preserve"> </w:t>
      </w:r>
      <w:r w:rsidRPr="00E2757C">
        <w:rPr>
          <w:rFonts w:asciiTheme="majorHAnsi" w:hAnsiTheme="majorHAnsi"/>
          <w:w w:val="105"/>
        </w:rPr>
        <w:t>which</w:t>
      </w:r>
      <w:r w:rsidRPr="00E2757C">
        <w:rPr>
          <w:rFonts w:asciiTheme="majorHAnsi" w:hAnsiTheme="majorHAnsi"/>
          <w:spacing w:val="-8"/>
          <w:w w:val="105"/>
        </w:rPr>
        <w:t xml:space="preserve"> </w:t>
      </w:r>
      <w:r w:rsidRPr="00E2757C">
        <w:rPr>
          <w:rFonts w:asciiTheme="majorHAnsi" w:hAnsiTheme="majorHAnsi"/>
          <w:w w:val="105"/>
        </w:rPr>
        <w:t>5%</w:t>
      </w:r>
      <w:r w:rsidRPr="00E2757C">
        <w:rPr>
          <w:rFonts w:asciiTheme="majorHAnsi" w:hAnsiTheme="majorHAnsi"/>
          <w:spacing w:val="-9"/>
          <w:w w:val="105"/>
        </w:rPr>
        <w:t xml:space="preserve"> </w:t>
      </w:r>
      <w:r w:rsidRPr="00E2757C">
        <w:rPr>
          <w:rFonts w:asciiTheme="majorHAnsi" w:hAnsiTheme="majorHAnsi"/>
          <w:w w:val="105"/>
        </w:rPr>
        <w:t>of</w:t>
      </w:r>
      <w:r w:rsidRPr="00E2757C">
        <w:rPr>
          <w:rFonts w:asciiTheme="majorHAnsi" w:hAnsiTheme="majorHAnsi"/>
          <w:spacing w:val="-11"/>
          <w:w w:val="105"/>
        </w:rPr>
        <w:t xml:space="preserve"> </w:t>
      </w:r>
      <w:r w:rsidRPr="00E2757C">
        <w:rPr>
          <w:rFonts w:asciiTheme="majorHAnsi" w:hAnsiTheme="majorHAnsi"/>
          <w:w w:val="105"/>
        </w:rPr>
        <w:t>contract</w:t>
      </w:r>
      <w:r w:rsidRPr="00E2757C">
        <w:rPr>
          <w:rFonts w:asciiTheme="majorHAnsi" w:hAnsiTheme="majorHAnsi"/>
          <w:spacing w:val="-9"/>
          <w:w w:val="105"/>
        </w:rPr>
        <w:t xml:space="preserve"> </w:t>
      </w:r>
      <w:r w:rsidRPr="00E2757C">
        <w:rPr>
          <w:rFonts w:asciiTheme="majorHAnsi" w:hAnsiTheme="majorHAnsi"/>
          <w:w w:val="105"/>
        </w:rPr>
        <w:t>price</w:t>
      </w:r>
      <w:r w:rsidRPr="00E2757C">
        <w:rPr>
          <w:rFonts w:asciiTheme="majorHAnsi" w:hAnsiTheme="majorHAnsi"/>
          <w:spacing w:val="-8"/>
          <w:w w:val="105"/>
        </w:rPr>
        <w:t xml:space="preserve"> </w:t>
      </w:r>
      <w:r w:rsidRPr="00E2757C">
        <w:rPr>
          <w:rFonts w:asciiTheme="majorHAnsi" w:hAnsiTheme="majorHAnsi"/>
          <w:w w:val="105"/>
        </w:rPr>
        <w:t>should</w:t>
      </w:r>
      <w:r w:rsidRPr="00E2757C">
        <w:rPr>
          <w:rFonts w:asciiTheme="majorHAnsi" w:hAnsiTheme="majorHAnsi"/>
          <w:spacing w:val="-7"/>
          <w:w w:val="105"/>
        </w:rPr>
        <w:t xml:space="preserve"> </w:t>
      </w:r>
      <w:r w:rsidRPr="00E2757C">
        <w:rPr>
          <w:rFonts w:asciiTheme="majorHAnsi" w:hAnsiTheme="majorHAnsi"/>
          <w:w w:val="105"/>
        </w:rPr>
        <w:t>be submitted as Performance Guarantee in form of Bank Guarantee/FDR/Digital transfer</w:t>
      </w:r>
      <w:r w:rsidR="00642D5A">
        <w:rPr>
          <w:rFonts w:asciiTheme="majorHAnsi" w:hAnsiTheme="majorHAnsi"/>
          <w:w w:val="105"/>
        </w:rPr>
        <w:t>/</w:t>
      </w:r>
      <w:r w:rsidR="00642D5A" w:rsidRPr="00642D5A">
        <w:rPr>
          <w:b/>
          <w:bCs/>
        </w:rPr>
        <w:t xml:space="preserve"> </w:t>
      </w:r>
      <w:r w:rsidR="00642D5A">
        <w:rPr>
          <w:rFonts w:asciiTheme="majorHAnsi" w:hAnsiTheme="majorHAnsi"/>
          <w:w w:val="105"/>
        </w:rPr>
        <w:t>Insurance Surety Bond f</w:t>
      </w:r>
      <w:r w:rsidR="00642D5A" w:rsidRPr="00642D5A">
        <w:rPr>
          <w:rFonts w:asciiTheme="majorHAnsi" w:hAnsiTheme="majorHAnsi"/>
          <w:w w:val="105"/>
        </w:rPr>
        <w:t>or Performance Guarantee</w:t>
      </w:r>
      <w:r w:rsidR="00642D5A" w:rsidRPr="00E2757C">
        <w:rPr>
          <w:rFonts w:asciiTheme="majorHAnsi" w:hAnsiTheme="majorHAnsi"/>
          <w:w w:val="105"/>
        </w:rPr>
        <w:t xml:space="preserve"> </w:t>
      </w:r>
      <w:r w:rsidRPr="00E2757C">
        <w:rPr>
          <w:rFonts w:asciiTheme="majorHAnsi" w:hAnsiTheme="majorHAnsi"/>
          <w:w w:val="105"/>
        </w:rPr>
        <w:t>within 21</w:t>
      </w:r>
      <w:r w:rsidRPr="00E2757C">
        <w:rPr>
          <w:rFonts w:asciiTheme="majorHAnsi" w:hAnsiTheme="majorHAnsi"/>
          <w:spacing w:val="1"/>
          <w:w w:val="105"/>
        </w:rPr>
        <w:t xml:space="preserve"> </w:t>
      </w:r>
      <w:r w:rsidRPr="00E2757C">
        <w:rPr>
          <w:rFonts w:asciiTheme="majorHAnsi" w:hAnsiTheme="majorHAnsi"/>
          <w:w w:val="105"/>
        </w:rPr>
        <w:t>days, on receipt of Letter of Award and balance 5% to be recovered as Retention Money</w:t>
      </w:r>
      <w:r w:rsidRPr="00E2757C">
        <w:rPr>
          <w:rFonts w:asciiTheme="majorHAnsi" w:hAnsiTheme="majorHAnsi"/>
          <w:spacing w:val="1"/>
          <w:w w:val="105"/>
        </w:rPr>
        <w:t xml:space="preserve"> </w:t>
      </w:r>
      <w:r w:rsidRPr="00E2757C">
        <w:rPr>
          <w:rFonts w:asciiTheme="majorHAnsi" w:hAnsiTheme="majorHAnsi"/>
          <w:w w:val="105"/>
        </w:rPr>
        <w:t>from</w:t>
      </w:r>
      <w:r w:rsidRPr="00E2757C">
        <w:rPr>
          <w:rFonts w:asciiTheme="majorHAnsi" w:hAnsiTheme="majorHAnsi"/>
          <w:spacing w:val="-9"/>
          <w:w w:val="105"/>
        </w:rPr>
        <w:t xml:space="preserve"> </w:t>
      </w:r>
      <w:r w:rsidRPr="00E2757C">
        <w:rPr>
          <w:rFonts w:asciiTheme="majorHAnsi" w:hAnsiTheme="majorHAnsi"/>
          <w:w w:val="105"/>
        </w:rPr>
        <w:t>Running</w:t>
      </w:r>
      <w:r w:rsidRPr="00E2757C">
        <w:rPr>
          <w:rFonts w:asciiTheme="majorHAnsi" w:hAnsiTheme="majorHAnsi"/>
          <w:spacing w:val="-8"/>
          <w:w w:val="105"/>
        </w:rPr>
        <w:t xml:space="preserve"> </w:t>
      </w:r>
      <w:r w:rsidRPr="00E2757C">
        <w:rPr>
          <w:rFonts w:asciiTheme="majorHAnsi" w:hAnsiTheme="majorHAnsi"/>
          <w:w w:val="105"/>
        </w:rPr>
        <w:t>Bills.</w:t>
      </w:r>
      <w:r w:rsidRPr="00E2757C">
        <w:rPr>
          <w:rFonts w:asciiTheme="majorHAnsi" w:hAnsiTheme="majorHAnsi"/>
          <w:spacing w:val="-8"/>
          <w:w w:val="105"/>
        </w:rPr>
        <w:t xml:space="preserve"> </w:t>
      </w:r>
      <w:r w:rsidRPr="00E2757C">
        <w:rPr>
          <w:rFonts w:asciiTheme="majorHAnsi" w:hAnsiTheme="majorHAnsi"/>
          <w:w w:val="105"/>
        </w:rPr>
        <w:t>Recovery</w:t>
      </w:r>
      <w:r w:rsidRPr="00E2757C">
        <w:rPr>
          <w:rFonts w:asciiTheme="majorHAnsi" w:hAnsiTheme="majorHAnsi"/>
          <w:spacing w:val="-8"/>
          <w:w w:val="105"/>
        </w:rPr>
        <w:t xml:space="preserve"> </w:t>
      </w:r>
      <w:r w:rsidRPr="00E2757C">
        <w:rPr>
          <w:rFonts w:asciiTheme="majorHAnsi" w:hAnsiTheme="majorHAnsi"/>
          <w:w w:val="105"/>
        </w:rPr>
        <w:t>of</w:t>
      </w:r>
      <w:r w:rsidRPr="00E2757C">
        <w:rPr>
          <w:rFonts w:asciiTheme="majorHAnsi" w:hAnsiTheme="majorHAnsi"/>
          <w:spacing w:val="-7"/>
          <w:w w:val="105"/>
        </w:rPr>
        <w:t xml:space="preserve"> </w:t>
      </w:r>
      <w:r w:rsidRPr="00E2757C">
        <w:rPr>
          <w:rFonts w:asciiTheme="majorHAnsi" w:hAnsiTheme="majorHAnsi"/>
          <w:w w:val="105"/>
        </w:rPr>
        <w:t>5%</w:t>
      </w:r>
      <w:r w:rsidRPr="00E2757C">
        <w:rPr>
          <w:rFonts w:asciiTheme="majorHAnsi" w:hAnsiTheme="majorHAnsi"/>
          <w:spacing w:val="-8"/>
          <w:w w:val="105"/>
        </w:rPr>
        <w:t xml:space="preserve"> </w:t>
      </w:r>
      <w:r w:rsidRPr="00E2757C">
        <w:rPr>
          <w:rFonts w:asciiTheme="majorHAnsi" w:hAnsiTheme="majorHAnsi"/>
          <w:w w:val="105"/>
        </w:rPr>
        <w:t>Retention</w:t>
      </w:r>
      <w:r w:rsidRPr="00E2757C">
        <w:rPr>
          <w:rFonts w:asciiTheme="majorHAnsi" w:hAnsiTheme="majorHAnsi"/>
          <w:spacing w:val="-6"/>
          <w:w w:val="105"/>
        </w:rPr>
        <w:t xml:space="preserve"> </w:t>
      </w:r>
      <w:r w:rsidRPr="00E2757C">
        <w:rPr>
          <w:rFonts w:asciiTheme="majorHAnsi" w:hAnsiTheme="majorHAnsi"/>
          <w:w w:val="105"/>
        </w:rPr>
        <w:t>Money</w:t>
      </w:r>
      <w:r w:rsidRPr="00E2757C">
        <w:rPr>
          <w:rFonts w:asciiTheme="majorHAnsi" w:hAnsiTheme="majorHAnsi"/>
          <w:spacing w:val="-7"/>
          <w:w w:val="105"/>
        </w:rPr>
        <w:t xml:space="preserve"> </w:t>
      </w:r>
      <w:r w:rsidRPr="00E2757C">
        <w:rPr>
          <w:rFonts w:asciiTheme="majorHAnsi" w:hAnsiTheme="majorHAnsi"/>
          <w:w w:val="105"/>
        </w:rPr>
        <w:t>to</w:t>
      </w:r>
      <w:r w:rsidRPr="00E2757C">
        <w:rPr>
          <w:rFonts w:asciiTheme="majorHAnsi" w:hAnsiTheme="majorHAnsi"/>
          <w:spacing w:val="-5"/>
          <w:w w:val="105"/>
        </w:rPr>
        <w:t xml:space="preserve"> </w:t>
      </w:r>
      <w:r w:rsidRPr="00E2757C">
        <w:rPr>
          <w:rFonts w:asciiTheme="majorHAnsi" w:hAnsiTheme="majorHAnsi"/>
          <w:w w:val="105"/>
        </w:rPr>
        <w:t>commence</w:t>
      </w:r>
      <w:r w:rsidRPr="00E2757C">
        <w:rPr>
          <w:rFonts w:asciiTheme="majorHAnsi" w:hAnsiTheme="majorHAnsi"/>
          <w:spacing w:val="-6"/>
          <w:w w:val="105"/>
        </w:rPr>
        <w:t xml:space="preserve"> </w:t>
      </w:r>
      <w:r w:rsidRPr="00E2757C">
        <w:rPr>
          <w:rFonts w:asciiTheme="majorHAnsi" w:hAnsiTheme="majorHAnsi"/>
          <w:w w:val="105"/>
        </w:rPr>
        <w:t>from</w:t>
      </w:r>
      <w:r w:rsidRPr="00E2757C">
        <w:rPr>
          <w:rFonts w:asciiTheme="majorHAnsi" w:hAnsiTheme="majorHAnsi"/>
          <w:spacing w:val="-10"/>
          <w:w w:val="105"/>
        </w:rPr>
        <w:t xml:space="preserve"> </w:t>
      </w:r>
      <w:r w:rsidRPr="00E2757C">
        <w:rPr>
          <w:rFonts w:asciiTheme="majorHAnsi" w:hAnsiTheme="majorHAnsi"/>
          <w:w w:val="105"/>
        </w:rPr>
        <w:t>the</w:t>
      </w:r>
      <w:r w:rsidRPr="00E2757C">
        <w:rPr>
          <w:rFonts w:asciiTheme="majorHAnsi" w:hAnsiTheme="majorHAnsi"/>
          <w:spacing w:val="-8"/>
          <w:w w:val="105"/>
        </w:rPr>
        <w:t xml:space="preserve"> </w:t>
      </w:r>
      <w:r w:rsidRPr="00E2757C">
        <w:rPr>
          <w:rFonts w:asciiTheme="majorHAnsi" w:hAnsiTheme="majorHAnsi"/>
          <w:w w:val="105"/>
        </w:rPr>
        <w:t>First</w:t>
      </w:r>
      <w:r w:rsidRPr="00E2757C">
        <w:rPr>
          <w:rFonts w:asciiTheme="majorHAnsi" w:hAnsiTheme="majorHAnsi"/>
          <w:spacing w:val="-8"/>
          <w:w w:val="105"/>
        </w:rPr>
        <w:t xml:space="preserve"> RA </w:t>
      </w:r>
      <w:r w:rsidRPr="00E2757C">
        <w:rPr>
          <w:rFonts w:asciiTheme="majorHAnsi" w:hAnsiTheme="majorHAnsi"/>
          <w:w w:val="105"/>
        </w:rPr>
        <w:t>bill</w:t>
      </w:r>
      <w:r w:rsidRPr="00E2757C">
        <w:rPr>
          <w:rFonts w:asciiTheme="majorHAnsi" w:hAnsiTheme="majorHAnsi"/>
          <w:spacing w:val="-46"/>
          <w:w w:val="105"/>
        </w:rPr>
        <w:t xml:space="preserve"> </w:t>
      </w:r>
      <w:r w:rsidRPr="00E2757C">
        <w:rPr>
          <w:rFonts w:asciiTheme="majorHAnsi" w:hAnsiTheme="majorHAnsi"/>
        </w:rPr>
        <w:t>onwards @ 5% of bill value from each bill. Retention Money will be refunded within 14 days</w:t>
      </w:r>
      <w:r w:rsidRPr="00E2757C">
        <w:rPr>
          <w:rFonts w:asciiTheme="majorHAnsi" w:hAnsiTheme="majorHAnsi"/>
          <w:spacing w:val="1"/>
        </w:rPr>
        <w:t xml:space="preserve"> </w:t>
      </w:r>
      <w:r w:rsidRPr="00E2757C">
        <w:rPr>
          <w:rFonts w:asciiTheme="majorHAnsi" w:hAnsiTheme="majorHAnsi"/>
          <w:w w:val="105"/>
        </w:rPr>
        <w:t>from the date of payment of final bill. Balance SD to be refunded to the Contractor within one month after making final payment.</w:t>
      </w:r>
    </w:p>
    <w:p w:rsidR="00C93B12" w:rsidRPr="00E2757C" w:rsidRDefault="00C93B12" w:rsidP="00C73B1D">
      <w:pPr>
        <w:pStyle w:val="ListParagraph"/>
        <w:numPr>
          <w:ilvl w:val="0"/>
          <w:numId w:val="107"/>
        </w:numPr>
        <w:tabs>
          <w:tab w:val="left" w:pos="9498"/>
        </w:tabs>
        <w:spacing w:line="372" w:lineRule="auto"/>
        <w:ind w:left="1843" w:right="821" w:hanging="425"/>
        <w:rPr>
          <w:rFonts w:asciiTheme="majorHAnsi" w:hAnsiTheme="majorHAnsi"/>
        </w:rPr>
      </w:pPr>
      <w:r>
        <w:rPr>
          <w:rFonts w:asciiTheme="majorHAnsi" w:hAnsiTheme="majorHAnsi"/>
          <w:w w:val="105"/>
        </w:rPr>
        <w:t>S</w:t>
      </w:r>
      <w:r w:rsidRPr="00E2757C">
        <w:rPr>
          <w:rFonts w:asciiTheme="majorHAnsi" w:hAnsiTheme="majorHAnsi"/>
          <w:w w:val="105"/>
        </w:rPr>
        <w:t xml:space="preserve">uccessful Bidder </w:t>
      </w:r>
      <w:r>
        <w:rPr>
          <w:rFonts w:asciiTheme="majorHAnsi" w:hAnsiTheme="majorHAnsi"/>
          <w:w w:val="105"/>
        </w:rPr>
        <w:t>has to submit the Performance Security @ 5% of Contract price within 21 days of receipt of Letter of Award, failing which the work will not be awarded and the Bid Security i.e., EMD will be forfeited.</w:t>
      </w:r>
    </w:p>
    <w:p w:rsidR="00C93B12" w:rsidRPr="00DD4EC2" w:rsidRDefault="00C93B12" w:rsidP="00C73B1D">
      <w:pPr>
        <w:pStyle w:val="ListParagraph"/>
        <w:numPr>
          <w:ilvl w:val="0"/>
          <w:numId w:val="107"/>
        </w:numPr>
        <w:tabs>
          <w:tab w:val="left" w:pos="9498"/>
        </w:tabs>
        <w:spacing w:line="372" w:lineRule="auto"/>
        <w:ind w:left="1843" w:right="821" w:hanging="425"/>
        <w:rPr>
          <w:rFonts w:asciiTheme="majorHAnsi" w:hAnsiTheme="majorHAnsi"/>
        </w:rPr>
      </w:pPr>
      <w:r>
        <w:rPr>
          <w:rFonts w:asciiTheme="majorHAnsi" w:hAnsiTheme="majorHAnsi"/>
          <w:w w:val="105"/>
        </w:rPr>
        <w:t>The Deendayal Port Authority will also beat liberty to deduct from Performance Guarantee or from any sums of money due or that may become due to the employer. This is without prejudice to the rights of the employer under the terms of the contract. The Bank Guarantee is required to be dispatched by the issuing bank directly to the Employer by R</w:t>
      </w:r>
      <w:r w:rsidR="00811D7A">
        <w:rPr>
          <w:rFonts w:asciiTheme="majorHAnsi" w:hAnsiTheme="majorHAnsi"/>
          <w:w w:val="105"/>
        </w:rPr>
        <w:t xml:space="preserve">egistered </w:t>
      </w:r>
      <w:r>
        <w:rPr>
          <w:rFonts w:asciiTheme="majorHAnsi" w:hAnsiTheme="majorHAnsi"/>
          <w:w w:val="105"/>
        </w:rPr>
        <w:t>AD Post.</w:t>
      </w:r>
    </w:p>
    <w:p w:rsidR="00C93B12" w:rsidRPr="00BC6828" w:rsidRDefault="00C93B12" w:rsidP="00BC6828">
      <w:pPr>
        <w:pStyle w:val="ListParagraph"/>
        <w:numPr>
          <w:ilvl w:val="0"/>
          <w:numId w:val="107"/>
        </w:numPr>
        <w:tabs>
          <w:tab w:val="left" w:pos="9498"/>
        </w:tabs>
        <w:spacing w:line="372" w:lineRule="auto"/>
        <w:ind w:left="1843" w:right="821" w:hanging="425"/>
        <w:rPr>
          <w:rFonts w:asciiTheme="majorHAnsi" w:hAnsiTheme="majorHAnsi"/>
        </w:rPr>
      </w:pPr>
      <w:r>
        <w:rPr>
          <w:rFonts w:asciiTheme="majorHAnsi" w:hAnsiTheme="majorHAnsi"/>
          <w:w w:val="105"/>
        </w:rPr>
        <w:t xml:space="preserve">The Bank Guarantee towards performance Guarantee cum Security deposit will be </w:t>
      </w:r>
      <w:r>
        <w:rPr>
          <w:rFonts w:asciiTheme="majorHAnsi" w:hAnsiTheme="majorHAnsi"/>
          <w:w w:val="105"/>
        </w:rPr>
        <w:lastRenderedPageBreak/>
        <w:t>accepted in the form of BG/FDR/Digital Transfer from any nationalized bank/scheduled bank (except co-operative bank) having its branch at Gandhidham</w:t>
      </w:r>
      <w:r w:rsidR="00BC6828">
        <w:rPr>
          <w:rFonts w:asciiTheme="majorHAnsi" w:hAnsiTheme="majorHAnsi"/>
          <w:w w:val="105"/>
        </w:rPr>
        <w:t>/ Insurance Surety Bond f</w:t>
      </w:r>
      <w:r w:rsidR="00BC6828" w:rsidRPr="00642D5A">
        <w:rPr>
          <w:rFonts w:asciiTheme="majorHAnsi" w:hAnsiTheme="majorHAnsi"/>
          <w:w w:val="105"/>
        </w:rPr>
        <w:t>or Performance Guarantee</w:t>
      </w:r>
      <w:r>
        <w:rPr>
          <w:rFonts w:asciiTheme="majorHAnsi" w:hAnsiTheme="majorHAnsi"/>
          <w:w w:val="105"/>
        </w:rPr>
        <w:t>.</w:t>
      </w:r>
    </w:p>
    <w:p w:rsidR="00C93B12" w:rsidRPr="00722785" w:rsidRDefault="00C93B12" w:rsidP="00BC6828">
      <w:pPr>
        <w:pStyle w:val="ListParagraph"/>
        <w:tabs>
          <w:tab w:val="left" w:pos="9498"/>
        </w:tabs>
        <w:spacing w:line="372" w:lineRule="auto"/>
        <w:ind w:left="1843" w:right="821" w:hanging="283"/>
        <w:rPr>
          <w:rFonts w:asciiTheme="majorHAnsi" w:hAnsiTheme="majorHAnsi"/>
        </w:rPr>
      </w:pPr>
      <w:r w:rsidRPr="00C93B12">
        <w:rPr>
          <w:rFonts w:asciiTheme="majorHAnsi" w:hAnsiTheme="majorHAnsi"/>
          <w:b/>
          <w:w w:val="105"/>
        </w:rPr>
        <w:t>(4.1)</w:t>
      </w:r>
      <w:r>
        <w:rPr>
          <w:rFonts w:asciiTheme="majorHAnsi" w:hAnsiTheme="majorHAnsi"/>
          <w:w w:val="105"/>
        </w:rPr>
        <w:t xml:space="preserve"> </w:t>
      </w:r>
      <w:r w:rsidR="00BC6828" w:rsidRPr="00BC6828">
        <w:rPr>
          <w:rFonts w:asciiTheme="majorHAnsi" w:hAnsiTheme="majorHAnsi"/>
          <w:w w:val="105"/>
        </w:rPr>
        <w:t>BG submitted by the contractor should remain valid for a period of 60 days beyond the date of completion of all contractual obligations of the</w:t>
      </w:r>
      <w:r w:rsidR="00BC6828">
        <w:rPr>
          <w:rFonts w:asciiTheme="majorHAnsi" w:hAnsiTheme="majorHAnsi"/>
          <w:w w:val="105"/>
        </w:rPr>
        <w:t xml:space="preserve"> concerned</w:t>
      </w:r>
      <w:r w:rsidR="00BC6828" w:rsidRPr="00BC6828">
        <w:rPr>
          <w:rFonts w:asciiTheme="majorHAnsi" w:hAnsiTheme="majorHAnsi"/>
          <w:w w:val="105"/>
        </w:rPr>
        <w:t xml:space="preserve"> contractor</w:t>
      </w:r>
      <w:r w:rsidR="00BC6828">
        <w:rPr>
          <w:rFonts w:asciiTheme="majorHAnsi" w:hAnsiTheme="majorHAnsi"/>
          <w:w w:val="105"/>
        </w:rPr>
        <w:t>.</w:t>
      </w:r>
    </w:p>
    <w:p w:rsidR="00C93B12" w:rsidRPr="00722785" w:rsidRDefault="00C93B12" w:rsidP="00C73B1D">
      <w:pPr>
        <w:pStyle w:val="ListParagraph"/>
        <w:numPr>
          <w:ilvl w:val="0"/>
          <w:numId w:val="107"/>
        </w:numPr>
        <w:tabs>
          <w:tab w:val="left" w:pos="9498"/>
        </w:tabs>
        <w:spacing w:line="372" w:lineRule="auto"/>
        <w:ind w:left="1843" w:right="821" w:hanging="425"/>
        <w:rPr>
          <w:rFonts w:asciiTheme="majorHAnsi" w:hAnsiTheme="majorHAnsi"/>
        </w:rPr>
      </w:pPr>
      <w:r>
        <w:rPr>
          <w:rFonts w:asciiTheme="majorHAnsi" w:hAnsiTheme="majorHAnsi"/>
          <w:w w:val="105"/>
        </w:rPr>
        <w:t>The Deendayal Port Authority may at their option forfeit the Performance Guarantee cum Security Deposit if the contractor fails to carry out the work or perform or observe the conditions of contract.</w:t>
      </w:r>
    </w:p>
    <w:p w:rsidR="00C93B12" w:rsidRPr="00722785" w:rsidRDefault="00C93B12" w:rsidP="00C93B12">
      <w:pPr>
        <w:pStyle w:val="ListParagraph"/>
        <w:tabs>
          <w:tab w:val="left" w:pos="9498"/>
        </w:tabs>
        <w:spacing w:line="372" w:lineRule="auto"/>
        <w:ind w:left="1843" w:right="821" w:firstLine="0"/>
        <w:rPr>
          <w:rFonts w:asciiTheme="majorHAnsi" w:hAnsiTheme="majorHAnsi"/>
        </w:rPr>
      </w:pPr>
      <w:r>
        <w:rPr>
          <w:rFonts w:asciiTheme="majorHAnsi" w:hAnsiTheme="majorHAnsi"/>
          <w:w w:val="105"/>
        </w:rPr>
        <w:t>The Contractor shall obtain (at his cost) and submit a Performance Security of 10% of the accepted contract value for proper performance, in the amount, currencies and mode stated in the Appendix to Tender.</w:t>
      </w:r>
    </w:p>
    <w:p w:rsidR="00C93B12" w:rsidRPr="009B563B" w:rsidRDefault="00C93B12" w:rsidP="00C73B1D">
      <w:pPr>
        <w:pStyle w:val="ListParagraph"/>
        <w:numPr>
          <w:ilvl w:val="0"/>
          <w:numId w:val="107"/>
        </w:numPr>
        <w:tabs>
          <w:tab w:val="left" w:pos="9498"/>
        </w:tabs>
        <w:spacing w:line="372" w:lineRule="auto"/>
        <w:ind w:left="1843" w:right="821" w:hanging="425"/>
        <w:rPr>
          <w:rFonts w:asciiTheme="majorHAnsi" w:hAnsiTheme="majorHAnsi"/>
        </w:rPr>
      </w:pPr>
      <w:r>
        <w:rPr>
          <w:rFonts w:asciiTheme="majorHAnsi" w:hAnsiTheme="majorHAnsi"/>
          <w:w w:val="105"/>
        </w:rPr>
        <w:t>The Performance Security shall be issued by an entity and from within a country (or other, jurisdiction) approved by the Employer, and shall be in the form annexed to the Particular Conditions or in another form approved by the Employer.</w:t>
      </w:r>
    </w:p>
    <w:p w:rsidR="00C93B12" w:rsidRPr="009B563B" w:rsidRDefault="00C93B12" w:rsidP="00C73B1D">
      <w:pPr>
        <w:pStyle w:val="ListParagraph"/>
        <w:numPr>
          <w:ilvl w:val="0"/>
          <w:numId w:val="107"/>
        </w:numPr>
        <w:tabs>
          <w:tab w:val="left" w:pos="9498"/>
        </w:tabs>
        <w:spacing w:line="372" w:lineRule="auto"/>
        <w:ind w:left="1843" w:right="821" w:hanging="425"/>
        <w:rPr>
          <w:rFonts w:asciiTheme="majorHAnsi" w:hAnsiTheme="majorHAnsi"/>
        </w:rPr>
      </w:pPr>
      <w:r>
        <w:rPr>
          <w:rFonts w:asciiTheme="majorHAnsi" w:hAnsiTheme="majorHAnsi"/>
          <w:w w:val="105"/>
        </w:rPr>
        <w:t>The Contractor shall ensure that the Performance Security is valid and enforceable until the Contractor has executed and completed the works and remedied any defects. If the terms of the Performance Security specify its expiry date, and the Contractor has not become entitled to receive the Performance Certificate by the date 21 days prior to the expiry date, the Contractor shall extend the validity of the Performance Security until the Works have been completed and any defects have been remedied.</w:t>
      </w:r>
    </w:p>
    <w:p w:rsidR="00C93B12" w:rsidRPr="009B563B" w:rsidRDefault="00C93B12" w:rsidP="00C73B1D">
      <w:pPr>
        <w:pStyle w:val="ListParagraph"/>
        <w:numPr>
          <w:ilvl w:val="0"/>
          <w:numId w:val="107"/>
        </w:numPr>
        <w:tabs>
          <w:tab w:val="left" w:pos="9498"/>
        </w:tabs>
        <w:spacing w:line="372" w:lineRule="auto"/>
        <w:ind w:left="1843" w:right="821" w:hanging="425"/>
        <w:rPr>
          <w:rFonts w:asciiTheme="majorHAnsi" w:hAnsiTheme="majorHAnsi"/>
        </w:rPr>
      </w:pPr>
      <w:r>
        <w:rPr>
          <w:rFonts w:asciiTheme="majorHAnsi" w:hAnsiTheme="majorHAnsi"/>
          <w:w w:val="105"/>
        </w:rPr>
        <w:t>The Employer shall not make a claim under the Performance Security, except for amounts to which the employer is entitled under the Contract in the event of:</w:t>
      </w:r>
    </w:p>
    <w:p w:rsidR="00C93B12" w:rsidRPr="009B563B" w:rsidRDefault="00C93B12" w:rsidP="00C73B1D">
      <w:pPr>
        <w:pStyle w:val="ListParagraph"/>
        <w:numPr>
          <w:ilvl w:val="3"/>
          <w:numId w:val="108"/>
        </w:numPr>
        <w:tabs>
          <w:tab w:val="left" w:pos="9498"/>
        </w:tabs>
        <w:spacing w:line="372" w:lineRule="auto"/>
        <w:ind w:right="821"/>
        <w:rPr>
          <w:rFonts w:asciiTheme="majorHAnsi" w:hAnsiTheme="majorHAnsi"/>
        </w:rPr>
      </w:pPr>
      <w:r>
        <w:rPr>
          <w:rFonts w:asciiTheme="majorHAnsi" w:hAnsiTheme="majorHAnsi"/>
          <w:w w:val="105"/>
        </w:rPr>
        <w:t>Failure by the Contractor to extend the validity of the Performance Security as described in the preceding paragraph, in which event the Employer may claim the full amount of the Performance Security,</w:t>
      </w:r>
    </w:p>
    <w:p w:rsidR="00C93B12" w:rsidRPr="00C93B12" w:rsidRDefault="00C93B12" w:rsidP="00C73B1D">
      <w:pPr>
        <w:pStyle w:val="ListParagraph"/>
        <w:numPr>
          <w:ilvl w:val="3"/>
          <w:numId w:val="108"/>
        </w:numPr>
        <w:tabs>
          <w:tab w:val="left" w:pos="2410"/>
        </w:tabs>
        <w:spacing w:line="372" w:lineRule="auto"/>
        <w:ind w:left="2268" w:right="821" w:hanging="425"/>
        <w:rPr>
          <w:rFonts w:asciiTheme="majorHAnsi" w:hAnsiTheme="majorHAnsi"/>
        </w:rPr>
      </w:pPr>
      <w:r>
        <w:rPr>
          <w:rFonts w:asciiTheme="majorHAnsi" w:hAnsiTheme="majorHAnsi"/>
          <w:w w:val="105"/>
        </w:rPr>
        <w:t>Failure by the Contractor to pay the Employer an amount due, under Clause 3.19 [Claims Disputes and Arbitration], within 42 days after this agreement or determination,</w:t>
      </w:r>
    </w:p>
    <w:p w:rsidR="00C93B12" w:rsidRDefault="00C93B12" w:rsidP="00C73B1D">
      <w:pPr>
        <w:pStyle w:val="ListParagraph"/>
        <w:numPr>
          <w:ilvl w:val="3"/>
          <w:numId w:val="108"/>
        </w:numPr>
        <w:tabs>
          <w:tab w:val="left" w:pos="2410"/>
        </w:tabs>
        <w:spacing w:line="372" w:lineRule="auto"/>
        <w:ind w:left="2268" w:right="821" w:hanging="425"/>
        <w:rPr>
          <w:rFonts w:asciiTheme="majorHAnsi" w:hAnsiTheme="majorHAnsi"/>
        </w:rPr>
      </w:pPr>
      <w:r w:rsidRPr="00C93B12">
        <w:rPr>
          <w:rFonts w:asciiTheme="majorHAnsi" w:hAnsiTheme="majorHAnsi"/>
        </w:rPr>
        <w:t>Failure by the Contractor to remedy a default within 42 days after receiving the Employer’s notice requiring the default to be remedied, or</w:t>
      </w:r>
    </w:p>
    <w:p w:rsidR="00C93B12" w:rsidRPr="00C93B12" w:rsidRDefault="00C93B12" w:rsidP="00C73B1D">
      <w:pPr>
        <w:pStyle w:val="ListParagraph"/>
        <w:numPr>
          <w:ilvl w:val="3"/>
          <w:numId w:val="108"/>
        </w:numPr>
        <w:tabs>
          <w:tab w:val="left" w:pos="2410"/>
        </w:tabs>
        <w:spacing w:line="372" w:lineRule="auto"/>
        <w:ind w:left="2268" w:right="821" w:hanging="425"/>
        <w:rPr>
          <w:rFonts w:asciiTheme="majorHAnsi" w:hAnsiTheme="majorHAnsi"/>
        </w:rPr>
      </w:pPr>
      <w:r w:rsidRPr="00C93B12">
        <w:rPr>
          <w:rFonts w:asciiTheme="majorHAnsi" w:hAnsiTheme="majorHAnsi"/>
        </w:rPr>
        <w:t>Circumstance, which entitle the Employer to termination under Sub-Clause 3.14.2 [Termination by Employer], irrespective of whether notice of termination has been given.</w:t>
      </w:r>
    </w:p>
    <w:p w:rsidR="00C93B12" w:rsidRPr="004B65F9" w:rsidRDefault="00C93B12" w:rsidP="00C73B1D">
      <w:pPr>
        <w:pStyle w:val="ListParagraph"/>
        <w:numPr>
          <w:ilvl w:val="0"/>
          <w:numId w:val="107"/>
        </w:numPr>
        <w:tabs>
          <w:tab w:val="left" w:pos="9498"/>
        </w:tabs>
        <w:spacing w:line="372" w:lineRule="auto"/>
        <w:ind w:left="1843" w:right="821" w:hanging="425"/>
        <w:rPr>
          <w:rFonts w:asciiTheme="majorHAnsi" w:hAnsiTheme="majorHAnsi"/>
        </w:rPr>
      </w:pPr>
      <w:r>
        <w:rPr>
          <w:rFonts w:asciiTheme="majorHAnsi" w:hAnsiTheme="majorHAnsi"/>
          <w:w w:val="105"/>
        </w:rPr>
        <w:t xml:space="preserve">The Employer shall indemnify and hold the Contractor harmless against and from all damages, losses and expenses (including legal fees and expense) resulting from a </w:t>
      </w:r>
      <w:r>
        <w:rPr>
          <w:rFonts w:asciiTheme="majorHAnsi" w:hAnsiTheme="majorHAnsi"/>
          <w:w w:val="105"/>
        </w:rPr>
        <w:lastRenderedPageBreak/>
        <w:t>claim under the Performance Security to the extent to which the Employer was not entitled to make the claim.</w:t>
      </w:r>
    </w:p>
    <w:p w:rsidR="00C93B12" w:rsidRPr="004B65F9" w:rsidRDefault="00C93B12" w:rsidP="00C73B1D">
      <w:pPr>
        <w:pStyle w:val="ListParagraph"/>
        <w:numPr>
          <w:ilvl w:val="0"/>
          <w:numId w:val="107"/>
        </w:numPr>
        <w:spacing w:line="372" w:lineRule="auto"/>
        <w:ind w:left="1843" w:right="821" w:hanging="425"/>
        <w:rPr>
          <w:rFonts w:asciiTheme="majorHAnsi" w:hAnsiTheme="majorHAnsi"/>
        </w:rPr>
      </w:pPr>
      <w:r w:rsidRPr="004B65F9">
        <w:rPr>
          <w:rFonts w:asciiTheme="majorHAnsi" w:hAnsiTheme="majorHAnsi"/>
          <w:w w:val="105"/>
        </w:rPr>
        <w:t>The Employer</w:t>
      </w:r>
      <w:r>
        <w:rPr>
          <w:rFonts w:asciiTheme="majorHAnsi" w:hAnsiTheme="majorHAnsi"/>
          <w:w w:val="105"/>
        </w:rPr>
        <w:t xml:space="preserve"> shall return the Performance Security corresponding to the value of work, to the Contractor within one month after making final payment.</w:t>
      </w:r>
    </w:p>
    <w:p w:rsidR="00EF68E6" w:rsidRDefault="00442BEF" w:rsidP="00C73B1D">
      <w:pPr>
        <w:pStyle w:val="Heading5"/>
        <w:numPr>
          <w:ilvl w:val="1"/>
          <w:numId w:val="51"/>
        </w:numPr>
        <w:tabs>
          <w:tab w:val="left" w:pos="2552"/>
        </w:tabs>
        <w:spacing w:before="185"/>
        <w:ind w:left="1560" w:right="821" w:hanging="601"/>
        <w:jc w:val="left"/>
      </w:pPr>
      <w:r>
        <w:t>NIL</w:t>
      </w:r>
    </w:p>
    <w:p w:rsidR="00EF68E6" w:rsidRDefault="00442BEF" w:rsidP="00C73B1D">
      <w:pPr>
        <w:pStyle w:val="ListParagraph"/>
        <w:numPr>
          <w:ilvl w:val="1"/>
          <w:numId w:val="51"/>
        </w:numPr>
        <w:tabs>
          <w:tab w:val="left" w:pos="2694"/>
        </w:tabs>
        <w:spacing w:before="91"/>
        <w:ind w:left="1560" w:right="821" w:hanging="601"/>
        <w:jc w:val="both"/>
        <w:rPr>
          <w:b/>
        </w:rPr>
      </w:pPr>
      <w:r>
        <w:rPr>
          <w:b/>
        </w:rPr>
        <w:t>Cost</w:t>
      </w:r>
      <w:r>
        <w:rPr>
          <w:b/>
          <w:spacing w:val="4"/>
        </w:rPr>
        <w:t xml:space="preserve"> </w:t>
      </w:r>
      <w:r>
        <w:rPr>
          <w:b/>
        </w:rPr>
        <w:t>of</w:t>
      </w:r>
      <w:r>
        <w:rPr>
          <w:b/>
          <w:spacing w:val="10"/>
        </w:rPr>
        <w:t xml:space="preserve"> </w:t>
      </w:r>
      <w:r>
        <w:rPr>
          <w:b/>
        </w:rPr>
        <w:t>Repairs</w:t>
      </w:r>
    </w:p>
    <w:p w:rsidR="00EF68E6" w:rsidRDefault="00442BEF" w:rsidP="00777AA7">
      <w:pPr>
        <w:pStyle w:val="BodyText"/>
        <w:tabs>
          <w:tab w:val="left" w:pos="1843"/>
        </w:tabs>
        <w:spacing w:before="136" w:line="369" w:lineRule="auto"/>
        <w:ind w:left="2127" w:right="821" w:hanging="567"/>
        <w:jc w:val="both"/>
      </w:pPr>
      <w:r>
        <w:t>3.54.1</w:t>
      </w:r>
      <w:r>
        <w:tab/>
        <w:t>Loss or damage to the works or materials to be incorporated in the works</w:t>
      </w:r>
      <w:r>
        <w:rPr>
          <w:spacing w:val="1"/>
        </w:rPr>
        <w:t xml:space="preserve"> </w:t>
      </w:r>
      <w:r>
        <w:t>between the start date and the end of the defects correction period shall be</w:t>
      </w:r>
      <w:r>
        <w:rPr>
          <w:spacing w:val="1"/>
        </w:rPr>
        <w:t xml:space="preserve"> </w:t>
      </w:r>
      <w:r>
        <w:t>remedied by the Contractor at the Contractors cost if the loss or damage</w:t>
      </w:r>
      <w:r>
        <w:rPr>
          <w:spacing w:val="1"/>
        </w:rPr>
        <w:t xml:space="preserve"> </w:t>
      </w:r>
      <w:r>
        <w:t>arises</w:t>
      </w:r>
      <w:r>
        <w:rPr>
          <w:spacing w:val="-3"/>
        </w:rPr>
        <w:t xml:space="preserve"> </w:t>
      </w:r>
      <w:r>
        <w:t>from</w:t>
      </w:r>
      <w:r>
        <w:rPr>
          <w:spacing w:val="2"/>
        </w:rPr>
        <w:t xml:space="preserve"> </w:t>
      </w:r>
      <w:r>
        <w:t>the</w:t>
      </w:r>
      <w:r>
        <w:rPr>
          <w:spacing w:val="3"/>
        </w:rPr>
        <w:t xml:space="preserve"> </w:t>
      </w:r>
      <w:r>
        <w:t>Contractors</w:t>
      </w:r>
      <w:r>
        <w:rPr>
          <w:spacing w:val="-3"/>
        </w:rPr>
        <w:t xml:space="preserve"> </w:t>
      </w:r>
      <w:r>
        <w:t>acts or</w:t>
      </w:r>
      <w:r>
        <w:rPr>
          <w:spacing w:val="1"/>
        </w:rPr>
        <w:t xml:space="preserve"> </w:t>
      </w:r>
      <w:r>
        <w:t>omissions.</w:t>
      </w:r>
    </w:p>
    <w:p w:rsidR="00EF68E6" w:rsidRDefault="00442BEF" w:rsidP="00C73B1D">
      <w:pPr>
        <w:pStyle w:val="Heading5"/>
        <w:numPr>
          <w:ilvl w:val="0"/>
          <w:numId w:val="72"/>
        </w:numPr>
        <w:spacing w:before="108"/>
        <w:ind w:left="709" w:right="821" w:hanging="425"/>
        <w:jc w:val="both"/>
      </w:pPr>
      <w:r>
        <w:t>FINISHING</w:t>
      </w:r>
      <w:r>
        <w:rPr>
          <w:spacing w:val="9"/>
        </w:rPr>
        <w:t xml:space="preserve"> </w:t>
      </w:r>
      <w:r>
        <w:t>THE</w:t>
      </w:r>
      <w:r>
        <w:rPr>
          <w:spacing w:val="14"/>
        </w:rPr>
        <w:t xml:space="preserve"> </w:t>
      </w:r>
      <w:r>
        <w:t>CONTRACT</w:t>
      </w:r>
    </w:p>
    <w:p w:rsidR="00EF68E6" w:rsidRDefault="00EF68E6" w:rsidP="008D35CD">
      <w:pPr>
        <w:pStyle w:val="BodyText"/>
        <w:spacing w:before="3"/>
        <w:ind w:right="821"/>
        <w:rPr>
          <w:b/>
          <w:sz w:val="23"/>
        </w:rPr>
      </w:pPr>
    </w:p>
    <w:p w:rsidR="00EF68E6" w:rsidRDefault="00442BEF" w:rsidP="00C73B1D">
      <w:pPr>
        <w:pStyle w:val="ListParagraph"/>
        <w:numPr>
          <w:ilvl w:val="1"/>
          <w:numId w:val="47"/>
        </w:numPr>
        <w:tabs>
          <w:tab w:val="left" w:pos="1985"/>
        </w:tabs>
        <w:ind w:left="1560" w:right="821" w:hanging="600"/>
        <w:rPr>
          <w:b/>
        </w:rPr>
      </w:pPr>
      <w:r>
        <w:rPr>
          <w:b/>
        </w:rPr>
        <w:t>Completion</w:t>
      </w:r>
    </w:p>
    <w:p w:rsidR="00EF68E6" w:rsidRDefault="00EF68E6" w:rsidP="008D35CD">
      <w:pPr>
        <w:pStyle w:val="BodyText"/>
        <w:spacing w:before="3"/>
        <w:ind w:right="821"/>
        <w:rPr>
          <w:b/>
          <w:sz w:val="23"/>
        </w:rPr>
      </w:pPr>
    </w:p>
    <w:p w:rsidR="00EF68E6" w:rsidRDefault="00442BEF" w:rsidP="00C73B1D">
      <w:pPr>
        <w:pStyle w:val="ListParagraph"/>
        <w:numPr>
          <w:ilvl w:val="2"/>
          <w:numId w:val="47"/>
        </w:numPr>
        <w:tabs>
          <w:tab w:val="left" w:pos="2316"/>
          <w:tab w:val="left" w:pos="2317"/>
        </w:tabs>
        <w:spacing w:line="369" w:lineRule="auto"/>
        <w:ind w:right="821" w:hanging="756"/>
      </w:pPr>
      <w:r>
        <w:t>After completion of the work, the contractor will serve a written notice to</w:t>
      </w:r>
      <w:r>
        <w:rPr>
          <w:spacing w:val="1"/>
        </w:rPr>
        <w:t xml:space="preserve"> </w:t>
      </w:r>
      <w:r>
        <w:t>the Nodal Officer or his Nominee/Employer to this effect. The Nodal officer</w:t>
      </w:r>
      <w:r>
        <w:rPr>
          <w:spacing w:val="1"/>
        </w:rPr>
        <w:t xml:space="preserve"> </w:t>
      </w:r>
      <w:r>
        <w:t>or</w:t>
      </w:r>
      <w:r>
        <w:rPr>
          <w:spacing w:val="1"/>
        </w:rPr>
        <w:t xml:space="preserve"> </w:t>
      </w:r>
      <w:r>
        <w:t>his</w:t>
      </w:r>
      <w:r>
        <w:rPr>
          <w:spacing w:val="1"/>
        </w:rPr>
        <w:t xml:space="preserve"> </w:t>
      </w:r>
      <w:r>
        <w:t>Nominee/Employer</w:t>
      </w:r>
      <w:r>
        <w:rPr>
          <w:spacing w:val="1"/>
        </w:rPr>
        <w:t xml:space="preserve"> </w:t>
      </w:r>
      <w:r>
        <w:t>upon</w:t>
      </w:r>
      <w:r>
        <w:rPr>
          <w:spacing w:val="1"/>
        </w:rPr>
        <w:t xml:space="preserve"> </w:t>
      </w:r>
      <w:r>
        <w:t>receipt</w:t>
      </w:r>
      <w:r>
        <w:rPr>
          <w:spacing w:val="1"/>
        </w:rPr>
        <w:t xml:space="preserve"> </w:t>
      </w:r>
      <w:r>
        <w:t>of</w:t>
      </w:r>
      <w:r>
        <w:rPr>
          <w:spacing w:val="1"/>
        </w:rPr>
        <w:t xml:space="preserve"> </w:t>
      </w:r>
      <w:r>
        <w:t>this</w:t>
      </w:r>
      <w:r>
        <w:rPr>
          <w:spacing w:val="1"/>
        </w:rPr>
        <w:t xml:space="preserve"> </w:t>
      </w:r>
      <w:r>
        <w:t>notice</w:t>
      </w:r>
      <w:r>
        <w:rPr>
          <w:spacing w:val="1"/>
        </w:rPr>
        <w:t xml:space="preserve"> </w:t>
      </w:r>
      <w:r>
        <w:t>shall</w:t>
      </w:r>
      <w:r>
        <w:rPr>
          <w:spacing w:val="1"/>
        </w:rPr>
        <w:t xml:space="preserve"> </w:t>
      </w:r>
      <w:r>
        <w:t>conduct</w:t>
      </w:r>
      <w:r>
        <w:rPr>
          <w:spacing w:val="1"/>
        </w:rPr>
        <w:t xml:space="preserve"> </w:t>
      </w:r>
      <w:r>
        <w:t>a</w:t>
      </w:r>
      <w:r>
        <w:rPr>
          <w:spacing w:val="1"/>
        </w:rPr>
        <w:t xml:space="preserve"> </w:t>
      </w:r>
      <w:r>
        <w:t>complete joint survey of the work within 7 days and prepare a defects list</w:t>
      </w:r>
      <w:r>
        <w:rPr>
          <w:spacing w:val="1"/>
        </w:rPr>
        <w:t xml:space="preserve"> </w:t>
      </w:r>
      <w:r>
        <w:t>jointly.</w:t>
      </w:r>
      <w:r>
        <w:rPr>
          <w:spacing w:val="1"/>
        </w:rPr>
        <w:t xml:space="preserve"> </w:t>
      </w:r>
      <w:r>
        <w:t>The</w:t>
      </w:r>
      <w:r>
        <w:rPr>
          <w:spacing w:val="1"/>
        </w:rPr>
        <w:t xml:space="preserve"> </w:t>
      </w:r>
      <w:r>
        <w:t>defects</w:t>
      </w:r>
      <w:r>
        <w:rPr>
          <w:spacing w:val="1"/>
        </w:rPr>
        <w:t xml:space="preserve"> </w:t>
      </w:r>
      <w:r>
        <w:t>pointed</w:t>
      </w:r>
      <w:r>
        <w:rPr>
          <w:spacing w:val="1"/>
        </w:rPr>
        <w:t xml:space="preserve"> </w:t>
      </w:r>
      <w:r>
        <w:t>out</w:t>
      </w:r>
      <w:r>
        <w:rPr>
          <w:spacing w:val="1"/>
        </w:rPr>
        <w:t xml:space="preserve"> </w:t>
      </w:r>
      <w:r>
        <w:t>by</w:t>
      </w:r>
      <w:r>
        <w:rPr>
          <w:spacing w:val="1"/>
        </w:rPr>
        <w:t xml:space="preserve"> </w:t>
      </w:r>
      <w:r>
        <w:t>the</w:t>
      </w:r>
      <w:r>
        <w:rPr>
          <w:spacing w:val="1"/>
        </w:rPr>
        <w:t xml:space="preserve"> </w:t>
      </w:r>
      <w:r>
        <w:t>Nodal</w:t>
      </w:r>
      <w:r>
        <w:rPr>
          <w:spacing w:val="1"/>
        </w:rPr>
        <w:t xml:space="preserve"> </w:t>
      </w:r>
      <w:r>
        <w:t>Officer</w:t>
      </w:r>
      <w:r>
        <w:rPr>
          <w:spacing w:val="1"/>
        </w:rPr>
        <w:t xml:space="preserve"> </w:t>
      </w:r>
      <w:r>
        <w:t>or</w:t>
      </w:r>
      <w:r>
        <w:rPr>
          <w:spacing w:val="1"/>
        </w:rPr>
        <w:t xml:space="preserve"> </w:t>
      </w:r>
      <w:r>
        <w:t>his</w:t>
      </w:r>
      <w:r>
        <w:rPr>
          <w:spacing w:val="1"/>
        </w:rPr>
        <w:t xml:space="preserve"> </w:t>
      </w:r>
      <w:r>
        <w:t>nominee/Employer would be rectified by the contractor within 14 days and</w:t>
      </w:r>
      <w:r>
        <w:rPr>
          <w:spacing w:val="1"/>
        </w:rPr>
        <w:t xml:space="preserve"> </w:t>
      </w:r>
      <w:r>
        <w:t>thereafter</w:t>
      </w:r>
      <w:r>
        <w:rPr>
          <w:spacing w:val="1"/>
        </w:rPr>
        <w:t xml:space="preserve"> </w:t>
      </w:r>
      <w:r>
        <w:t>acceptance report be signed jointly</w:t>
      </w:r>
      <w:r>
        <w:rPr>
          <w:spacing w:val="1"/>
        </w:rPr>
        <w:t xml:space="preserve"> </w:t>
      </w:r>
      <w:r>
        <w:t>by the contractor and</w:t>
      </w:r>
      <w:r>
        <w:rPr>
          <w:spacing w:val="1"/>
        </w:rPr>
        <w:t xml:space="preserve"> </w:t>
      </w:r>
      <w:r>
        <w:t>the</w:t>
      </w:r>
      <w:r>
        <w:rPr>
          <w:spacing w:val="1"/>
        </w:rPr>
        <w:t xml:space="preserve"> </w:t>
      </w:r>
      <w:r>
        <w:t>employer.</w:t>
      </w:r>
      <w:r>
        <w:rPr>
          <w:spacing w:val="1"/>
        </w:rPr>
        <w:t xml:space="preserve"> </w:t>
      </w:r>
      <w:r>
        <w:t>This</w:t>
      </w:r>
      <w:r>
        <w:rPr>
          <w:spacing w:val="1"/>
        </w:rPr>
        <w:t xml:space="preserve"> </w:t>
      </w:r>
      <w:r>
        <w:t>joint</w:t>
      </w:r>
      <w:r>
        <w:rPr>
          <w:spacing w:val="1"/>
        </w:rPr>
        <w:t xml:space="preserve"> </w:t>
      </w:r>
      <w:r>
        <w:t>acceptance</w:t>
      </w:r>
      <w:r>
        <w:rPr>
          <w:spacing w:val="1"/>
        </w:rPr>
        <w:t xml:space="preserve"> </w:t>
      </w:r>
      <w:r>
        <w:t>report</w:t>
      </w:r>
      <w:r>
        <w:rPr>
          <w:spacing w:val="1"/>
        </w:rPr>
        <w:t xml:space="preserve"> </w:t>
      </w:r>
      <w:r>
        <w:t>shall</w:t>
      </w:r>
      <w:r>
        <w:rPr>
          <w:spacing w:val="1"/>
        </w:rPr>
        <w:t xml:space="preserve"> </w:t>
      </w:r>
      <w:r>
        <w:t>be</w:t>
      </w:r>
      <w:r>
        <w:rPr>
          <w:spacing w:val="1"/>
        </w:rPr>
        <w:t xml:space="preserve"> </w:t>
      </w:r>
      <w:r>
        <w:t>treated</w:t>
      </w:r>
      <w:r>
        <w:rPr>
          <w:spacing w:val="1"/>
        </w:rPr>
        <w:t xml:space="preserve"> </w:t>
      </w:r>
      <w:r>
        <w:t>as</w:t>
      </w:r>
      <w:r>
        <w:rPr>
          <w:spacing w:val="1"/>
        </w:rPr>
        <w:t xml:space="preserve"> </w:t>
      </w:r>
      <w:r>
        <w:t>“completion</w:t>
      </w:r>
      <w:r>
        <w:rPr>
          <w:spacing w:val="1"/>
        </w:rPr>
        <w:t xml:space="preserve"> </w:t>
      </w:r>
      <w:r>
        <w:t>Certificate”.</w:t>
      </w:r>
    </w:p>
    <w:p w:rsidR="00EF68E6" w:rsidRDefault="00442BEF" w:rsidP="00C73B1D">
      <w:pPr>
        <w:pStyle w:val="Heading5"/>
        <w:numPr>
          <w:ilvl w:val="1"/>
          <w:numId w:val="46"/>
        </w:numPr>
        <w:tabs>
          <w:tab w:val="left" w:pos="2552"/>
        </w:tabs>
        <w:spacing w:before="107"/>
        <w:ind w:left="1560" w:right="821" w:hanging="601"/>
        <w:jc w:val="both"/>
      </w:pPr>
      <w:r>
        <w:t>Taking</w:t>
      </w:r>
      <w:r>
        <w:rPr>
          <w:spacing w:val="8"/>
        </w:rPr>
        <w:t xml:space="preserve"> </w:t>
      </w:r>
      <w:r>
        <w:t>over</w:t>
      </w:r>
    </w:p>
    <w:p w:rsidR="00EF68E6" w:rsidRDefault="00442BEF" w:rsidP="00C73B1D">
      <w:pPr>
        <w:pStyle w:val="ListParagraph"/>
        <w:numPr>
          <w:ilvl w:val="2"/>
          <w:numId w:val="46"/>
        </w:numPr>
        <w:tabs>
          <w:tab w:val="left" w:pos="2316"/>
          <w:tab w:val="left" w:pos="2317"/>
        </w:tabs>
        <w:spacing w:before="138" w:line="367" w:lineRule="auto"/>
        <w:ind w:right="821" w:hanging="756"/>
      </w:pPr>
      <w:r>
        <w:t>The employer shall</w:t>
      </w:r>
      <w:r>
        <w:rPr>
          <w:spacing w:val="1"/>
        </w:rPr>
        <w:t xml:space="preserve"> </w:t>
      </w:r>
      <w:r>
        <w:t>take</w:t>
      </w:r>
      <w:r>
        <w:rPr>
          <w:spacing w:val="1"/>
        </w:rPr>
        <w:t xml:space="preserve"> </w:t>
      </w:r>
      <w:r>
        <w:t>over the</w:t>
      </w:r>
      <w:r>
        <w:rPr>
          <w:spacing w:val="1"/>
        </w:rPr>
        <w:t xml:space="preserve"> </w:t>
      </w:r>
      <w:r>
        <w:t>site</w:t>
      </w:r>
      <w:r>
        <w:rPr>
          <w:spacing w:val="1"/>
        </w:rPr>
        <w:t xml:space="preserve"> </w:t>
      </w:r>
      <w:r>
        <w:t>and the</w:t>
      </w:r>
      <w:r>
        <w:rPr>
          <w:spacing w:val="1"/>
        </w:rPr>
        <w:t xml:space="preserve"> </w:t>
      </w:r>
      <w:r>
        <w:t>works</w:t>
      </w:r>
      <w:r>
        <w:rPr>
          <w:spacing w:val="48"/>
        </w:rPr>
        <w:t xml:space="preserve"> </w:t>
      </w:r>
      <w:r>
        <w:t>within seven days of</w:t>
      </w:r>
      <w:r>
        <w:rPr>
          <w:spacing w:val="-46"/>
        </w:rPr>
        <w:t xml:space="preserve"> </w:t>
      </w:r>
      <w:r>
        <w:t>the</w:t>
      </w:r>
      <w:r>
        <w:rPr>
          <w:spacing w:val="4"/>
        </w:rPr>
        <w:t xml:space="preserve"> </w:t>
      </w:r>
      <w:r>
        <w:t>Nodal</w:t>
      </w:r>
      <w:r>
        <w:rPr>
          <w:spacing w:val="8"/>
        </w:rPr>
        <w:t xml:space="preserve"> </w:t>
      </w:r>
      <w:r>
        <w:t>Officer</w:t>
      </w:r>
      <w:r>
        <w:rPr>
          <w:spacing w:val="5"/>
        </w:rPr>
        <w:t xml:space="preserve"> </w:t>
      </w:r>
      <w:r>
        <w:t>or</w:t>
      </w:r>
      <w:r>
        <w:rPr>
          <w:spacing w:val="3"/>
        </w:rPr>
        <w:t xml:space="preserve"> </w:t>
      </w:r>
      <w:r>
        <w:t>his</w:t>
      </w:r>
      <w:r>
        <w:rPr>
          <w:spacing w:val="3"/>
        </w:rPr>
        <w:t xml:space="preserve"> </w:t>
      </w:r>
      <w:r>
        <w:t>nominee</w:t>
      </w:r>
      <w:r>
        <w:rPr>
          <w:spacing w:val="6"/>
        </w:rPr>
        <w:t xml:space="preserve"> </w:t>
      </w:r>
      <w:r>
        <w:t>issuing</w:t>
      </w:r>
      <w:r>
        <w:rPr>
          <w:spacing w:val="2"/>
        </w:rPr>
        <w:t xml:space="preserve"> </w:t>
      </w:r>
      <w:r>
        <w:t>a</w:t>
      </w:r>
      <w:r>
        <w:rPr>
          <w:spacing w:val="7"/>
        </w:rPr>
        <w:t xml:space="preserve"> </w:t>
      </w:r>
      <w:r>
        <w:t>certificate</w:t>
      </w:r>
      <w:r>
        <w:rPr>
          <w:spacing w:val="3"/>
        </w:rPr>
        <w:t xml:space="preserve"> </w:t>
      </w:r>
      <w:r>
        <w:t>of</w:t>
      </w:r>
      <w:r>
        <w:rPr>
          <w:spacing w:val="3"/>
        </w:rPr>
        <w:t xml:space="preserve"> </w:t>
      </w:r>
      <w:r>
        <w:t>completion.</w:t>
      </w:r>
    </w:p>
    <w:p w:rsidR="00EF68E6" w:rsidRDefault="00442BEF" w:rsidP="00C73B1D">
      <w:pPr>
        <w:pStyle w:val="Heading5"/>
        <w:numPr>
          <w:ilvl w:val="1"/>
          <w:numId w:val="46"/>
        </w:numPr>
        <w:tabs>
          <w:tab w:val="left" w:pos="2552"/>
        </w:tabs>
        <w:spacing w:before="72"/>
        <w:ind w:left="1560" w:right="821" w:hanging="601"/>
        <w:jc w:val="both"/>
      </w:pPr>
      <w:r>
        <w:t>Final</w:t>
      </w:r>
      <w:r>
        <w:rPr>
          <w:spacing w:val="7"/>
        </w:rPr>
        <w:t xml:space="preserve"> </w:t>
      </w:r>
      <w:r>
        <w:t>Account</w:t>
      </w:r>
    </w:p>
    <w:p w:rsidR="00EF68E6" w:rsidRDefault="00EF68E6" w:rsidP="008D35CD">
      <w:pPr>
        <w:pStyle w:val="BodyText"/>
        <w:spacing w:before="4"/>
        <w:ind w:right="821"/>
        <w:rPr>
          <w:b/>
          <w:sz w:val="27"/>
        </w:rPr>
      </w:pPr>
    </w:p>
    <w:p w:rsidR="00EF68E6" w:rsidRDefault="00442BEF" w:rsidP="00777AA7">
      <w:pPr>
        <w:pStyle w:val="BodyText"/>
        <w:tabs>
          <w:tab w:val="left" w:pos="2315"/>
        </w:tabs>
        <w:spacing w:line="369" w:lineRule="auto"/>
        <w:ind w:left="2316" w:right="821" w:hanging="756"/>
        <w:jc w:val="both"/>
      </w:pPr>
      <w:r>
        <w:t>3.57.1.</w:t>
      </w:r>
      <w:r>
        <w:tab/>
        <w:t>The Contractor shall supply to the Nodal Officer or his nominee a detailed</w:t>
      </w:r>
      <w:r>
        <w:rPr>
          <w:spacing w:val="1"/>
        </w:rPr>
        <w:t xml:space="preserve"> </w:t>
      </w:r>
      <w:r>
        <w:t>account of</w:t>
      </w:r>
      <w:r>
        <w:rPr>
          <w:spacing w:val="1"/>
        </w:rPr>
        <w:t xml:space="preserve"> </w:t>
      </w:r>
      <w:r>
        <w:t>the total</w:t>
      </w:r>
      <w:r>
        <w:rPr>
          <w:spacing w:val="48"/>
        </w:rPr>
        <w:t xml:space="preserve"> </w:t>
      </w:r>
      <w:r>
        <w:t>amount that the Contractor considers payable</w:t>
      </w:r>
      <w:r>
        <w:rPr>
          <w:spacing w:val="48"/>
        </w:rPr>
        <w:t xml:space="preserve"> </w:t>
      </w:r>
      <w:r>
        <w:t>under</w:t>
      </w:r>
      <w:r>
        <w:rPr>
          <w:spacing w:val="1"/>
        </w:rPr>
        <w:t xml:space="preserve"> </w:t>
      </w:r>
      <w:r>
        <w:t>the</w:t>
      </w:r>
      <w:r>
        <w:rPr>
          <w:spacing w:val="1"/>
        </w:rPr>
        <w:t xml:space="preserve"> </w:t>
      </w:r>
      <w:r>
        <w:t>contract</w:t>
      </w:r>
      <w:r>
        <w:rPr>
          <w:spacing w:val="1"/>
        </w:rPr>
        <w:t xml:space="preserve"> </w:t>
      </w:r>
      <w:r>
        <w:t>before</w:t>
      </w:r>
      <w:r>
        <w:rPr>
          <w:spacing w:val="1"/>
        </w:rPr>
        <w:t xml:space="preserve"> </w:t>
      </w:r>
      <w:r>
        <w:t>the</w:t>
      </w:r>
      <w:r>
        <w:rPr>
          <w:spacing w:val="1"/>
        </w:rPr>
        <w:t xml:space="preserve"> </w:t>
      </w:r>
      <w:r>
        <w:t>end</w:t>
      </w:r>
      <w:r>
        <w:rPr>
          <w:spacing w:val="1"/>
        </w:rPr>
        <w:t xml:space="preserve"> </w:t>
      </w:r>
      <w:r>
        <w:t>of</w:t>
      </w:r>
      <w:r>
        <w:rPr>
          <w:spacing w:val="1"/>
        </w:rPr>
        <w:t xml:space="preserve"> </w:t>
      </w:r>
      <w:r>
        <w:t>the</w:t>
      </w:r>
      <w:r>
        <w:rPr>
          <w:spacing w:val="1"/>
        </w:rPr>
        <w:t xml:space="preserve"> </w:t>
      </w:r>
      <w:r>
        <w:t>Defects</w:t>
      </w:r>
      <w:r>
        <w:rPr>
          <w:spacing w:val="1"/>
        </w:rPr>
        <w:t xml:space="preserve"> </w:t>
      </w:r>
      <w:r>
        <w:t>Liability</w:t>
      </w:r>
      <w:r>
        <w:rPr>
          <w:spacing w:val="48"/>
        </w:rPr>
        <w:t xml:space="preserve"> </w:t>
      </w:r>
      <w:r>
        <w:t>period.</w:t>
      </w:r>
      <w:r>
        <w:rPr>
          <w:spacing w:val="48"/>
        </w:rPr>
        <w:t xml:space="preserve"> </w:t>
      </w:r>
      <w:r>
        <w:t>The</w:t>
      </w:r>
      <w:r>
        <w:rPr>
          <w:spacing w:val="49"/>
        </w:rPr>
        <w:t xml:space="preserve"> </w:t>
      </w:r>
      <w:r>
        <w:t>Nodal</w:t>
      </w:r>
      <w:r>
        <w:rPr>
          <w:spacing w:val="1"/>
        </w:rPr>
        <w:t xml:space="preserve"> </w:t>
      </w:r>
      <w:r>
        <w:t>Officer or his</w:t>
      </w:r>
      <w:r>
        <w:rPr>
          <w:spacing w:val="1"/>
        </w:rPr>
        <w:t xml:space="preserve"> </w:t>
      </w:r>
      <w:r>
        <w:t>nominee</w:t>
      </w:r>
      <w:r>
        <w:rPr>
          <w:spacing w:val="1"/>
        </w:rPr>
        <w:t xml:space="preserve"> </w:t>
      </w:r>
      <w:r>
        <w:t>shall</w:t>
      </w:r>
      <w:r>
        <w:rPr>
          <w:spacing w:val="48"/>
        </w:rPr>
        <w:t xml:space="preserve"> </w:t>
      </w:r>
      <w:r>
        <w:t>issue a defects liability certificate and certify</w:t>
      </w:r>
      <w:r>
        <w:rPr>
          <w:spacing w:val="1"/>
        </w:rPr>
        <w:t xml:space="preserve"> </w:t>
      </w:r>
      <w:r>
        <w:t>any final payment that is due to the contractor within 60 days of receiving</w:t>
      </w:r>
      <w:r>
        <w:rPr>
          <w:spacing w:val="1"/>
        </w:rPr>
        <w:t xml:space="preserve"> </w:t>
      </w:r>
      <w:r>
        <w:t>the contractor’s account if it is correct and complete. If it is not, the Nodal</w:t>
      </w:r>
      <w:r>
        <w:rPr>
          <w:spacing w:val="1"/>
        </w:rPr>
        <w:t xml:space="preserve"> </w:t>
      </w:r>
      <w:r>
        <w:t>Officer or his nominee shall issue within 15 days a schedule that states the</w:t>
      </w:r>
      <w:r>
        <w:rPr>
          <w:spacing w:val="1"/>
        </w:rPr>
        <w:t xml:space="preserve"> </w:t>
      </w:r>
      <w:r>
        <w:t>scope of the corrections or additions that are necessary for the correction</w:t>
      </w:r>
      <w:r>
        <w:rPr>
          <w:spacing w:val="1"/>
        </w:rPr>
        <w:t xml:space="preserve"> </w:t>
      </w:r>
      <w:r>
        <w:t>and</w:t>
      </w:r>
      <w:r>
        <w:rPr>
          <w:spacing w:val="5"/>
        </w:rPr>
        <w:t xml:space="preserve"> </w:t>
      </w:r>
      <w:r>
        <w:t>certify</w:t>
      </w:r>
      <w:r>
        <w:rPr>
          <w:spacing w:val="9"/>
        </w:rPr>
        <w:t xml:space="preserve"> </w:t>
      </w:r>
      <w:r>
        <w:t>payment</w:t>
      </w:r>
      <w:r>
        <w:rPr>
          <w:spacing w:val="8"/>
        </w:rPr>
        <w:t xml:space="preserve"> </w:t>
      </w:r>
      <w:r>
        <w:t>of</w:t>
      </w:r>
      <w:r>
        <w:rPr>
          <w:spacing w:val="9"/>
        </w:rPr>
        <w:t xml:space="preserve"> </w:t>
      </w:r>
      <w:r>
        <w:t>50%</w:t>
      </w:r>
      <w:r>
        <w:rPr>
          <w:spacing w:val="4"/>
        </w:rPr>
        <w:t xml:space="preserve"> </w:t>
      </w:r>
      <w:r>
        <w:t>of</w:t>
      </w:r>
      <w:r>
        <w:rPr>
          <w:spacing w:val="7"/>
        </w:rPr>
        <w:t xml:space="preserve"> </w:t>
      </w:r>
      <w:r>
        <w:t>the</w:t>
      </w:r>
      <w:r>
        <w:rPr>
          <w:spacing w:val="6"/>
        </w:rPr>
        <w:t xml:space="preserve"> </w:t>
      </w:r>
      <w:r>
        <w:t>undisputed</w:t>
      </w:r>
      <w:r>
        <w:rPr>
          <w:spacing w:val="12"/>
        </w:rPr>
        <w:t xml:space="preserve"> </w:t>
      </w:r>
      <w:r>
        <w:t>amount</w:t>
      </w:r>
      <w:r>
        <w:rPr>
          <w:spacing w:val="1"/>
        </w:rPr>
        <w:t xml:space="preserve"> </w:t>
      </w:r>
      <w:r>
        <w:t>to</w:t>
      </w:r>
      <w:r>
        <w:rPr>
          <w:spacing w:val="10"/>
        </w:rPr>
        <w:t xml:space="preserve"> </w:t>
      </w:r>
      <w:r>
        <w:t>the</w:t>
      </w:r>
      <w:r>
        <w:rPr>
          <w:spacing w:val="4"/>
        </w:rPr>
        <w:t xml:space="preserve"> </w:t>
      </w:r>
      <w:r>
        <w:t>contractor.</w:t>
      </w:r>
    </w:p>
    <w:p w:rsidR="00EF68E6" w:rsidRDefault="00442BEF" w:rsidP="008D35CD">
      <w:pPr>
        <w:pStyle w:val="BodyText"/>
        <w:spacing w:before="133" w:line="369" w:lineRule="auto"/>
        <w:ind w:left="2316" w:right="821"/>
        <w:jc w:val="both"/>
      </w:pPr>
      <w:r>
        <w:t>If the final account is still unsatisfactory after it has been resubmitted the</w:t>
      </w:r>
      <w:r>
        <w:rPr>
          <w:spacing w:val="1"/>
        </w:rPr>
        <w:t xml:space="preserve"> </w:t>
      </w:r>
      <w:r>
        <w:t xml:space="preserve">Nodal </w:t>
      </w:r>
      <w:r>
        <w:lastRenderedPageBreak/>
        <w:t>Officer or his</w:t>
      </w:r>
      <w:r>
        <w:rPr>
          <w:spacing w:val="1"/>
        </w:rPr>
        <w:t xml:space="preserve"> </w:t>
      </w:r>
      <w:r>
        <w:t>nominee shall decide on the amount payable to the</w:t>
      </w:r>
      <w:r>
        <w:rPr>
          <w:spacing w:val="1"/>
        </w:rPr>
        <w:t xml:space="preserve"> </w:t>
      </w:r>
      <w:r>
        <w:t>contractor</w:t>
      </w:r>
      <w:r>
        <w:rPr>
          <w:spacing w:val="16"/>
        </w:rPr>
        <w:t xml:space="preserve"> </w:t>
      </w:r>
      <w:r>
        <w:t>and</w:t>
      </w:r>
      <w:r>
        <w:rPr>
          <w:spacing w:val="19"/>
        </w:rPr>
        <w:t xml:space="preserve"> </w:t>
      </w:r>
      <w:r>
        <w:t>issue</w:t>
      </w:r>
      <w:r>
        <w:rPr>
          <w:spacing w:val="23"/>
        </w:rPr>
        <w:t xml:space="preserve"> </w:t>
      </w:r>
      <w:r>
        <w:t>a</w:t>
      </w:r>
      <w:r>
        <w:rPr>
          <w:spacing w:val="17"/>
        </w:rPr>
        <w:t xml:space="preserve"> </w:t>
      </w:r>
      <w:r>
        <w:t>payment</w:t>
      </w:r>
      <w:r>
        <w:rPr>
          <w:spacing w:val="19"/>
        </w:rPr>
        <w:t xml:space="preserve"> </w:t>
      </w:r>
      <w:r>
        <w:t>certificate,</w:t>
      </w:r>
      <w:r>
        <w:rPr>
          <w:spacing w:val="21"/>
        </w:rPr>
        <w:t xml:space="preserve"> </w:t>
      </w:r>
      <w:r>
        <w:t>within</w:t>
      </w:r>
      <w:r>
        <w:rPr>
          <w:spacing w:val="20"/>
        </w:rPr>
        <w:t xml:space="preserve"> </w:t>
      </w:r>
      <w:r>
        <w:t>60</w:t>
      </w:r>
      <w:r>
        <w:rPr>
          <w:spacing w:val="22"/>
        </w:rPr>
        <w:t xml:space="preserve"> </w:t>
      </w:r>
      <w:r>
        <w:t>days</w:t>
      </w:r>
      <w:r>
        <w:rPr>
          <w:spacing w:val="20"/>
        </w:rPr>
        <w:t xml:space="preserve"> </w:t>
      </w:r>
      <w:r>
        <w:t>of</w:t>
      </w:r>
      <w:r>
        <w:rPr>
          <w:spacing w:val="19"/>
        </w:rPr>
        <w:t xml:space="preserve"> </w:t>
      </w:r>
      <w:r>
        <w:t>receiving</w:t>
      </w:r>
      <w:r>
        <w:rPr>
          <w:spacing w:val="22"/>
        </w:rPr>
        <w:t xml:space="preserve"> </w:t>
      </w:r>
      <w:r>
        <w:t>the</w:t>
      </w:r>
    </w:p>
    <w:p w:rsidR="00EF68E6" w:rsidRDefault="00442BEF" w:rsidP="008D35CD">
      <w:pPr>
        <w:pStyle w:val="BodyText"/>
        <w:spacing w:line="254" w:lineRule="exact"/>
        <w:ind w:left="2316" w:right="821"/>
        <w:jc w:val="both"/>
      </w:pPr>
      <w:r>
        <w:t>contractor’s</w:t>
      </w:r>
      <w:r>
        <w:rPr>
          <w:spacing w:val="10"/>
        </w:rPr>
        <w:t xml:space="preserve"> </w:t>
      </w:r>
      <w:r>
        <w:t>revised</w:t>
      </w:r>
      <w:r>
        <w:rPr>
          <w:spacing w:val="17"/>
        </w:rPr>
        <w:t xml:space="preserve"> </w:t>
      </w:r>
      <w:r>
        <w:t>account.</w:t>
      </w:r>
    </w:p>
    <w:p w:rsidR="00EF68E6" w:rsidRDefault="00442BEF" w:rsidP="00C73B1D">
      <w:pPr>
        <w:pStyle w:val="Heading5"/>
        <w:numPr>
          <w:ilvl w:val="1"/>
          <w:numId w:val="45"/>
        </w:numPr>
        <w:spacing w:before="91"/>
        <w:ind w:left="1560" w:right="821" w:hanging="567"/>
        <w:jc w:val="both"/>
      </w:pPr>
      <w:r>
        <w:t>Operating</w:t>
      </w:r>
      <w:r>
        <w:rPr>
          <w:spacing w:val="15"/>
        </w:rPr>
        <w:t xml:space="preserve"> </w:t>
      </w:r>
      <w:r>
        <w:t>and</w:t>
      </w:r>
      <w:r>
        <w:rPr>
          <w:spacing w:val="13"/>
        </w:rPr>
        <w:t xml:space="preserve"> </w:t>
      </w:r>
      <w:r>
        <w:t>Maintenance</w:t>
      </w:r>
      <w:r>
        <w:rPr>
          <w:spacing w:val="16"/>
        </w:rPr>
        <w:t xml:space="preserve"> </w:t>
      </w:r>
      <w:r>
        <w:t>Manuals</w:t>
      </w:r>
    </w:p>
    <w:p w:rsidR="00EF68E6" w:rsidRDefault="00442BEF" w:rsidP="00C73B1D">
      <w:pPr>
        <w:pStyle w:val="ListParagraph"/>
        <w:numPr>
          <w:ilvl w:val="2"/>
          <w:numId w:val="45"/>
        </w:numPr>
        <w:tabs>
          <w:tab w:val="left" w:pos="2552"/>
        </w:tabs>
        <w:spacing w:before="139" w:line="367" w:lineRule="auto"/>
        <w:ind w:right="821" w:hanging="756"/>
      </w:pPr>
      <w:r>
        <w:t>If</w:t>
      </w:r>
      <w:r>
        <w:rPr>
          <w:spacing w:val="1"/>
        </w:rPr>
        <w:t xml:space="preserve"> </w:t>
      </w:r>
      <w:r>
        <w:t>“as</w:t>
      </w:r>
      <w:r>
        <w:rPr>
          <w:spacing w:val="1"/>
        </w:rPr>
        <w:t xml:space="preserve"> </w:t>
      </w:r>
      <w:r>
        <w:t>built”</w:t>
      </w:r>
      <w:r>
        <w:rPr>
          <w:spacing w:val="1"/>
        </w:rPr>
        <w:t xml:space="preserve"> </w:t>
      </w:r>
      <w:r>
        <w:t>Drawings</w:t>
      </w:r>
      <w:r>
        <w:rPr>
          <w:spacing w:val="1"/>
        </w:rPr>
        <w:t xml:space="preserve"> </w:t>
      </w:r>
      <w:r>
        <w:t>and</w:t>
      </w:r>
      <w:r>
        <w:rPr>
          <w:spacing w:val="1"/>
        </w:rPr>
        <w:t xml:space="preserve"> </w:t>
      </w:r>
      <w:r>
        <w:t>/or</w:t>
      </w:r>
      <w:r>
        <w:rPr>
          <w:spacing w:val="1"/>
        </w:rPr>
        <w:t xml:space="preserve"> </w:t>
      </w:r>
      <w:r>
        <w:t>operating</w:t>
      </w:r>
      <w:r>
        <w:rPr>
          <w:spacing w:val="1"/>
        </w:rPr>
        <w:t xml:space="preserve"> </w:t>
      </w:r>
      <w:r>
        <w:t>and</w:t>
      </w:r>
      <w:r>
        <w:rPr>
          <w:spacing w:val="1"/>
        </w:rPr>
        <w:t xml:space="preserve"> </w:t>
      </w:r>
      <w:r>
        <w:t>maintenance</w:t>
      </w:r>
      <w:r>
        <w:rPr>
          <w:spacing w:val="1"/>
        </w:rPr>
        <w:t xml:space="preserve"> </w:t>
      </w:r>
      <w:r>
        <w:t>manuals</w:t>
      </w:r>
      <w:r>
        <w:rPr>
          <w:spacing w:val="1"/>
        </w:rPr>
        <w:t xml:space="preserve"> </w:t>
      </w:r>
      <w:r>
        <w:t>are</w:t>
      </w:r>
      <w:r>
        <w:rPr>
          <w:spacing w:val="1"/>
        </w:rPr>
        <w:t xml:space="preserve"> </w:t>
      </w:r>
      <w:r>
        <w:t>required,</w:t>
      </w:r>
      <w:r>
        <w:rPr>
          <w:spacing w:val="1"/>
        </w:rPr>
        <w:t xml:space="preserve"> </w:t>
      </w:r>
      <w:r>
        <w:t>the</w:t>
      </w:r>
      <w:r>
        <w:rPr>
          <w:spacing w:val="1"/>
        </w:rPr>
        <w:t xml:space="preserve"> </w:t>
      </w:r>
      <w:r>
        <w:t>contractor</w:t>
      </w:r>
      <w:r>
        <w:rPr>
          <w:spacing w:val="1"/>
        </w:rPr>
        <w:t xml:space="preserve"> </w:t>
      </w:r>
      <w:r>
        <w:t>shall</w:t>
      </w:r>
      <w:r>
        <w:rPr>
          <w:spacing w:val="1"/>
        </w:rPr>
        <w:t xml:space="preserve"> </w:t>
      </w:r>
      <w:r>
        <w:t>supply</w:t>
      </w:r>
      <w:r>
        <w:rPr>
          <w:spacing w:val="1"/>
        </w:rPr>
        <w:t xml:space="preserve"> </w:t>
      </w:r>
      <w:r>
        <w:t>them</w:t>
      </w:r>
      <w:r>
        <w:rPr>
          <w:spacing w:val="1"/>
        </w:rPr>
        <w:t xml:space="preserve"> </w:t>
      </w:r>
      <w:r>
        <w:t>by</w:t>
      </w:r>
      <w:r>
        <w:rPr>
          <w:spacing w:val="1"/>
        </w:rPr>
        <w:t xml:space="preserve"> </w:t>
      </w:r>
      <w:r>
        <w:t>the</w:t>
      </w:r>
      <w:r>
        <w:rPr>
          <w:spacing w:val="1"/>
        </w:rPr>
        <w:t xml:space="preserve"> </w:t>
      </w:r>
      <w:r>
        <w:t>dates</w:t>
      </w:r>
      <w:r>
        <w:rPr>
          <w:spacing w:val="1"/>
        </w:rPr>
        <w:t xml:space="preserve"> </w:t>
      </w:r>
      <w:r>
        <w:t>stated</w:t>
      </w:r>
      <w:r>
        <w:rPr>
          <w:spacing w:val="1"/>
        </w:rPr>
        <w:t xml:space="preserve"> </w:t>
      </w:r>
      <w:r>
        <w:t>in</w:t>
      </w:r>
      <w:r>
        <w:rPr>
          <w:spacing w:val="1"/>
        </w:rPr>
        <w:t xml:space="preserve"> </w:t>
      </w:r>
      <w:r>
        <w:t>the</w:t>
      </w:r>
      <w:r>
        <w:rPr>
          <w:spacing w:val="1"/>
        </w:rPr>
        <w:t xml:space="preserve"> </w:t>
      </w:r>
      <w:r>
        <w:t>Contract</w:t>
      </w:r>
      <w:r>
        <w:rPr>
          <w:spacing w:val="1"/>
        </w:rPr>
        <w:t xml:space="preserve"> </w:t>
      </w:r>
      <w:r>
        <w:t>Data.</w:t>
      </w:r>
    </w:p>
    <w:p w:rsidR="00EF68E6" w:rsidRDefault="00442BEF" w:rsidP="00C73B1D">
      <w:pPr>
        <w:pStyle w:val="ListParagraph"/>
        <w:numPr>
          <w:ilvl w:val="2"/>
          <w:numId w:val="45"/>
        </w:numPr>
        <w:tabs>
          <w:tab w:val="left" w:pos="2552"/>
        </w:tabs>
        <w:spacing w:line="369" w:lineRule="auto"/>
        <w:ind w:right="821" w:hanging="756"/>
      </w:pPr>
      <w:r>
        <w:t>If the contractor does not supply the drawings and /or manuals by the dates</w:t>
      </w:r>
      <w:r>
        <w:rPr>
          <w:spacing w:val="-46"/>
        </w:rPr>
        <w:t xml:space="preserve"> </w:t>
      </w:r>
      <w:r>
        <w:t>stated in the contract data, or they do not receive the Nodal Officer or his</w:t>
      </w:r>
      <w:r>
        <w:rPr>
          <w:spacing w:val="1"/>
        </w:rPr>
        <w:t xml:space="preserve"> </w:t>
      </w:r>
      <w:r>
        <w:t>nominee’s approval, the Nodal Officer or his nominee shall withhold the</w:t>
      </w:r>
      <w:r>
        <w:rPr>
          <w:spacing w:val="1"/>
        </w:rPr>
        <w:t xml:space="preserve"> </w:t>
      </w:r>
      <w:r>
        <w:t>amount</w:t>
      </w:r>
      <w:r>
        <w:rPr>
          <w:spacing w:val="6"/>
        </w:rPr>
        <w:t xml:space="preserve"> </w:t>
      </w:r>
      <w:r>
        <w:t>stated</w:t>
      </w:r>
      <w:r>
        <w:rPr>
          <w:spacing w:val="9"/>
        </w:rPr>
        <w:t xml:space="preserve"> </w:t>
      </w:r>
      <w:r>
        <w:t>in</w:t>
      </w:r>
      <w:r>
        <w:rPr>
          <w:spacing w:val="7"/>
        </w:rPr>
        <w:t xml:space="preserve"> </w:t>
      </w:r>
      <w:r>
        <w:t>the</w:t>
      </w:r>
      <w:r>
        <w:rPr>
          <w:spacing w:val="6"/>
        </w:rPr>
        <w:t xml:space="preserve"> </w:t>
      </w:r>
      <w:r>
        <w:t>contract</w:t>
      </w:r>
      <w:r>
        <w:rPr>
          <w:spacing w:val="5"/>
        </w:rPr>
        <w:t xml:space="preserve"> </w:t>
      </w:r>
      <w:r>
        <w:t>data</w:t>
      </w:r>
      <w:r>
        <w:rPr>
          <w:spacing w:val="6"/>
        </w:rPr>
        <w:t xml:space="preserve"> </w:t>
      </w:r>
      <w:r>
        <w:t>from</w:t>
      </w:r>
      <w:r>
        <w:rPr>
          <w:spacing w:val="13"/>
        </w:rPr>
        <w:t xml:space="preserve"> </w:t>
      </w:r>
      <w:r>
        <w:t>payments</w:t>
      </w:r>
      <w:r>
        <w:rPr>
          <w:spacing w:val="6"/>
        </w:rPr>
        <w:t xml:space="preserve"> </w:t>
      </w:r>
      <w:r>
        <w:t>due</w:t>
      </w:r>
      <w:r>
        <w:rPr>
          <w:spacing w:val="11"/>
        </w:rPr>
        <w:t xml:space="preserve"> </w:t>
      </w:r>
      <w:r>
        <w:t>to</w:t>
      </w:r>
      <w:r>
        <w:rPr>
          <w:spacing w:val="6"/>
        </w:rPr>
        <w:t xml:space="preserve"> </w:t>
      </w:r>
      <w:r>
        <w:t>the</w:t>
      </w:r>
      <w:r>
        <w:rPr>
          <w:spacing w:val="7"/>
        </w:rPr>
        <w:t xml:space="preserve"> </w:t>
      </w:r>
      <w:r>
        <w:t>contractor.</w:t>
      </w:r>
    </w:p>
    <w:p w:rsidR="00EF68E6" w:rsidRDefault="00442BEF" w:rsidP="00C73B1D">
      <w:pPr>
        <w:pStyle w:val="Heading5"/>
        <w:numPr>
          <w:ilvl w:val="1"/>
          <w:numId w:val="45"/>
        </w:numPr>
        <w:tabs>
          <w:tab w:val="left" w:pos="1843"/>
        </w:tabs>
        <w:spacing w:before="1"/>
        <w:ind w:left="1560" w:right="821" w:hanging="600"/>
        <w:jc w:val="both"/>
      </w:pPr>
      <w:r>
        <w:t>Termination</w:t>
      </w:r>
    </w:p>
    <w:p w:rsidR="00EF68E6" w:rsidRDefault="00442BEF" w:rsidP="00C73B1D">
      <w:pPr>
        <w:pStyle w:val="ListParagraph"/>
        <w:numPr>
          <w:ilvl w:val="2"/>
          <w:numId w:val="45"/>
        </w:numPr>
        <w:tabs>
          <w:tab w:val="left" w:pos="2552"/>
        </w:tabs>
        <w:spacing w:before="138" w:line="367" w:lineRule="auto"/>
        <w:ind w:left="2268" w:right="821" w:hanging="708"/>
      </w:pPr>
      <w:r>
        <w:t>The employer or the Contractor may terminate the contract if the other party</w:t>
      </w:r>
      <w:r>
        <w:rPr>
          <w:spacing w:val="1"/>
        </w:rPr>
        <w:t xml:space="preserve"> </w:t>
      </w:r>
      <w:r>
        <w:t>causes</w:t>
      </w:r>
      <w:r>
        <w:rPr>
          <w:spacing w:val="2"/>
        </w:rPr>
        <w:t xml:space="preserve"> </w:t>
      </w:r>
      <w:r>
        <w:t>a</w:t>
      </w:r>
      <w:r>
        <w:rPr>
          <w:spacing w:val="-1"/>
        </w:rPr>
        <w:t xml:space="preserve"> </w:t>
      </w:r>
      <w:r>
        <w:t>fundamental</w:t>
      </w:r>
      <w:r>
        <w:rPr>
          <w:spacing w:val="6"/>
        </w:rPr>
        <w:t xml:space="preserve"> </w:t>
      </w:r>
      <w:r>
        <w:t>breach</w:t>
      </w:r>
      <w:r>
        <w:rPr>
          <w:spacing w:val="2"/>
        </w:rPr>
        <w:t xml:space="preserve"> </w:t>
      </w:r>
      <w:r>
        <w:t>of</w:t>
      </w:r>
      <w:r>
        <w:rPr>
          <w:spacing w:val="-1"/>
        </w:rPr>
        <w:t xml:space="preserve"> </w:t>
      </w:r>
      <w:r>
        <w:t>the</w:t>
      </w:r>
      <w:r>
        <w:rPr>
          <w:spacing w:val="2"/>
        </w:rPr>
        <w:t xml:space="preserve"> </w:t>
      </w:r>
      <w:r>
        <w:t>contract.</w:t>
      </w:r>
    </w:p>
    <w:p w:rsidR="00EF68E6" w:rsidRDefault="00442BEF" w:rsidP="00C73B1D">
      <w:pPr>
        <w:pStyle w:val="ListParagraph"/>
        <w:numPr>
          <w:ilvl w:val="2"/>
          <w:numId w:val="45"/>
        </w:numPr>
        <w:tabs>
          <w:tab w:val="left" w:pos="2552"/>
        </w:tabs>
        <w:spacing w:before="6" w:line="367" w:lineRule="auto"/>
        <w:ind w:left="2268" w:right="821" w:hanging="708"/>
      </w:pPr>
      <w:r>
        <w:t>Fundamental</w:t>
      </w:r>
      <w:r>
        <w:rPr>
          <w:spacing w:val="1"/>
        </w:rPr>
        <w:t xml:space="preserve"> </w:t>
      </w:r>
      <w:r>
        <w:t>breaches</w:t>
      </w:r>
      <w:r>
        <w:rPr>
          <w:spacing w:val="1"/>
        </w:rPr>
        <w:t xml:space="preserve"> </w:t>
      </w:r>
      <w:r>
        <w:t>of</w:t>
      </w:r>
      <w:r>
        <w:rPr>
          <w:spacing w:val="1"/>
        </w:rPr>
        <w:t xml:space="preserve"> </w:t>
      </w:r>
      <w:r>
        <w:t>contract</w:t>
      </w:r>
      <w:r>
        <w:rPr>
          <w:spacing w:val="1"/>
        </w:rPr>
        <w:t xml:space="preserve"> </w:t>
      </w:r>
      <w:r>
        <w:t>include,</w:t>
      </w:r>
      <w:r>
        <w:rPr>
          <w:spacing w:val="1"/>
        </w:rPr>
        <w:t xml:space="preserve"> </w:t>
      </w:r>
      <w:r>
        <w:t>but</w:t>
      </w:r>
      <w:r>
        <w:rPr>
          <w:spacing w:val="1"/>
        </w:rPr>
        <w:t xml:space="preserve"> </w:t>
      </w:r>
      <w:r>
        <w:t>shall</w:t>
      </w:r>
      <w:r>
        <w:rPr>
          <w:spacing w:val="1"/>
        </w:rPr>
        <w:t xml:space="preserve"> </w:t>
      </w:r>
      <w:r>
        <w:t>not</w:t>
      </w:r>
      <w:r>
        <w:rPr>
          <w:spacing w:val="1"/>
        </w:rPr>
        <w:t xml:space="preserve"> </w:t>
      </w:r>
      <w:r>
        <w:t>be limited to</w:t>
      </w:r>
      <w:r>
        <w:rPr>
          <w:spacing w:val="1"/>
        </w:rPr>
        <w:t xml:space="preserve"> </w:t>
      </w:r>
      <w:r>
        <w:t>the</w:t>
      </w:r>
      <w:r>
        <w:rPr>
          <w:spacing w:val="1"/>
        </w:rPr>
        <w:t xml:space="preserve"> </w:t>
      </w:r>
      <w:r>
        <w:t>following:</w:t>
      </w:r>
    </w:p>
    <w:p w:rsidR="00EF68E6" w:rsidRDefault="00442BEF" w:rsidP="00C73B1D">
      <w:pPr>
        <w:pStyle w:val="ListParagraph"/>
        <w:numPr>
          <w:ilvl w:val="3"/>
          <w:numId w:val="45"/>
        </w:numPr>
        <w:tabs>
          <w:tab w:val="left" w:pos="2977"/>
        </w:tabs>
        <w:spacing w:before="5" w:line="369" w:lineRule="auto"/>
        <w:ind w:left="2552" w:right="821" w:hanging="425"/>
      </w:pPr>
      <w:r>
        <w:t>The</w:t>
      </w:r>
      <w:r>
        <w:rPr>
          <w:spacing w:val="1"/>
        </w:rPr>
        <w:t xml:space="preserve"> </w:t>
      </w:r>
      <w:r>
        <w:t>contractor stops work for 28 days</w:t>
      </w:r>
      <w:r>
        <w:rPr>
          <w:spacing w:val="1"/>
        </w:rPr>
        <w:t xml:space="preserve"> </w:t>
      </w:r>
      <w:r>
        <w:t>when no stoppage</w:t>
      </w:r>
      <w:r>
        <w:rPr>
          <w:spacing w:val="48"/>
        </w:rPr>
        <w:t xml:space="preserve"> </w:t>
      </w:r>
      <w:r>
        <w:t>of work is</w:t>
      </w:r>
      <w:r>
        <w:rPr>
          <w:spacing w:val="48"/>
        </w:rPr>
        <w:t xml:space="preserve"> </w:t>
      </w:r>
      <w:r>
        <w:t>shown</w:t>
      </w:r>
      <w:r>
        <w:rPr>
          <w:spacing w:val="1"/>
        </w:rPr>
        <w:t xml:space="preserve"> </w:t>
      </w:r>
      <w:r>
        <w:t>on the current program and the stoppage has not</w:t>
      </w:r>
      <w:r>
        <w:rPr>
          <w:spacing w:val="1"/>
        </w:rPr>
        <w:t xml:space="preserve"> </w:t>
      </w:r>
      <w:r>
        <w:t>been authorized by the</w:t>
      </w:r>
      <w:r>
        <w:rPr>
          <w:spacing w:val="1"/>
        </w:rPr>
        <w:t xml:space="preserve"> </w:t>
      </w:r>
      <w:r>
        <w:t>Nodal</w:t>
      </w:r>
      <w:r>
        <w:rPr>
          <w:spacing w:val="3"/>
        </w:rPr>
        <w:t xml:space="preserve"> </w:t>
      </w:r>
      <w:r>
        <w:t>Officer</w:t>
      </w:r>
      <w:r>
        <w:rPr>
          <w:spacing w:val="2"/>
        </w:rPr>
        <w:t xml:space="preserve"> </w:t>
      </w:r>
      <w:r>
        <w:t>or</w:t>
      </w:r>
      <w:r>
        <w:rPr>
          <w:spacing w:val="1"/>
        </w:rPr>
        <w:t xml:space="preserve"> </w:t>
      </w:r>
      <w:r>
        <w:t>his</w:t>
      </w:r>
      <w:r>
        <w:rPr>
          <w:spacing w:val="2"/>
        </w:rPr>
        <w:t xml:space="preserve"> </w:t>
      </w:r>
      <w:r>
        <w:t>nominee.</w:t>
      </w:r>
    </w:p>
    <w:p w:rsidR="00EF68E6" w:rsidRDefault="00442BEF" w:rsidP="00C73B1D">
      <w:pPr>
        <w:pStyle w:val="ListParagraph"/>
        <w:numPr>
          <w:ilvl w:val="3"/>
          <w:numId w:val="45"/>
        </w:numPr>
        <w:tabs>
          <w:tab w:val="left" w:pos="2977"/>
        </w:tabs>
        <w:spacing w:line="369" w:lineRule="auto"/>
        <w:ind w:left="2552" w:right="821" w:hanging="425"/>
      </w:pPr>
      <w:r>
        <w:t>The</w:t>
      </w:r>
      <w:r>
        <w:rPr>
          <w:spacing w:val="1"/>
        </w:rPr>
        <w:t xml:space="preserve"> </w:t>
      </w:r>
      <w:r>
        <w:t>Nodal</w:t>
      </w:r>
      <w:r>
        <w:rPr>
          <w:spacing w:val="1"/>
        </w:rPr>
        <w:t xml:space="preserve"> </w:t>
      </w:r>
      <w:r>
        <w:t>Officer</w:t>
      </w:r>
      <w:r>
        <w:rPr>
          <w:spacing w:val="1"/>
        </w:rPr>
        <w:t xml:space="preserve"> </w:t>
      </w:r>
      <w:r>
        <w:t>or</w:t>
      </w:r>
      <w:r>
        <w:rPr>
          <w:spacing w:val="1"/>
        </w:rPr>
        <w:t xml:space="preserve"> </w:t>
      </w:r>
      <w:r>
        <w:t>his</w:t>
      </w:r>
      <w:r>
        <w:rPr>
          <w:spacing w:val="1"/>
        </w:rPr>
        <w:t xml:space="preserve"> </w:t>
      </w:r>
      <w:r>
        <w:t>nominee</w:t>
      </w:r>
      <w:r>
        <w:rPr>
          <w:spacing w:val="1"/>
        </w:rPr>
        <w:t xml:space="preserve"> </w:t>
      </w:r>
      <w:r>
        <w:t>instructs</w:t>
      </w:r>
      <w:r>
        <w:rPr>
          <w:spacing w:val="1"/>
        </w:rPr>
        <w:t xml:space="preserve"> </w:t>
      </w:r>
      <w:r>
        <w:t>the</w:t>
      </w:r>
      <w:r>
        <w:rPr>
          <w:spacing w:val="1"/>
        </w:rPr>
        <w:t xml:space="preserve"> </w:t>
      </w:r>
      <w:r>
        <w:t>contractor</w:t>
      </w:r>
      <w:r>
        <w:rPr>
          <w:spacing w:val="1"/>
        </w:rPr>
        <w:t xml:space="preserve"> </w:t>
      </w:r>
      <w:r>
        <w:t>to</w:t>
      </w:r>
      <w:r>
        <w:rPr>
          <w:spacing w:val="1"/>
        </w:rPr>
        <w:t xml:space="preserve"> </w:t>
      </w:r>
      <w:r>
        <w:t>delay</w:t>
      </w:r>
      <w:r>
        <w:rPr>
          <w:spacing w:val="1"/>
        </w:rPr>
        <w:t xml:space="preserve"> </w:t>
      </w:r>
      <w:r>
        <w:t>the</w:t>
      </w:r>
      <w:r>
        <w:rPr>
          <w:spacing w:val="1"/>
        </w:rPr>
        <w:t xml:space="preserve"> </w:t>
      </w:r>
      <w:r>
        <w:t>progress</w:t>
      </w:r>
      <w:r>
        <w:rPr>
          <w:spacing w:val="1"/>
        </w:rPr>
        <w:t xml:space="preserve"> </w:t>
      </w:r>
      <w:r>
        <w:t>of</w:t>
      </w:r>
      <w:r>
        <w:rPr>
          <w:spacing w:val="7"/>
        </w:rPr>
        <w:t xml:space="preserve"> </w:t>
      </w:r>
      <w:r>
        <w:t>the</w:t>
      </w:r>
      <w:r>
        <w:rPr>
          <w:spacing w:val="10"/>
        </w:rPr>
        <w:t xml:space="preserve"> </w:t>
      </w:r>
      <w:r>
        <w:t>work</w:t>
      </w:r>
      <w:r>
        <w:rPr>
          <w:spacing w:val="10"/>
        </w:rPr>
        <w:t xml:space="preserve"> </w:t>
      </w:r>
      <w:r>
        <w:t>and</w:t>
      </w:r>
      <w:r>
        <w:rPr>
          <w:spacing w:val="5"/>
        </w:rPr>
        <w:t xml:space="preserve"> </w:t>
      </w:r>
      <w:r>
        <w:t>the</w:t>
      </w:r>
      <w:r>
        <w:rPr>
          <w:spacing w:val="4"/>
        </w:rPr>
        <w:t xml:space="preserve"> </w:t>
      </w:r>
      <w:r>
        <w:t>instruction</w:t>
      </w:r>
      <w:r>
        <w:rPr>
          <w:spacing w:val="8"/>
        </w:rPr>
        <w:t xml:space="preserve"> </w:t>
      </w:r>
      <w:r>
        <w:t>is</w:t>
      </w:r>
      <w:r>
        <w:rPr>
          <w:spacing w:val="4"/>
        </w:rPr>
        <w:t xml:space="preserve"> </w:t>
      </w:r>
      <w:r>
        <w:t>not</w:t>
      </w:r>
      <w:r>
        <w:rPr>
          <w:spacing w:val="10"/>
        </w:rPr>
        <w:t xml:space="preserve"> </w:t>
      </w:r>
      <w:r>
        <w:t>withdrawn</w:t>
      </w:r>
      <w:r>
        <w:rPr>
          <w:spacing w:val="2"/>
        </w:rPr>
        <w:t xml:space="preserve"> </w:t>
      </w:r>
      <w:r>
        <w:t>within</w:t>
      </w:r>
      <w:r>
        <w:rPr>
          <w:spacing w:val="5"/>
        </w:rPr>
        <w:t xml:space="preserve"> </w:t>
      </w:r>
      <w:r>
        <w:t>28</w:t>
      </w:r>
      <w:r>
        <w:rPr>
          <w:spacing w:val="7"/>
        </w:rPr>
        <w:t xml:space="preserve"> </w:t>
      </w:r>
      <w:r>
        <w:t>days.</w:t>
      </w:r>
    </w:p>
    <w:p w:rsidR="00EF68E6" w:rsidRDefault="00442BEF" w:rsidP="00C73B1D">
      <w:pPr>
        <w:pStyle w:val="ListParagraph"/>
        <w:numPr>
          <w:ilvl w:val="3"/>
          <w:numId w:val="45"/>
        </w:numPr>
        <w:tabs>
          <w:tab w:val="left" w:pos="2977"/>
        </w:tabs>
        <w:spacing w:line="369" w:lineRule="auto"/>
        <w:ind w:left="2552" w:right="821" w:hanging="425"/>
      </w:pPr>
      <w:r>
        <w:t>The employer or the contractor becomes bankrupt or goes into liquidation</w:t>
      </w:r>
      <w:r>
        <w:rPr>
          <w:spacing w:val="1"/>
        </w:rPr>
        <w:t xml:space="preserve"> </w:t>
      </w:r>
      <w:r>
        <w:t>other</w:t>
      </w:r>
      <w:r>
        <w:rPr>
          <w:spacing w:val="3"/>
        </w:rPr>
        <w:t xml:space="preserve"> </w:t>
      </w:r>
      <w:r>
        <w:t>than for</w:t>
      </w:r>
      <w:r>
        <w:rPr>
          <w:spacing w:val="1"/>
        </w:rPr>
        <w:t xml:space="preserve"> </w:t>
      </w:r>
      <w:r>
        <w:t>a</w:t>
      </w:r>
      <w:r>
        <w:rPr>
          <w:spacing w:val="4"/>
        </w:rPr>
        <w:t xml:space="preserve"> </w:t>
      </w:r>
      <w:r>
        <w:t>reconstruction</w:t>
      </w:r>
      <w:r>
        <w:rPr>
          <w:spacing w:val="3"/>
        </w:rPr>
        <w:t xml:space="preserve"> </w:t>
      </w:r>
      <w:r>
        <w:t>restructure</w:t>
      </w:r>
      <w:r>
        <w:rPr>
          <w:spacing w:val="1"/>
        </w:rPr>
        <w:t xml:space="preserve"> </w:t>
      </w:r>
      <w:r>
        <w:t>or</w:t>
      </w:r>
      <w:r>
        <w:rPr>
          <w:spacing w:val="5"/>
        </w:rPr>
        <w:t xml:space="preserve"> </w:t>
      </w:r>
      <w:r>
        <w:t>amalgamation.</w:t>
      </w:r>
    </w:p>
    <w:p w:rsidR="00EF68E6" w:rsidRDefault="00442BEF" w:rsidP="00C73B1D">
      <w:pPr>
        <w:pStyle w:val="ListParagraph"/>
        <w:numPr>
          <w:ilvl w:val="3"/>
          <w:numId w:val="45"/>
        </w:numPr>
        <w:tabs>
          <w:tab w:val="left" w:pos="2977"/>
        </w:tabs>
        <w:spacing w:before="71" w:line="369" w:lineRule="auto"/>
        <w:ind w:left="2552" w:right="821" w:hanging="425"/>
      </w:pPr>
      <w:r>
        <w:t>A payment certified by the Nodal Officer or his nominee is not paid by the</w:t>
      </w:r>
      <w:r>
        <w:rPr>
          <w:spacing w:val="1"/>
        </w:rPr>
        <w:t xml:space="preserve"> </w:t>
      </w:r>
      <w:r>
        <w:t>employer to the contractor within 50 days of the date of the Nodal Officer or</w:t>
      </w:r>
      <w:r>
        <w:rPr>
          <w:spacing w:val="1"/>
        </w:rPr>
        <w:t xml:space="preserve"> </w:t>
      </w:r>
      <w:r>
        <w:t>his</w:t>
      </w:r>
      <w:r>
        <w:rPr>
          <w:spacing w:val="-2"/>
        </w:rPr>
        <w:t xml:space="preserve"> </w:t>
      </w:r>
      <w:r>
        <w:t>nominee’s</w:t>
      </w:r>
      <w:r>
        <w:rPr>
          <w:spacing w:val="-2"/>
        </w:rPr>
        <w:t xml:space="preserve"> </w:t>
      </w:r>
      <w:r>
        <w:t>certificate.</w:t>
      </w:r>
    </w:p>
    <w:p w:rsidR="00EF68E6" w:rsidRDefault="00442BEF" w:rsidP="00C73B1D">
      <w:pPr>
        <w:pStyle w:val="ListParagraph"/>
        <w:numPr>
          <w:ilvl w:val="3"/>
          <w:numId w:val="45"/>
        </w:numPr>
        <w:tabs>
          <w:tab w:val="left" w:pos="2977"/>
        </w:tabs>
        <w:spacing w:line="369" w:lineRule="auto"/>
        <w:ind w:left="2552" w:right="821" w:hanging="425"/>
      </w:pPr>
      <w:r>
        <w:t>The</w:t>
      </w:r>
      <w:r>
        <w:rPr>
          <w:spacing w:val="1"/>
        </w:rPr>
        <w:t xml:space="preserve"> </w:t>
      </w:r>
      <w:r>
        <w:t>Nodal</w:t>
      </w:r>
      <w:r>
        <w:rPr>
          <w:spacing w:val="1"/>
        </w:rPr>
        <w:t xml:space="preserve"> </w:t>
      </w:r>
      <w:r>
        <w:t>Officer</w:t>
      </w:r>
      <w:r>
        <w:rPr>
          <w:spacing w:val="1"/>
        </w:rPr>
        <w:t xml:space="preserve"> </w:t>
      </w:r>
      <w:r>
        <w:t>or</w:t>
      </w:r>
      <w:r>
        <w:rPr>
          <w:spacing w:val="1"/>
        </w:rPr>
        <w:t xml:space="preserve"> </w:t>
      </w:r>
      <w:r>
        <w:t>his</w:t>
      </w:r>
      <w:r>
        <w:rPr>
          <w:spacing w:val="1"/>
        </w:rPr>
        <w:t xml:space="preserve"> </w:t>
      </w:r>
      <w:r>
        <w:t>nominee</w:t>
      </w:r>
      <w:r>
        <w:rPr>
          <w:spacing w:val="1"/>
        </w:rPr>
        <w:t xml:space="preserve"> </w:t>
      </w:r>
      <w:r>
        <w:t>gives</w:t>
      </w:r>
      <w:r>
        <w:rPr>
          <w:spacing w:val="1"/>
        </w:rPr>
        <w:t xml:space="preserve"> </w:t>
      </w:r>
      <w:r>
        <w:t>Notice</w:t>
      </w:r>
      <w:r>
        <w:rPr>
          <w:spacing w:val="1"/>
        </w:rPr>
        <w:t xml:space="preserve"> </w:t>
      </w:r>
      <w:r>
        <w:t>the</w:t>
      </w:r>
      <w:r>
        <w:rPr>
          <w:spacing w:val="1"/>
        </w:rPr>
        <w:t xml:space="preserve"> </w:t>
      </w:r>
      <w:r>
        <w:t>failure</w:t>
      </w:r>
      <w:r>
        <w:rPr>
          <w:spacing w:val="1"/>
        </w:rPr>
        <w:t xml:space="preserve"> </w:t>
      </w:r>
      <w:r>
        <w:t>to</w:t>
      </w:r>
      <w:r>
        <w:rPr>
          <w:spacing w:val="1"/>
        </w:rPr>
        <w:t xml:space="preserve"> </w:t>
      </w:r>
      <w:r>
        <w:t>correct</w:t>
      </w:r>
      <w:r>
        <w:rPr>
          <w:spacing w:val="1"/>
        </w:rPr>
        <w:t xml:space="preserve"> </w:t>
      </w:r>
      <w:r>
        <w:t>a</w:t>
      </w:r>
      <w:r>
        <w:rPr>
          <w:spacing w:val="1"/>
        </w:rPr>
        <w:t xml:space="preserve"> </w:t>
      </w:r>
      <w:r>
        <w:t>particular defect is a fundamental breach of contract and the contractor fails</w:t>
      </w:r>
      <w:r>
        <w:rPr>
          <w:spacing w:val="1"/>
        </w:rPr>
        <w:t xml:space="preserve"> </w:t>
      </w:r>
      <w:r>
        <w:t>to</w:t>
      </w:r>
      <w:r>
        <w:rPr>
          <w:spacing w:val="1"/>
        </w:rPr>
        <w:t xml:space="preserve"> </w:t>
      </w:r>
      <w:r>
        <w:t>correct</w:t>
      </w:r>
      <w:r>
        <w:rPr>
          <w:spacing w:val="1"/>
        </w:rPr>
        <w:t xml:space="preserve"> </w:t>
      </w:r>
      <w:r>
        <w:t>it within a</w:t>
      </w:r>
      <w:r>
        <w:rPr>
          <w:spacing w:val="1"/>
        </w:rPr>
        <w:t xml:space="preserve"> </w:t>
      </w:r>
      <w:r>
        <w:t>reasonable</w:t>
      </w:r>
      <w:r>
        <w:rPr>
          <w:spacing w:val="1"/>
        </w:rPr>
        <w:t xml:space="preserve"> </w:t>
      </w:r>
      <w:r>
        <w:t>period</w:t>
      </w:r>
      <w:r>
        <w:rPr>
          <w:spacing w:val="1"/>
        </w:rPr>
        <w:t xml:space="preserve"> </w:t>
      </w:r>
      <w:r>
        <w:t>of time</w:t>
      </w:r>
      <w:r>
        <w:rPr>
          <w:spacing w:val="1"/>
        </w:rPr>
        <w:t xml:space="preserve"> </w:t>
      </w:r>
      <w:r>
        <w:t>determined</w:t>
      </w:r>
      <w:r>
        <w:rPr>
          <w:spacing w:val="1"/>
        </w:rPr>
        <w:t xml:space="preserve"> </w:t>
      </w:r>
      <w:r>
        <w:t>by</w:t>
      </w:r>
      <w:r>
        <w:rPr>
          <w:spacing w:val="1"/>
        </w:rPr>
        <w:t xml:space="preserve"> </w:t>
      </w:r>
      <w:r>
        <w:t>the</w:t>
      </w:r>
      <w:r>
        <w:rPr>
          <w:spacing w:val="1"/>
        </w:rPr>
        <w:t xml:space="preserve"> </w:t>
      </w:r>
      <w:r>
        <w:t>Nodal</w:t>
      </w:r>
      <w:r>
        <w:rPr>
          <w:spacing w:val="1"/>
        </w:rPr>
        <w:t xml:space="preserve"> </w:t>
      </w:r>
      <w:r>
        <w:t>Officer</w:t>
      </w:r>
      <w:r>
        <w:rPr>
          <w:spacing w:val="2"/>
        </w:rPr>
        <w:t xml:space="preserve"> </w:t>
      </w:r>
      <w:r>
        <w:t>or</w:t>
      </w:r>
      <w:r>
        <w:rPr>
          <w:spacing w:val="4"/>
        </w:rPr>
        <w:t xml:space="preserve"> </w:t>
      </w:r>
      <w:r>
        <w:t>his</w:t>
      </w:r>
      <w:r>
        <w:rPr>
          <w:spacing w:val="2"/>
        </w:rPr>
        <w:t xml:space="preserve"> </w:t>
      </w:r>
      <w:r>
        <w:t>nominee.</w:t>
      </w:r>
    </w:p>
    <w:p w:rsidR="00EF68E6" w:rsidRDefault="00442BEF" w:rsidP="00C73B1D">
      <w:pPr>
        <w:pStyle w:val="ListParagraph"/>
        <w:numPr>
          <w:ilvl w:val="3"/>
          <w:numId w:val="45"/>
        </w:numPr>
        <w:tabs>
          <w:tab w:val="left" w:pos="2977"/>
        </w:tabs>
        <w:spacing w:before="1"/>
        <w:ind w:left="2552" w:right="821" w:hanging="425"/>
      </w:pPr>
      <w:r>
        <w:t>The</w:t>
      </w:r>
      <w:r>
        <w:rPr>
          <w:spacing w:val="9"/>
        </w:rPr>
        <w:t xml:space="preserve"> </w:t>
      </w:r>
      <w:r>
        <w:t>contractor</w:t>
      </w:r>
      <w:r>
        <w:rPr>
          <w:spacing w:val="11"/>
        </w:rPr>
        <w:t xml:space="preserve"> </w:t>
      </w:r>
      <w:r>
        <w:t>does</w:t>
      </w:r>
      <w:r>
        <w:rPr>
          <w:spacing w:val="13"/>
        </w:rPr>
        <w:t xml:space="preserve"> </w:t>
      </w:r>
      <w:r>
        <w:t>not</w:t>
      </w:r>
      <w:r>
        <w:rPr>
          <w:spacing w:val="5"/>
        </w:rPr>
        <w:t xml:space="preserve"> </w:t>
      </w:r>
      <w:r>
        <w:t>maintain</w:t>
      </w:r>
      <w:r>
        <w:rPr>
          <w:spacing w:val="13"/>
        </w:rPr>
        <w:t xml:space="preserve"> </w:t>
      </w:r>
      <w:r>
        <w:t>a</w:t>
      </w:r>
      <w:r>
        <w:rPr>
          <w:spacing w:val="6"/>
        </w:rPr>
        <w:t xml:space="preserve"> </w:t>
      </w:r>
      <w:r>
        <w:t>security</w:t>
      </w:r>
      <w:r>
        <w:rPr>
          <w:spacing w:val="7"/>
        </w:rPr>
        <w:t xml:space="preserve"> </w:t>
      </w:r>
      <w:r>
        <w:t>which</w:t>
      </w:r>
      <w:r>
        <w:rPr>
          <w:spacing w:val="13"/>
        </w:rPr>
        <w:t xml:space="preserve"> </w:t>
      </w:r>
      <w:r>
        <w:t>is</w:t>
      </w:r>
      <w:r>
        <w:rPr>
          <w:spacing w:val="7"/>
        </w:rPr>
        <w:t xml:space="preserve"> </w:t>
      </w:r>
      <w:r>
        <w:t>required.</w:t>
      </w:r>
    </w:p>
    <w:p w:rsidR="00EF68E6" w:rsidRDefault="00442BEF" w:rsidP="00C73B1D">
      <w:pPr>
        <w:pStyle w:val="ListParagraph"/>
        <w:numPr>
          <w:ilvl w:val="3"/>
          <w:numId w:val="45"/>
        </w:numPr>
        <w:tabs>
          <w:tab w:val="left" w:pos="2977"/>
        </w:tabs>
        <w:spacing w:before="135" w:line="369" w:lineRule="auto"/>
        <w:ind w:left="2552" w:right="821" w:hanging="425"/>
      </w:pPr>
      <w:r>
        <w:t>The contractor has delayed the completion of works by the number days for</w:t>
      </w:r>
      <w:r>
        <w:rPr>
          <w:spacing w:val="1"/>
        </w:rPr>
        <w:t xml:space="preserve"> </w:t>
      </w:r>
      <w:r>
        <w:t>which the maximum amount of liquidated damages can be paid as defined in</w:t>
      </w:r>
      <w:r>
        <w:rPr>
          <w:spacing w:val="1"/>
        </w:rPr>
        <w:t xml:space="preserve"> </w:t>
      </w:r>
      <w:r>
        <w:t>the</w:t>
      </w:r>
      <w:r>
        <w:rPr>
          <w:spacing w:val="-2"/>
        </w:rPr>
        <w:t xml:space="preserve"> </w:t>
      </w:r>
      <w:r>
        <w:t>contract</w:t>
      </w:r>
      <w:r>
        <w:rPr>
          <w:spacing w:val="1"/>
        </w:rPr>
        <w:t xml:space="preserve"> </w:t>
      </w:r>
      <w:r>
        <w:t>data</w:t>
      </w:r>
      <w:r>
        <w:rPr>
          <w:spacing w:val="-2"/>
        </w:rPr>
        <w:t xml:space="preserve"> </w:t>
      </w:r>
      <w:r>
        <w:t>and</w:t>
      </w:r>
    </w:p>
    <w:p w:rsidR="00EF68E6" w:rsidRDefault="00442BEF" w:rsidP="00C73B1D">
      <w:pPr>
        <w:pStyle w:val="ListParagraph"/>
        <w:numPr>
          <w:ilvl w:val="3"/>
          <w:numId w:val="45"/>
        </w:numPr>
        <w:tabs>
          <w:tab w:val="left" w:pos="2977"/>
        </w:tabs>
        <w:spacing w:line="369" w:lineRule="auto"/>
        <w:ind w:left="2552" w:right="821" w:hanging="425"/>
      </w:pPr>
      <w:r>
        <w:t>If the contractor, in the judgment of the employer has engaged in corrupt or</w:t>
      </w:r>
      <w:r>
        <w:rPr>
          <w:spacing w:val="1"/>
        </w:rPr>
        <w:t xml:space="preserve"> </w:t>
      </w:r>
      <w:r>
        <w:t>fraudulent</w:t>
      </w:r>
      <w:r>
        <w:rPr>
          <w:spacing w:val="6"/>
        </w:rPr>
        <w:t xml:space="preserve"> </w:t>
      </w:r>
      <w:r>
        <w:t>practices</w:t>
      </w:r>
      <w:r>
        <w:rPr>
          <w:spacing w:val="2"/>
        </w:rPr>
        <w:t xml:space="preserve"> </w:t>
      </w:r>
      <w:r>
        <w:t>in</w:t>
      </w:r>
      <w:r>
        <w:rPr>
          <w:spacing w:val="7"/>
        </w:rPr>
        <w:t xml:space="preserve"> </w:t>
      </w:r>
      <w:r>
        <w:t>competing</w:t>
      </w:r>
      <w:r>
        <w:rPr>
          <w:spacing w:val="5"/>
        </w:rPr>
        <w:t xml:space="preserve"> </w:t>
      </w:r>
      <w:r>
        <w:t>for</w:t>
      </w:r>
      <w:r>
        <w:rPr>
          <w:spacing w:val="2"/>
        </w:rPr>
        <w:t xml:space="preserve"> </w:t>
      </w:r>
      <w:r>
        <w:t>or</w:t>
      </w:r>
      <w:r>
        <w:rPr>
          <w:spacing w:val="3"/>
        </w:rPr>
        <w:t xml:space="preserve"> </w:t>
      </w:r>
      <w:r>
        <w:t>in</w:t>
      </w:r>
      <w:r>
        <w:rPr>
          <w:spacing w:val="-1"/>
        </w:rPr>
        <w:t xml:space="preserve"> </w:t>
      </w:r>
      <w:r>
        <w:t>the</w:t>
      </w:r>
      <w:r>
        <w:rPr>
          <w:spacing w:val="9"/>
        </w:rPr>
        <w:t xml:space="preserve"> </w:t>
      </w:r>
      <w:r>
        <w:t>executing</w:t>
      </w:r>
      <w:r>
        <w:rPr>
          <w:spacing w:val="6"/>
        </w:rPr>
        <w:t xml:space="preserve"> </w:t>
      </w:r>
      <w:r>
        <w:t>the</w:t>
      </w:r>
      <w:r>
        <w:rPr>
          <w:spacing w:val="4"/>
        </w:rPr>
        <w:t xml:space="preserve"> </w:t>
      </w:r>
      <w:r>
        <w:t>contract.</w:t>
      </w:r>
    </w:p>
    <w:p w:rsidR="00EF68E6" w:rsidRDefault="00442BEF" w:rsidP="00C73B1D">
      <w:pPr>
        <w:pStyle w:val="ListParagraph"/>
        <w:numPr>
          <w:ilvl w:val="3"/>
          <w:numId w:val="45"/>
        </w:numPr>
        <w:tabs>
          <w:tab w:val="left" w:pos="2977"/>
        </w:tabs>
        <w:spacing w:line="369" w:lineRule="auto"/>
        <w:ind w:left="2552" w:right="821" w:hanging="425"/>
      </w:pPr>
      <w:r>
        <w:t>If the contractor has contravened clause 1.37 and clause 3.9 of condition of</w:t>
      </w:r>
      <w:r>
        <w:rPr>
          <w:spacing w:val="1"/>
        </w:rPr>
        <w:t xml:space="preserve"> </w:t>
      </w:r>
      <w:r>
        <w:lastRenderedPageBreak/>
        <w:t>contract.</w:t>
      </w:r>
    </w:p>
    <w:p w:rsidR="00EF68E6" w:rsidRDefault="00442BEF" w:rsidP="00777AA7">
      <w:pPr>
        <w:pStyle w:val="BodyText"/>
        <w:spacing w:before="89" w:line="369" w:lineRule="auto"/>
        <w:ind w:left="2148" w:right="821" w:firstLine="687"/>
        <w:jc w:val="both"/>
      </w:pPr>
      <w:r>
        <w:t>For</w:t>
      </w:r>
      <w:r>
        <w:rPr>
          <w:spacing w:val="1"/>
        </w:rPr>
        <w:t xml:space="preserve"> </w:t>
      </w:r>
      <w:r>
        <w:t>the</w:t>
      </w:r>
      <w:r>
        <w:rPr>
          <w:spacing w:val="1"/>
        </w:rPr>
        <w:t xml:space="preserve"> </w:t>
      </w:r>
      <w:r>
        <w:t>purpose</w:t>
      </w:r>
      <w:r>
        <w:rPr>
          <w:spacing w:val="1"/>
        </w:rPr>
        <w:t xml:space="preserve"> </w:t>
      </w:r>
      <w:r>
        <w:t>of</w:t>
      </w:r>
      <w:r>
        <w:rPr>
          <w:spacing w:val="1"/>
        </w:rPr>
        <w:t xml:space="preserve"> </w:t>
      </w:r>
      <w:r>
        <w:t>this</w:t>
      </w:r>
      <w:r>
        <w:rPr>
          <w:spacing w:val="1"/>
        </w:rPr>
        <w:t xml:space="preserve"> </w:t>
      </w:r>
      <w:r>
        <w:t>paragraph:</w:t>
      </w:r>
      <w:r>
        <w:rPr>
          <w:spacing w:val="1"/>
        </w:rPr>
        <w:t xml:space="preserve"> </w:t>
      </w:r>
      <w:r>
        <w:t>“corrupt</w:t>
      </w:r>
      <w:r>
        <w:rPr>
          <w:spacing w:val="1"/>
        </w:rPr>
        <w:t xml:space="preserve"> </w:t>
      </w:r>
      <w:r>
        <w:t>practice”</w:t>
      </w:r>
      <w:r>
        <w:rPr>
          <w:spacing w:val="1"/>
        </w:rPr>
        <w:t xml:space="preserve"> </w:t>
      </w:r>
      <w:r>
        <w:t>means</w:t>
      </w:r>
      <w:r>
        <w:rPr>
          <w:spacing w:val="1"/>
        </w:rPr>
        <w:t xml:space="preserve"> </w:t>
      </w:r>
      <w:r>
        <w:t>the</w:t>
      </w:r>
      <w:r>
        <w:rPr>
          <w:spacing w:val="1"/>
        </w:rPr>
        <w:t xml:space="preserve"> </w:t>
      </w:r>
      <w:r>
        <w:t>offering,</w:t>
      </w:r>
      <w:r>
        <w:rPr>
          <w:spacing w:val="-46"/>
        </w:rPr>
        <w:t xml:space="preserve"> </w:t>
      </w:r>
      <w:r>
        <w:t>giving receiving or soliciting of anything of value to influence the action of</w:t>
      </w:r>
      <w:r>
        <w:rPr>
          <w:spacing w:val="1"/>
        </w:rPr>
        <w:t xml:space="preserve"> </w:t>
      </w:r>
      <w:r>
        <w:t>public</w:t>
      </w:r>
      <w:r>
        <w:rPr>
          <w:spacing w:val="1"/>
        </w:rPr>
        <w:t xml:space="preserve"> </w:t>
      </w:r>
      <w:r>
        <w:t>officials</w:t>
      </w:r>
      <w:r>
        <w:rPr>
          <w:spacing w:val="1"/>
        </w:rPr>
        <w:t xml:space="preserve"> </w:t>
      </w:r>
      <w:r>
        <w:t>in</w:t>
      </w:r>
      <w:r>
        <w:rPr>
          <w:spacing w:val="1"/>
        </w:rPr>
        <w:t xml:space="preserve"> </w:t>
      </w:r>
      <w:r>
        <w:t>the</w:t>
      </w:r>
      <w:r>
        <w:rPr>
          <w:spacing w:val="1"/>
        </w:rPr>
        <w:t xml:space="preserve"> </w:t>
      </w:r>
      <w:r>
        <w:t>procurement</w:t>
      </w:r>
      <w:r>
        <w:rPr>
          <w:spacing w:val="1"/>
        </w:rPr>
        <w:t xml:space="preserve"> </w:t>
      </w:r>
      <w:r>
        <w:t>process</w:t>
      </w:r>
      <w:r>
        <w:rPr>
          <w:spacing w:val="1"/>
        </w:rPr>
        <w:t xml:space="preserve"> </w:t>
      </w:r>
      <w:r>
        <w:t>or</w:t>
      </w:r>
      <w:r>
        <w:rPr>
          <w:spacing w:val="1"/>
        </w:rPr>
        <w:t xml:space="preserve"> </w:t>
      </w:r>
      <w:r>
        <w:t>in</w:t>
      </w:r>
      <w:r>
        <w:rPr>
          <w:spacing w:val="1"/>
        </w:rPr>
        <w:t xml:space="preserve"> </w:t>
      </w:r>
      <w:r>
        <w:t>contract</w:t>
      </w:r>
      <w:r>
        <w:rPr>
          <w:spacing w:val="1"/>
        </w:rPr>
        <w:t xml:space="preserve"> </w:t>
      </w:r>
      <w:r>
        <w:t>execution.</w:t>
      </w:r>
      <w:r>
        <w:rPr>
          <w:spacing w:val="1"/>
        </w:rPr>
        <w:t xml:space="preserve"> </w:t>
      </w:r>
      <w:r>
        <w:t>“Fraudulent</w:t>
      </w:r>
      <w:r>
        <w:rPr>
          <w:spacing w:val="1"/>
        </w:rPr>
        <w:t xml:space="preserve"> </w:t>
      </w:r>
      <w:r>
        <w:t>practice”</w:t>
      </w:r>
      <w:r>
        <w:rPr>
          <w:spacing w:val="1"/>
        </w:rPr>
        <w:t xml:space="preserve"> </w:t>
      </w:r>
      <w:r>
        <w:t>means</w:t>
      </w:r>
      <w:r>
        <w:rPr>
          <w:spacing w:val="1"/>
        </w:rPr>
        <w:t xml:space="preserve"> </w:t>
      </w:r>
      <w:r>
        <w:t>a</w:t>
      </w:r>
      <w:r>
        <w:rPr>
          <w:spacing w:val="1"/>
        </w:rPr>
        <w:t xml:space="preserve"> </w:t>
      </w:r>
      <w:r>
        <w:t>misrepresentation</w:t>
      </w:r>
      <w:r>
        <w:rPr>
          <w:spacing w:val="1"/>
        </w:rPr>
        <w:t xml:space="preserve"> </w:t>
      </w:r>
      <w:r>
        <w:t>of</w:t>
      </w:r>
      <w:r>
        <w:rPr>
          <w:spacing w:val="1"/>
        </w:rPr>
        <w:t xml:space="preserve"> </w:t>
      </w:r>
      <w:r>
        <w:t>facts</w:t>
      </w:r>
      <w:r>
        <w:rPr>
          <w:spacing w:val="1"/>
        </w:rPr>
        <w:t xml:space="preserve"> </w:t>
      </w:r>
      <w:r>
        <w:t>in</w:t>
      </w:r>
      <w:r>
        <w:rPr>
          <w:spacing w:val="49"/>
        </w:rPr>
        <w:t xml:space="preserve"> </w:t>
      </w:r>
      <w:r>
        <w:t>order</w:t>
      </w:r>
      <w:r>
        <w:rPr>
          <w:spacing w:val="49"/>
        </w:rPr>
        <w:t xml:space="preserve"> </w:t>
      </w:r>
      <w:r>
        <w:t>to</w:t>
      </w:r>
      <w:r>
        <w:rPr>
          <w:spacing w:val="1"/>
        </w:rPr>
        <w:t xml:space="preserve"> </w:t>
      </w:r>
      <w:r>
        <w:t>influence</w:t>
      </w:r>
      <w:r>
        <w:rPr>
          <w:spacing w:val="1"/>
        </w:rPr>
        <w:t xml:space="preserve"> </w:t>
      </w:r>
      <w:r>
        <w:t>a</w:t>
      </w:r>
      <w:r>
        <w:rPr>
          <w:spacing w:val="1"/>
        </w:rPr>
        <w:t xml:space="preserve"> </w:t>
      </w:r>
      <w:r>
        <w:t>procurement</w:t>
      </w:r>
      <w:r>
        <w:rPr>
          <w:spacing w:val="1"/>
        </w:rPr>
        <w:t xml:space="preserve"> </w:t>
      </w:r>
      <w:r>
        <w:t>process</w:t>
      </w:r>
      <w:r>
        <w:rPr>
          <w:spacing w:val="1"/>
        </w:rPr>
        <w:t xml:space="preserve"> </w:t>
      </w:r>
      <w:r>
        <w:t>or</w:t>
      </w:r>
      <w:r>
        <w:rPr>
          <w:spacing w:val="1"/>
        </w:rPr>
        <w:t xml:space="preserve"> </w:t>
      </w:r>
      <w:r>
        <w:t>the</w:t>
      </w:r>
      <w:r>
        <w:rPr>
          <w:spacing w:val="1"/>
        </w:rPr>
        <w:t xml:space="preserve"> </w:t>
      </w:r>
      <w:r>
        <w:t>execution</w:t>
      </w:r>
      <w:r>
        <w:rPr>
          <w:spacing w:val="1"/>
        </w:rPr>
        <w:t xml:space="preserve"> </w:t>
      </w:r>
      <w:r>
        <w:t>of</w:t>
      </w:r>
      <w:r>
        <w:rPr>
          <w:spacing w:val="1"/>
        </w:rPr>
        <w:t xml:space="preserve"> </w:t>
      </w:r>
      <w:r>
        <w:t>a</w:t>
      </w:r>
      <w:r>
        <w:rPr>
          <w:spacing w:val="1"/>
        </w:rPr>
        <w:t xml:space="preserve"> </w:t>
      </w:r>
      <w:r>
        <w:t>contract</w:t>
      </w:r>
      <w:r>
        <w:rPr>
          <w:spacing w:val="1"/>
        </w:rPr>
        <w:t xml:space="preserve"> </w:t>
      </w:r>
      <w:r>
        <w:t>to</w:t>
      </w:r>
      <w:r>
        <w:rPr>
          <w:spacing w:val="1"/>
        </w:rPr>
        <w:t xml:space="preserve"> </w:t>
      </w:r>
      <w:r>
        <w:t>the</w:t>
      </w:r>
      <w:r>
        <w:rPr>
          <w:spacing w:val="1"/>
        </w:rPr>
        <w:t xml:space="preserve"> </w:t>
      </w:r>
      <w:r>
        <w:t>detriment of the</w:t>
      </w:r>
      <w:r>
        <w:rPr>
          <w:spacing w:val="1"/>
        </w:rPr>
        <w:t xml:space="preserve"> </w:t>
      </w:r>
      <w:r>
        <w:t>employer,</w:t>
      </w:r>
      <w:r>
        <w:rPr>
          <w:spacing w:val="1"/>
        </w:rPr>
        <w:t xml:space="preserve"> </w:t>
      </w:r>
      <w:r>
        <w:t>and includes collusive</w:t>
      </w:r>
      <w:r>
        <w:rPr>
          <w:spacing w:val="1"/>
        </w:rPr>
        <w:t xml:space="preserve"> </w:t>
      </w:r>
      <w:r>
        <w:t>practice.</w:t>
      </w:r>
      <w:r>
        <w:rPr>
          <w:spacing w:val="48"/>
        </w:rPr>
        <w:t xml:space="preserve"> </w:t>
      </w:r>
      <w:r>
        <w:t>Bidders (prior to</w:t>
      </w:r>
      <w:r>
        <w:rPr>
          <w:spacing w:val="-46"/>
        </w:rPr>
        <w:t xml:space="preserve"> </w:t>
      </w:r>
      <w:r>
        <w:t>or after</w:t>
      </w:r>
      <w:r>
        <w:rPr>
          <w:spacing w:val="1"/>
        </w:rPr>
        <w:t xml:space="preserve"> </w:t>
      </w:r>
      <w:r>
        <w:t>bid</w:t>
      </w:r>
      <w:r>
        <w:rPr>
          <w:spacing w:val="1"/>
        </w:rPr>
        <w:t xml:space="preserve"> </w:t>
      </w:r>
      <w:r>
        <w:t>submission)</w:t>
      </w:r>
      <w:r>
        <w:rPr>
          <w:spacing w:val="1"/>
        </w:rPr>
        <w:t xml:space="preserve"> </w:t>
      </w:r>
      <w:r>
        <w:t>designed to establish bid prices at artificial</w:t>
      </w:r>
      <w:r>
        <w:rPr>
          <w:spacing w:val="1"/>
        </w:rPr>
        <w:t xml:space="preserve"> </w:t>
      </w:r>
      <w:r>
        <w:t>non-</w:t>
      </w:r>
      <w:r>
        <w:rPr>
          <w:spacing w:val="1"/>
        </w:rPr>
        <w:t xml:space="preserve"> </w:t>
      </w:r>
      <w:r>
        <w:t>competitive levels and to deprive the employer of the</w:t>
      </w:r>
      <w:r>
        <w:rPr>
          <w:spacing w:val="48"/>
        </w:rPr>
        <w:t xml:space="preserve"> </w:t>
      </w:r>
      <w:r>
        <w:t>benefits of free and</w:t>
      </w:r>
      <w:r>
        <w:rPr>
          <w:spacing w:val="1"/>
        </w:rPr>
        <w:t xml:space="preserve"> </w:t>
      </w:r>
      <w:r>
        <w:t>open</w:t>
      </w:r>
      <w:r>
        <w:rPr>
          <w:spacing w:val="-1"/>
        </w:rPr>
        <w:t xml:space="preserve"> </w:t>
      </w:r>
      <w:r>
        <w:t>competition”.</w:t>
      </w:r>
    </w:p>
    <w:p w:rsidR="00EF68E6" w:rsidRDefault="00442BEF" w:rsidP="00C73B1D">
      <w:pPr>
        <w:pStyle w:val="ListParagraph"/>
        <w:numPr>
          <w:ilvl w:val="2"/>
          <w:numId w:val="45"/>
        </w:numPr>
        <w:tabs>
          <w:tab w:val="left" w:pos="3119"/>
          <w:tab w:val="left" w:pos="3828"/>
        </w:tabs>
        <w:spacing w:line="369" w:lineRule="auto"/>
        <w:ind w:left="2268" w:right="821" w:hanging="708"/>
      </w:pPr>
      <w:r>
        <w:t>When either party to the contract gives notice of a breach of contract to the</w:t>
      </w:r>
      <w:r>
        <w:rPr>
          <w:spacing w:val="1"/>
        </w:rPr>
        <w:t xml:space="preserve"> </w:t>
      </w:r>
      <w:r>
        <w:t>Nodal Officer or his nominee for a cause other than those listed under sub</w:t>
      </w:r>
      <w:r>
        <w:rPr>
          <w:spacing w:val="1"/>
        </w:rPr>
        <w:t xml:space="preserve"> </w:t>
      </w:r>
      <w:r>
        <w:t>Clause. 3.59.2</w:t>
      </w:r>
      <w:r>
        <w:rPr>
          <w:spacing w:val="1"/>
        </w:rPr>
        <w:t xml:space="preserve"> </w:t>
      </w:r>
      <w:r>
        <w:t>above, the Nodal Officer or his nominee shall decide whether</w:t>
      </w:r>
      <w:r>
        <w:rPr>
          <w:spacing w:val="1"/>
        </w:rPr>
        <w:t xml:space="preserve"> </w:t>
      </w:r>
      <w:r>
        <w:t>the</w:t>
      </w:r>
      <w:r>
        <w:rPr>
          <w:spacing w:val="-2"/>
        </w:rPr>
        <w:t xml:space="preserve"> </w:t>
      </w:r>
      <w:r>
        <w:t>breach</w:t>
      </w:r>
      <w:r>
        <w:rPr>
          <w:spacing w:val="2"/>
        </w:rPr>
        <w:t xml:space="preserve"> </w:t>
      </w:r>
      <w:r>
        <w:t>is</w:t>
      </w:r>
      <w:r>
        <w:rPr>
          <w:spacing w:val="-1"/>
        </w:rPr>
        <w:t xml:space="preserve"> </w:t>
      </w:r>
      <w:r>
        <w:t>fundamental</w:t>
      </w:r>
      <w:r>
        <w:rPr>
          <w:spacing w:val="3"/>
        </w:rPr>
        <w:t xml:space="preserve"> </w:t>
      </w:r>
      <w:r>
        <w:t>or</w:t>
      </w:r>
      <w:r>
        <w:rPr>
          <w:spacing w:val="-1"/>
        </w:rPr>
        <w:t xml:space="preserve"> </w:t>
      </w:r>
      <w:r>
        <w:t>not.</w:t>
      </w:r>
    </w:p>
    <w:p w:rsidR="00EF68E6" w:rsidRDefault="00442BEF" w:rsidP="00C73B1D">
      <w:pPr>
        <w:pStyle w:val="ListParagraph"/>
        <w:numPr>
          <w:ilvl w:val="2"/>
          <w:numId w:val="45"/>
        </w:numPr>
        <w:tabs>
          <w:tab w:val="left" w:pos="2694"/>
          <w:tab w:val="left" w:pos="3119"/>
        </w:tabs>
        <w:spacing w:line="369" w:lineRule="auto"/>
        <w:ind w:left="2268" w:right="821" w:hanging="708"/>
      </w:pPr>
      <w:r>
        <w:t>Notwithstanding</w:t>
      </w:r>
      <w:r>
        <w:rPr>
          <w:spacing w:val="1"/>
        </w:rPr>
        <w:t xml:space="preserve"> </w:t>
      </w:r>
      <w:r>
        <w:t>the</w:t>
      </w:r>
      <w:r>
        <w:rPr>
          <w:spacing w:val="1"/>
        </w:rPr>
        <w:t xml:space="preserve"> </w:t>
      </w:r>
      <w:r>
        <w:t>above,</w:t>
      </w:r>
      <w:r>
        <w:rPr>
          <w:spacing w:val="1"/>
        </w:rPr>
        <w:t xml:space="preserve"> </w:t>
      </w:r>
      <w:r>
        <w:t>the</w:t>
      </w:r>
      <w:r>
        <w:rPr>
          <w:spacing w:val="1"/>
        </w:rPr>
        <w:t xml:space="preserve"> </w:t>
      </w:r>
      <w:r>
        <w:t>employer</w:t>
      </w:r>
      <w:r>
        <w:rPr>
          <w:spacing w:val="1"/>
        </w:rPr>
        <w:t xml:space="preserve"> </w:t>
      </w:r>
      <w:r>
        <w:t>may</w:t>
      </w:r>
      <w:r>
        <w:rPr>
          <w:spacing w:val="1"/>
        </w:rPr>
        <w:t xml:space="preserve"> </w:t>
      </w:r>
      <w:r>
        <w:t>terminate</w:t>
      </w:r>
      <w:r>
        <w:rPr>
          <w:spacing w:val="1"/>
        </w:rPr>
        <w:t xml:space="preserve"> </w:t>
      </w:r>
      <w:r>
        <w:t>the</w:t>
      </w:r>
      <w:r>
        <w:rPr>
          <w:spacing w:val="1"/>
        </w:rPr>
        <w:t xml:space="preserve"> </w:t>
      </w:r>
      <w:r>
        <w:t>contract</w:t>
      </w:r>
      <w:r>
        <w:rPr>
          <w:spacing w:val="1"/>
        </w:rPr>
        <w:t xml:space="preserve"> </w:t>
      </w:r>
      <w:r>
        <w:t>for</w:t>
      </w:r>
      <w:r>
        <w:rPr>
          <w:spacing w:val="1"/>
        </w:rPr>
        <w:t xml:space="preserve"> </w:t>
      </w:r>
      <w:r>
        <w:t>convenience subject to payment of compensation to the contractor including</w:t>
      </w:r>
      <w:r>
        <w:rPr>
          <w:spacing w:val="1"/>
        </w:rPr>
        <w:t xml:space="preserve"> </w:t>
      </w:r>
      <w:r>
        <w:t>loss of profit on uncompleted works. Loss of profit shall be calculated on the</w:t>
      </w:r>
      <w:r>
        <w:rPr>
          <w:spacing w:val="1"/>
        </w:rPr>
        <w:t xml:space="preserve"> </w:t>
      </w:r>
      <w:r>
        <w:t>same</w:t>
      </w:r>
      <w:r>
        <w:rPr>
          <w:spacing w:val="-1"/>
        </w:rPr>
        <w:t xml:space="preserve"> </w:t>
      </w:r>
      <w:r>
        <w:t>basis as</w:t>
      </w:r>
      <w:r>
        <w:rPr>
          <w:spacing w:val="5"/>
        </w:rPr>
        <w:t xml:space="preserve"> </w:t>
      </w:r>
      <w:r>
        <w:t>adopted for</w:t>
      </w:r>
      <w:r>
        <w:rPr>
          <w:spacing w:val="2"/>
        </w:rPr>
        <w:t xml:space="preserve"> </w:t>
      </w:r>
      <w:r>
        <w:t>calculation of</w:t>
      </w:r>
      <w:r>
        <w:rPr>
          <w:spacing w:val="5"/>
        </w:rPr>
        <w:t xml:space="preserve"> </w:t>
      </w:r>
      <w:r>
        <w:t>extra/additional</w:t>
      </w:r>
      <w:r>
        <w:rPr>
          <w:spacing w:val="2"/>
        </w:rPr>
        <w:t xml:space="preserve"> </w:t>
      </w:r>
      <w:r>
        <w:t>items.</w:t>
      </w:r>
    </w:p>
    <w:p w:rsidR="00EF68E6" w:rsidRDefault="00442BEF" w:rsidP="00C73B1D">
      <w:pPr>
        <w:pStyle w:val="ListParagraph"/>
        <w:numPr>
          <w:ilvl w:val="2"/>
          <w:numId w:val="45"/>
        </w:numPr>
        <w:tabs>
          <w:tab w:val="left" w:pos="2552"/>
          <w:tab w:val="left" w:pos="3119"/>
        </w:tabs>
        <w:spacing w:line="369" w:lineRule="auto"/>
        <w:ind w:left="2268" w:right="821" w:hanging="794"/>
      </w:pPr>
      <w:r>
        <w:t>If the contract is terminated the Contractor shall stop work immediately, make</w:t>
      </w:r>
      <w:r>
        <w:rPr>
          <w:spacing w:val="-46"/>
        </w:rPr>
        <w:t xml:space="preserve"> </w:t>
      </w:r>
      <w:r>
        <w:t>the</w:t>
      </w:r>
      <w:r>
        <w:rPr>
          <w:spacing w:val="2"/>
        </w:rPr>
        <w:t xml:space="preserve"> </w:t>
      </w:r>
      <w:r>
        <w:t>site</w:t>
      </w:r>
      <w:r>
        <w:rPr>
          <w:spacing w:val="2"/>
        </w:rPr>
        <w:t xml:space="preserve"> </w:t>
      </w:r>
      <w:r>
        <w:t>safe</w:t>
      </w:r>
      <w:r>
        <w:rPr>
          <w:spacing w:val="3"/>
        </w:rPr>
        <w:t xml:space="preserve"> </w:t>
      </w:r>
      <w:r>
        <w:t>and</w:t>
      </w:r>
      <w:r>
        <w:rPr>
          <w:spacing w:val="9"/>
        </w:rPr>
        <w:t xml:space="preserve"> </w:t>
      </w:r>
      <w:r>
        <w:t>secure</w:t>
      </w:r>
      <w:r>
        <w:rPr>
          <w:spacing w:val="10"/>
        </w:rPr>
        <w:t xml:space="preserve"> </w:t>
      </w:r>
      <w:r>
        <w:t>and</w:t>
      </w:r>
      <w:r>
        <w:rPr>
          <w:spacing w:val="6"/>
        </w:rPr>
        <w:t xml:space="preserve"> </w:t>
      </w:r>
      <w:r>
        <w:t>leave</w:t>
      </w:r>
      <w:r>
        <w:rPr>
          <w:spacing w:val="4"/>
        </w:rPr>
        <w:t xml:space="preserve"> </w:t>
      </w:r>
      <w:r>
        <w:t>the</w:t>
      </w:r>
      <w:r>
        <w:rPr>
          <w:spacing w:val="2"/>
        </w:rPr>
        <w:t xml:space="preserve"> </w:t>
      </w:r>
      <w:r>
        <w:t>site</w:t>
      </w:r>
      <w:r>
        <w:rPr>
          <w:spacing w:val="5"/>
        </w:rPr>
        <w:t xml:space="preserve"> </w:t>
      </w:r>
      <w:r>
        <w:t>as</w:t>
      </w:r>
      <w:r>
        <w:rPr>
          <w:spacing w:val="7"/>
        </w:rPr>
        <w:t xml:space="preserve"> </w:t>
      </w:r>
      <w:r>
        <w:t>soon</w:t>
      </w:r>
      <w:r>
        <w:rPr>
          <w:spacing w:val="5"/>
        </w:rPr>
        <w:t xml:space="preserve"> </w:t>
      </w:r>
      <w:r>
        <w:t>as</w:t>
      </w:r>
      <w:r>
        <w:rPr>
          <w:spacing w:val="2"/>
        </w:rPr>
        <w:t xml:space="preserve"> </w:t>
      </w:r>
      <w:r>
        <w:t>reasonably</w:t>
      </w:r>
      <w:r>
        <w:rPr>
          <w:spacing w:val="8"/>
        </w:rPr>
        <w:t xml:space="preserve"> </w:t>
      </w:r>
      <w:r>
        <w:t>possible.</w:t>
      </w:r>
    </w:p>
    <w:p w:rsidR="00EF68E6" w:rsidRDefault="00442BEF" w:rsidP="00C73B1D">
      <w:pPr>
        <w:pStyle w:val="Heading5"/>
        <w:numPr>
          <w:ilvl w:val="1"/>
          <w:numId w:val="45"/>
        </w:numPr>
        <w:tabs>
          <w:tab w:val="left" w:pos="3544"/>
        </w:tabs>
        <w:spacing w:before="76"/>
        <w:ind w:left="1560" w:right="821" w:hanging="709"/>
        <w:jc w:val="both"/>
      </w:pPr>
      <w:r>
        <w:t>Payment</w:t>
      </w:r>
      <w:r>
        <w:rPr>
          <w:spacing w:val="9"/>
        </w:rPr>
        <w:t xml:space="preserve"> </w:t>
      </w:r>
      <w:r>
        <w:t>upon</w:t>
      </w:r>
      <w:r>
        <w:rPr>
          <w:spacing w:val="16"/>
        </w:rPr>
        <w:t xml:space="preserve"> </w:t>
      </w:r>
      <w:r>
        <w:t>Termination</w:t>
      </w:r>
    </w:p>
    <w:p w:rsidR="00EF68E6" w:rsidRDefault="00442BEF" w:rsidP="00C73B1D">
      <w:pPr>
        <w:pStyle w:val="ListParagraph"/>
        <w:numPr>
          <w:ilvl w:val="2"/>
          <w:numId w:val="44"/>
        </w:numPr>
        <w:spacing w:before="138" w:line="369" w:lineRule="auto"/>
        <w:ind w:left="2268" w:right="821" w:hanging="850"/>
        <w:jc w:val="both"/>
      </w:pPr>
      <w:r>
        <w:t>If</w:t>
      </w:r>
      <w:r>
        <w:rPr>
          <w:spacing w:val="23"/>
        </w:rPr>
        <w:t xml:space="preserve"> </w:t>
      </w:r>
      <w:r>
        <w:t>the</w:t>
      </w:r>
      <w:r>
        <w:rPr>
          <w:spacing w:val="26"/>
        </w:rPr>
        <w:t xml:space="preserve"> </w:t>
      </w:r>
      <w:r>
        <w:t>contract</w:t>
      </w:r>
      <w:r>
        <w:rPr>
          <w:spacing w:val="27"/>
        </w:rPr>
        <w:t xml:space="preserve"> </w:t>
      </w:r>
      <w:r>
        <w:t>is</w:t>
      </w:r>
      <w:r>
        <w:rPr>
          <w:spacing w:val="23"/>
        </w:rPr>
        <w:t xml:space="preserve"> </w:t>
      </w:r>
      <w:r>
        <w:t>terminated</w:t>
      </w:r>
      <w:r>
        <w:rPr>
          <w:spacing w:val="25"/>
        </w:rPr>
        <w:t xml:space="preserve"> </w:t>
      </w:r>
      <w:r>
        <w:t>because</w:t>
      </w:r>
      <w:r>
        <w:rPr>
          <w:spacing w:val="27"/>
        </w:rPr>
        <w:t xml:space="preserve"> </w:t>
      </w:r>
      <w:r>
        <w:t>of</w:t>
      </w:r>
      <w:r>
        <w:rPr>
          <w:spacing w:val="23"/>
        </w:rPr>
        <w:t xml:space="preserve"> </w:t>
      </w:r>
      <w:r>
        <w:t>a</w:t>
      </w:r>
      <w:r>
        <w:rPr>
          <w:spacing w:val="26"/>
        </w:rPr>
        <w:t xml:space="preserve"> </w:t>
      </w:r>
      <w:r>
        <w:t>fundamental</w:t>
      </w:r>
      <w:r>
        <w:rPr>
          <w:spacing w:val="27"/>
        </w:rPr>
        <w:t xml:space="preserve"> </w:t>
      </w:r>
      <w:r>
        <w:t>breach</w:t>
      </w:r>
      <w:r>
        <w:rPr>
          <w:spacing w:val="26"/>
        </w:rPr>
        <w:t xml:space="preserve"> </w:t>
      </w:r>
      <w:r>
        <w:t>of</w:t>
      </w:r>
      <w:r>
        <w:rPr>
          <w:spacing w:val="22"/>
        </w:rPr>
        <w:t xml:space="preserve"> </w:t>
      </w:r>
      <w:r>
        <w:t>contract</w:t>
      </w:r>
      <w:r>
        <w:rPr>
          <w:spacing w:val="27"/>
        </w:rPr>
        <w:t xml:space="preserve"> </w:t>
      </w:r>
      <w:r>
        <w:t>by</w:t>
      </w:r>
      <w:r>
        <w:rPr>
          <w:spacing w:val="-46"/>
        </w:rPr>
        <w:t xml:space="preserve"> </w:t>
      </w:r>
      <w:r>
        <w:t>the contractor, the Nodal Officer or his nominee shall issue a certificate for the</w:t>
      </w:r>
      <w:r>
        <w:rPr>
          <w:spacing w:val="1"/>
        </w:rPr>
        <w:t xml:space="preserve"> </w:t>
      </w:r>
      <w:r>
        <w:t>value of the work done less advance payments received upto the date of the</w:t>
      </w:r>
      <w:r>
        <w:rPr>
          <w:spacing w:val="1"/>
        </w:rPr>
        <w:t xml:space="preserve"> </w:t>
      </w:r>
      <w:r>
        <w:t>issue of the certificate, less other recoveries due in terms of the contract, less</w:t>
      </w:r>
      <w:r>
        <w:rPr>
          <w:spacing w:val="1"/>
        </w:rPr>
        <w:t xml:space="preserve"> </w:t>
      </w:r>
      <w:r>
        <w:t>taxes</w:t>
      </w:r>
      <w:r>
        <w:rPr>
          <w:spacing w:val="1"/>
        </w:rPr>
        <w:t xml:space="preserve"> </w:t>
      </w:r>
      <w:r>
        <w:t>due</w:t>
      </w:r>
      <w:r>
        <w:rPr>
          <w:spacing w:val="1"/>
        </w:rPr>
        <w:t xml:space="preserve"> </w:t>
      </w:r>
      <w:r>
        <w:t>to</w:t>
      </w:r>
      <w:r>
        <w:rPr>
          <w:spacing w:val="1"/>
        </w:rPr>
        <w:t xml:space="preserve"> </w:t>
      </w:r>
      <w:r>
        <w:t>be</w:t>
      </w:r>
      <w:r>
        <w:rPr>
          <w:spacing w:val="1"/>
        </w:rPr>
        <w:t xml:space="preserve"> </w:t>
      </w:r>
      <w:r>
        <w:t>deducted</w:t>
      </w:r>
      <w:r>
        <w:rPr>
          <w:spacing w:val="1"/>
        </w:rPr>
        <w:t xml:space="preserve"> </w:t>
      </w:r>
      <w:r>
        <w:t>at</w:t>
      </w:r>
      <w:r>
        <w:rPr>
          <w:spacing w:val="1"/>
        </w:rPr>
        <w:t xml:space="preserve"> </w:t>
      </w:r>
      <w:r>
        <w:t>source</w:t>
      </w:r>
      <w:r>
        <w:rPr>
          <w:spacing w:val="1"/>
        </w:rPr>
        <w:t xml:space="preserve"> </w:t>
      </w:r>
      <w:r>
        <w:t>as</w:t>
      </w:r>
      <w:r>
        <w:rPr>
          <w:spacing w:val="1"/>
        </w:rPr>
        <w:t xml:space="preserve"> </w:t>
      </w:r>
      <w:r>
        <w:t>per</w:t>
      </w:r>
      <w:r>
        <w:rPr>
          <w:spacing w:val="1"/>
        </w:rPr>
        <w:t xml:space="preserve"> </w:t>
      </w:r>
      <w:r>
        <w:t>applicable</w:t>
      </w:r>
      <w:r>
        <w:rPr>
          <w:spacing w:val="1"/>
        </w:rPr>
        <w:t xml:space="preserve"> </w:t>
      </w:r>
      <w:r>
        <w:t>law</w:t>
      </w:r>
      <w:r>
        <w:rPr>
          <w:spacing w:val="1"/>
        </w:rPr>
        <w:t xml:space="preserve"> </w:t>
      </w:r>
      <w:r>
        <w:t>and</w:t>
      </w:r>
      <w:r>
        <w:rPr>
          <w:spacing w:val="1"/>
        </w:rPr>
        <w:t xml:space="preserve"> </w:t>
      </w:r>
      <w:r>
        <w:t>less</w:t>
      </w:r>
      <w:r>
        <w:rPr>
          <w:spacing w:val="1"/>
        </w:rPr>
        <w:t xml:space="preserve"> </w:t>
      </w:r>
      <w:r>
        <w:t>the</w:t>
      </w:r>
      <w:r>
        <w:rPr>
          <w:spacing w:val="1"/>
        </w:rPr>
        <w:t xml:space="preserve"> </w:t>
      </w:r>
      <w:r>
        <w:t>percentage to apply to the work not completed as indicated in the contract</w:t>
      </w:r>
      <w:r>
        <w:rPr>
          <w:spacing w:val="1"/>
        </w:rPr>
        <w:t xml:space="preserve"> </w:t>
      </w:r>
      <w:r>
        <w:t>data. Additional liquidated damage shall not apply if the total amount due to</w:t>
      </w:r>
      <w:r>
        <w:rPr>
          <w:spacing w:val="1"/>
        </w:rPr>
        <w:t xml:space="preserve"> </w:t>
      </w:r>
      <w:r>
        <w:t>the employers exceeds any payment due to the contractor, the difference shall</w:t>
      </w:r>
      <w:r>
        <w:rPr>
          <w:spacing w:val="1"/>
        </w:rPr>
        <w:t xml:space="preserve"> </w:t>
      </w:r>
      <w:r>
        <w:t>be</w:t>
      </w:r>
      <w:r>
        <w:rPr>
          <w:spacing w:val="1"/>
        </w:rPr>
        <w:t xml:space="preserve"> </w:t>
      </w:r>
      <w:r>
        <w:t>payable</w:t>
      </w:r>
      <w:r>
        <w:rPr>
          <w:spacing w:val="1"/>
        </w:rPr>
        <w:t xml:space="preserve"> </w:t>
      </w:r>
      <w:r>
        <w:t>to</w:t>
      </w:r>
      <w:r>
        <w:rPr>
          <w:spacing w:val="1"/>
        </w:rPr>
        <w:t xml:space="preserve"> </w:t>
      </w:r>
      <w:r>
        <w:t>the</w:t>
      </w:r>
      <w:r>
        <w:rPr>
          <w:spacing w:val="-2"/>
        </w:rPr>
        <w:t xml:space="preserve"> </w:t>
      </w:r>
      <w:r>
        <w:t>employer.</w:t>
      </w:r>
    </w:p>
    <w:p w:rsidR="00EF68E6" w:rsidRDefault="00442BEF" w:rsidP="00C73B1D">
      <w:pPr>
        <w:pStyle w:val="ListParagraph"/>
        <w:numPr>
          <w:ilvl w:val="2"/>
          <w:numId w:val="44"/>
        </w:numPr>
        <w:tabs>
          <w:tab w:val="left" w:pos="2410"/>
        </w:tabs>
        <w:spacing w:before="152" w:line="369" w:lineRule="auto"/>
        <w:ind w:left="2268" w:right="821" w:hanging="850"/>
        <w:jc w:val="both"/>
      </w:pPr>
      <w:r>
        <w:t>If the contract is terminated at the employer’s convenience or because of a</w:t>
      </w:r>
      <w:r>
        <w:rPr>
          <w:spacing w:val="1"/>
        </w:rPr>
        <w:t xml:space="preserve"> </w:t>
      </w:r>
      <w:r>
        <w:t>fundamental</w:t>
      </w:r>
      <w:r>
        <w:rPr>
          <w:spacing w:val="1"/>
        </w:rPr>
        <w:t xml:space="preserve"> </w:t>
      </w:r>
      <w:r>
        <w:t>breach</w:t>
      </w:r>
      <w:r>
        <w:rPr>
          <w:spacing w:val="1"/>
        </w:rPr>
        <w:t xml:space="preserve"> </w:t>
      </w:r>
      <w:r>
        <w:t>of</w:t>
      </w:r>
      <w:r>
        <w:rPr>
          <w:spacing w:val="1"/>
        </w:rPr>
        <w:t xml:space="preserve"> </w:t>
      </w:r>
      <w:r>
        <w:t>contract</w:t>
      </w:r>
      <w:r>
        <w:rPr>
          <w:spacing w:val="1"/>
        </w:rPr>
        <w:t xml:space="preserve"> </w:t>
      </w:r>
      <w:r>
        <w:t>by</w:t>
      </w:r>
      <w:r>
        <w:rPr>
          <w:spacing w:val="1"/>
        </w:rPr>
        <w:t xml:space="preserve"> </w:t>
      </w:r>
      <w:r>
        <w:t>the</w:t>
      </w:r>
      <w:r>
        <w:rPr>
          <w:spacing w:val="1"/>
        </w:rPr>
        <w:t xml:space="preserve"> </w:t>
      </w:r>
      <w:r>
        <w:t>employer,</w:t>
      </w:r>
      <w:r>
        <w:rPr>
          <w:spacing w:val="1"/>
        </w:rPr>
        <w:t xml:space="preserve"> </w:t>
      </w:r>
      <w:r>
        <w:t>the</w:t>
      </w:r>
      <w:r>
        <w:rPr>
          <w:spacing w:val="1"/>
        </w:rPr>
        <w:t xml:space="preserve"> </w:t>
      </w:r>
      <w:r>
        <w:t>Nodal</w:t>
      </w:r>
      <w:r>
        <w:rPr>
          <w:spacing w:val="1"/>
        </w:rPr>
        <w:t xml:space="preserve"> </w:t>
      </w:r>
      <w:r>
        <w:t>Officer</w:t>
      </w:r>
      <w:r>
        <w:rPr>
          <w:spacing w:val="1"/>
        </w:rPr>
        <w:t xml:space="preserve"> </w:t>
      </w:r>
      <w:r>
        <w:t>or</w:t>
      </w:r>
      <w:r>
        <w:rPr>
          <w:spacing w:val="1"/>
        </w:rPr>
        <w:t xml:space="preserve"> </w:t>
      </w:r>
      <w:r>
        <w:t>his</w:t>
      </w:r>
      <w:r>
        <w:rPr>
          <w:spacing w:val="1"/>
        </w:rPr>
        <w:t xml:space="preserve"> </w:t>
      </w:r>
      <w:r>
        <w:t>nominee shall issue a certificate for the value of the work done, the reasonable</w:t>
      </w:r>
      <w:r>
        <w:rPr>
          <w:spacing w:val="1"/>
        </w:rPr>
        <w:t xml:space="preserve"> </w:t>
      </w:r>
      <w:r>
        <w:t>employed solely on the works, and the contractor’s costs of protecting and</w:t>
      </w:r>
      <w:r>
        <w:rPr>
          <w:spacing w:val="1"/>
        </w:rPr>
        <w:t xml:space="preserve"> </w:t>
      </w:r>
      <w:r>
        <w:t>securing</w:t>
      </w:r>
      <w:r>
        <w:rPr>
          <w:spacing w:val="45"/>
        </w:rPr>
        <w:t xml:space="preserve"> </w:t>
      </w:r>
      <w:r>
        <w:t>the</w:t>
      </w:r>
      <w:r>
        <w:rPr>
          <w:spacing w:val="2"/>
        </w:rPr>
        <w:t xml:space="preserve"> </w:t>
      </w:r>
      <w:r>
        <w:t>works</w:t>
      </w:r>
      <w:r>
        <w:rPr>
          <w:spacing w:val="1"/>
        </w:rPr>
        <w:t xml:space="preserve"> </w:t>
      </w:r>
      <w:r>
        <w:t>and  loss</w:t>
      </w:r>
      <w:r>
        <w:rPr>
          <w:spacing w:val="1"/>
        </w:rPr>
        <w:t xml:space="preserve"> </w:t>
      </w:r>
      <w:r>
        <w:t>of</w:t>
      </w:r>
      <w:r>
        <w:rPr>
          <w:spacing w:val="1"/>
        </w:rPr>
        <w:t xml:space="preserve"> </w:t>
      </w:r>
      <w:r>
        <w:t>profit</w:t>
      </w:r>
      <w:r>
        <w:rPr>
          <w:spacing w:val="1"/>
        </w:rPr>
        <w:t xml:space="preserve"> </w:t>
      </w:r>
      <w:r>
        <w:t>on</w:t>
      </w:r>
      <w:r>
        <w:rPr>
          <w:spacing w:val="46"/>
        </w:rPr>
        <w:t xml:space="preserve"> </w:t>
      </w:r>
      <w:r>
        <w:t>uncompleted</w:t>
      </w:r>
      <w:r>
        <w:rPr>
          <w:spacing w:val="1"/>
        </w:rPr>
        <w:t xml:space="preserve"> </w:t>
      </w:r>
      <w:r>
        <w:t>works</w:t>
      </w:r>
      <w:r>
        <w:rPr>
          <w:spacing w:val="1"/>
        </w:rPr>
        <w:t xml:space="preserve"> </w:t>
      </w:r>
      <w:r>
        <w:t>less</w:t>
      </w:r>
      <w:r>
        <w:rPr>
          <w:spacing w:val="1"/>
        </w:rPr>
        <w:t xml:space="preserve"> </w:t>
      </w:r>
      <w:r>
        <w:t>advance</w:t>
      </w:r>
      <w:r w:rsidR="00777AA7">
        <w:t xml:space="preserve"> </w:t>
      </w:r>
      <w:r>
        <w:t>payments</w:t>
      </w:r>
      <w:r w:rsidRPr="00777AA7">
        <w:rPr>
          <w:spacing w:val="1"/>
        </w:rPr>
        <w:t xml:space="preserve"> </w:t>
      </w:r>
      <w:r>
        <w:t>received up to</w:t>
      </w:r>
      <w:r w:rsidRPr="00777AA7">
        <w:rPr>
          <w:spacing w:val="1"/>
        </w:rPr>
        <w:t xml:space="preserve"> </w:t>
      </w:r>
      <w:r>
        <w:t>the</w:t>
      </w:r>
      <w:r w:rsidRPr="00777AA7">
        <w:rPr>
          <w:spacing w:val="1"/>
        </w:rPr>
        <w:t xml:space="preserve"> </w:t>
      </w:r>
      <w:r>
        <w:t>date</w:t>
      </w:r>
      <w:r w:rsidRPr="00777AA7">
        <w:rPr>
          <w:spacing w:val="48"/>
        </w:rPr>
        <w:t xml:space="preserve"> </w:t>
      </w:r>
      <w:r>
        <w:t>of the certificate, less other recoveries</w:t>
      </w:r>
      <w:r w:rsidRPr="00777AA7">
        <w:rPr>
          <w:spacing w:val="48"/>
        </w:rPr>
        <w:t xml:space="preserve"> </w:t>
      </w:r>
      <w:r>
        <w:t>due</w:t>
      </w:r>
      <w:r w:rsidRPr="00777AA7">
        <w:rPr>
          <w:spacing w:val="-46"/>
        </w:rPr>
        <w:t xml:space="preserve"> </w:t>
      </w:r>
      <w:r>
        <w:t xml:space="preserve">in terms of the contract and less taxes due </w:t>
      </w:r>
      <w:r>
        <w:lastRenderedPageBreak/>
        <w:t>to be deducted at source as per</w:t>
      </w:r>
      <w:r w:rsidRPr="00777AA7">
        <w:rPr>
          <w:spacing w:val="1"/>
        </w:rPr>
        <w:t xml:space="preserve"> </w:t>
      </w:r>
      <w:r>
        <w:t>applicable</w:t>
      </w:r>
      <w:r w:rsidRPr="00777AA7">
        <w:rPr>
          <w:spacing w:val="-2"/>
        </w:rPr>
        <w:t xml:space="preserve"> </w:t>
      </w:r>
      <w:r>
        <w:t>law.</w:t>
      </w:r>
    </w:p>
    <w:p w:rsidR="00EF68E6" w:rsidRDefault="00442BEF" w:rsidP="00C73B1D">
      <w:pPr>
        <w:pStyle w:val="Heading5"/>
        <w:numPr>
          <w:ilvl w:val="1"/>
          <w:numId w:val="43"/>
        </w:numPr>
        <w:tabs>
          <w:tab w:val="left" w:pos="2410"/>
        </w:tabs>
        <w:ind w:left="1560" w:right="821" w:hanging="709"/>
        <w:jc w:val="both"/>
      </w:pPr>
      <w:r>
        <w:t>Property</w:t>
      </w:r>
    </w:p>
    <w:p w:rsidR="00EF68E6" w:rsidRDefault="00442BEF" w:rsidP="00C73B1D">
      <w:pPr>
        <w:pStyle w:val="ListParagraph"/>
        <w:numPr>
          <w:ilvl w:val="2"/>
          <w:numId w:val="43"/>
        </w:numPr>
        <w:tabs>
          <w:tab w:val="left" w:pos="2835"/>
        </w:tabs>
        <w:spacing w:before="206" w:line="369" w:lineRule="auto"/>
        <w:ind w:left="2268" w:right="821" w:hanging="850"/>
      </w:pPr>
      <w:r>
        <w:t>All materials on the Site, Plant, Equipment, Temporary Works and Works for</w:t>
      </w:r>
      <w:r>
        <w:rPr>
          <w:spacing w:val="1"/>
        </w:rPr>
        <w:t xml:space="preserve"> </w:t>
      </w:r>
      <w:r>
        <w:t>which payment has been made to the contractor by the Employer, are deemed</w:t>
      </w:r>
      <w:r>
        <w:rPr>
          <w:spacing w:val="1"/>
        </w:rPr>
        <w:t xml:space="preserve"> </w:t>
      </w:r>
      <w:r>
        <w:t>to be the property of the Employer, if the Contract is terminated because of a</w:t>
      </w:r>
      <w:r>
        <w:rPr>
          <w:spacing w:val="1"/>
        </w:rPr>
        <w:t xml:space="preserve"> </w:t>
      </w:r>
      <w:r>
        <w:t>Contractor’s</w:t>
      </w:r>
      <w:r>
        <w:rPr>
          <w:spacing w:val="-2"/>
        </w:rPr>
        <w:t xml:space="preserve"> </w:t>
      </w:r>
      <w:r>
        <w:t>default.</w:t>
      </w:r>
    </w:p>
    <w:p w:rsidR="00EF68E6" w:rsidRDefault="00442BEF" w:rsidP="00C73B1D">
      <w:pPr>
        <w:pStyle w:val="Heading5"/>
        <w:numPr>
          <w:ilvl w:val="1"/>
          <w:numId w:val="43"/>
        </w:numPr>
        <w:spacing w:line="253" w:lineRule="exact"/>
        <w:ind w:left="1560" w:right="821" w:hanging="687"/>
        <w:jc w:val="both"/>
      </w:pPr>
      <w:r>
        <w:t>Release</w:t>
      </w:r>
      <w:r>
        <w:rPr>
          <w:spacing w:val="12"/>
        </w:rPr>
        <w:t xml:space="preserve"> </w:t>
      </w:r>
      <w:r>
        <w:t>from</w:t>
      </w:r>
      <w:r>
        <w:rPr>
          <w:spacing w:val="13"/>
        </w:rPr>
        <w:t xml:space="preserve"> </w:t>
      </w:r>
      <w:r>
        <w:t>Performance</w:t>
      </w:r>
    </w:p>
    <w:p w:rsidR="00EF68E6" w:rsidRDefault="00442BEF" w:rsidP="00777AA7">
      <w:pPr>
        <w:pStyle w:val="BodyText"/>
        <w:tabs>
          <w:tab w:val="left" w:pos="2062"/>
        </w:tabs>
        <w:spacing w:before="140" w:line="369" w:lineRule="auto"/>
        <w:ind w:left="2062" w:right="821" w:hanging="1107"/>
        <w:jc w:val="both"/>
      </w:pPr>
      <w:r>
        <w:t>3.62.1</w:t>
      </w:r>
      <w:r>
        <w:tab/>
        <w:t>If the Contract is frustrated by the outbreak of war or by other event entirely</w:t>
      </w:r>
      <w:r>
        <w:rPr>
          <w:spacing w:val="1"/>
        </w:rPr>
        <w:t xml:space="preserve"> </w:t>
      </w:r>
      <w:r>
        <w:t>outside the control of either the Employer or the Contractor, the Nodal Officer</w:t>
      </w:r>
      <w:r>
        <w:rPr>
          <w:spacing w:val="1"/>
        </w:rPr>
        <w:t xml:space="preserve"> </w:t>
      </w:r>
      <w:r>
        <w:t>or his nominee shall certify that Contract has been frustrated. The Contractor</w:t>
      </w:r>
      <w:r>
        <w:rPr>
          <w:spacing w:val="1"/>
        </w:rPr>
        <w:t xml:space="preserve"> </w:t>
      </w:r>
      <w:r>
        <w:t>shall leave the Site and stop work as quickly as possible after receiving this</w:t>
      </w:r>
      <w:r>
        <w:rPr>
          <w:spacing w:val="1"/>
        </w:rPr>
        <w:t xml:space="preserve"> </w:t>
      </w:r>
      <w:r>
        <w:t>certificate and shall be paid for all work carried out before receiving it and for</w:t>
      </w:r>
      <w:r>
        <w:rPr>
          <w:spacing w:val="1"/>
        </w:rPr>
        <w:t xml:space="preserve"> </w:t>
      </w:r>
      <w:r>
        <w:t>any</w:t>
      </w:r>
      <w:r>
        <w:rPr>
          <w:spacing w:val="4"/>
        </w:rPr>
        <w:t xml:space="preserve"> </w:t>
      </w:r>
      <w:r>
        <w:t>work</w:t>
      </w:r>
      <w:r>
        <w:rPr>
          <w:spacing w:val="-1"/>
        </w:rPr>
        <w:t xml:space="preserve"> </w:t>
      </w:r>
      <w:r>
        <w:t>carried</w:t>
      </w:r>
      <w:r>
        <w:rPr>
          <w:spacing w:val="2"/>
        </w:rPr>
        <w:t xml:space="preserve"> </w:t>
      </w:r>
      <w:r>
        <w:t>out</w:t>
      </w:r>
      <w:r>
        <w:rPr>
          <w:spacing w:val="5"/>
        </w:rPr>
        <w:t xml:space="preserve"> </w:t>
      </w:r>
      <w:r>
        <w:t>afterwards</w:t>
      </w:r>
      <w:r>
        <w:rPr>
          <w:spacing w:val="-2"/>
        </w:rPr>
        <w:t xml:space="preserve"> </w:t>
      </w:r>
      <w:r>
        <w:t>to</w:t>
      </w:r>
      <w:r>
        <w:rPr>
          <w:spacing w:val="2"/>
        </w:rPr>
        <w:t xml:space="preserve"> </w:t>
      </w:r>
      <w:r>
        <w:t>which</w:t>
      </w:r>
      <w:r>
        <w:rPr>
          <w:spacing w:val="5"/>
        </w:rPr>
        <w:t xml:space="preserve"> </w:t>
      </w:r>
      <w:r>
        <w:t>commitment</w:t>
      </w:r>
      <w:r>
        <w:rPr>
          <w:spacing w:val="7"/>
        </w:rPr>
        <w:t xml:space="preserve"> </w:t>
      </w:r>
      <w:r>
        <w:t>was</w:t>
      </w:r>
      <w:r>
        <w:rPr>
          <w:spacing w:val="3"/>
        </w:rPr>
        <w:t xml:space="preserve"> </w:t>
      </w:r>
      <w:r>
        <w:t>made.</w:t>
      </w:r>
    </w:p>
    <w:p w:rsidR="00EF68E6" w:rsidRDefault="00442BEF" w:rsidP="00C73B1D">
      <w:pPr>
        <w:pStyle w:val="Heading5"/>
        <w:numPr>
          <w:ilvl w:val="1"/>
          <w:numId w:val="43"/>
        </w:numPr>
        <w:tabs>
          <w:tab w:val="left" w:pos="2552"/>
        </w:tabs>
        <w:spacing w:before="2"/>
        <w:ind w:left="1560" w:right="821" w:hanging="709"/>
        <w:jc w:val="left"/>
      </w:pPr>
      <w:r>
        <w:t>NIL</w:t>
      </w:r>
    </w:p>
    <w:p w:rsidR="00EF68E6" w:rsidRDefault="00EF68E6" w:rsidP="008D35CD">
      <w:pPr>
        <w:pStyle w:val="BodyText"/>
        <w:spacing w:before="7"/>
        <w:ind w:right="821"/>
        <w:rPr>
          <w:b/>
          <w:sz w:val="27"/>
        </w:rPr>
      </w:pPr>
    </w:p>
    <w:p w:rsidR="00EF68E6" w:rsidRDefault="00442BEF" w:rsidP="00C73B1D">
      <w:pPr>
        <w:pStyle w:val="ListParagraph"/>
        <w:numPr>
          <w:ilvl w:val="0"/>
          <w:numId w:val="72"/>
        </w:numPr>
        <w:tabs>
          <w:tab w:val="left" w:pos="1843"/>
        </w:tabs>
        <w:ind w:left="709" w:right="821" w:hanging="283"/>
        <w:jc w:val="left"/>
        <w:rPr>
          <w:b/>
        </w:rPr>
      </w:pPr>
      <w:r>
        <w:rPr>
          <w:b/>
        </w:rPr>
        <w:t>SPECIAL</w:t>
      </w:r>
      <w:r>
        <w:rPr>
          <w:b/>
          <w:spacing w:val="17"/>
        </w:rPr>
        <w:t xml:space="preserve"> </w:t>
      </w:r>
      <w:r>
        <w:rPr>
          <w:b/>
        </w:rPr>
        <w:t>CONDITIONS</w:t>
      </w:r>
      <w:r>
        <w:rPr>
          <w:b/>
          <w:spacing w:val="18"/>
        </w:rPr>
        <w:t xml:space="preserve"> </w:t>
      </w:r>
      <w:r>
        <w:rPr>
          <w:b/>
        </w:rPr>
        <w:t>OF</w:t>
      </w:r>
      <w:r>
        <w:rPr>
          <w:b/>
          <w:spacing w:val="11"/>
        </w:rPr>
        <w:t xml:space="preserve"> </w:t>
      </w:r>
      <w:r>
        <w:rPr>
          <w:b/>
        </w:rPr>
        <w:t>CONTRACT</w:t>
      </w:r>
    </w:p>
    <w:p w:rsidR="00EF68E6" w:rsidRDefault="00442BEF" w:rsidP="00C73B1D">
      <w:pPr>
        <w:pStyle w:val="Heading5"/>
        <w:numPr>
          <w:ilvl w:val="0"/>
          <w:numId w:val="42"/>
        </w:numPr>
        <w:tabs>
          <w:tab w:val="left" w:pos="1252"/>
        </w:tabs>
        <w:spacing w:before="138"/>
        <w:ind w:right="821" w:hanging="292"/>
      </w:pPr>
      <w:r>
        <w:t>LABOUR</w:t>
      </w:r>
    </w:p>
    <w:p w:rsidR="00EF68E6" w:rsidRDefault="00EF68E6" w:rsidP="008D35CD">
      <w:pPr>
        <w:pStyle w:val="BodyText"/>
        <w:ind w:right="821"/>
        <w:rPr>
          <w:b/>
          <w:sz w:val="23"/>
        </w:rPr>
      </w:pPr>
    </w:p>
    <w:p w:rsidR="00EF68E6" w:rsidRDefault="00442BEF" w:rsidP="00777AA7">
      <w:pPr>
        <w:pStyle w:val="BodyText"/>
        <w:spacing w:line="369" w:lineRule="auto"/>
        <w:ind w:left="1276" w:right="821" w:firstLine="709"/>
        <w:jc w:val="both"/>
      </w:pPr>
      <w:r>
        <w:t>The contractor shall, unless otherwise provided in the Contract, make his own</w:t>
      </w:r>
      <w:r>
        <w:rPr>
          <w:spacing w:val="1"/>
        </w:rPr>
        <w:t xml:space="preserve"> </w:t>
      </w:r>
      <w:r>
        <w:t>arrangements for the engagement of all staff and labour, local or other, and for</w:t>
      </w:r>
      <w:r>
        <w:rPr>
          <w:spacing w:val="1"/>
        </w:rPr>
        <w:t xml:space="preserve"> </w:t>
      </w:r>
      <w:r>
        <w:t>their</w:t>
      </w:r>
      <w:r>
        <w:rPr>
          <w:spacing w:val="-1"/>
        </w:rPr>
        <w:t xml:space="preserve"> </w:t>
      </w:r>
      <w:r>
        <w:t>payment,</w:t>
      </w:r>
      <w:r>
        <w:rPr>
          <w:spacing w:val="-1"/>
        </w:rPr>
        <w:t xml:space="preserve"> </w:t>
      </w:r>
      <w:r>
        <w:t>housing,</w:t>
      </w:r>
      <w:r>
        <w:rPr>
          <w:spacing w:val="3"/>
        </w:rPr>
        <w:t xml:space="preserve"> </w:t>
      </w:r>
      <w:r>
        <w:t>feeding</w:t>
      </w:r>
      <w:r>
        <w:rPr>
          <w:spacing w:val="1"/>
        </w:rPr>
        <w:t xml:space="preserve"> </w:t>
      </w:r>
      <w:r>
        <w:t>and</w:t>
      </w:r>
      <w:r>
        <w:rPr>
          <w:spacing w:val="4"/>
        </w:rPr>
        <w:t xml:space="preserve"> </w:t>
      </w:r>
      <w:r>
        <w:t>transport.</w:t>
      </w:r>
    </w:p>
    <w:p w:rsidR="00EF68E6" w:rsidRDefault="00442BEF" w:rsidP="00777AA7">
      <w:pPr>
        <w:pStyle w:val="BodyText"/>
        <w:spacing w:line="369" w:lineRule="auto"/>
        <w:ind w:left="1276" w:right="821" w:firstLine="709"/>
        <w:jc w:val="both"/>
      </w:pPr>
      <w:r>
        <w:t>The Contractor shall, if required</w:t>
      </w:r>
      <w:r>
        <w:rPr>
          <w:spacing w:val="1"/>
        </w:rPr>
        <w:t xml:space="preserve"> </w:t>
      </w:r>
      <w:r>
        <w:t>by the Nodal</w:t>
      </w:r>
      <w:r>
        <w:rPr>
          <w:spacing w:val="48"/>
        </w:rPr>
        <w:t xml:space="preserve"> </w:t>
      </w:r>
      <w:r>
        <w:t>Officer or his</w:t>
      </w:r>
      <w:r>
        <w:rPr>
          <w:spacing w:val="48"/>
        </w:rPr>
        <w:t xml:space="preserve"> </w:t>
      </w:r>
      <w:r>
        <w:t>nominee, deliver</w:t>
      </w:r>
      <w:r>
        <w:rPr>
          <w:spacing w:val="1"/>
        </w:rPr>
        <w:t xml:space="preserve"> </w:t>
      </w:r>
      <w:r>
        <w:t>to the Nodal Officer or his nominee a return in detail, in such form and at such</w:t>
      </w:r>
      <w:r>
        <w:rPr>
          <w:spacing w:val="1"/>
        </w:rPr>
        <w:t xml:space="preserve"> </w:t>
      </w:r>
      <w:r>
        <w:t>intervals as the Nodal Officer or his nominee may prescribe, showing the staff</w:t>
      </w:r>
      <w:r>
        <w:rPr>
          <w:spacing w:val="1"/>
        </w:rPr>
        <w:t xml:space="preserve"> </w:t>
      </w:r>
      <w:r>
        <w:t>and numbers of the several classes of labour from time to time employed</w:t>
      </w:r>
      <w:r>
        <w:rPr>
          <w:spacing w:val="48"/>
        </w:rPr>
        <w:t xml:space="preserve"> </w:t>
      </w:r>
      <w:r>
        <w:t>by</w:t>
      </w:r>
      <w:r>
        <w:rPr>
          <w:spacing w:val="1"/>
        </w:rPr>
        <w:t xml:space="preserve"> </w:t>
      </w:r>
      <w:r>
        <w:t>the Contractor on the Site and such other information as the Nodal Officer or</w:t>
      </w:r>
      <w:r>
        <w:rPr>
          <w:spacing w:val="1"/>
        </w:rPr>
        <w:t xml:space="preserve"> </w:t>
      </w:r>
      <w:r>
        <w:t>his</w:t>
      </w:r>
      <w:r>
        <w:rPr>
          <w:spacing w:val="1"/>
        </w:rPr>
        <w:t xml:space="preserve"> </w:t>
      </w:r>
      <w:r>
        <w:t>nominee</w:t>
      </w:r>
      <w:r>
        <w:rPr>
          <w:spacing w:val="-2"/>
        </w:rPr>
        <w:t xml:space="preserve"> </w:t>
      </w:r>
      <w:r>
        <w:t>may</w:t>
      </w:r>
      <w:r>
        <w:rPr>
          <w:spacing w:val="2"/>
        </w:rPr>
        <w:t xml:space="preserve"> </w:t>
      </w:r>
      <w:r>
        <w:t>require.</w:t>
      </w:r>
    </w:p>
    <w:p w:rsidR="00CC4D96" w:rsidRPr="00F11BC0" w:rsidRDefault="00CC4D96" w:rsidP="00777AA7">
      <w:pPr>
        <w:pStyle w:val="BodyText"/>
        <w:spacing w:line="369" w:lineRule="auto"/>
        <w:ind w:left="1276" w:right="821" w:firstLine="709"/>
        <w:jc w:val="both"/>
        <w:rPr>
          <w:sz w:val="6"/>
        </w:rPr>
      </w:pPr>
    </w:p>
    <w:p w:rsidR="00EF68E6" w:rsidRDefault="00442BEF" w:rsidP="00C73B1D">
      <w:pPr>
        <w:pStyle w:val="Heading5"/>
        <w:numPr>
          <w:ilvl w:val="0"/>
          <w:numId w:val="42"/>
        </w:numPr>
        <w:tabs>
          <w:tab w:val="left" w:pos="1252"/>
        </w:tabs>
        <w:spacing w:before="2"/>
        <w:ind w:right="821" w:hanging="292"/>
      </w:pPr>
      <w:r>
        <w:t>COMPLIANCE</w:t>
      </w:r>
      <w:r>
        <w:rPr>
          <w:spacing w:val="15"/>
        </w:rPr>
        <w:t xml:space="preserve"> </w:t>
      </w:r>
      <w:r>
        <w:t>WITH</w:t>
      </w:r>
      <w:r>
        <w:rPr>
          <w:spacing w:val="14"/>
        </w:rPr>
        <w:t xml:space="preserve"> </w:t>
      </w:r>
      <w:r>
        <w:t>LABOUR</w:t>
      </w:r>
      <w:r>
        <w:rPr>
          <w:spacing w:val="18"/>
        </w:rPr>
        <w:t xml:space="preserve"> </w:t>
      </w:r>
      <w:r>
        <w:t>REGULATIONS:</w:t>
      </w:r>
    </w:p>
    <w:p w:rsidR="00EF68E6" w:rsidRDefault="00EF68E6" w:rsidP="008D35CD">
      <w:pPr>
        <w:pStyle w:val="BodyText"/>
        <w:spacing w:before="9"/>
        <w:ind w:right="821"/>
        <w:rPr>
          <w:b/>
        </w:rPr>
      </w:pPr>
    </w:p>
    <w:p w:rsidR="00EF68E6" w:rsidRDefault="00442BEF" w:rsidP="00CC4D96">
      <w:pPr>
        <w:pStyle w:val="BodyText"/>
        <w:spacing w:line="369" w:lineRule="auto"/>
        <w:ind w:left="1276" w:right="821" w:firstLine="786"/>
        <w:jc w:val="both"/>
      </w:pPr>
      <w:r>
        <w:t>During continuance of</w:t>
      </w:r>
      <w:r>
        <w:rPr>
          <w:spacing w:val="1"/>
        </w:rPr>
        <w:t xml:space="preserve"> </w:t>
      </w:r>
      <w:r>
        <w:t>the contract, the</w:t>
      </w:r>
      <w:r>
        <w:rPr>
          <w:spacing w:val="1"/>
        </w:rPr>
        <w:t xml:space="preserve"> </w:t>
      </w:r>
      <w:r>
        <w:t>Contractor and his</w:t>
      </w:r>
      <w:r>
        <w:rPr>
          <w:spacing w:val="1"/>
        </w:rPr>
        <w:t xml:space="preserve"> </w:t>
      </w:r>
      <w:r>
        <w:t>sub-contractors</w:t>
      </w:r>
      <w:r>
        <w:rPr>
          <w:spacing w:val="1"/>
        </w:rPr>
        <w:t xml:space="preserve"> </w:t>
      </w:r>
      <w:r>
        <w:t>shall abide at all times by all existing labour enactment and rules made there</w:t>
      </w:r>
      <w:r>
        <w:rPr>
          <w:spacing w:val="1"/>
        </w:rPr>
        <w:t xml:space="preserve"> </w:t>
      </w:r>
      <w:r>
        <w:t>under,</w:t>
      </w:r>
      <w:r>
        <w:rPr>
          <w:spacing w:val="1"/>
        </w:rPr>
        <w:t xml:space="preserve"> </w:t>
      </w:r>
      <w:r>
        <w:t>regulations,</w:t>
      </w:r>
      <w:r>
        <w:rPr>
          <w:spacing w:val="1"/>
        </w:rPr>
        <w:t xml:space="preserve"> </w:t>
      </w:r>
      <w:r>
        <w:t>Notifications</w:t>
      </w:r>
      <w:r>
        <w:rPr>
          <w:spacing w:val="1"/>
        </w:rPr>
        <w:t xml:space="preserve"> </w:t>
      </w:r>
      <w:r>
        <w:t>and</w:t>
      </w:r>
      <w:r>
        <w:rPr>
          <w:spacing w:val="1"/>
        </w:rPr>
        <w:t xml:space="preserve"> </w:t>
      </w:r>
      <w:r>
        <w:t>by</w:t>
      </w:r>
      <w:r>
        <w:rPr>
          <w:spacing w:val="1"/>
        </w:rPr>
        <w:t xml:space="preserve"> </w:t>
      </w:r>
      <w:r>
        <w:t>laws</w:t>
      </w:r>
      <w:r>
        <w:rPr>
          <w:spacing w:val="1"/>
        </w:rPr>
        <w:t xml:space="preserve"> </w:t>
      </w:r>
      <w:r>
        <w:t>of</w:t>
      </w:r>
      <w:r>
        <w:rPr>
          <w:spacing w:val="1"/>
        </w:rPr>
        <w:t xml:space="preserve"> </w:t>
      </w:r>
      <w:r>
        <w:t>the</w:t>
      </w:r>
      <w:r>
        <w:rPr>
          <w:spacing w:val="1"/>
        </w:rPr>
        <w:t xml:space="preserve"> </w:t>
      </w:r>
      <w:r>
        <w:t>State</w:t>
      </w:r>
      <w:r>
        <w:rPr>
          <w:spacing w:val="1"/>
        </w:rPr>
        <w:t xml:space="preserve"> </w:t>
      </w:r>
      <w:r>
        <w:t>or</w:t>
      </w:r>
      <w:r>
        <w:rPr>
          <w:spacing w:val="1"/>
        </w:rPr>
        <w:t xml:space="preserve"> </w:t>
      </w:r>
      <w:r>
        <w:t>Central</w:t>
      </w:r>
      <w:r>
        <w:rPr>
          <w:spacing w:val="1"/>
        </w:rPr>
        <w:t xml:space="preserve"> </w:t>
      </w:r>
      <w:r>
        <w:t>Government</w:t>
      </w:r>
      <w:r>
        <w:rPr>
          <w:spacing w:val="2"/>
        </w:rPr>
        <w:t xml:space="preserve"> </w:t>
      </w:r>
      <w:r>
        <w:t>or</w:t>
      </w:r>
      <w:r>
        <w:rPr>
          <w:spacing w:val="2"/>
        </w:rPr>
        <w:t xml:space="preserve"> </w:t>
      </w:r>
      <w:r>
        <w:t>local</w:t>
      </w:r>
      <w:r>
        <w:rPr>
          <w:spacing w:val="7"/>
        </w:rPr>
        <w:t xml:space="preserve"> </w:t>
      </w:r>
      <w:r>
        <w:t>authority</w:t>
      </w:r>
      <w:r>
        <w:rPr>
          <w:spacing w:val="5"/>
        </w:rPr>
        <w:t xml:space="preserve"> </w:t>
      </w:r>
      <w:r>
        <w:t>and</w:t>
      </w:r>
      <w:r>
        <w:rPr>
          <w:spacing w:val="8"/>
        </w:rPr>
        <w:t xml:space="preserve"> </w:t>
      </w:r>
      <w:r>
        <w:t>any</w:t>
      </w:r>
      <w:r>
        <w:rPr>
          <w:spacing w:val="5"/>
        </w:rPr>
        <w:t xml:space="preserve"> </w:t>
      </w:r>
      <w:r>
        <w:t>other</w:t>
      </w:r>
      <w:r>
        <w:rPr>
          <w:spacing w:val="9"/>
        </w:rPr>
        <w:t xml:space="preserve"> </w:t>
      </w:r>
      <w:r>
        <w:t>labour</w:t>
      </w:r>
      <w:r>
        <w:rPr>
          <w:spacing w:val="5"/>
        </w:rPr>
        <w:t xml:space="preserve"> </w:t>
      </w:r>
      <w:r>
        <w:t>law</w:t>
      </w:r>
      <w:r>
        <w:rPr>
          <w:spacing w:val="8"/>
        </w:rPr>
        <w:t xml:space="preserve"> </w:t>
      </w:r>
      <w:r>
        <w:t>(including</w:t>
      </w:r>
      <w:r>
        <w:rPr>
          <w:spacing w:val="7"/>
        </w:rPr>
        <w:t xml:space="preserve"> </w:t>
      </w:r>
      <w:r>
        <w:t>rules)</w:t>
      </w:r>
      <w:r w:rsidR="00777AA7">
        <w:t xml:space="preserve"> </w:t>
      </w:r>
      <w:r>
        <w:t>regulations, bye laws that may be passed or notification that may be issued</w:t>
      </w:r>
      <w:r>
        <w:rPr>
          <w:spacing w:val="1"/>
        </w:rPr>
        <w:t xml:space="preserve"> </w:t>
      </w:r>
      <w:r>
        <w:t>under any</w:t>
      </w:r>
      <w:r>
        <w:rPr>
          <w:spacing w:val="1"/>
        </w:rPr>
        <w:t xml:space="preserve"> </w:t>
      </w:r>
      <w:r>
        <w:t>labour law in future either by the State or Central</w:t>
      </w:r>
      <w:r>
        <w:rPr>
          <w:spacing w:val="1"/>
        </w:rPr>
        <w:t xml:space="preserve"> </w:t>
      </w:r>
      <w:r>
        <w:t>Government</w:t>
      </w:r>
      <w:r>
        <w:rPr>
          <w:spacing w:val="48"/>
        </w:rPr>
        <w:t xml:space="preserve"> </w:t>
      </w:r>
      <w:r>
        <w:t>or</w:t>
      </w:r>
      <w:r>
        <w:rPr>
          <w:spacing w:val="1"/>
        </w:rPr>
        <w:t xml:space="preserve"> </w:t>
      </w:r>
      <w:r>
        <w:t>the local authority. Salient features of some of the major labour laws that are</w:t>
      </w:r>
      <w:r>
        <w:rPr>
          <w:spacing w:val="1"/>
        </w:rPr>
        <w:t xml:space="preserve"> </w:t>
      </w:r>
      <w:r>
        <w:t>applicable</w:t>
      </w:r>
      <w:r>
        <w:rPr>
          <w:spacing w:val="-1"/>
        </w:rPr>
        <w:t xml:space="preserve"> </w:t>
      </w:r>
      <w:r>
        <w:t>to</w:t>
      </w:r>
      <w:r>
        <w:rPr>
          <w:spacing w:val="5"/>
        </w:rPr>
        <w:t xml:space="preserve"> </w:t>
      </w:r>
      <w:r>
        <w:t>construction</w:t>
      </w:r>
      <w:r>
        <w:rPr>
          <w:spacing w:val="1"/>
        </w:rPr>
        <w:t xml:space="preserve"> </w:t>
      </w:r>
      <w:r>
        <w:t>industry</w:t>
      </w:r>
      <w:r>
        <w:rPr>
          <w:spacing w:val="2"/>
        </w:rPr>
        <w:t xml:space="preserve"> </w:t>
      </w:r>
      <w:r>
        <w:t>are given below.</w:t>
      </w:r>
    </w:p>
    <w:p w:rsidR="00EF68E6" w:rsidRDefault="00442BEF" w:rsidP="00CC4D96">
      <w:pPr>
        <w:pStyle w:val="BodyText"/>
        <w:spacing w:before="132" w:line="369" w:lineRule="auto"/>
        <w:ind w:left="1276" w:right="821" w:firstLine="851"/>
        <w:jc w:val="both"/>
      </w:pPr>
      <w:r>
        <w:t>The</w:t>
      </w:r>
      <w:r>
        <w:rPr>
          <w:spacing w:val="1"/>
        </w:rPr>
        <w:t xml:space="preserve"> </w:t>
      </w:r>
      <w:r>
        <w:t>Contractor</w:t>
      </w:r>
      <w:r>
        <w:rPr>
          <w:spacing w:val="1"/>
        </w:rPr>
        <w:t xml:space="preserve"> </w:t>
      </w:r>
      <w:r>
        <w:t>shall</w:t>
      </w:r>
      <w:r>
        <w:rPr>
          <w:spacing w:val="1"/>
        </w:rPr>
        <w:t xml:space="preserve"> </w:t>
      </w:r>
      <w:r>
        <w:t>keep</w:t>
      </w:r>
      <w:r>
        <w:rPr>
          <w:spacing w:val="1"/>
        </w:rPr>
        <w:t xml:space="preserve"> </w:t>
      </w:r>
      <w:r>
        <w:t>the</w:t>
      </w:r>
      <w:r>
        <w:rPr>
          <w:spacing w:val="1"/>
        </w:rPr>
        <w:t xml:space="preserve"> </w:t>
      </w:r>
      <w:r>
        <w:t>Employer</w:t>
      </w:r>
      <w:r>
        <w:rPr>
          <w:spacing w:val="1"/>
        </w:rPr>
        <w:t xml:space="preserve"> </w:t>
      </w:r>
      <w:r>
        <w:t>indemnified</w:t>
      </w:r>
      <w:r>
        <w:rPr>
          <w:spacing w:val="1"/>
        </w:rPr>
        <w:t xml:space="preserve"> </w:t>
      </w:r>
      <w:r>
        <w:t>in</w:t>
      </w:r>
      <w:r>
        <w:rPr>
          <w:spacing w:val="1"/>
        </w:rPr>
        <w:t xml:space="preserve"> </w:t>
      </w:r>
      <w:r>
        <w:t>case</w:t>
      </w:r>
      <w:r>
        <w:rPr>
          <w:spacing w:val="1"/>
        </w:rPr>
        <w:t xml:space="preserve"> </w:t>
      </w:r>
      <w:r>
        <w:t>any</w:t>
      </w:r>
      <w:r>
        <w:rPr>
          <w:spacing w:val="48"/>
        </w:rPr>
        <w:t xml:space="preserve"> </w:t>
      </w:r>
      <w:r>
        <w:t>action</w:t>
      </w:r>
      <w:r>
        <w:rPr>
          <w:spacing w:val="48"/>
        </w:rPr>
        <w:t xml:space="preserve"> </w:t>
      </w:r>
      <w:r>
        <w:t>is</w:t>
      </w:r>
      <w:r>
        <w:rPr>
          <w:spacing w:val="1"/>
        </w:rPr>
        <w:t xml:space="preserve"> </w:t>
      </w:r>
      <w:r>
        <w:t>taken</w:t>
      </w:r>
      <w:r>
        <w:rPr>
          <w:spacing w:val="1"/>
        </w:rPr>
        <w:t xml:space="preserve"> </w:t>
      </w:r>
      <w:r>
        <w:lastRenderedPageBreak/>
        <w:t>against</w:t>
      </w:r>
      <w:r>
        <w:rPr>
          <w:spacing w:val="1"/>
        </w:rPr>
        <w:t xml:space="preserve"> </w:t>
      </w:r>
      <w:r>
        <w:t>the</w:t>
      </w:r>
      <w:r>
        <w:rPr>
          <w:spacing w:val="1"/>
        </w:rPr>
        <w:t xml:space="preserve"> </w:t>
      </w:r>
      <w:r>
        <w:t>employer</w:t>
      </w:r>
      <w:r>
        <w:rPr>
          <w:spacing w:val="1"/>
        </w:rPr>
        <w:t xml:space="preserve"> </w:t>
      </w:r>
      <w:r>
        <w:t>by</w:t>
      </w:r>
      <w:r>
        <w:rPr>
          <w:spacing w:val="1"/>
        </w:rPr>
        <w:t xml:space="preserve"> </w:t>
      </w:r>
      <w:r>
        <w:t>competent</w:t>
      </w:r>
      <w:r>
        <w:rPr>
          <w:spacing w:val="1"/>
        </w:rPr>
        <w:t xml:space="preserve"> </w:t>
      </w:r>
      <w:r>
        <w:t>authority</w:t>
      </w:r>
      <w:r>
        <w:rPr>
          <w:spacing w:val="1"/>
        </w:rPr>
        <w:t xml:space="preserve"> </w:t>
      </w:r>
      <w:r>
        <w:t>on</w:t>
      </w:r>
      <w:r>
        <w:rPr>
          <w:spacing w:val="1"/>
        </w:rPr>
        <w:t xml:space="preserve"> </w:t>
      </w:r>
      <w:r>
        <w:t>account</w:t>
      </w:r>
      <w:r>
        <w:rPr>
          <w:spacing w:val="1"/>
        </w:rPr>
        <w:t xml:space="preserve"> </w:t>
      </w:r>
      <w:r>
        <w:t>of</w:t>
      </w:r>
      <w:r>
        <w:rPr>
          <w:spacing w:val="1"/>
        </w:rPr>
        <w:t xml:space="preserve"> </w:t>
      </w:r>
      <w:r>
        <w:t>contravention of any of the provisions of any Act or rules made there under,</w:t>
      </w:r>
      <w:r>
        <w:rPr>
          <w:spacing w:val="1"/>
        </w:rPr>
        <w:t xml:space="preserve"> </w:t>
      </w:r>
      <w:r>
        <w:t>regulations or notifications including amendments. If the</w:t>
      </w:r>
      <w:r>
        <w:rPr>
          <w:spacing w:val="48"/>
        </w:rPr>
        <w:t xml:space="preserve"> </w:t>
      </w:r>
      <w:r>
        <w:t>Employer is caused</w:t>
      </w:r>
      <w:r>
        <w:rPr>
          <w:spacing w:val="1"/>
        </w:rPr>
        <w:t xml:space="preserve"> </w:t>
      </w:r>
      <w:r>
        <w:t>to</w:t>
      </w:r>
      <w:r>
        <w:rPr>
          <w:spacing w:val="1"/>
        </w:rPr>
        <w:t xml:space="preserve"> </w:t>
      </w:r>
      <w:r>
        <w:t>pay</w:t>
      </w:r>
      <w:r>
        <w:rPr>
          <w:spacing w:val="1"/>
        </w:rPr>
        <w:t xml:space="preserve"> </w:t>
      </w:r>
      <w:r>
        <w:t>or reimburse such amounts as</w:t>
      </w:r>
      <w:r>
        <w:rPr>
          <w:spacing w:val="48"/>
        </w:rPr>
        <w:t xml:space="preserve"> </w:t>
      </w:r>
      <w:r>
        <w:t>may be</w:t>
      </w:r>
      <w:r>
        <w:rPr>
          <w:spacing w:val="48"/>
        </w:rPr>
        <w:t xml:space="preserve"> </w:t>
      </w:r>
      <w:r>
        <w:t>necessary to</w:t>
      </w:r>
      <w:r>
        <w:rPr>
          <w:spacing w:val="49"/>
        </w:rPr>
        <w:t xml:space="preserve"> </w:t>
      </w:r>
      <w:r>
        <w:t>cause or observe,</w:t>
      </w:r>
      <w:r>
        <w:rPr>
          <w:spacing w:val="1"/>
        </w:rPr>
        <w:t xml:space="preserve"> </w:t>
      </w:r>
      <w:r>
        <w:t>or</w:t>
      </w:r>
      <w:r>
        <w:rPr>
          <w:spacing w:val="1"/>
        </w:rPr>
        <w:t xml:space="preserve"> </w:t>
      </w:r>
      <w:r>
        <w:t>for</w:t>
      </w:r>
      <w:r>
        <w:rPr>
          <w:spacing w:val="1"/>
        </w:rPr>
        <w:t xml:space="preserve"> </w:t>
      </w:r>
      <w:r>
        <w:t>non-observance</w:t>
      </w:r>
      <w:r>
        <w:rPr>
          <w:spacing w:val="1"/>
        </w:rPr>
        <w:t xml:space="preserve"> </w:t>
      </w:r>
      <w:r>
        <w:t>of</w:t>
      </w:r>
      <w:r>
        <w:rPr>
          <w:spacing w:val="1"/>
        </w:rPr>
        <w:t xml:space="preserve"> </w:t>
      </w:r>
      <w:r>
        <w:t>the</w:t>
      </w:r>
      <w:r>
        <w:rPr>
          <w:spacing w:val="1"/>
        </w:rPr>
        <w:t xml:space="preserve"> </w:t>
      </w:r>
      <w:r>
        <w:t>provisions</w:t>
      </w:r>
      <w:r>
        <w:rPr>
          <w:spacing w:val="1"/>
        </w:rPr>
        <w:t xml:space="preserve"> </w:t>
      </w:r>
      <w:r>
        <w:t>stipulated</w:t>
      </w:r>
      <w:r>
        <w:rPr>
          <w:spacing w:val="1"/>
        </w:rPr>
        <w:t xml:space="preserve"> </w:t>
      </w:r>
      <w:r>
        <w:t>in</w:t>
      </w:r>
      <w:r>
        <w:rPr>
          <w:spacing w:val="1"/>
        </w:rPr>
        <w:t xml:space="preserve"> </w:t>
      </w:r>
      <w:r>
        <w:t>the</w:t>
      </w:r>
      <w:r>
        <w:rPr>
          <w:spacing w:val="1"/>
        </w:rPr>
        <w:t xml:space="preserve"> </w:t>
      </w:r>
      <w:r>
        <w:t>notifications/bye</w:t>
      </w:r>
      <w:r>
        <w:rPr>
          <w:spacing w:val="-46"/>
        </w:rPr>
        <w:t xml:space="preserve"> </w:t>
      </w:r>
      <w:r>
        <w:t>laws/Acts/Rules /regulations including amendments, if any, on the part of the</w:t>
      </w:r>
      <w:r>
        <w:rPr>
          <w:spacing w:val="1"/>
        </w:rPr>
        <w:t xml:space="preserve"> </w:t>
      </w:r>
      <w:r>
        <w:t>Contractor the Nodal Officer or his nominee/Employer shall have the right to</w:t>
      </w:r>
      <w:r>
        <w:rPr>
          <w:spacing w:val="1"/>
        </w:rPr>
        <w:t xml:space="preserve"> </w:t>
      </w:r>
      <w:r>
        <w:t>deduct any money due to the Contractor including his amount of performance</w:t>
      </w:r>
      <w:r>
        <w:rPr>
          <w:spacing w:val="1"/>
        </w:rPr>
        <w:t xml:space="preserve"> </w:t>
      </w:r>
      <w:r>
        <w:t>security. The Employer/Nodal Officer or his nominee shall also have right to</w:t>
      </w:r>
      <w:r>
        <w:rPr>
          <w:spacing w:val="1"/>
        </w:rPr>
        <w:t xml:space="preserve"> </w:t>
      </w:r>
      <w:r>
        <w:t>recover from the Contractor any sum required or estimated to be required for</w:t>
      </w:r>
      <w:r>
        <w:rPr>
          <w:spacing w:val="1"/>
        </w:rPr>
        <w:t xml:space="preserve"> </w:t>
      </w:r>
      <w:r>
        <w:t>making</w:t>
      </w:r>
      <w:r>
        <w:rPr>
          <w:spacing w:val="4"/>
        </w:rPr>
        <w:t xml:space="preserve"> </w:t>
      </w:r>
      <w:r>
        <w:t>good</w:t>
      </w:r>
      <w:r>
        <w:rPr>
          <w:spacing w:val="2"/>
        </w:rPr>
        <w:t xml:space="preserve"> </w:t>
      </w:r>
      <w:r>
        <w:t>the</w:t>
      </w:r>
      <w:r>
        <w:rPr>
          <w:spacing w:val="3"/>
        </w:rPr>
        <w:t xml:space="preserve"> </w:t>
      </w:r>
      <w:r>
        <w:t>loss</w:t>
      </w:r>
      <w:r>
        <w:rPr>
          <w:spacing w:val="1"/>
        </w:rPr>
        <w:t xml:space="preserve"> </w:t>
      </w:r>
      <w:r>
        <w:t>or damage</w:t>
      </w:r>
      <w:r>
        <w:rPr>
          <w:spacing w:val="3"/>
        </w:rPr>
        <w:t xml:space="preserve"> </w:t>
      </w:r>
      <w:r>
        <w:t>suffered</w:t>
      </w:r>
      <w:r>
        <w:rPr>
          <w:spacing w:val="8"/>
        </w:rPr>
        <w:t xml:space="preserve"> </w:t>
      </w:r>
      <w:r>
        <w:t>by the</w:t>
      </w:r>
      <w:r>
        <w:rPr>
          <w:spacing w:val="5"/>
        </w:rPr>
        <w:t xml:space="preserve"> </w:t>
      </w:r>
      <w:r>
        <w:t>Employer.</w:t>
      </w:r>
    </w:p>
    <w:p w:rsidR="00EF68E6" w:rsidRDefault="00442BEF" w:rsidP="00CC4D96">
      <w:pPr>
        <w:pStyle w:val="BodyText"/>
        <w:spacing w:before="70" w:line="369" w:lineRule="auto"/>
        <w:ind w:left="1276" w:right="821" w:firstLine="851"/>
        <w:jc w:val="both"/>
      </w:pPr>
      <w:r>
        <w:t>The employees of the Contractor and the Sub-Contractor in no case shall be</w:t>
      </w:r>
      <w:r>
        <w:rPr>
          <w:spacing w:val="1"/>
        </w:rPr>
        <w:t xml:space="preserve"> </w:t>
      </w:r>
      <w:r>
        <w:t>treated</w:t>
      </w:r>
      <w:r>
        <w:rPr>
          <w:spacing w:val="4"/>
        </w:rPr>
        <w:t xml:space="preserve"> </w:t>
      </w:r>
      <w:r>
        <w:t>as</w:t>
      </w:r>
      <w:r>
        <w:rPr>
          <w:spacing w:val="-4"/>
        </w:rPr>
        <w:t xml:space="preserve"> </w:t>
      </w:r>
      <w:r>
        <w:t>the</w:t>
      </w:r>
      <w:r>
        <w:rPr>
          <w:spacing w:val="8"/>
        </w:rPr>
        <w:t xml:space="preserve"> </w:t>
      </w:r>
      <w:r>
        <w:t>employees</w:t>
      </w:r>
      <w:r>
        <w:rPr>
          <w:spacing w:val="-1"/>
        </w:rPr>
        <w:t xml:space="preserve"> </w:t>
      </w:r>
      <w:r>
        <w:t>of</w:t>
      </w:r>
      <w:r>
        <w:rPr>
          <w:spacing w:val="3"/>
        </w:rPr>
        <w:t xml:space="preserve"> </w:t>
      </w:r>
      <w:r>
        <w:t>the</w:t>
      </w:r>
      <w:r>
        <w:rPr>
          <w:spacing w:val="4"/>
        </w:rPr>
        <w:t xml:space="preserve"> </w:t>
      </w:r>
      <w:r>
        <w:t>Employer</w:t>
      </w:r>
      <w:r>
        <w:rPr>
          <w:spacing w:val="1"/>
        </w:rPr>
        <w:t xml:space="preserve"> </w:t>
      </w:r>
      <w:r>
        <w:t>at</w:t>
      </w:r>
      <w:r>
        <w:rPr>
          <w:spacing w:val="4"/>
        </w:rPr>
        <w:t xml:space="preserve"> </w:t>
      </w:r>
      <w:r>
        <w:t>any</w:t>
      </w:r>
      <w:r>
        <w:rPr>
          <w:spacing w:val="3"/>
        </w:rPr>
        <w:t xml:space="preserve"> </w:t>
      </w:r>
      <w:r>
        <w:t>point</w:t>
      </w:r>
      <w:r>
        <w:rPr>
          <w:spacing w:val="1"/>
        </w:rPr>
        <w:t xml:space="preserve"> </w:t>
      </w:r>
      <w:r>
        <w:t>of</w:t>
      </w:r>
      <w:r>
        <w:rPr>
          <w:spacing w:val="3"/>
        </w:rPr>
        <w:t xml:space="preserve"> </w:t>
      </w:r>
      <w:r>
        <w:t>time.</w:t>
      </w:r>
    </w:p>
    <w:p w:rsidR="00EF68E6" w:rsidRDefault="00442BEF" w:rsidP="00884953">
      <w:pPr>
        <w:pStyle w:val="Heading5"/>
        <w:spacing w:line="369" w:lineRule="auto"/>
        <w:ind w:left="993" w:right="821" w:firstLine="0"/>
        <w:jc w:val="both"/>
      </w:pPr>
      <w:r>
        <w:t>SALIENT</w:t>
      </w:r>
      <w:r>
        <w:rPr>
          <w:spacing w:val="27"/>
        </w:rPr>
        <w:t xml:space="preserve"> </w:t>
      </w:r>
      <w:r>
        <w:t>FEATURES</w:t>
      </w:r>
      <w:r>
        <w:rPr>
          <w:spacing w:val="29"/>
        </w:rPr>
        <w:t xml:space="preserve"> </w:t>
      </w:r>
      <w:r>
        <w:t>OF</w:t>
      </w:r>
      <w:r>
        <w:rPr>
          <w:spacing w:val="31"/>
        </w:rPr>
        <w:t xml:space="preserve"> </w:t>
      </w:r>
      <w:r>
        <w:t>SOME</w:t>
      </w:r>
      <w:r>
        <w:rPr>
          <w:spacing w:val="26"/>
        </w:rPr>
        <w:t xml:space="preserve"> </w:t>
      </w:r>
      <w:r>
        <w:t>MAJOR</w:t>
      </w:r>
      <w:r>
        <w:rPr>
          <w:spacing w:val="30"/>
        </w:rPr>
        <w:t xml:space="preserve"> </w:t>
      </w:r>
      <w:r>
        <w:t>LAWS</w:t>
      </w:r>
      <w:r>
        <w:rPr>
          <w:spacing w:val="24"/>
        </w:rPr>
        <w:t xml:space="preserve"> </w:t>
      </w:r>
      <w:r>
        <w:t>APPLICABLE</w:t>
      </w:r>
      <w:r>
        <w:rPr>
          <w:spacing w:val="26"/>
        </w:rPr>
        <w:t xml:space="preserve"> </w:t>
      </w:r>
      <w:r>
        <w:t>TO</w:t>
      </w:r>
      <w:r>
        <w:rPr>
          <w:spacing w:val="28"/>
        </w:rPr>
        <w:t xml:space="preserve"> </w:t>
      </w:r>
      <w:r>
        <w:t>ESTABLISHMENTS</w:t>
      </w:r>
      <w:r>
        <w:rPr>
          <w:spacing w:val="-45"/>
        </w:rPr>
        <w:t xml:space="preserve"> </w:t>
      </w:r>
      <w:r>
        <w:t>ENGAGED</w:t>
      </w:r>
      <w:r>
        <w:rPr>
          <w:spacing w:val="4"/>
        </w:rPr>
        <w:t xml:space="preserve"> </w:t>
      </w:r>
      <w:r>
        <w:t>IN</w:t>
      </w:r>
      <w:r>
        <w:rPr>
          <w:spacing w:val="6"/>
        </w:rPr>
        <w:t xml:space="preserve"> </w:t>
      </w:r>
      <w:r>
        <w:t>BUILDING</w:t>
      </w:r>
      <w:r>
        <w:rPr>
          <w:spacing w:val="4"/>
        </w:rPr>
        <w:t xml:space="preserve"> </w:t>
      </w:r>
      <w:r>
        <w:t>AND</w:t>
      </w:r>
      <w:r>
        <w:rPr>
          <w:spacing w:val="-1"/>
        </w:rPr>
        <w:t xml:space="preserve"> </w:t>
      </w:r>
      <w:r>
        <w:t>OTHER</w:t>
      </w:r>
      <w:r>
        <w:rPr>
          <w:spacing w:val="1"/>
        </w:rPr>
        <w:t xml:space="preserve"> </w:t>
      </w:r>
      <w:r>
        <w:t>CONSTRUCTION</w:t>
      </w:r>
      <w:r>
        <w:rPr>
          <w:spacing w:val="3"/>
        </w:rPr>
        <w:t xml:space="preserve"> </w:t>
      </w:r>
      <w:r>
        <w:t>WORK.</w:t>
      </w:r>
    </w:p>
    <w:p w:rsidR="00EF68E6" w:rsidRDefault="00442BEF" w:rsidP="00C73B1D">
      <w:pPr>
        <w:pStyle w:val="ListParagraph"/>
        <w:numPr>
          <w:ilvl w:val="1"/>
          <w:numId w:val="42"/>
        </w:numPr>
        <w:tabs>
          <w:tab w:val="left" w:pos="1640"/>
        </w:tabs>
        <w:spacing w:before="197" w:line="369" w:lineRule="auto"/>
        <w:ind w:right="821"/>
      </w:pPr>
      <w:r>
        <w:rPr>
          <w:u w:val="single"/>
        </w:rPr>
        <w:t>Workmen Compensation Act 1923: -</w:t>
      </w:r>
      <w:r>
        <w:t xml:space="preserve"> The act provides for compensation in case of</w:t>
      </w:r>
      <w:r>
        <w:rPr>
          <w:spacing w:val="1"/>
        </w:rPr>
        <w:t xml:space="preserve"> </w:t>
      </w:r>
      <w:r>
        <w:t>injury</w:t>
      </w:r>
      <w:r>
        <w:rPr>
          <w:spacing w:val="4"/>
        </w:rPr>
        <w:t xml:space="preserve"> </w:t>
      </w:r>
      <w:r>
        <w:t>by accident</w:t>
      </w:r>
      <w:r>
        <w:rPr>
          <w:spacing w:val="6"/>
        </w:rPr>
        <w:t xml:space="preserve"> </w:t>
      </w:r>
      <w:r>
        <w:t>arising</w:t>
      </w:r>
      <w:r>
        <w:rPr>
          <w:spacing w:val="6"/>
        </w:rPr>
        <w:t xml:space="preserve"> </w:t>
      </w:r>
      <w:r>
        <w:t>out</w:t>
      </w:r>
      <w:r>
        <w:rPr>
          <w:spacing w:val="7"/>
        </w:rPr>
        <w:t xml:space="preserve"> </w:t>
      </w:r>
      <w:r>
        <w:t>of</w:t>
      </w:r>
      <w:r>
        <w:rPr>
          <w:spacing w:val="2"/>
        </w:rPr>
        <w:t xml:space="preserve"> </w:t>
      </w:r>
      <w:r>
        <w:t>and</w:t>
      </w:r>
      <w:r>
        <w:rPr>
          <w:spacing w:val="9"/>
        </w:rPr>
        <w:t xml:space="preserve"> </w:t>
      </w:r>
      <w:r>
        <w:t>during the</w:t>
      </w:r>
      <w:r>
        <w:rPr>
          <w:spacing w:val="5"/>
        </w:rPr>
        <w:t xml:space="preserve"> </w:t>
      </w:r>
      <w:r>
        <w:t>course</w:t>
      </w:r>
      <w:r>
        <w:rPr>
          <w:spacing w:val="2"/>
        </w:rPr>
        <w:t xml:space="preserve"> </w:t>
      </w:r>
      <w:r>
        <w:t>of</w:t>
      </w:r>
      <w:r>
        <w:rPr>
          <w:spacing w:val="2"/>
        </w:rPr>
        <w:t xml:space="preserve"> </w:t>
      </w:r>
      <w:r>
        <w:t>employment.</w:t>
      </w:r>
    </w:p>
    <w:p w:rsidR="00EF68E6" w:rsidRDefault="00442BEF" w:rsidP="00C73B1D">
      <w:pPr>
        <w:pStyle w:val="ListParagraph"/>
        <w:numPr>
          <w:ilvl w:val="1"/>
          <w:numId w:val="42"/>
        </w:numPr>
        <w:tabs>
          <w:tab w:val="left" w:pos="1640"/>
        </w:tabs>
        <w:spacing w:before="184" w:line="369" w:lineRule="auto"/>
        <w:ind w:right="821"/>
      </w:pPr>
      <w:r>
        <w:rPr>
          <w:u w:val="single"/>
        </w:rPr>
        <w:t>Payment of Gratuity Act 1972:</w:t>
      </w:r>
      <w:r>
        <w:t xml:space="preserve"> - Gratuity is</w:t>
      </w:r>
      <w:r>
        <w:rPr>
          <w:spacing w:val="48"/>
        </w:rPr>
        <w:t xml:space="preserve"> </w:t>
      </w:r>
      <w:r>
        <w:t>payable to an employee under the Act</w:t>
      </w:r>
      <w:r>
        <w:rPr>
          <w:spacing w:val="1"/>
        </w:rPr>
        <w:t xml:space="preserve"> </w:t>
      </w:r>
      <w:r>
        <w:t>on satisfaction of certain conditions on separation if an employee has completed 5</w:t>
      </w:r>
      <w:r>
        <w:rPr>
          <w:spacing w:val="1"/>
        </w:rPr>
        <w:t xml:space="preserve"> </w:t>
      </w:r>
      <w:r>
        <w:t>years’ service or more on death at the rate of 15 days’ wages for every completed</w:t>
      </w:r>
      <w:r>
        <w:rPr>
          <w:spacing w:val="1"/>
        </w:rPr>
        <w:t xml:space="preserve"> </w:t>
      </w:r>
      <w:r>
        <w:t>year</w:t>
      </w:r>
      <w:r>
        <w:rPr>
          <w:spacing w:val="1"/>
        </w:rPr>
        <w:t xml:space="preserve"> </w:t>
      </w:r>
      <w:r>
        <w:t>of</w:t>
      </w:r>
      <w:r>
        <w:rPr>
          <w:spacing w:val="1"/>
        </w:rPr>
        <w:t xml:space="preserve"> </w:t>
      </w:r>
      <w:r>
        <w:t>service.</w:t>
      </w:r>
      <w:r>
        <w:rPr>
          <w:spacing w:val="1"/>
        </w:rPr>
        <w:t xml:space="preserve"> </w:t>
      </w:r>
      <w:r>
        <w:t>Act</w:t>
      </w:r>
      <w:r>
        <w:rPr>
          <w:spacing w:val="1"/>
        </w:rPr>
        <w:t xml:space="preserve"> </w:t>
      </w:r>
      <w:r>
        <w:t>is</w:t>
      </w:r>
      <w:r>
        <w:rPr>
          <w:spacing w:val="1"/>
        </w:rPr>
        <w:t xml:space="preserve"> </w:t>
      </w:r>
      <w:r>
        <w:t>applicable</w:t>
      </w:r>
      <w:r>
        <w:rPr>
          <w:spacing w:val="1"/>
        </w:rPr>
        <w:t xml:space="preserve"> </w:t>
      </w:r>
      <w:r>
        <w:t>to</w:t>
      </w:r>
      <w:r>
        <w:rPr>
          <w:spacing w:val="1"/>
        </w:rPr>
        <w:t xml:space="preserve"> </w:t>
      </w:r>
      <w:r>
        <w:t>all</w:t>
      </w:r>
      <w:r>
        <w:rPr>
          <w:spacing w:val="1"/>
        </w:rPr>
        <w:t xml:space="preserve"> </w:t>
      </w:r>
      <w:r>
        <w:t>establishments</w:t>
      </w:r>
      <w:r>
        <w:rPr>
          <w:spacing w:val="1"/>
        </w:rPr>
        <w:t xml:space="preserve"> </w:t>
      </w:r>
      <w:r>
        <w:t>employing</w:t>
      </w:r>
      <w:r>
        <w:rPr>
          <w:spacing w:val="1"/>
        </w:rPr>
        <w:t xml:space="preserve"> </w:t>
      </w:r>
      <w:r>
        <w:t>10</w:t>
      </w:r>
      <w:r>
        <w:rPr>
          <w:spacing w:val="1"/>
        </w:rPr>
        <w:t xml:space="preserve"> </w:t>
      </w:r>
      <w:r>
        <w:t>or</w:t>
      </w:r>
      <w:r>
        <w:rPr>
          <w:spacing w:val="1"/>
        </w:rPr>
        <w:t xml:space="preserve"> </w:t>
      </w:r>
      <w:r>
        <w:t>more</w:t>
      </w:r>
      <w:r>
        <w:rPr>
          <w:spacing w:val="1"/>
        </w:rPr>
        <w:t xml:space="preserve"> </w:t>
      </w:r>
      <w:r>
        <w:t>employees.</w:t>
      </w:r>
    </w:p>
    <w:p w:rsidR="00EF68E6" w:rsidRDefault="00442BEF" w:rsidP="00C73B1D">
      <w:pPr>
        <w:pStyle w:val="ListParagraph"/>
        <w:numPr>
          <w:ilvl w:val="1"/>
          <w:numId w:val="42"/>
        </w:numPr>
        <w:tabs>
          <w:tab w:val="left" w:pos="1640"/>
        </w:tabs>
        <w:spacing w:before="191" w:line="369" w:lineRule="auto"/>
        <w:ind w:right="821"/>
      </w:pPr>
      <w:r>
        <w:rPr>
          <w:u w:val="single"/>
        </w:rPr>
        <w:t>Employees</w:t>
      </w:r>
      <w:r>
        <w:rPr>
          <w:spacing w:val="1"/>
          <w:u w:val="single"/>
        </w:rPr>
        <w:t xml:space="preserve"> </w:t>
      </w:r>
      <w:r>
        <w:rPr>
          <w:u w:val="single"/>
        </w:rPr>
        <w:t>P.F</w:t>
      </w:r>
      <w:r>
        <w:rPr>
          <w:spacing w:val="1"/>
          <w:u w:val="single"/>
        </w:rPr>
        <w:t xml:space="preserve"> </w:t>
      </w:r>
      <w:r>
        <w:rPr>
          <w:u w:val="single"/>
        </w:rPr>
        <w:t>and</w:t>
      </w:r>
      <w:r>
        <w:rPr>
          <w:spacing w:val="1"/>
          <w:u w:val="single"/>
        </w:rPr>
        <w:t xml:space="preserve"> </w:t>
      </w:r>
      <w:r>
        <w:rPr>
          <w:u w:val="single"/>
        </w:rPr>
        <w:t>Miscellaneous</w:t>
      </w:r>
      <w:r>
        <w:rPr>
          <w:spacing w:val="1"/>
          <w:u w:val="single"/>
        </w:rPr>
        <w:t xml:space="preserve"> </w:t>
      </w:r>
      <w:r>
        <w:rPr>
          <w:u w:val="single"/>
        </w:rPr>
        <w:t>Provision</w:t>
      </w:r>
      <w:r>
        <w:rPr>
          <w:spacing w:val="1"/>
          <w:u w:val="single"/>
        </w:rPr>
        <w:t xml:space="preserve"> </w:t>
      </w:r>
      <w:r>
        <w:rPr>
          <w:u w:val="single"/>
        </w:rPr>
        <w:t>Act</w:t>
      </w:r>
      <w:r>
        <w:rPr>
          <w:spacing w:val="1"/>
          <w:u w:val="single"/>
        </w:rPr>
        <w:t xml:space="preserve"> </w:t>
      </w:r>
      <w:r>
        <w:rPr>
          <w:u w:val="single"/>
        </w:rPr>
        <w:t>1952:</w:t>
      </w:r>
      <w:r>
        <w:rPr>
          <w:spacing w:val="1"/>
          <w:u w:val="single"/>
        </w:rPr>
        <w:t xml:space="preserve"> </w:t>
      </w:r>
      <w:r>
        <w:rPr>
          <w:u w:val="single"/>
        </w:rPr>
        <w:t>-</w:t>
      </w:r>
      <w:r>
        <w:rPr>
          <w:spacing w:val="1"/>
        </w:rPr>
        <w:t xml:space="preserve"> </w:t>
      </w:r>
      <w:r>
        <w:t>The</w:t>
      </w:r>
      <w:r>
        <w:rPr>
          <w:spacing w:val="1"/>
        </w:rPr>
        <w:t xml:space="preserve"> </w:t>
      </w:r>
      <w:r>
        <w:t>Act</w:t>
      </w:r>
      <w:r>
        <w:rPr>
          <w:spacing w:val="1"/>
        </w:rPr>
        <w:t xml:space="preserve"> </w:t>
      </w:r>
      <w:r>
        <w:t>Provides</w:t>
      </w:r>
      <w:r>
        <w:rPr>
          <w:spacing w:val="1"/>
        </w:rPr>
        <w:t xml:space="preserve"> </w:t>
      </w:r>
      <w:r>
        <w:t>for</w:t>
      </w:r>
      <w:r>
        <w:rPr>
          <w:spacing w:val="1"/>
        </w:rPr>
        <w:t xml:space="preserve"> </w:t>
      </w:r>
      <w:r>
        <w:t>monthly contribution by the employer plus workers @ 12%/8.33%. the benefits</w:t>
      </w:r>
      <w:r>
        <w:rPr>
          <w:spacing w:val="1"/>
        </w:rPr>
        <w:t xml:space="preserve"> </w:t>
      </w:r>
      <w:r>
        <w:t>payable</w:t>
      </w:r>
      <w:r>
        <w:rPr>
          <w:spacing w:val="-4"/>
        </w:rPr>
        <w:t xml:space="preserve"> </w:t>
      </w:r>
      <w:r>
        <w:t>under</w:t>
      </w:r>
      <w:r>
        <w:rPr>
          <w:spacing w:val="1"/>
        </w:rPr>
        <w:t xml:space="preserve"> </w:t>
      </w:r>
      <w:r>
        <w:t>the</w:t>
      </w:r>
      <w:r>
        <w:rPr>
          <w:spacing w:val="2"/>
        </w:rPr>
        <w:t xml:space="preserve"> </w:t>
      </w:r>
      <w:r>
        <w:t>Act</w:t>
      </w:r>
      <w:r>
        <w:rPr>
          <w:spacing w:val="-2"/>
        </w:rPr>
        <w:t xml:space="preserve"> </w:t>
      </w:r>
      <w:r>
        <w:t>are:</w:t>
      </w:r>
    </w:p>
    <w:p w:rsidR="00EF68E6" w:rsidRDefault="00442BEF" w:rsidP="00884953">
      <w:pPr>
        <w:pStyle w:val="BodyText"/>
        <w:spacing w:before="184" w:line="369" w:lineRule="auto"/>
        <w:ind w:left="1640" w:right="821"/>
        <w:jc w:val="both"/>
      </w:pPr>
      <w:r>
        <w:t>Pension to family pension retirement or death, as the case may be. (ii) Deposit</w:t>
      </w:r>
      <w:r>
        <w:rPr>
          <w:spacing w:val="1"/>
        </w:rPr>
        <w:t xml:space="preserve"> </w:t>
      </w:r>
      <w:r>
        <w:t>linked</w:t>
      </w:r>
      <w:r>
        <w:rPr>
          <w:spacing w:val="13"/>
        </w:rPr>
        <w:t xml:space="preserve"> </w:t>
      </w:r>
      <w:r>
        <w:t>insurance</w:t>
      </w:r>
      <w:r>
        <w:rPr>
          <w:spacing w:val="13"/>
        </w:rPr>
        <w:t xml:space="preserve"> </w:t>
      </w:r>
      <w:r>
        <w:t>on</w:t>
      </w:r>
      <w:r>
        <w:rPr>
          <w:spacing w:val="11"/>
        </w:rPr>
        <w:t xml:space="preserve"> </w:t>
      </w:r>
      <w:r>
        <w:t>the</w:t>
      </w:r>
      <w:r>
        <w:rPr>
          <w:spacing w:val="13"/>
        </w:rPr>
        <w:t xml:space="preserve"> </w:t>
      </w:r>
      <w:r>
        <w:t>death</w:t>
      </w:r>
      <w:r>
        <w:rPr>
          <w:spacing w:val="16"/>
        </w:rPr>
        <w:t xml:space="preserve"> </w:t>
      </w:r>
      <w:r>
        <w:t>in</w:t>
      </w:r>
      <w:r>
        <w:rPr>
          <w:spacing w:val="13"/>
        </w:rPr>
        <w:t xml:space="preserve"> </w:t>
      </w:r>
      <w:r>
        <w:t>harness</w:t>
      </w:r>
      <w:r>
        <w:rPr>
          <w:spacing w:val="11"/>
        </w:rPr>
        <w:t xml:space="preserve"> </w:t>
      </w:r>
      <w:r>
        <w:t>of</w:t>
      </w:r>
      <w:r>
        <w:rPr>
          <w:spacing w:val="18"/>
        </w:rPr>
        <w:t xml:space="preserve"> </w:t>
      </w:r>
      <w:r>
        <w:t>the</w:t>
      </w:r>
      <w:r>
        <w:rPr>
          <w:spacing w:val="13"/>
        </w:rPr>
        <w:t xml:space="preserve"> </w:t>
      </w:r>
      <w:r>
        <w:t>worker,</w:t>
      </w:r>
      <w:r>
        <w:rPr>
          <w:spacing w:val="13"/>
        </w:rPr>
        <w:t xml:space="preserve"> </w:t>
      </w:r>
      <w:r>
        <w:t>(iii)</w:t>
      </w:r>
      <w:r>
        <w:rPr>
          <w:spacing w:val="12"/>
        </w:rPr>
        <w:t xml:space="preserve"> </w:t>
      </w:r>
      <w:r>
        <w:t>payment</w:t>
      </w:r>
      <w:r>
        <w:rPr>
          <w:spacing w:val="16"/>
        </w:rPr>
        <w:t xml:space="preserve"> </w:t>
      </w:r>
      <w:r>
        <w:t>of</w:t>
      </w:r>
      <w:r>
        <w:rPr>
          <w:spacing w:val="13"/>
        </w:rPr>
        <w:t xml:space="preserve"> </w:t>
      </w:r>
      <w:r>
        <w:t>P.F</w:t>
      </w:r>
      <w:r w:rsidR="00884953">
        <w:t xml:space="preserve"> </w:t>
      </w:r>
      <w:r>
        <w:t>accumulation</w:t>
      </w:r>
      <w:r>
        <w:rPr>
          <w:spacing w:val="6"/>
        </w:rPr>
        <w:t xml:space="preserve"> </w:t>
      </w:r>
      <w:r>
        <w:t>on</w:t>
      </w:r>
      <w:r>
        <w:rPr>
          <w:spacing w:val="17"/>
        </w:rPr>
        <w:t xml:space="preserve"> </w:t>
      </w:r>
      <w:r>
        <w:t>retirement/death</w:t>
      </w:r>
      <w:r>
        <w:rPr>
          <w:spacing w:val="25"/>
        </w:rPr>
        <w:t xml:space="preserve"> </w:t>
      </w:r>
      <w:r>
        <w:t>etc.</w:t>
      </w:r>
    </w:p>
    <w:p w:rsidR="00EF68E6" w:rsidRDefault="00EF68E6" w:rsidP="008D35CD">
      <w:pPr>
        <w:pStyle w:val="BodyText"/>
        <w:spacing w:before="2"/>
        <w:ind w:right="821"/>
        <w:rPr>
          <w:sz w:val="28"/>
        </w:rPr>
      </w:pPr>
    </w:p>
    <w:p w:rsidR="00EF68E6" w:rsidRDefault="00442BEF" w:rsidP="00C73B1D">
      <w:pPr>
        <w:pStyle w:val="ListParagraph"/>
        <w:numPr>
          <w:ilvl w:val="1"/>
          <w:numId w:val="42"/>
        </w:numPr>
        <w:tabs>
          <w:tab w:val="left" w:pos="1640"/>
        </w:tabs>
        <w:spacing w:line="369" w:lineRule="auto"/>
        <w:ind w:right="821"/>
      </w:pPr>
      <w:r>
        <w:rPr>
          <w:u w:val="single"/>
        </w:rPr>
        <w:t>Maternity Benefit Act 1951: -</w:t>
      </w:r>
      <w:r>
        <w:t xml:space="preserve"> The</w:t>
      </w:r>
      <w:r>
        <w:rPr>
          <w:spacing w:val="1"/>
        </w:rPr>
        <w:t xml:space="preserve"> </w:t>
      </w:r>
      <w:r>
        <w:t>Act provides</w:t>
      </w:r>
      <w:r>
        <w:rPr>
          <w:spacing w:val="48"/>
        </w:rPr>
        <w:t xml:space="preserve"> </w:t>
      </w:r>
      <w:r>
        <w:t>for leave</w:t>
      </w:r>
      <w:r>
        <w:rPr>
          <w:spacing w:val="48"/>
        </w:rPr>
        <w:t xml:space="preserve"> </w:t>
      </w:r>
      <w:r>
        <w:t>and</w:t>
      </w:r>
      <w:r>
        <w:rPr>
          <w:spacing w:val="49"/>
        </w:rPr>
        <w:t xml:space="preserve"> </w:t>
      </w:r>
      <w:r>
        <w:t>some other benefits</w:t>
      </w:r>
      <w:r>
        <w:rPr>
          <w:spacing w:val="1"/>
        </w:rPr>
        <w:t xml:space="preserve"> </w:t>
      </w:r>
      <w:r>
        <w:t>to</w:t>
      </w:r>
      <w:r>
        <w:rPr>
          <w:spacing w:val="4"/>
        </w:rPr>
        <w:t xml:space="preserve"> </w:t>
      </w:r>
      <w:r>
        <w:t>workmen/</w:t>
      </w:r>
      <w:r>
        <w:rPr>
          <w:spacing w:val="7"/>
        </w:rPr>
        <w:t xml:space="preserve"> </w:t>
      </w:r>
      <w:r>
        <w:t>employees</w:t>
      </w:r>
      <w:r>
        <w:rPr>
          <w:spacing w:val="-1"/>
        </w:rPr>
        <w:t xml:space="preserve"> </w:t>
      </w:r>
      <w:r>
        <w:t>in</w:t>
      </w:r>
      <w:r>
        <w:rPr>
          <w:spacing w:val="2"/>
        </w:rPr>
        <w:t xml:space="preserve"> </w:t>
      </w:r>
      <w:r>
        <w:t>case</w:t>
      </w:r>
      <w:r>
        <w:rPr>
          <w:spacing w:val="4"/>
        </w:rPr>
        <w:t xml:space="preserve"> </w:t>
      </w:r>
      <w:r>
        <w:t>of</w:t>
      </w:r>
      <w:r>
        <w:rPr>
          <w:spacing w:val="2"/>
        </w:rPr>
        <w:t xml:space="preserve"> </w:t>
      </w:r>
      <w:r>
        <w:t>confinement</w:t>
      </w:r>
      <w:r>
        <w:rPr>
          <w:spacing w:val="12"/>
        </w:rPr>
        <w:t xml:space="preserve"> </w:t>
      </w:r>
      <w:r>
        <w:t>or</w:t>
      </w:r>
      <w:r>
        <w:rPr>
          <w:spacing w:val="1"/>
        </w:rPr>
        <w:t xml:space="preserve"> </w:t>
      </w:r>
      <w:r>
        <w:t>miscarriage</w:t>
      </w:r>
      <w:r>
        <w:rPr>
          <w:spacing w:val="2"/>
        </w:rPr>
        <w:t xml:space="preserve"> </w:t>
      </w:r>
      <w:r>
        <w:t>etc.</w:t>
      </w:r>
    </w:p>
    <w:p w:rsidR="00EF68E6" w:rsidRDefault="00442BEF" w:rsidP="00C73B1D">
      <w:pPr>
        <w:pStyle w:val="ListParagraph"/>
        <w:numPr>
          <w:ilvl w:val="1"/>
          <w:numId w:val="42"/>
        </w:numPr>
        <w:tabs>
          <w:tab w:val="left" w:pos="1640"/>
        </w:tabs>
        <w:spacing w:before="182" w:line="369" w:lineRule="auto"/>
        <w:ind w:right="821"/>
      </w:pPr>
      <w:r>
        <w:rPr>
          <w:u w:val="single"/>
        </w:rPr>
        <w:t>Contract Labour (Regulation &amp; Abolition) Act 1970:</w:t>
      </w:r>
      <w:r>
        <w:t xml:space="preserve"> - The Act provides for certain</w:t>
      </w:r>
      <w:r>
        <w:rPr>
          <w:spacing w:val="1"/>
        </w:rPr>
        <w:t xml:space="preserve"> </w:t>
      </w:r>
      <w:r>
        <w:t>welfare measures to be provided by the Contractor to contract labour and in case</w:t>
      </w:r>
      <w:r>
        <w:rPr>
          <w:spacing w:val="1"/>
        </w:rPr>
        <w:t xml:space="preserve"> </w:t>
      </w:r>
      <w:r>
        <w:t>the</w:t>
      </w:r>
      <w:r>
        <w:rPr>
          <w:spacing w:val="1"/>
        </w:rPr>
        <w:t xml:space="preserve"> </w:t>
      </w:r>
      <w:r>
        <w:t>Contractor</w:t>
      </w:r>
      <w:r>
        <w:rPr>
          <w:spacing w:val="1"/>
        </w:rPr>
        <w:t xml:space="preserve"> </w:t>
      </w:r>
      <w:r>
        <w:t>fails</w:t>
      </w:r>
      <w:r>
        <w:rPr>
          <w:spacing w:val="1"/>
        </w:rPr>
        <w:t xml:space="preserve"> </w:t>
      </w:r>
      <w:r>
        <w:t>to</w:t>
      </w:r>
      <w:r>
        <w:rPr>
          <w:spacing w:val="1"/>
        </w:rPr>
        <w:t xml:space="preserve"> </w:t>
      </w:r>
      <w:r>
        <w:t>provide,</w:t>
      </w:r>
      <w:r>
        <w:rPr>
          <w:spacing w:val="1"/>
        </w:rPr>
        <w:t xml:space="preserve"> </w:t>
      </w:r>
      <w:r>
        <w:t>the</w:t>
      </w:r>
      <w:r>
        <w:rPr>
          <w:spacing w:val="1"/>
        </w:rPr>
        <w:t xml:space="preserve"> </w:t>
      </w:r>
      <w:r>
        <w:t>same</w:t>
      </w:r>
      <w:r>
        <w:rPr>
          <w:spacing w:val="1"/>
        </w:rPr>
        <w:t xml:space="preserve"> </w:t>
      </w:r>
      <w:r>
        <w:t>are</w:t>
      </w:r>
      <w:r>
        <w:rPr>
          <w:spacing w:val="1"/>
        </w:rPr>
        <w:t xml:space="preserve"> </w:t>
      </w:r>
      <w:r>
        <w:t>required</w:t>
      </w:r>
      <w:r>
        <w:rPr>
          <w:spacing w:val="1"/>
        </w:rPr>
        <w:t xml:space="preserve"> </w:t>
      </w:r>
      <w:r>
        <w:t>to</w:t>
      </w:r>
      <w:r>
        <w:rPr>
          <w:spacing w:val="1"/>
        </w:rPr>
        <w:t xml:space="preserve"> </w:t>
      </w:r>
      <w:r>
        <w:t>be</w:t>
      </w:r>
      <w:r>
        <w:rPr>
          <w:spacing w:val="1"/>
        </w:rPr>
        <w:t xml:space="preserve"> </w:t>
      </w:r>
      <w:r>
        <w:t>provided,</w:t>
      </w:r>
      <w:r>
        <w:rPr>
          <w:spacing w:val="1"/>
        </w:rPr>
        <w:t xml:space="preserve"> </w:t>
      </w:r>
      <w:r>
        <w:t>by</w:t>
      </w:r>
      <w:r>
        <w:rPr>
          <w:spacing w:val="1"/>
        </w:rPr>
        <w:t xml:space="preserve"> </w:t>
      </w:r>
      <w:r>
        <w:t>the</w:t>
      </w:r>
      <w:r>
        <w:rPr>
          <w:spacing w:val="1"/>
        </w:rPr>
        <w:t xml:space="preserve"> </w:t>
      </w:r>
      <w:r>
        <w:t>Principal</w:t>
      </w:r>
      <w:r>
        <w:rPr>
          <w:spacing w:val="16"/>
        </w:rPr>
        <w:t xml:space="preserve"> </w:t>
      </w:r>
      <w:r>
        <w:t>Employer</w:t>
      </w:r>
      <w:r>
        <w:rPr>
          <w:spacing w:val="16"/>
        </w:rPr>
        <w:t xml:space="preserve"> </w:t>
      </w:r>
      <w:r>
        <w:t>by</w:t>
      </w:r>
      <w:r>
        <w:rPr>
          <w:spacing w:val="14"/>
        </w:rPr>
        <w:t xml:space="preserve"> </w:t>
      </w:r>
      <w:r>
        <w:t>Law.</w:t>
      </w:r>
      <w:r>
        <w:rPr>
          <w:spacing w:val="12"/>
        </w:rPr>
        <w:t xml:space="preserve"> </w:t>
      </w:r>
      <w:r>
        <w:t>The</w:t>
      </w:r>
      <w:r>
        <w:rPr>
          <w:spacing w:val="16"/>
        </w:rPr>
        <w:t xml:space="preserve"> </w:t>
      </w:r>
      <w:r>
        <w:t>Principal</w:t>
      </w:r>
      <w:r>
        <w:rPr>
          <w:spacing w:val="17"/>
        </w:rPr>
        <w:t xml:space="preserve"> </w:t>
      </w:r>
      <w:r>
        <w:t>Employer</w:t>
      </w:r>
      <w:r>
        <w:rPr>
          <w:spacing w:val="14"/>
        </w:rPr>
        <w:t xml:space="preserve"> </w:t>
      </w:r>
      <w:r>
        <w:t>is</w:t>
      </w:r>
      <w:r>
        <w:rPr>
          <w:spacing w:val="15"/>
        </w:rPr>
        <w:t xml:space="preserve"> </w:t>
      </w:r>
      <w:r>
        <w:t>required</w:t>
      </w:r>
      <w:r>
        <w:rPr>
          <w:spacing w:val="16"/>
        </w:rPr>
        <w:t xml:space="preserve"> </w:t>
      </w:r>
      <w:r>
        <w:t>to</w:t>
      </w:r>
      <w:r>
        <w:rPr>
          <w:spacing w:val="15"/>
        </w:rPr>
        <w:t xml:space="preserve"> </w:t>
      </w:r>
      <w:r>
        <w:t>take</w:t>
      </w:r>
      <w:r>
        <w:rPr>
          <w:spacing w:val="16"/>
        </w:rPr>
        <w:t xml:space="preserve"> </w:t>
      </w:r>
      <w:r>
        <w:t>Certificate</w:t>
      </w:r>
      <w:r>
        <w:rPr>
          <w:spacing w:val="-46"/>
        </w:rPr>
        <w:t xml:space="preserve"> </w:t>
      </w:r>
      <w:r>
        <w:t>of Registration and the Contractor is required to take license from the designated</w:t>
      </w:r>
      <w:r>
        <w:rPr>
          <w:spacing w:val="1"/>
        </w:rPr>
        <w:t xml:space="preserve"> </w:t>
      </w:r>
      <w:r>
        <w:t>Officer.</w:t>
      </w:r>
      <w:r>
        <w:rPr>
          <w:spacing w:val="1"/>
        </w:rPr>
        <w:t xml:space="preserve"> </w:t>
      </w:r>
      <w:r>
        <w:t>The</w:t>
      </w:r>
      <w:r>
        <w:rPr>
          <w:spacing w:val="1"/>
        </w:rPr>
        <w:t xml:space="preserve"> </w:t>
      </w:r>
      <w:r>
        <w:t>Act</w:t>
      </w:r>
      <w:r>
        <w:rPr>
          <w:spacing w:val="1"/>
        </w:rPr>
        <w:t xml:space="preserve"> </w:t>
      </w:r>
      <w:r>
        <w:t>is</w:t>
      </w:r>
      <w:r>
        <w:rPr>
          <w:spacing w:val="1"/>
        </w:rPr>
        <w:t xml:space="preserve"> </w:t>
      </w:r>
      <w:r>
        <w:t>applicable</w:t>
      </w:r>
      <w:r>
        <w:rPr>
          <w:spacing w:val="1"/>
        </w:rPr>
        <w:t xml:space="preserve"> </w:t>
      </w:r>
      <w:r>
        <w:t>to</w:t>
      </w:r>
      <w:r>
        <w:rPr>
          <w:spacing w:val="1"/>
        </w:rPr>
        <w:t xml:space="preserve"> </w:t>
      </w:r>
      <w:r>
        <w:t>the</w:t>
      </w:r>
      <w:r>
        <w:rPr>
          <w:spacing w:val="1"/>
        </w:rPr>
        <w:t xml:space="preserve"> </w:t>
      </w:r>
      <w:r>
        <w:lastRenderedPageBreak/>
        <w:t>establishments</w:t>
      </w:r>
      <w:r>
        <w:rPr>
          <w:spacing w:val="1"/>
        </w:rPr>
        <w:t xml:space="preserve"> </w:t>
      </w:r>
      <w:r>
        <w:t>or</w:t>
      </w:r>
      <w:r>
        <w:rPr>
          <w:spacing w:val="1"/>
        </w:rPr>
        <w:t xml:space="preserve"> </w:t>
      </w:r>
      <w:r>
        <w:t>Contractor</w:t>
      </w:r>
      <w:r>
        <w:rPr>
          <w:spacing w:val="1"/>
        </w:rPr>
        <w:t xml:space="preserve"> </w:t>
      </w:r>
      <w:r>
        <w:t>of</w:t>
      </w:r>
      <w:r>
        <w:rPr>
          <w:spacing w:val="1"/>
        </w:rPr>
        <w:t xml:space="preserve"> </w:t>
      </w:r>
      <w:r>
        <w:t>Principal</w:t>
      </w:r>
      <w:r>
        <w:rPr>
          <w:spacing w:val="1"/>
        </w:rPr>
        <w:t xml:space="preserve"> </w:t>
      </w:r>
      <w:r>
        <w:t>Employer</w:t>
      </w:r>
      <w:r>
        <w:rPr>
          <w:spacing w:val="2"/>
        </w:rPr>
        <w:t xml:space="preserve"> </w:t>
      </w:r>
      <w:r>
        <w:t>if</w:t>
      </w:r>
      <w:r>
        <w:rPr>
          <w:spacing w:val="2"/>
        </w:rPr>
        <w:t xml:space="preserve"> </w:t>
      </w:r>
      <w:r>
        <w:t>they</w:t>
      </w:r>
      <w:r>
        <w:rPr>
          <w:spacing w:val="4"/>
        </w:rPr>
        <w:t xml:space="preserve"> </w:t>
      </w:r>
      <w:r>
        <w:t>employ</w:t>
      </w:r>
      <w:r>
        <w:rPr>
          <w:spacing w:val="-5"/>
        </w:rPr>
        <w:t xml:space="preserve"> </w:t>
      </w:r>
      <w:r>
        <w:t>20</w:t>
      </w:r>
      <w:r>
        <w:rPr>
          <w:spacing w:val="3"/>
        </w:rPr>
        <w:t xml:space="preserve"> </w:t>
      </w:r>
      <w:r>
        <w:t>or</w:t>
      </w:r>
      <w:r>
        <w:rPr>
          <w:spacing w:val="3"/>
        </w:rPr>
        <w:t xml:space="preserve"> </w:t>
      </w:r>
      <w:r>
        <w:t>more</w:t>
      </w:r>
      <w:r>
        <w:rPr>
          <w:spacing w:val="2"/>
        </w:rPr>
        <w:t xml:space="preserve"> </w:t>
      </w:r>
      <w:r>
        <w:t>contract</w:t>
      </w:r>
      <w:r>
        <w:rPr>
          <w:spacing w:val="3"/>
        </w:rPr>
        <w:t xml:space="preserve"> </w:t>
      </w:r>
      <w:r>
        <w:t>labor.</w:t>
      </w:r>
    </w:p>
    <w:p w:rsidR="00EF68E6" w:rsidRDefault="00442BEF" w:rsidP="00C73B1D">
      <w:pPr>
        <w:pStyle w:val="ListParagraph"/>
        <w:numPr>
          <w:ilvl w:val="1"/>
          <w:numId w:val="42"/>
        </w:numPr>
        <w:tabs>
          <w:tab w:val="left" w:pos="1640"/>
        </w:tabs>
        <w:spacing w:before="186" w:line="369" w:lineRule="auto"/>
        <w:ind w:right="821"/>
      </w:pPr>
      <w:r>
        <w:rPr>
          <w:u w:val="single"/>
        </w:rPr>
        <w:t>Minimum Wages Act 1948:</w:t>
      </w:r>
      <w:r>
        <w:t xml:space="preserve"> - The Employer is supposed to pay not less than the</w:t>
      </w:r>
      <w:r>
        <w:rPr>
          <w:spacing w:val="1"/>
        </w:rPr>
        <w:t xml:space="preserve"> </w:t>
      </w:r>
      <w:r>
        <w:t>Minimum Wages fixed by appropriate Government as per provisions of the Act if</w:t>
      </w:r>
      <w:r>
        <w:rPr>
          <w:spacing w:val="1"/>
        </w:rPr>
        <w:t xml:space="preserve"> </w:t>
      </w:r>
      <w:r>
        <w:t>the</w:t>
      </w:r>
      <w:r>
        <w:rPr>
          <w:spacing w:val="1"/>
        </w:rPr>
        <w:t xml:space="preserve"> </w:t>
      </w:r>
      <w:r>
        <w:t>employment</w:t>
      </w:r>
      <w:r>
        <w:rPr>
          <w:spacing w:val="1"/>
        </w:rPr>
        <w:t xml:space="preserve"> </w:t>
      </w:r>
      <w:r>
        <w:t>is</w:t>
      </w:r>
      <w:r>
        <w:rPr>
          <w:spacing w:val="1"/>
        </w:rPr>
        <w:t xml:space="preserve"> </w:t>
      </w:r>
      <w:r>
        <w:t>a</w:t>
      </w:r>
      <w:r>
        <w:rPr>
          <w:spacing w:val="1"/>
        </w:rPr>
        <w:t xml:space="preserve"> </w:t>
      </w:r>
      <w:r>
        <w:t>scheduled</w:t>
      </w:r>
      <w:r>
        <w:rPr>
          <w:spacing w:val="1"/>
        </w:rPr>
        <w:t xml:space="preserve"> </w:t>
      </w:r>
      <w:r>
        <w:t>employment</w:t>
      </w:r>
      <w:r>
        <w:rPr>
          <w:spacing w:val="1"/>
        </w:rPr>
        <w:t xml:space="preserve"> </w:t>
      </w:r>
      <w:r>
        <w:t>Construction</w:t>
      </w:r>
      <w:r>
        <w:rPr>
          <w:spacing w:val="1"/>
        </w:rPr>
        <w:t xml:space="preserve"> </w:t>
      </w:r>
      <w:r>
        <w:t>of</w:t>
      </w:r>
      <w:r>
        <w:rPr>
          <w:spacing w:val="1"/>
        </w:rPr>
        <w:t xml:space="preserve"> </w:t>
      </w:r>
      <w:r>
        <w:t>Buildings,</w:t>
      </w:r>
      <w:r>
        <w:rPr>
          <w:spacing w:val="1"/>
        </w:rPr>
        <w:t xml:space="preserve"> </w:t>
      </w:r>
      <w:r>
        <w:t>Roads,</w:t>
      </w:r>
      <w:r>
        <w:rPr>
          <w:spacing w:val="1"/>
        </w:rPr>
        <w:t xml:space="preserve"> </w:t>
      </w:r>
      <w:r>
        <w:t>Runways</w:t>
      </w:r>
      <w:r>
        <w:rPr>
          <w:spacing w:val="-4"/>
        </w:rPr>
        <w:t xml:space="preserve"> </w:t>
      </w:r>
      <w:r>
        <w:t>are</w:t>
      </w:r>
      <w:r>
        <w:rPr>
          <w:spacing w:val="-3"/>
        </w:rPr>
        <w:t xml:space="preserve"> </w:t>
      </w:r>
      <w:r>
        <w:t>scheduled</w:t>
      </w:r>
      <w:r>
        <w:rPr>
          <w:spacing w:val="1"/>
        </w:rPr>
        <w:t xml:space="preserve"> </w:t>
      </w:r>
      <w:r>
        <w:t>employment.</w:t>
      </w:r>
    </w:p>
    <w:p w:rsidR="00EF68E6" w:rsidRDefault="00442BEF" w:rsidP="00C73B1D">
      <w:pPr>
        <w:pStyle w:val="ListParagraph"/>
        <w:numPr>
          <w:ilvl w:val="1"/>
          <w:numId w:val="42"/>
        </w:numPr>
        <w:tabs>
          <w:tab w:val="left" w:pos="1640"/>
        </w:tabs>
        <w:spacing w:before="72" w:line="369" w:lineRule="auto"/>
        <w:ind w:right="821"/>
      </w:pPr>
      <w:r>
        <w:rPr>
          <w:u w:val="single"/>
        </w:rPr>
        <w:t>Payment of Wages Act 1936:</w:t>
      </w:r>
      <w:r>
        <w:t xml:space="preserve"> - It lays down as to by what date the wages are to be</w:t>
      </w:r>
      <w:r>
        <w:rPr>
          <w:spacing w:val="1"/>
        </w:rPr>
        <w:t xml:space="preserve"> </w:t>
      </w:r>
      <w:r>
        <w:t>paid when it will be paid and what deductions can be made from the wages of the</w:t>
      </w:r>
      <w:r>
        <w:rPr>
          <w:spacing w:val="1"/>
        </w:rPr>
        <w:t xml:space="preserve"> </w:t>
      </w:r>
      <w:r>
        <w:t>workers.</w:t>
      </w:r>
    </w:p>
    <w:p w:rsidR="00EF68E6" w:rsidRDefault="00442BEF" w:rsidP="00C73B1D">
      <w:pPr>
        <w:pStyle w:val="ListParagraph"/>
        <w:numPr>
          <w:ilvl w:val="1"/>
          <w:numId w:val="42"/>
        </w:numPr>
        <w:tabs>
          <w:tab w:val="left" w:pos="1640"/>
        </w:tabs>
        <w:spacing w:before="189" w:line="369" w:lineRule="auto"/>
        <w:ind w:right="821"/>
      </w:pPr>
      <w:r>
        <w:rPr>
          <w:u w:val="single"/>
        </w:rPr>
        <w:t>Equal Remuneration Act 1979:</w:t>
      </w:r>
      <w:r>
        <w:t xml:space="preserve"> - The Act provides for payment of equal wages for</w:t>
      </w:r>
      <w:r>
        <w:rPr>
          <w:spacing w:val="1"/>
        </w:rPr>
        <w:t xml:space="preserve"> </w:t>
      </w:r>
      <w:r>
        <w:t>work</w:t>
      </w:r>
      <w:r>
        <w:rPr>
          <w:spacing w:val="1"/>
        </w:rPr>
        <w:t xml:space="preserve"> </w:t>
      </w:r>
      <w:r>
        <w:t>of</w:t>
      </w:r>
      <w:r>
        <w:rPr>
          <w:spacing w:val="1"/>
        </w:rPr>
        <w:t xml:space="preserve"> </w:t>
      </w:r>
      <w:r>
        <w:t>equal</w:t>
      </w:r>
      <w:r>
        <w:rPr>
          <w:spacing w:val="1"/>
        </w:rPr>
        <w:t xml:space="preserve"> </w:t>
      </w:r>
      <w:r>
        <w:t>nature</w:t>
      </w:r>
      <w:r>
        <w:rPr>
          <w:spacing w:val="1"/>
        </w:rPr>
        <w:t xml:space="preserve"> </w:t>
      </w:r>
      <w:r>
        <w:t>to</w:t>
      </w:r>
      <w:r>
        <w:rPr>
          <w:spacing w:val="1"/>
        </w:rPr>
        <w:t xml:space="preserve"> </w:t>
      </w:r>
      <w:r>
        <w:t>Male</w:t>
      </w:r>
      <w:r>
        <w:rPr>
          <w:spacing w:val="1"/>
        </w:rPr>
        <w:t xml:space="preserve"> </w:t>
      </w:r>
      <w:r>
        <w:t>and</w:t>
      </w:r>
      <w:r>
        <w:rPr>
          <w:spacing w:val="1"/>
        </w:rPr>
        <w:t xml:space="preserve"> </w:t>
      </w:r>
      <w:r>
        <w:t>Female</w:t>
      </w:r>
      <w:r>
        <w:rPr>
          <w:spacing w:val="1"/>
        </w:rPr>
        <w:t xml:space="preserve"> </w:t>
      </w:r>
      <w:r>
        <w:t>workers</w:t>
      </w:r>
      <w:r>
        <w:rPr>
          <w:spacing w:val="1"/>
        </w:rPr>
        <w:t xml:space="preserve"> </w:t>
      </w:r>
      <w:r>
        <w:t>and</w:t>
      </w:r>
      <w:r>
        <w:rPr>
          <w:spacing w:val="1"/>
        </w:rPr>
        <w:t xml:space="preserve"> </w:t>
      </w:r>
      <w:r>
        <w:t>for</w:t>
      </w:r>
      <w:r>
        <w:rPr>
          <w:spacing w:val="1"/>
        </w:rPr>
        <w:t xml:space="preserve"> </w:t>
      </w:r>
      <w:r>
        <w:t>not</w:t>
      </w:r>
      <w:r>
        <w:rPr>
          <w:spacing w:val="1"/>
        </w:rPr>
        <w:t xml:space="preserve"> </w:t>
      </w:r>
      <w:r>
        <w:t>making</w:t>
      </w:r>
      <w:r>
        <w:rPr>
          <w:spacing w:val="1"/>
        </w:rPr>
        <w:t xml:space="preserve"> </w:t>
      </w:r>
      <w:r>
        <w:t>discrimination against Female employees in the matters of transfers, training and</w:t>
      </w:r>
      <w:r>
        <w:rPr>
          <w:spacing w:val="1"/>
        </w:rPr>
        <w:t xml:space="preserve"> </w:t>
      </w:r>
      <w:r>
        <w:t>promotions</w:t>
      </w:r>
      <w:r>
        <w:rPr>
          <w:spacing w:val="1"/>
        </w:rPr>
        <w:t xml:space="preserve"> </w:t>
      </w:r>
      <w:r>
        <w:t>etc.</w:t>
      </w:r>
    </w:p>
    <w:p w:rsidR="00EF68E6" w:rsidRDefault="00442BEF" w:rsidP="00C73B1D">
      <w:pPr>
        <w:pStyle w:val="ListParagraph"/>
        <w:numPr>
          <w:ilvl w:val="1"/>
          <w:numId w:val="42"/>
        </w:numPr>
        <w:tabs>
          <w:tab w:val="left" w:pos="1640"/>
        </w:tabs>
        <w:spacing w:before="185" w:line="369" w:lineRule="auto"/>
        <w:ind w:right="821"/>
      </w:pPr>
      <w:r>
        <w:rPr>
          <w:u w:val="single"/>
        </w:rPr>
        <w:t>Payment</w:t>
      </w:r>
      <w:r>
        <w:rPr>
          <w:spacing w:val="1"/>
          <w:u w:val="single"/>
        </w:rPr>
        <w:t xml:space="preserve"> </w:t>
      </w:r>
      <w:r>
        <w:rPr>
          <w:u w:val="single"/>
        </w:rPr>
        <w:t>of</w:t>
      </w:r>
      <w:r>
        <w:rPr>
          <w:spacing w:val="1"/>
          <w:u w:val="single"/>
        </w:rPr>
        <w:t xml:space="preserve"> </w:t>
      </w:r>
      <w:r>
        <w:rPr>
          <w:u w:val="single"/>
        </w:rPr>
        <w:t>Bonus</w:t>
      </w:r>
      <w:r>
        <w:rPr>
          <w:spacing w:val="1"/>
          <w:u w:val="single"/>
        </w:rPr>
        <w:t xml:space="preserve"> </w:t>
      </w:r>
      <w:r>
        <w:rPr>
          <w:u w:val="single"/>
        </w:rPr>
        <w:t>Act</w:t>
      </w:r>
      <w:r>
        <w:rPr>
          <w:spacing w:val="1"/>
          <w:u w:val="single"/>
        </w:rPr>
        <w:t xml:space="preserve"> </w:t>
      </w:r>
      <w:r>
        <w:rPr>
          <w:u w:val="single"/>
        </w:rPr>
        <w:t>1965:</w:t>
      </w:r>
      <w:r>
        <w:rPr>
          <w:spacing w:val="1"/>
        </w:rPr>
        <w:t xml:space="preserve"> </w:t>
      </w:r>
      <w:r>
        <w:t>-</w:t>
      </w:r>
      <w:r>
        <w:rPr>
          <w:spacing w:val="1"/>
        </w:rPr>
        <w:t xml:space="preserve"> </w:t>
      </w:r>
      <w:r>
        <w:t>The</w:t>
      </w:r>
      <w:r>
        <w:rPr>
          <w:spacing w:val="1"/>
        </w:rPr>
        <w:t xml:space="preserve"> </w:t>
      </w:r>
      <w:r>
        <w:t>Act</w:t>
      </w:r>
      <w:r>
        <w:rPr>
          <w:spacing w:val="1"/>
        </w:rPr>
        <w:t xml:space="preserve"> </w:t>
      </w:r>
      <w:r>
        <w:t>is</w:t>
      </w:r>
      <w:r>
        <w:rPr>
          <w:spacing w:val="1"/>
        </w:rPr>
        <w:t xml:space="preserve"> </w:t>
      </w:r>
      <w:r>
        <w:t>applicable</w:t>
      </w:r>
      <w:r>
        <w:rPr>
          <w:spacing w:val="48"/>
        </w:rPr>
        <w:t xml:space="preserve"> </w:t>
      </w:r>
      <w:r>
        <w:t>to</w:t>
      </w:r>
      <w:r>
        <w:rPr>
          <w:spacing w:val="48"/>
        </w:rPr>
        <w:t xml:space="preserve"> </w:t>
      </w:r>
      <w:r>
        <w:t>all</w:t>
      </w:r>
      <w:r>
        <w:rPr>
          <w:spacing w:val="49"/>
        </w:rPr>
        <w:t xml:space="preserve"> </w:t>
      </w:r>
      <w:r>
        <w:t>establishments</w:t>
      </w:r>
      <w:r>
        <w:rPr>
          <w:spacing w:val="1"/>
        </w:rPr>
        <w:t xml:space="preserve"> </w:t>
      </w:r>
      <w:r>
        <w:t>employing 20 or more employees. The Act provides for payments of annual bonus</w:t>
      </w:r>
      <w:r>
        <w:rPr>
          <w:spacing w:val="1"/>
        </w:rPr>
        <w:t xml:space="preserve"> </w:t>
      </w:r>
      <w:r>
        <w:t>subject</w:t>
      </w:r>
      <w:r>
        <w:rPr>
          <w:spacing w:val="1"/>
        </w:rPr>
        <w:t xml:space="preserve"> </w:t>
      </w:r>
      <w:r>
        <w:t>to</w:t>
      </w:r>
      <w:r>
        <w:rPr>
          <w:spacing w:val="1"/>
        </w:rPr>
        <w:t xml:space="preserve"> </w:t>
      </w:r>
      <w:r>
        <w:t>a</w:t>
      </w:r>
      <w:r>
        <w:rPr>
          <w:spacing w:val="1"/>
        </w:rPr>
        <w:t xml:space="preserve"> </w:t>
      </w:r>
      <w:r>
        <w:t>minimum</w:t>
      </w:r>
      <w:r>
        <w:rPr>
          <w:spacing w:val="1"/>
        </w:rPr>
        <w:t xml:space="preserve"> </w:t>
      </w:r>
      <w:r>
        <w:t>of</w:t>
      </w:r>
      <w:r>
        <w:rPr>
          <w:spacing w:val="1"/>
        </w:rPr>
        <w:t xml:space="preserve"> </w:t>
      </w:r>
      <w:r>
        <w:t>8.33%</w:t>
      </w:r>
      <w:r>
        <w:rPr>
          <w:spacing w:val="1"/>
        </w:rPr>
        <w:t xml:space="preserve"> </w:t>
      </w:r>
      <w:r>
        <w:t>of</w:t>
      </w:r>
      <w:r>
        <w:rPr>
          <w:spacing w:val="1"/>
        </w:rPr>
        <w:t xml:space="preserve"> </w:t>
      </w:r>
      <w:r>
        <w:t>wages</w:t>
      </w:r>
      <w:r>
        <w:rPr>
          <w:spacing w:val="1"/>
        </w:rPr>
        <w:t xml:space="preserve"> </w:t>
      </w:r>
      <w:r>
        <w:t>and</w:t>
      </w:r>
      <w:r>
        <w:rPr>
          <w:spacing w:val="1"/>
        </w:rPr>
        <w:t xml:space="preserve"> </w:t>
      </w:r>
      <w:r>
        <w:t>maximum</w:t>
      </w:r>
      <w:r>
        <w:rPr>
          <w:spacing w:val="1"/>
        </w:rPr>
        <w:t xml:space="preserve"> </w:t>
      </w:r>
      <w:r>
        <w:t>of</w:t>
      </w:r>
      <w:r>
        <w:rPr>
          <w:spacing w:val="1"/>
        </w:rPr>
        <w:t xml:space="preserve"> </w:t>
      </w:r>
      <w:r>
        <w:t>20%</w:t>
      </w:r>
      <w:r>
        <w:rPr>
          <w:spacing w:val="1"/>
        </w:rPr>
        <w:t xml:space="preserve"> </w:t>
      </w:r>
      <w:r>
        <w:t>of</w:t>
      </w:r>
      <w:r>
        <w:rPr>
          <w:spacing w:val="1"/>
        </w:rPr>
        <w:t xml:space="preserve"> </w:t>
      </w:r>
      <w:r>
        <w:t>wages</w:t>
      </w:r>
      <w:r>
        <w:rPr>
          <w:spacing w:val="1"/>
        </w:rPr>
        <w:t xml:space="preserve"> </w:t>
      </w:r>
      <w:r>
        <w:t>to</w:t>
      </w:r>
      <w:r>
        <w:rPr>
          <w:spacing w:val="1"/>
        </w:rPr>
        <w:t xml:space="preserve"> </w:t>
      </w:r>
      <w:r>
        <w:t>employees</w:t>
      </w:r>
      <w:r>
        <w:rPr>
          <w:spacing w:val="1"/>
        </w:rPr>
        <w:t xml:space="preserve"> </w:t>
      </w:r>
      <w:r>
        <w:t>drawing</w:t>
      </w:r>
      <w:r>
        <w:rPr>
          <w:spacing w:val="1"/>
        </w:rPr>
        <w:t xml:space="preserve"> </w:t>
      </w:r>
      <w:r>
        <w:t>Rs.3500/-</w:t>
      </w:r>
      <w:r>
        <w:rPr>
          <w:spacing w:val="1"/>
        </w:rPr>
        <w:t xml:space="preserve"> </w:t>
      </w:r>
      <w:r>
        <w:t>per</w:t>
      </w:r>
      <w:r>
        <w:rPr>
          <w:spacing w:val="1"/>
        </w:rPr>
        <w:t xml:space="preserve"> </w:t>
      </w:r>
      <w:r>
        <w:t>month</w:t>
      </w:r>
      <w:r>
        <w:rPr>
          <w:spacing w:val="1"/>
        </w:rPr>
        <w:t xml:space="preserve"> </w:t>
      </w:r>
      <w:r>
        <w:t>or</w:t>
      </w:r>
      <w:r>
        <w:rPr>
          <w:spacing w:val="1"/>
        </w:rPr>
        <w:t xml:space="preserve"> </w:t>
      </w:r>
      <w:r>
        <w:t>less.</w:t>
      </w:r>
      <w:r>
        <w:rPr>
          <w:spacing w:val="1"/>
        </w:rPr>
        <w:t xml:space="preserve"> </w:t>
      </w:r>
      <w:r>
        <w:t>The</w:t>
      </w:r>
      <w:r>
        <w:rPr>
          <w:spacing w:val="1"/>
        </w:rPr>
        <w:t xml:space="preserve"> </w:t>
      </w:r>
      <w:r>
        <w:t>bonus</w:t>
      </w:r>
      <w:r>
        <w:rPr>
          <w:spacing w:val="1"/>
        </w:rPr>
        <w:t xml:space="preserve"> </w:t>
      </w:r>
      <w:r>
        <w:t>to</w:t>
      </w:r>
      <w:r>
        <w:rPr>
          <w:spacing w:val="1"/>
        </w:rPr>
        <w:t xml:space="preserve"> </w:t>
      </w:r>
      <w:r>
        <w:t>be</w:t>
      </w:r>
      <w:r>
        <w:rPr>
          <w:spacing w:val="1"/>
        </w:rPr>
        <w:t xml:space="preserve"> </w:t>
      </w:r>
      <w:r>
        <w:t>paid</w:t>
      </w:r>
      <w:r>
        <w:rPr>
          <w:spacing w:val="48"/>
        </w:rPr>
        <w:t xml:space="preserve"> </w:t>
      </w:r>
      <w:r>
        <w:t>to</w:t>
      </w:r>
      <w:r>
        <w:rPr>
          <w:spacing w:val="1"/>
        </w:rPr>
        <w:t xml:space="preserve"> </w:t>
      </w:r>
      <w:r>
        <w:t>employees getting Rs.2500/- per month or above upto 3500/- per month shall be</w:t>
      </w:r>
      <w:r>
        <w:rPr>
          <w:spacing w:val="1"/>
        </w:rPr>
        <w:t xml:space="preserve"> </w:t>
      </w:r>
      <w:r>
        <w:t>worked</w:t>
      </w:r>
      <w:r>
        <w:rPr>
          <w:spacing w:val="17"/>
        </w:rPr>
        <w:t xml:space="preserve"> </w:t>
      </w:r>
      <w:r>
        <w:t>out</w:t>
      </w:r>
      <w:r>
        <w:rPr>
          <w:spacing w:val="17"/>
        </w:rPr>
        <w:t xml:space="preserve"> </w:t>
      </w:r>
      <w:r>
        <w:t>by</w:t>
      </w:r>
      <w:r>
        <w:rPr>
          <w:spacing w:val="16"/>
        </w:rPr>
        <w:t xml:space="preserve"> </w:t>
      </w:r>
      <w:r>
        <w:t>taking</w:t>
      </w:r>
      <w:r>
        <w:rPr>
          <w:spacing w:val="11"/>
        </w:rPr>
        <w:t xml:space="preserve"> </w:t>
      </w:r>
      <w:r>
        <w:t>wages</w:t>
      </w:r>
      <w:r>
        <w:rPr>
          <w:spacing w:val="15"/>
        </w:rPr>
        <w:t xml:space="preserve"> </w:t>
      </w:r>
      <w:r>
        <w:t>as</w:t>
      </w:r>
      <w:r>
        <w:rPr>
          <w:spacing w:val="17"/>
        </w:rPr>
        <w:t xml:space="preserve"> </w:t>
      </w:r>
      <w:r>
        <w:t>Rs.2500/-</w:t>
      </w:r>
      <w:r>
        <w:rPr>
          <w:spacing w:val="15"/>
        </w:rPr>
        <w:t xml:space="preserve"> </w:t>
      </w:r>
      <w:r>
        <w:t>per</w:t>
      </w:r>
      <w:r>
        <w:rPr>
          <w:spacing w:val="13"/>
        </w:rPr>
        <w:t xml:space="preserve"> </w:t>
      </w:r>
      <w:r>
        <w:t>month</w:t>
      </w:r>
      <w:r>
        <w:rPr>
          <w:spacing w:val="15"/>
        </w:rPr>
        <w:t xml:space="preserve"> </w:t>
      </w:r>
      <w:r>
        <w:t>only.</w:t>
      </w:r>
      <w:r>
        <w:rPr>
          <w:spacing w:val="14"/>
        </w:rPr>
        <w:t xml:space="preserve"> </w:t>
      </w:r>
      <w:r>
        <w:t>The</w:t>
      </w:r>
      <w:r>
        <w:rPr>
          <w:spacing w:val="12"/>
        </w:rPr>
        <w:t xml:space="preserve"> </w:t>
      </w:r>
      <w:r>
        <w:t>Act</w:t>
      </w:r>
      <w:r>
        <w:rPr>
          <w:spacing w:val="15"/>
        </w:rPr>
        <w:t xml:space="preserve"> </w:t>
      </w:r>
      <w:r>
        <w:t>does</w:t>
      </w:r>
      <w:r>
        <w:rPr>
          <w:spacing w:val="17"/>
        </w:rPr>
        <w:t xml:space="preserve"> </w:t>
      </w:r>
      <w:r>
        <w:t>not</w:t>
      </w:r>
      <w:r>
        <w:rPr>
          <w:spacing w:val="15"/>
        </w:rPr>
        <w:t xml:space="preserve"> </w:t>
      </w:r>
      <w:r>
        <w:t>apply</w:t>
      </w:r>
      <w:r>
        <w:rPr>
          <w:spacing w:val="-46"/>
        </w:rPr>
        <w:t xml:space="preserve"> </w:t>
      </w:r>
      <w:r>
        <w:t>to certain establishments. The newly set-up establishments are exempted for five</w:t>
      </w:r>
      <w:r>
        <w:rPr>
          <w:spacing w:val="1"/>
        </w:rPr>
        <w:t xml:space="preserve"> </w:t>
      </w:r>
      <w:r>
        <w:t>years in certain circumstances. Some of the State Governments have reduced the</w:t>
      </w:r>
      <w:r>
        <w:rPr>
          <w:spacing w:val="1"/>
        </w:rPr>
        <w:t xml:space="preserve"> </w:t>
      </w:r>
      <w:r>
        <w:t>employment</w:t>
      </w:r>
      <w:r>
        <w:rPr>
          <w:spacing w:val="7"/>
        </w:rPr>
        <w:t xml:space="preserve"> </w:t>
      </w:r>
      <w:r>
        <w:t>size</w:t>
      </w:r>
      <w:r>
        <w:rPr>
          <w:spacing w:val="6"/>
        </w:rPr>
        <w:t xml:space="preserve"> </w:t>
      </w:r>
      <w:r>
        <w:t>from</w:t>
      </w:r>
      <w:r>
        <w:rPr>
          <w:spacing w:val="6"/>
        </w:rPr>
        <w:t xml:space="preserve"> </w:t>
      </w:r>
      <w:r>
        <w:t>20</w:t>
      </w:r>
      <w:r>
        <w:rPr>
          <w:spacing w:val="2"/>
        </w:rPr>
        <w:t xml:space="preserve"> </w:t>
      </w:r>
      <w:r>
        <w:t>to</w:t>
      </w:r>
      <w:r>
        <w:rPr>
          <w:spacing w:val="8"/>
        </w:rPr>
        <w:t xml:space="preserve"> </w:t>
      </w:r>
      <w:r>
        <w:t>10</w:t>
      </w:r>
      <w:r>
        <w:rPr>
          <w:spacing w:val="9"/>
        </w:rPr>
        <w:t xml:space="preserve"> </w:t>
      </w:r>
      <w:r>
        <w:t>for</w:t>
      </w:r>
      <w:r>
        <w:rPr>
          <w:spacing w:val="5"/>
        </w:rPr>
        <w:t xml:space="preserve"> </w:t>
      </w:r>
      <w:r>
        <w:t>the purpose</w:t>
      </w:r>
      <w:r>
        <w:rPr>
          <w:spacing w:val="3"/>
        </w:rPr>
        <w:t xml:space="preserve"> </w:t>
      </w:r>
      <w:r>
        <w:t>of</w:t>
      </w:r>
      <w:r>
        <w:rPr>
          <w:spacing w:val="2"/>
        </w:rPr>
        <w:t xml:space="preserve"> </w:t>
      </w:r>
      <w:r>
        <w:t>applicability</w:t>
      </w:r>
      <w:r>
        <w:rPr>
          <w:spacing w:val="3"/>
        </w:rPr>
        <w:t xml:space="preserve"> </w:t>
      </w:r>
      <w:r>
        <w:t>of</w:t>
      </w:r>
      <w:r>
        <w:rPr>
          <w:spacing w:val="6"/>
        </w:rPr>
        <w:t xml:space="preserve"> </w:t>
      </w:r>
      <w:r>
        <w:t>this Act.</w:t>
      </w:r>
    </w:p>
    <w:p w:rsidR="00EF68E6" w:rsidRDefault="00442BEF" w:rsidP="00C73B1D">
      <w:pPr>
        <w:pStyle w:val="ListParagraph"/>
        <w:numPr>
          <w:ilvl w:val="1"/>
          <w:numId w:val="42"/>
        </w:numPr>
        <w:tabs>
          <w:tab w:val="left" w:pos="1640"/>
        </w:tabs>
        <w:spacing w:before="89" w:line="369" w:lineRule="auto"/>
        <w:ind w:right="821"/>
      </w:pPr>
      <w:r w:rsidRPr="00884953">
        <w:rPr>
          <w:u w:val="single"/>
        </w:rPr>
        <w:t>Industrial</w:t>
      </w:r>
      <w:r w:rsidRPr="00884953">
        <w:rPr>
          <w:spacing w:val="1"/>
          <w:u w:val="single"/>
        </w:rPr>
        <w:t xml:space="preserve"> </w:t>
      </w:r>
      <w:r w:rsidRPr="00884953">
        <w:rPr>
          <w:u w:val="single"/>
        </w:rPr>
        <w:t>Disputes</w:t>
      </w:r>
      <w:r w:rsidRPr="00884953">
        <w:rPr>
          <w:spacing w:val="48"/>
          <w:u w:val="single"/>
        </w:rPr>
        <w:t xml:space="preserve"> </w:t>
      </w:r>
      <w:r w:rsidRPr="00884953">
        <w:rPr>
          <w:u w:val="single"/>
        </w:rPr>
        <w:t>Act 1947:</w:t>
      </w:r>
      <w:r w:rsidRPr="00884953">
        <w:rPr>
          <w:spacing w:val="48"/>
        </w:rPr>
        <w:t xml:space="preserve"> </w:t>
      </w:r>
      <w:r>
        <w:t>- The Act lays down the machinery and procedure</w:t>
      </w:r>
      <w:r w:rsidRPr="00884953">
        <w:rPr>
          <w:spacing w:val="1"/>
        </w:rPr>
        <w:t xml:space="preserve"> </w:t>
      </w:r>
      <w:r>
        <w:t>for</w:t>
      </w:r>
      <w:r w:rsidRPr="00884953">
        <w:rPr>
          <w:spacing w:val="14"/>
        </w:rPr>
        <w:t xml:space="preserve"> </w:t>
      </w:r>
      <w:r>
        <w:t>resolution</w:t>
      </w:r>
      <w:r w:rsidRPr="00884953">
        <w:rPr>
          <w:spacing w:val="38"/>
        </w:rPr>
        <w:t xml:space="preserve"> </w:t>
      </w:r>
      <w:r>
        <w:t>of</w:t>
      </w:r>
      <w:r w:rsidRPr="00884953">
        <w:rPr>
          <w:spacing w:val="43"/>
        </w:rPr>
        <w:t xml:space="preserve"> </w:t>
      </w:r>
      <w:r>
        <w:t>industrial</w:t>
      </w:r>
      <w:r w:rsidRPr="00884953">
        <w:rPr>
          <w:spacing w:val="43"/>
        </w:rPr>
        <w:t xml:space="preserve"> </w:t>
      </w:r>
      <w:r>
        <w:t>disputes,</w:t>
      </w:r>
      <w:r w:rsidRPr="00884953">
        <w:rPr>
          <w:spacing w:val="39"/>
        </w:rPr>
        <w:t xml:space="preserve"> </w:t>
      </w:r>
      <w:r>
        <w:t>in</w:t>
      </w:r>
      <w:r w:rsidRPr="00884953">
        <w:rPr>
          <w:spacing w:val="43"/>
        </w:rPr>
        <w:t xml:space="preserve"> </w:t>
      </w:r>
      <w:r>
        <w:t>what</w:t>
      </w:r>
      <w:r w:rsidRPr="00884953">
        <w:rPr>
          <w:spacing w:val="40"/>
        </w:rPr>
        <w:t xml:space="preserve"> </w:t>
      </w:r>
      <w:r>
        <w:t>situations</w:t>
      </w:r>
      <w:r w:rsidRPr="00884953">
        <w:rPr>
          <w:spacing w:val="40"/>
        </w:rPr>
        <w:t xml:space="preserve"> </w:t>
      </w:r>
      <w:r>
        <w:t>a</w:t>
      </w:r>
      <w:r w:rsidRPr="00884953">
        <w:rPr>
          <w:spacing w:val="40"/>
        </w:rPr>
        <w:t xml:space="preserve"> </w:t>
      </w:r>
      <w:r>
        <w:t>strike</w:t>
      </w:r>
      <w:r w:rsidRPr="00884953">
        <w:rPr>
          <w:spacing w:val="43"/>
        </w:rPr>
        <w:t xml:space="preserve"> </w:t>
      </w:r>
      <w:r>
        <w:t>or</w:t>
      </w:r>
      <w:r w:rsidRPr="00884953">
        <w:rPr>
          <w:spacing w:val="39"/>
        </w:rPr>
        <w:t xml:space="preserve"> </w:t>
      </w:r>
      <w:r>
        <w:t>lockout</w:t>
      </w:r>
      <w:r w:rsidR="00884953">
        <w:t xml:space="preserve"> </w:t>
      </w:r>
      <w:r>
        <w:t>becomes illegal and what are the requirements for laying off or retrenching the</w:t>
      </w:r>
      <w:r w:rsidRPr="00884953">
        <w:rPr>
          <w:spacing w:val="1"/>
        </w:rPr>
        <w:t xml:space="preserve"> </w:t>
      </w:r>
      <w:r>
        <w:t>employees</w:t>
      </w:r>
      <w:r w:rsidRPr="00884953">
        <w:rPr>
          <w:spacing w:val="2"/>
        </w:rPr>
        <w:t xml:space="preserve"> </w:t>
      </w:r>
      <w:r>
        <w:t>or</w:t>
      </w:r>
      <w:r w:rsidRPr="00884953">
        <w:rPr>
          <w:spacing w:val="2"/>
        </w:rPr>
        <w:t xml:space="preserve"> </w:t>
      </w:r>
      <w:r>
        <w:t>closing</w:t>
      </w:r>
      <w:r w:rsidRPr="00884953">
        <w:rPr>
          <w:spacing w:val="5"/>
        </w:rPr>
        <w:t xml:space="preserve"> </w:t>
      </w:r>
      <w:r>
        <w:t>down</w:t>
      </w:r>
      <w:r w:rsidRPr="00884953">
        <w:rPr>
          <w:spacing w:val="3"/>
        </w:rPr>
        <w:t xml:space="preserve"> </w:t>
      </w:r>
      <w:r>
        <w:t>the</w:t>
      </w:r>
      <w:r w:rsidRPr="00884953">
        <w:rPr>
          <w:spacing w:val="-1"/>
        </w:rPr>
        <w:t xml:space="preserve"> </w:t>
      </w:r>
      <w:r>
        <w:t>establishment.</w:t>
      </w:r>
    </w:p>
    <w:p w:rsidR="00EF68E6" w:rsidRDefault="00442BEF" w:rsidP="00C73B1D">
      <w:pPr>
        <w:pStyle w:val="ListParagraph"/>
        <w:numPr>
          <w:ilvl w:val="1"/>
          <w:numId w:val="42"/>
        </w:numPr>
        <w:tabs>
          <w:tab w:val="left" w:pos="1640"/>
        </w:tabs>
        <w:spacing w:before="187" w:line="369" w:lineRule="auto"/>
        <w:ind w:right="821"/>
      </w:pPr>
      <w:r>
        <w:rPr>
          <w:u w:val="single"/>
        </w:rPr>
        <w:t>Industrial</w:t>
      </w:r>
      <w:r>
        <w:rPr>
          <w:spacing w:val="1"/>
          <w:u w:val="single"/>
        </w:rPr>
        <w:t xml:space="preserve"> </w:t>
      </w:r>
      <w:r>
        <w:rPr>
          <w:u w:val="single"/>
        </w:rPr>
        <w:t>Employment’s</w:t>
      </w:r>
      <w:r>
        <w:rPr>
          <w:spacing w:val="1"/>
          <w:u w:val="single"/>
        </w:rPr>
        <w:t xml:space="preserve"> </w:t>
      </w:r>
      <w:r>
        <w:rPr>
          <w:u w:val="single"/>
        </w:rPr>
        <w:t>(Standing</w:t>
      </w:r>
      <w:r>
        <w:rPr>
          <w:spacing w:val="1"/>
          <w:u w:val="single"/>
        </w:rPr>
        <w:t xml:space="preserve"> </w:t>
      </w:r>
      <w:r>
        <w:rPr>
          <w:u w:val="single"/>
        </w:rPr>
        <w:t>Orders)</w:t>
      </w:r>
      <w:r>
        <w:rPr>
          <w:spacing w:val="1"/>
          <w:u w:val="single"/>
        </w:rPr>
        <w:t xml:space="preserve"> </w:t>
      </w:r>
      <w:r>
        <w:rPr>
          <w:u w:val="single"/>
        </w:rPr>
        <w:t>Act</w:t>
      </w:r>
      <w:r>
        <w:rPr>
          <w:spacing w:val="1"/>
          <w:u w:val="single"/>
        </w:rPr>
        <w:t xml:space="preserve"> </w:t>
      </w:r>
      <w:r>
        <w:rPr>
          <w:u w:val="single"/>
        </w:rPr>
        <w:t>1946:</w:t>
      </w:r>
      <w:r>
        <w:rPr>
          <w:spacing w:val="1"/>
        </w:rPr>
        <w:t xml:space="preserve"> </w:t>
      </w:r>
      <w:r>
        <w:t>-</w:t>
      </w:r>
      <w:r>
        <w:rPr>
          <w:spacing w:val="1"/>
        </w:rPr>
        <w:t xml:space="preserve"> </w:t>
      </w:r>
      <w:r>
        <w:t>It</w:t>
      </w:r>
      <w:r>
        <w:rPr>
          <w:spacing w:val="1"/>
        </w:rPr>
        <w:t xml:space="preserve"> </w:t>
      </w:r>
      <w:r>
        <w:t>is</w:t>
      </w:r>
      <w:r>
        <w:rPr>
          <w:spacing w:val="1"/>
        </w:rPr>
        <w:t xml:space="preserve"> </w:t>
      </w:r>
      <w:r>
        <w:t>applicable</w:t>
      </w:r>
      <w:r>
        <w:rPr>
          <w:spacing w:val="1"/>
        </w:rPr>
        <w:t xml:space="preserve"> </w:t>
      </w:r>
      <w:r>
        <w:t>to</w:t>
      </w:r>
      <w:r>
        <w:rPr>
          <w:spacing w:val="1"/>
        </w:rPr>
        <w:t xml:space="preserve"> </w:t>
      </w:r>
      <w:r>
        <w:t>all</w:t>
      </w:r>
      <w:r>
        <w:rPr>
          <w:spacing w:val="1"/>
        </w:rPr>
        <w:t xml:space="preserve"> </w:t>
      </w:r>
      <w:r>
        <w:t>establishments employing 100 or more workmen (employment size reduced by</w:t>
      </w:r>
      <w:r>
        <w:rPr>
          <w:spacing w:val="1"/>
        </w:rPr>
        <w:t xml:space="preserve"> </w:t>
      </w:r>
      <w:r>
        <w:t>some of the States and Central Government to 50). The provides for laying down</w:t>
      </w:r>
      <w:r>
        <w:rPr>
          <w:spacing w:val="1"/>
        </w:rPr>
        <w:t xml:space="preserve"> </w:t>
      </w:r>
      <w:r>
        <w:t>rules</w:t>
      </w:r>
      <w:r>
        <w:rPr>
          <w:spacing w:val="1"/>
        </w:rPr>
        <w:t xml:space="preserve"> </w:t>
      </w:r>
      <w:r>
        <w:t>governing</w:t>
      </w:r>
      <w:r>
        <w:rPr>
          <w:spacing w:val="1"/>
        </w:rPr>
        <w:t xml:space="preserve"> </w:t>
      </w:r>
      <w:r>
        <w:t>the</w:t>
      </w:r>
      <w:r>
        <w:rPr>
          <w:spacing w:val="1"/>
        </w:rPr>
        <w:t xml:space="preserve"> </w:t>
      </w:r>
      <w:r>
        <w:t>conditions</w:t>
      </w:r>
      <w:r>
        <w:rPr>
          <w:spacing w:val="1"/>
        </w:rPr>
        <w:t xml:space="preserve"> </w:t>
      </w:r>
      <w:r>
        <w:t>of</w:t>
      </w:r>
      <w:r>
        <w:rPr>
          <w:spacing w:val="1"/>
        </w:rPr>
        <w:t xml:space="preserve"> </w:t>
      </w:r>
      <w:r>
        <w:t>employment</w:t>
      </w:r>
      <w:r>
        <w:rPr>
          <w:spacing w:val="1"/>
        </w:rPr>
        <w:t xml:space="preserve"> </w:t>
      </w:r>
      <w:r>
        <w:t>by</w:t>
      </w:r>
      <w:r>
        <w:rPr>
          <w:spacing w:val="1"/>
        </w:rPr>
        <w:t xml:space="preserve"> </w:t>
      </w:r>
      <w:r>
        <w:t>the</w:t>
      </w:r>
      <w:r>
        <w:rPr>
          <w:spacing w:val="1"/>
        </w:rPr>
        <w:t xml:space="preserve"> </w:t>
      </w:r>
      <w:r>
        <w:t>Employer</w:t>
      </w:r>
      <w:r>
        <w:rPr>
          <w:spacing w:val="1"/>
        </w:rPr>
        <w:t xml:space="preserve"> </w:t>
      </w:r>
      <w:r>
        <w:t>on</w:t>
      </w:r>
      <w:r>
        <w:rPr>
          <w:spacing w:val="1"/>
        </w:rPr>
        <w:t xml:space="preserve"> </w:t>
      </w:r>
      <w:r>
        <w:t>matters</w:t>
      </w:r>
      <w:r>
        <w:rPr>
          <w:spacing w:val="1"/>
        </w:rPr>
        <w:t xml:space="preserve"> </w:t>
      </w:r>
      <w:r>
        <w:t>provided</w:t>
      </w:r>
      <w:r>
        <w:rPr>
          <w:spacing w:val="5"/>
        </w:rPr>
        <w:t xml:space="preserve"> </w:t>
      </w:r>
      <w:r>
        <w:t>in</w:t>
      </w:r>
      <w:r>
        <w:rPr>
          <w:spacing w:val="3"/>
        </w:rPr>
        <w:t xml:space="preserve"> </w:t>
      </w:r>
      <w:r>
        <w:t>the</w:t>
      </w:r>
      <w:r>
        <w:rPr>
          <w:spacing w:val="-1"/>
        </w:rPr>
        <w:t xml:space="preserve"> </w:t>
      </w:r>
      <w:r>
        <w:t>Act</w:t>
      </w:r>
      <w:r>
        <w:rPr>
          <w:spacing w:val="2"/>
        </w:rPr>
        <w:t xml:space="preserve"> </w:t>
      </w:r>
      <w:r>
        <w:t>and</w:t>
      </w:r>
      <w:r>
        <w:rPr>
          <w:spacing w:val="9"/>
        </w:rPr>
        <w:t xml:space="preserve"> </w:t>
      </w:r>
      <w:r>
        <w:t>get</w:t>
      </w:r>
      <w:r>
        <w:rPr>
          <w:spacing w:val="2"/>
        </w:rPr>
        <w:t xml:space="preserve"> </w:t>
      </w:r>
      <w:r>
        <w:t>same</w:t>
      </w:r>
      <w:r>
        <w:rPr>
          <w:spacing w:val="2"/>
        </w:rPr>
        <w:t xml:space="preserve"> </w:t>
      </w:r>
      <w:r>
        <w:t>certified</w:t>
      </w:r>
      <w:r>
        <w:rPr>
          <w:spacing w:val="4"/>
        </w:rPr>
        <w:t xml:space="preserve"> </w:t>
      </w:r>
      <w:r>
        <w:t>by</w:t>
      </w:r>
      <w:r>
        <w:rPr>
          <w:spacing w:val="4"/>
        </w:rPr>
        <w:t xml:space="preserve"> </w:t>
      </w:r>
      <w:r>
        <w:t>the</w:t>
      </w:r>
      <w:r>
        <w:rPr>
          <w:spacing w:val="5"/>
        </w:rPr>
        <w:t xml:space="preserve"> </w:t>
      </w:r>
      <w:r>
        <w:t>designated</w:t>
      </w:r>
      <w:r>
        <w:rPr>
          <w:spacing w:val="6"/>
        </w:rPr>
        <w:t xml:space="preserve"> </w:t>
      </w:r>
      <w:r>
        <w:t>Authority.</w:t>
      </w:r>
    </w:p>
    <w:p w:rsidR="00EF68E6" w:rsidRDefault="00442BEF" w:rsidP="00C73B1D">
      <w:pPr>
        <w:pStyle w:val="ListParagraph"/>
        <w:numPr>
          <w:ilvl w:val="1"/>
          <w:numId w:val="42"/>
        </w:numPr>
        <w:tabs>
          <w:tab w:val="left" w:pos="2136"/>
          <w:tab w:val="left" w:pos="2137"/>
        </w:tabs>
        <w:spacing w:before="189" w:line="369" w:lineRule="auto"/>
        <w:ind w:right="821"/>
      </w:pPr>
      <w:r>
        <w:tab/>
      </w:r>
      <w:r>
        <w:rPr>
          <w:u w:val="single"/>
        </w:rPr>
        <w:t>Trade Unions Act 1926:</w:t>
      </w:r>
      <w:r>
        <w:t xml:space="preserve"> - The Act lays down the procedure for registration of</w:t>
      </w:r>
      <w:r>
        <w:rPr>
          <w:spacing w:val="1"/>
        </w:rPr>
        <w:t xml:space="preserve"> </w:t>
      </w:r>
      <w:r>
        <w:t>trade union of workmen and employers. The Trade Union registered under the Act</w:t>
      </w:r>
      <w:r>
        <w:rPr>
          <w:spacing w:val="1"/>
        </w:rPr>
        <w:t xml:space="preserve"> </w:t>
      </w:r>
      <w:proofErr w:type="spellStart"/>
      <w:r>
        <w:t>havebeen</w:t>
      </w:r>
      <w:proofErr w:type="spellEnd"/>
      <w:r>
        <w:t xml:space="preserve"> certain</w:t>
      </w:r>
      <w:r>
        <w:rPr>
          <w:spacing w:val="1"/>
        </w:rPr>
        <w:t xml:space="preserve"> </w:t>
      </w:r>
      <w:r>
        <w:t>immunities</w:t>
      </w:r>
      <w:r>
        <w:rPr>
          <w:spacing w:val="-1"/>
        </w:rPr>
        <w:t xml:space="preserve"> </w:t>
      </w:r>
      <w:r>
        <w:t>from</w:t>
      </w:r>
      <w:r>
        <w:rPr>
          <w:spacing w:val="3"/>
        </w:rPr>
        <w:t xml:space="preserve"> </w:t>
      </w:r>
      <w:r>
        <w:t>civil</w:t>
      </w:r>
      <w:r>
        <w:rPr>
          <w:spacing w:val="6"/>
        </w:rPr>
        <w:t xml:space="preserve"> </w:t>
      </w:r>
      <w:r>
        <w:t>and</w:t>
      </w:r>
      <w:r>
        <w:rPr>
          <w:spacing w:val="4"/>
        </w:rPr>
        <w:t xml:space="preserve"> </w:t>
      </w:r>
      <w:r>
        <w:t>criminal</w:t>
      </w:r>
      <w:r>
        <w:rPr>
          <w:spacing w:val="1"/>
        </w:rPr>
        <w:t xml:space="preserve"> </w:t>
      </w:r>
      <w:r>
        <w:t>liabilities.</w:t>
      </w:r>
    </w:p>
    <w:p w:rsidR="00EF68E6" w:rsidRDefault="00442BEF" w:rsidP="00C73B1D">
      <w:pPr>
        <w:pStyle w:val="ListParagraph"/>
        <w:numPr>
          <w:ilvl w:val="1"/>
          <w:numId w:val="42"/>
        </w:numPr>
        <w:tabs>
          <w:tab w:val="left" w:pos="1698"/>
        </w:tabs>
        <w:spacing w:before="183" w:line="369" w:lineRule="auto"/>
        <w:ind w:right="821"/>
      </w:pPr>
      <w:r>
        <w:rPr>
          <w:u w:val="single"/>
        </w:rPr>
        <w:t>Child</w:t>
      </w:r>
      <w:r>
        <w:rPr>
          <w:spacing w:val="1"/>
          <w:u w:val="single"/>
        </w:rPr>
        <w:t xml:space="preserve"> </w:t>
      </w:r>
      <w:r>
        <w:rPr>
          <w:u w:val="single"/>
        </w:rPr>
        <w:t>Labour</w:t>
      </w:r>
      <w:r>
        <w:rPr>
          <w:spacing w:val="1"/>
          <w:u w:val="single"/>
        </w:rPr>
        <w:t xml:space="preserve"> </w:t>
      </w:r>
      <w:r>
        <w:rPr>
          <w:u w:val="single"/>
        </w:rPr>
        <w:t>(Prohibition</w:t>
      </w:r>
      <w:r>
        <w:rPr>
          <w:spacing w:val="1"/>
          <w:u w:val="single"/>
        </w:rPr>
        <w:t xml:space="preserve"> </w:t>
      </w:r>
      <w:r>
        <w:rPr>
          <w:u w:val="single"/>
        </w:rPr>
        <w:t>&amp;</w:t>
      </w:r>
      <w:r>
        <w:rPr>
          <w:spacing w:val="1"/>
          <w:u w:val="single"/>
        </w:rPr>
        <w:t xml:space="preserve"> </w:t>
      </w:r>
      <w:r>
        <w:rPr>
          <w:u w:val="single"/>
        </w:rPr>
        <w:t>Regulation)</w:t>
      </w:r>
      <w:r>
        <w:rPr>
          <w:spacing w:val="1"/>
          <w:u w:val="single"/>
        </w:rPr>
        <w:t xml:space="preserve"> </w:t>
      </w:r>
      <w:r>
        <w:rPr>
          <w:u w:val="single"/>
        </w:rPr>
        <w:t>Act</w:t>
      </w:r>
      <w:r>
        <w:rPr>
          <w:spacing w:val="1"/>
          <w:u w:val="single"/>
        </w:rPr>
        <w:t xml:space="preserve"> </w:t>
      </w:r>
      <w:r>
        <w:rPr>
          <w:u w:val="single"/>
        </w:rPr>
        <w:t>1986:</w:t>
      </w:r>
      <w:r>
        <w:rPr>
          <w:spacing w:val="1"/>
        </w:rPr>
        <w:t xml:space="preserve"> </w:t>
      </w:r>
      <w:r>
        <w:t>-</w:t>
      </w:r>
      <w:r>
        <w:rPr>
          <w:spacing w:val="1"/>
        </w:rPr>
        <w:t xml:space="preserve"> </w:t>
      </w:r>
      <w:r>
        <w:t>The</w:t>
      </w:r>
      <w:r>
        <w:rPr>
          <w:spacing w:val="49"/>
        </w:rPr>
        <w:t xml:space="preserve"> </w:t>
      </w:r>
      <w:r>
        <w:t>Act</w:t>
      </w:r>
      <w:r>
        <w:rPr>
          <w:spacing w:val="49"/>
        </w:rPr>
        <w:t xml:space="preserve"> </w:t>
      </w:r>
      <w:r>
        <w:t>prohibits</w:t>
      </w:r>
      <w:r>
        <w:rPr>
          <w:spacing w:val="1"/>
        </w:rPr>
        <w:t xml:space="preserve"> </w:t>
      </w:r>
      <w:r>
        <w:t>employment</w:t>
      </w:r>
      <w:r>
        <w:rPr>
          <w:spacing w:val="1"/>
        </w:rPr>
        <w:t xml:space="preserve"> </w:t>
      </w:r>
      <w:r>
        <w:t>of</w:t>
      </w:r>
      <w:r>
        <w:rPr>
          <w:spacing w:val="1"/>
        </w:rPr>
        <w:t xml:space="preserve"> </w:t>
      </w:r>
      <w:r>
        <w:lastRenderedPageBreak/>
        <w:t>children</w:t>
      </w:r>
      <w:r>
        <w:rPr>
          <w:spacing w:val="1"/>
        </w:rPr>
        <w:t xml:space="preserve"> </w:t>
      </w:r>
      <w:r>
        <w:t>below</w:t>
      </w:r>
      <w:r>
        <w:rPr>
          <w:spacing w:val="1"/>
        </w:rPr>
        <w:t xml:space="preserve"> </w:t>
      </w:r>
      <w:r>
        <w:t>14</w:t>
      </w:r>
      <w:r>
        <w:rPr>
          <w:spacing w:val="1"/>
        </w:rPr>
        <w:t xml:space="preserve"> </w:t>
      </w:r>
      <w:r>
        <w:t>years</w:t>
      </w:r>
      <w:r>
        <w:rPr>
          <w:spacing w:val="1"/>
        </w:rPr>
        <w:t xml:space="preserve"> </w:t>
      </w:r>
      <w:r>
        <w:t>of</w:t>
      </w:r>
      <w:r>
        <w:rPr>
          <w:spacing w:val="1"/>
        </w:rPr>
        <w:t xml:space="preserve"> </w:t>
      </w:r>
      <w:r>
        <w:t>age</w:t>
      </w:r>
      <w:r>
        <w:rPr>
          <w:spacing w:val="1"/>
        </w:rPr>
        <w:t xml:space="preserve"> </w:t>
      </w:r>
      <w:r>
        <w:t>in</w:t>
      </w:r>
      <w:r>
        <w:rPr>
          <w:spacing w:val="1"/>
        </w:rPr>
        <w:t xml:space="preserve"> </w:t>
      </w:r>
      <w:r>
        <w:t>certain</w:t>
      </w:r>
      <w:r>
        <w:rPr>
          <w:spacing w:val="48"/>
        </w:rPr>
        <w:t xml:space="preserve"> </w:t>
      </w:r>
      <w:r>
        <w:t>occupations</w:t>
      </w:r>
      <w:r>
        <w:rPr>
          <w:spacing w:val="48"/>
        </w:rPr>
        <w:t xml:space="preserve"> </w:t>
      </w:r>
      <w:r>
        <w:t>and</w:t>
      </w:r>
      <w:r>
        <w:rPr>
          <w:spacing w:val="1"/>
        </w:rPr>
        <w:t xml:space="preserve"> </w:t>
      </w:r>
      <w:r>
        <w:t>processes</w:t>
      </w:r>
      <w:r>
        <w:rPr>
          <w:spacing w:val="1"/>
        </w:rPr>
        <w:t xml:space="preserve"> </w:t>
      </w:r>
      <w:r>
        <w:t>and</w:t>
      </w:r>
      <w:r>
        <w:rPr>
          <w:spacing w:val="1"/>
        </w:rPr>
        <w:t xml:space="preserve"> </w:t>
      </w:r>
      <w:r>
        <w:t>provides</w:t>
      </w:r>
      <w:r>
        <w:rPr>
          <w:spacing w:val="1"/>
        </w:rPr>
        <w:t xml:space="preserve"> </w:t>
      </w:r>
      <w:r>
        <w:t>for</w:t>
      </w:r>
      <w:r>
        <w:rPr>
          <w:spacing w:val="1"/>
        </w:rPr>
        <w:t xml:space="preserve"> </w:t>
      </w:r>
      <w:r>
        <w:t>regulation</w:t>
      </w:r>
      <w:r>
        <w:rPr>
          <w:spacing w:val="1"/>
        </w:rPr>
        <w:t xml:space="preserve"> </w:t>
      </w:r>
      <w:r>
        <w:t>of</w:t>
      </w:r>
      <w:r>
        <w:rPr>
          <w:spacing w:val="1"/>
        </w:rPr>
        <w:t xml:space="preserve"> </w:t>
      </w:r>
      <w:r>
        <w:t>employment</w:t>
      </w:r>
      <w:r>
        <w:rPr>
          <w:spacing w:val="1"/>
        </w:rPr>
        <w:t xml:space="preserve"> </w:t>
      </w:r>
      <w:r>
        <w:t>of</w:t>
      </w:r>
      <w:r>
        <w:rPr>
          <w:spacing w:val="1"/>
        </w:rPr>
        <w:t xml:space="preserve"> </w:t>
      </w:r>
      <w:r>
        <w:t>Children</w:t>
      </w:r>
      <w:r>
        <w:rPr>
          <w:spacing w:val="1"/>
        </w:rPr>
        <w:t xml:space="preserve"> </w:t>
      </w:r>
      <w:r>
        <w:t>in</w:t>
      </w:r>
      <w:r>
        <w:rPr>
          <w:spacing w:val="1"/>
        </w:rPr>
        <w:t xml:space="preserve"> </w:t>
      </w:r>
      <w:r>
        <w:t>all</w:t>
      </w:r>
      <w:r>
        <w:rPr>
          <w:spacing w:val="1"/>
        </w:rPr>
        <w:t xml:space="preserve"> </w:t>
      </w:r>
      <w:r>
        <w:t>other</w:t>
      </w:r>
      <w:r>
        <w:rPr>
          <w:spacing w:val="1"/>
        </w:rPr>
        <w:t xml:space="preserve"> </w:t>
      </w:r>
      <w:r>
        <w:t>occupations</w:t>
      </w:r>
      <w:r>
        <w:rPr>
          <w:spacing w:val="23"/>
        </w:rPr>
        <w:t xml:space="preserve"> </w:t>
      </w:r>
      <w:r>
        <w:t>and</w:t>
      </w:r>
    </w:p>
    <w:p w:rsidR="00EF68E6" w:rsidRDefault="00442BEF" w:rsidP="008D35CD">
      <w:pPr>
        <w:pStyle w:val="BodyText"/>
        <w:spacing w:before="72" w:line="369" w:lineRule="auto"/>
        <w:ind w:left="1640" w:right="821"/>
        <w:jc w:val="both"/>
      </w:pPr>
      <w:r>
        <w:t>processes. Employment of Child Labor is prohibited in Building and Construction</w:t>
      </w:r>
      <w:r>
        <w:rPr>
          <w:spacing w:val="1"/>
        </w:rPr>
        <w:t xml:space="preserve"> </w:t>
      </w:r>
      <w:r>
        <w:t>Industry.</w:t>
      </w:r>
    </w:p>
    <w:p w:rsidR="00EF68E6" w:rsidRDefault="00442BEF" w:rsidP="00C73B1D">
      <w:pPr>
        <w:pStyle w:val="ListParagraph"/>
        <w:numPr>
          <w:ilvl w:val="1"/>
          <w:numId w:val="42"/>
        </w:numPr>
        <w:tabs>
          <w:tab w:val="left" w:pos="1626"/>
        </w:tabs>
        <w:spacing w:before="192" w:line="367" w:lineRule="auto"/>
        <w:ind w:left="1625" w:right="821" w:hanging="324"/>
      </w:pPr>
      <w:r>
        <w:rPr>
          <w:u w:val="single"/>
        </w:rPr>
        <w:t>Inter-State</w:t>
      </w:r>
      <w:r>
        <w:rPr>
          <w:spacing w:val="6"/>
          <w:u w:val="single"/>
        </w:rPr>
        <w:t xml:space="preserve"> </w:t>
      </w:r>
      <w:r>
        <w:rPr>
          <w:u w:val="single"/>
        </w:rPr>
        <w:t>Migrant</w:t>
      </w:r>
      <w:r>
        <w:rPr>
          <w:spacing w:val="1"/>
          <w:u w:val="single"/>
        </w:rPr>
        <w:t xml:space="preserve"> </w:t>
      </w:r>
      <w:r>
        <w:rPr>
          <w:u w:val="single"/>
        </w:rPr>
        <w:t>workmen’s</w:t>
      </w:r>
      <w:r>
        <w:rPr>
          <w:spacing w:val="5"/>
          <w:u w:val="single"/>
        </w:rPr>
        <w:t xml:space="preserve"> </w:t>
      </w:r>
      <w:r>
        <w:rPr>
          <w:u w:val="single"/>
        </w:rPr>
        <w:t>(Regulation</w:t>
      </w:r>
      <w:r>
        <w:rPr>
          <w:spacing w:val="47"/>
          <w:u w:val="single"/>
        </w:rPr>
        <w:t xml:space="preserve"> </w:t>
      </w:r>
      <w:r>
        <w:rPr>
          <w:u w:val="single"/>
        </w:rPr>
        <w:t>of</w:t>
      </w:r>
      <w:r>
        <w:rPr>
          <w:spacing w:val="1"/>
          <w:u w:val="single"/>
        </w:rPr>
        <w:t xml:space="preserve"> </w:t>
      </w:r>
      <w:r>
        <w:rPr>
          <w:u w:val="single"/>
        </w:rPr>
        <w:t>Employment</w:t>
      </w:r>
      <w:r>
        <w:rPr>
          <w:spacing w:val="3"/>
          <w:u w:val="single"/>
        </w:rPr>
        <w:t xml:space="preserve"> </w:t>
      </w:r>
      <w:r>
        <w:rPr>
          <w:u w:val="single"/>
        </w:rPr>
        <w:t>&amp;</w:t>
      </w:r>
      <w:r>
        <w:rPr>
          <w:spacing w:val="3"/>
          <w:u w:val="single"/>
        </w:rPr>
        <w:t xml:space="preserve"> </w:t>
      </w:r>
      <w:r>
        <w:rPr>
          <w:u w:val="single"/>
        </w:rPr>
        <w:t>Conditions</w:t>
      </w:r>
      <w:r>
        <w:rPr>
          <w:spacing w:val="3"/>
          <w:u w:val="single"/>
        </w:rPr>
        <w:t xml:space="preserve"> </w:t>
      </w:r>
      <w:r>
        <w:rPr>
          <w:u w:val="single"/>
        </w:rPr>
        <w:t>of</w:t>
      </w:r>
      <w:r>
        <w:rPr>
          <w:spacing w:val="-46"/>
        </w:rPr>
        <w:t xml:space="preserve"> </w:t>
      </w:r>
      <w:r>
        <w:rPr>
          <w:u w:val="single"/>
        </w:rPr>
        <w:t>Service)</w:t>
      </w:r>
      <w:r>
        <w:rPr>
          <w:spacing w:val="3"/>
          <w:u w:val="single"/>
        </w:rPr>
        <w:t xml:space="preserve"> </w:t>
      </w:r>
      <w:r>
        <w:rPr>
          <w:u w:val="single"/>
        </w:rPr>
        <w:t>Act</w:t>
      </w:r>
      <w:r>
        <w:rPr>
          <w:spacing w:val="1"/>
          <w:u w:val="single"/>
        </w:rPr>
        <w:t xml:space="preserve"> </w:t>
      </w:r>
      <w:r>
        <w:rPr>
          <w:u w:val="single"/>
        </w:rPr>
        <w:t>1979:</w:t>
      </w:r>
      <w:r>
        <w:rPr>
          <w:spacing w:val="1"/>
          <w:u w:val="single"/>
        </w:rPr>
        <w:t xml:space="preserve"> </w:t>
      </w:r>
      <w:r>
        <w:rPr>
          <w:u w:val="single"/>
        </w:rPr>
        <w:t>-</w:t>
      </w:r>
    </w:p>
    <w:p w:rsidR="00EF68E6" w:rsidRDefault="00442BEF" w:rsidP="008D35CD">
      <w:pPr>
        <w:pStyle w:val="BodyText"/>
        <w:spacing w:before="188" w:line="369" w:lineRule="auto"/>
        <w:ind w:left="1625" w:right="821"/>
        <w:jc w:val="both"/>
      </w:pPr>
      <w:r>
        <w:t>The Act is applicable</w:t>
      </w:r>
      <w:r>
        <w:rPr>
          <w:spacing w:val="1"/>
        </w:rPr>
        <w:t xml:space="preserve"> </w:t>
      </w:r>
      <w:r>
        <w:t>to an establishment</w:t>
      </w:r>
      <w:r>
        <w:rPr>
          <w:spacing w:val="1"/>
        </w:rPr>
        <w:t xml:space="preserve"> </w:t>
      </w:r>
      <w:r>
        <w:t>which employs 5</w:t>
      </w:r>
      <w:r>
        <w:rPr>
          <w:spacing w:val="1"/>
        </w:rPr>
        <w:t xml:space="preserve"> </w:t>
      </w:r>
      <w:r>
        <w:t>or</w:t>
      </w:r>
      <w:r>
        <w:rPr>
          <w:spacing w:val="1"/>
        </w:rPr>
        <w:t xml:space="preserve"> </w:t>
      </w:r>
      <w:r>
        <w:t>more</w:t>
      </w:r>
      <w:r>
        <w:rPr>
          <w:spacing w:val="1"/>
        </w:rPr>
        <w:t xml:space="preserve"> </w:t>
      </w:r>
      <w:r>
        <w:t>inter-state</w:t>
      </w:r>
      <w:r>
        <w:rPr>
          <w:spacing w:val="1"/>
        </w:rPr>
        <w:t xml:space="preserve"> </w:t>
      </w:r>
      <w:r>
        <w:t>migrant workmen through an intermediary (who has recruited workmen in one</w:t>
      </w:r>
      <w:r>
        <w:rPr>
          <w:spacing w:val="1"/>
        </w:rPr>
        <w:t xml:space="preserve"> </w:t>
      </w:r>
      <w:r>
        <w:t>state for employment in the establishment situated in another state). The Inter-</w:t>
      </w:r>
      <w:r>
        <w:rPr>
          <w:spacing w:val="1"/>
        </w:rPr>
        <w:t xml:space="preserve"> </w:t>
      </w:r>
      <w:r>
        <w:t>State</w:t>
      </w:r>
      <w:r>
        <w:rPr>
          <w:spacing w:val="40"/>
        </w:rPr>
        <w:t xml:space="preserve"> </w:t>
      </w:r>
      <w:r>
        <w:t>migrant</w:t>
      </w:r>
      <w:r>
        <w:rPr>
          <w:spacing w:val="41"/>
        </w:rPr>
        <w:t xml:space="preserve"> </w:t>
      </w:r>
      <w:r>
        <w:t>workmen,</w:t>
      </w:r>
      <w:r>
        <w:rPr>
          <w:spacing w:val="40"/>
        </w:rPr>
        <w:t xml:space="preserve"> </w:t>
      </w:r>
      <w:r>
        <w:t>in</w:t>
      </w:r>
      <w:r>
        <w:rPr>
          <w:spacing w:val="39"/>
        </w:rPr>
        <w:t xml:space="preserve"> </w:t>
      </w:r>
      <w:r>
        <w:t>establishment</w:t>
      </w:r>
      <w:r>
        <w:rPr>
          <w:spacing w:val="44"/>
        </w:rPr>
        <w:t xml:space="preserve"> </w:t>
      </w:r>
      <w:r>
        <w:t>to</w:t>
      </w:r>
      <w:r>
        <w:rPr>
          <w:spacing w:val="37"/>
        </w:rPr>
        <w:t xml:space="preserve"> </w:t>
      </w:r>
      <w:r>
        <w:t>which</w:t>
      </w:r>
      <w:r>
        <w:rPr>
          <w:spacing w:val="41"/>
        </w:rPr>
        <w:t xml:space="preserve"> </w:t>
      </w:r>
      <w:r>
        <w:t>this</w:t>
      </w:r>
      <w:r>
        <w:rPr>
          <w:spacing w:val="40"/>
        </w:rPr>
        <w:t xml:space="preserve"> </w:t>
      </w:r>
      <w:r>
        <w:t>Act</w:t>
      </w:r>
      <w:r>
        <w:rPr>
          <w:spacing w:val="41"/>
        </w:rPr>
        <w:t xml:space="preserve"> </w:t>
      </w:r>
      <w:r>
        <w:t>becomes</w:t>
      </w:r>
      <w:r>
        <w:rPr>
          <w:spacing w:val="40"/>
        </w:rPr>
        <w:t xml:space="preserve"> </w:t>
      </w:r>
      <w:r>
        <w:t>applicable,</w:t>
      </w:r>
      <w:r>
        <w:rPr>
          <w:spacing w:val="-46"/>
        </w:rPr>
        <w:t xml:space="preserve"> </w:t>
      </w:r>
      <w:r>
        <w:t>are</w:t>
      </w:r>
      <w:r>
        <w:rPr>
          <w:spacing w:val="1"/>
        </w:rPr>
        <w:t xml:space="preserve"> </w:t>
      </w:r>
      <w:r>
        <w:t>required</w:t>
      </w:r>
      <w:r>
        <w:rPr>
          <w:spacing w:val="1"/>
        </w:rPr>
        <w:t xml:space="preserve"> </w:t>
      </w:r>
      <w:r>
        <w:t>to</w:t>
      </w:r>
      <w:r>
        <w:rPr>
          <w:spacing w:val="1"/>
        </w:rPr>
        <w:t xml:space="preserve"> </w:t>
      </w:r>
      <w:r>
        <w:t>be</w:t>
      </w:r>
      <w:r>
        <w:rPr>
          <w:spacing w:val="1"/>
        </w:rPr>
        <w:t xml:space="preserve"> </w:t>
      </w:r>
      <w:r>
        <w:t>provided</w:t>
      </w:r>
      <w:r>
        <w:rPr>
          <w:spacing w:val="1"/>
        </w:rPr>
        <w:t xml:space="preserve"> </w:t>
      </w:r>
      <w:r>
        <w:t>certain</w:t>
      </w:r>
      <w:r>
        <w:rPr>
          <w:spacing w:val="1"/>
        </w:rPr>
        <w:t xml:space="preserve"> </w:t>
      </w:r>
      <w:r>
        <w:t>facilities</w:t>
      </w:r>
      <w:r>
        <w:rPr>
          <w:spacing w:val="1"/>
        </w:rPr>
        <w:t xml:space="preserve"> </w:t>
      </w:r>
      <w:r>
        <w:t>such</w:t>
      </w:r>
      <w:r>
        <w:rPr>
          <w:spacing w:val="1"/>
        </w:rPr>
        <w:t xml:space="preserve"> </w:t>
      </w:r>
      <w:r>
        <w:t>as</w:t>
      </w:r>
      <w:r>
        <w:rPr>
          <w:spacing w:val="1"/>
        </w:rPr>
        <w:t xml:space="preserve"> </w:t>
      </w:r>
      <w:r>
        <w:t>housing,</w:t>
      </w:r>
      <w:r>
        <w:rPr>
          <w:spacing w:val="48"/>
        </w:rPr>
        <w:t xml:space="preserve"> </w:t>
      </w:r>
      <w:r>
        <w:t>medical</w:t>
      </w:r>
      <w:r>
        <w:rPr>
          <w:spacing w:val="48"/>
        </w:rPr>
        <w:t xml:space="preserve"> </w:t>
      </w:r>
      <w:r>
        <w:t>aid,</w:t>
      </w:r>
      <w:r>
        <w:rPr>
          <w:spacing w:val="1"/>
        </w:rPr>
        <w:t xml:space="preserve"> </w:t>
      </w:r>
      <w:r>
        <w:t>travelling</w:t>
      </w:r>
      <w:r>
        <w:rPr>
          <w:spacing w:val="3"/>
        </w:rPr>
        <w:t xml:space="preserve"> </w:t>
      </w:r>
      <w:r>
        <w:t>expenses from</w:t>
      </w:r>
      <w:r>
        <w:rPr>
          <w:spacing w:val="5"/>
        </w:rPr>
        <w:t xml:space="preserve"> </w:t>
      </w:r>
      <w:r>
        <w:t>home</w:t>
      </w:r>
      <w:r>
        <w:rPr>
          <w:spacing w:val="5"/>
        </w:rPr>
        <w:t xml:space="preserve"> </w:t>
      </w:r>
      <w:r>
        <w:t>upon</w:t>
      </w:r>
      <w:r>
        <w:rPr>
          <w:spacing w:val="2"/>
        </w:rPr>
        <w:t xml:space="preserve"> </w:t>
      </w:r>
      <w:r>
        <w:t>the</w:t>
      </w:r>
      <w:r>
        <w:rPr>
          <w:spacing w:val="1"/>
        </w:rPr>
        <w:t xml:space="preserve"> </w:t>
      </w:r>
      <w:r>
        <w:t>establishment</w:t>
      </w:r>
      <w:r>
        <w:rPr>
          <w:spacing w:val="5"/>
        </w:rPr>
        <w:t xml:space="preserve"> </w:t>
      </w:r>
      <w:r>
        <w:t>and</w:t>
      </w:r>
      <w:r>
        <w:rPr>
          <w:spacing w:val="8"/>
        </w:rPr>
        <w:t xml:space="preserve"> </w:t>
      </w:r>
      <w:r>
        <w:t>back,</w:t>
      </w:r>
      <w:r>
        <w:rPr>
          <w:spacing w:val="6"/>
        </w:rPr>
        <w:t xml:space="preserve"> </w:t>
      </w:r>
      <w:r>
        <w:t>etc.</w:t>
      </w:r>
    </w:p>
    <w:p w:rsidR="00EF68E6" w:rsidRDefault="00442BEF" w:rsidP="00C73B1D">
      <w:pPr>
        <w:pStyle w:val="ListParagraph"/>
        <w:numPr>
          <w:ilvl w:val="1"/>
          <w:numId w:val="42"/>
        </w:numPr>
        <w:tabs>
          <w:tab w:val="left" w:pos="1652"/>
        </w:tabs>
        <w:spacing w:before="89" w:line="369" w:lineRule="auto"/>
        <w:ind w:left="1652" w:right="821" w:hanging="351"/>
      </w:pPr>
      <w:r w:rsidRPr="00884953">
        <w:rPr>
          <w:u w:val="single"/>
        </w:rPr>
        <w:t>The</w:t>
      </w:r>
      <w:r w:rsidRPr="00884953">
        <w:rPr>
          <w:spacing w:val="1"/>
          <w:u w:val="single"/>
        </w:rPr>
        <w:t xml:space="preserve"> </w:t>
      </w:r>
      <w:r w:rsidRPr="00884953">
        <w:rPr>
          <w:u w:val="single"/>
        </w:rPr>
        <w:t>Building</w:t>
      </w:r>
      <w:r w:rsidRPr="00884953">
        <w:rPr>
          <w:spacing w:val="1"/>
          <w:u w:val="single"/>
        </w:rPr>
        <w:t xml:space="preserve"> </w:t>
      </w:r>
      <w:r w:rsidRPr="00884953">
        <w:rPr>
          <w:u w:val="single"/>
        </w:rPr>
        <w:t>and</w:t>
      </w:r>
      <w:r w:rsidRPr="00884953">
        <w:rPr>
          <w:spacing w:val="1"/>
          <w:u w:val="single"/>
        </w:rPr>
        <w:t xml:space="preserve"> </w:t>
      </w:r>
      <w:r w:rsidRPr="00884953">
        <w:rPr>
          <w:u w:val="single"/>
        </w:rPr>
        <w:t>Other</w:t>
      </w:r>
      <w:r w:rsidRPr="00884953">
        <w:rPr>
          <w:spacing w:val="1"/>
          <w:u w:val="single"/>
        </w:rPr>
        <w:t xml:space="preserve"> </w:t>
      </w:r>
      <w:r w:rsidRPr="00884953">
        <w:rPr>
          <w:u w:val="single"/>
        </w:rPr>
        <w:t>Construction</w:t>
      </w:r>
      <w:r w:rsidRPr="00884953">
        <w:rPr>
          <w:spacing w:val="1"/>
          <w:u w:val="single"/>
        </w:rPr>
        <w:t xml:space="preserve"> </w:t>
      </w:r>
      <w:r w:rsidRPr="00884953">
        <w:rPr>
          <w:u w:val="single"/>
        </w:rPr>
        <w:t>workers</w:t>
      </w:r>
      <w:r w:rsidRPr="00884953">
        <w:rPr>
          <w:spacing w:val="1"/>
          <w:u w:val="single"/>
        </w:rPr>
        <w:t xml:space="preserve"> </w:t>
      </w:r>
      <w:r w:rsidRPr="00884953">
        <w:rPr>
          <w:u w:val="single"/>
        </w:rPr>
        <w:t>(Regulation</w:t>
      </w:r>
      <w:r w:rsidRPr="00884953">
        <w:rPr>
          <w:spacing w:val="1"/>
          <w:u w:val="single"/>
        </w:rPr>
        <w:t xml:space="preserve"> </w:t>
      </w:r>
      <w:r w:rsidRPr="00884953">
        <w:rPr>
          <w:u w:val="single"/>
        </w:rPr>
        <w:t>of</w:t>
      </w:r>
      <w:r w:rsidRPr="00884953">
        <w:rPr>
          <w:spacing w:val="1"/>
          <w:u w:val="single"/>
        </w:rPr>
        <w:t xml:space="preserve"> </w:t>
      </w:r>
      <w:r w:rsidRPr="00884953">
        <w:rPr>
          <w:u w:val="single"/>
        </w:rPr>
        <w:t>Employment</w:t>
      </w:r>
      <w:r w:rsidRPr="00884953">
        <w:rPr>
          <w:spacing w:val="1"/>
          <w:u w:val="single"/>
        </w:rPr>
        <w:t xml:space="preserve"> </w:t>
      </w:r>
      <w:r w:rsidRPr="00884953">
        <w:rPr>
          <w:u w:val="single"/>
        </w:rPr>
        <w:t>and</w:t>
      </w:r>
      <w:r w:rsidRPr="00884953">
        <w:rPr>
          <w:spacing w:val="1"/>
        </w:rPr>
        <w:t xml:space="preserve"> </w:t>
      </w:r>
      <w:r w:rsidRPr="00884953">
        <w:rPr>
          <w:u w:val="single"/>
        </w:rPr>
        <w:t>Conditions of Service Act 1996 and the Cess Act of 1996: -</w:t>
      </w:r>
      <w:r>
        <w:t xml:space="preserve"> All the establishments</w:t>
      </w:r>
      <w:r w:rsidRPr="00884953">
        <w:rPr>
          <w:spacing w:val="1"/>
        </w:rPr>
        <w:t xml:space="preserve"> </w:t>
      </w:r>
      <w:r>
        <w:t>who carry on any building or other construction work and employs 10 or more</w:t>
      </w:r>
      <w:r w:rsidRPr="00884953">
        <w:rPr>
          <w:spacing w:val="1"/>
        </w:rPr>
        <w:t xml:space="preserve"> </w:t>
      </w:r>
      <w:r>
        <w:t>workers are covered under this Act. All such establishments are required to pay</w:t>
      </w:r>
      <w:r w:rsidRPr="00884953">
        <w:rPr>
          <w:spacing w:val="1"/>
        </w:rPr>
        <w:t xml:space="preserve"> </w:t>
      </w:r>
      <w:r>
        <w:t>cess</w:t>
      </w:r>
      <w:r w:rsidRPr="00884953">
        <w:rPr>
          <w:spacing w:val="22"/>
        </w:rPr>
        <w:t xml:space="preserve"> </w:t>
      </w:r>
      <w:r>
        <w:t>at</w:t>
      </w:r>
      <w:r w:rsidRPr="00884953">
        <w:rPr>
          <w:spacing w:val="22"/>
        </w:rPr>
        <w:t xml:space="preserve"> </w:t>
      </w:r>
      <w:r>
        <w:t>the</w:t>
      </w:r>
      <w:r w:rsidRPr="00884953">
        <w:rPr>
          <w:spacing w:val="24"/>
        </w:rPr>
        <w:t xml:space="preserve"> </w:t>
      </w:r>
      <w:r>
        <w:t>rate</w:t>
      </w:r>
      <w:r w:rsidRPr="00884953">
        <w:rPr>
          <w:spacing w:val="25"/>
        </w:rPr>
        <w:t xml:space="preserve"> </w:t>
      </w:r>
      <w:r>
        <w:t>not</w:t>
      </w:r>
      <w:r w:rsidRPr="00884953">
        <w:rPr>
          <w:spacing w:val="22"/>
        </w:rPr>
        <w:t xml:space="preserve"> </w:t>
      </w:r>
      <w:r>
        <w:t>exceeding</w:t>
      </w:r>
      <w:r w:rsidRPr="00884953">
        <w:rPr>
          <w:spacing w:val="18"/>
        </w:rPr>
        <w:t xml:space="preserve"> </w:t>
      </w:r>
      <w:r>
        <w:t>2%</w:t>
      </w:r>
      <w:r w:rsidRPr="00884953">
        <w:rPr>
          <w:spacing w:val="25"/>
        </w:rPr>
        <w:t xml:space="preserve"> </w:t>
      </w:r>
      <w:r>
        <w:t>of</w:t>
      </w:r>
      <w:r w:rsidRPr="00884953">
        <w:rPr>
          <w:spacing w:val="20"/>
        </w:rPr>
        <w:t xml:space="preserve"> </w:t>
      </w:r>
      <w:r>
        <w:t>the</w:t>
      </w:r>
      <w:r w:rsidRPr="00884953">
        <w:rPr>
          <w:spacing w:val="22"/>
        </w:rPr>
        <w:t xml:space="preserve"> </w:t>
      </w:r>
      <w:r>
        <w:t>cost</w:t>
      </w:r>
      <w:r w:rsidRPr="00884953">
        <w:rPr>
          <w:spacing w:val="22"/>
        </w:rPr>
        <w:t xml:space="preserve"> </w:t>
      </w:r>
      <w:r>
        <w:t>of</w:t>
      </w:r>
      <w:r w:rsidRPr="00884953">
        <w:rPr>
          <w:spacing w:val="21"/>
        </w:rPr>
        <w:t xml:space="preserve"> </w:t>
      </w:r>
      <w:r>
        <w:t>construction</w:t>
      </w:r>
      <w:r w:rsidRPr="00884953">
        <w:rPr>
          <w:spacing w:val="20"/>
        </w:rPr>
        <w:t xml:space="preserve"> </w:t>
      </w:r>
      <w:r>
        <w:t>as</w:t>
      </w:r>
      <w:r w:rsidRPr="00884953">
        <w:rPr>
          <w:spacing w:val="19"/>
        </w:rPr>
        <w:t xml:space="preserve"> </w:t>
      </w:r>
      <w:r>
        <w:t>may</w:t>
      </w:r>
      <w:r w:rsidRPr="00884953">
        <w:rPr>
          <w:spacing w:val="25"/>
        </w:rPr>
        <w:t xml:space="preserve"> </w:t>
      </w:r>
      <w:r>
        <w:t>be</w:t>
      </w:r>
      <w:r w:rsidRPr="00884953">
        <w:rPr>
          <w:spacing w:val="22"/>
        </w:rPr>
        <w:t xml:space="preserve"> </w:t>
      </w:r>
      <w:r>
        <w:t>modified</w:t>
      </w:r>
      <w:r w:rsidRPr="00884953">
        <w:rPr>
          <w:spacing w:val="-46"/>
        </w:rPr>
        <w:t xml:space="preserve"> </w:t>
      </w:r>
      <w:r>
        <w:t>by</w:t>
      </w:r>
      <w:r w:rsidRPr="00884953">
        <w:rPr>
          <w:spacing w:val="1"/>
        </w:rPr>
        <w:t xml:space="preserve"> </w:t>
      </w:r>
      <w:r>
        <w:t>the</w:t>
      </w:r>
      <w:r w:rsidRPr="00884953">
        <w:rPr>
          <w:spacing w:val="1"/>
        </w:rPr>
        <w:t xml:space="preserve"> </w:t>
      </w:r>
      <w:r>
        <w:t>Government.</w:t>
      </w:r>
      <w:r w:rsidRPr="00884953">
        <w:rPr>
          <w:spacing w:val="1"/>
        </w:rPr>
        <w:t xml:space="preserve"> </w:t>
      </w:r>
      <w:r>
        <w:t>The</w:t>
      </w:r>
      <w:r w:rsidRPr="00884953">
        <w:rPr>
          <w:spacing w:val="1"/>
        </w:rPr>
        <w:t xml:space="preserve"> </w:t>
      </w:r>
      <w:r>
        <w:t>Employer</w:t>
      </w:r>
      <w:r w:rsidRPr="00884953">
        <w:rPr>
          <w:spacing w:val="1"/>
        </w:rPr>
        <w:t xml:space="preserve"> </w:t>
      </w:r>
      <w:r>
        <w:t>of</w:t>
      </w:r>
      <w:r w:rsidRPr="00884953">
        <w:rPr>
          <w:spacing w:val="1"/>
        </w:rPr>
        <w:t xml:space="preserve"> </w:t>
      </w:r>
      <w:r>
        <w:t>the</w:t>
      </w:r>
      <w:r w:rsidRPr="00884953">
        <w:rPr>
          <w:spacing w:val="1"/>
        </w:rPr>
        <w:t xml:space="preserve"> </w:t>
      </w:r>
      <w:r>
        <w:t>establishment</w:t>
      </w:r>
      <w:r w:rsidRPr="00884953">
        <w:rPr>
          <w:spacing w:val="1"/>
        </w:rPr>
        <w:t xml:space="preserve"> </w:t>
      </w:r>
      <w:r>
        <w:t>is</w:t>
      </w:r>
      <w:r w:rsidRPr="00884953">
        <w:rPr>
          <w:spacing w:val="1"/>
        </w:rPr>
        <w:t xml:space="preserve"> </w:t>
      </w:r>
      <w:r>
        <w:t>required</w:t>
      </w:r>
      <w:r w:rsidRPr="00884953">
        <w:rPr>
          <w:spacing w:val="1"/>
        </w:rPr>
        <w:t xml:space="preserve"> </w:t>
      </w:r>
      <w:r>
        <w:t>to</w:t>
      </w:r>
      <w:r w:rsidRPr="00884953">
        <w:rPr>
          <w:spacing w:val="1"/>
        </w:rPr>
        <w:t xml:space="preserve"> </w:t>
      </w:r>
      <w:r>
        <w:t>provide</w:t>
      </w:r>
      <w:r w:rsidRPr="00884953">
        <w:rPr>
          <w:spacing w:val="-46"/>
        </w:rPr>
        <w:t xml:space="preserve"> </w:t>
      </w:r>
      <w:r>
        <w:t>safety measures at the Building or Construction work and other welfare measures,</w:t>
      </w:r>
      <w:r w:rsidRPr="00884953">
        <w:rPr>
          <w:spacing w:val="1"/>
        </w:rPr>
        <w:t xml:space="preserve"> </w:t>
      </w:r>
      <w:r>
        <w:t>such</w:t>
      </w:r>
      <w:r w:rsidRPr="00884953">
        <w:rPr>
          <w:spacing w:val="8"/>
        </w:rPr>
        <w:t xml:space="preserve"> </w:t>
      </w:r>
      <w:r>
        <w:t>as</w:t>
      </w:r>
      <w:r w:rsidRPr="00884953">
        <w:rPr>
          <w:spacing w:val="12"/>
        </w:rPr>
        <w:t xml:space="preserve"> </w:t>
      </w:r>
      <w:r>
        <w:t>Canteens,</w:t>
      </w:r>
      <w:r w:rsidRPr="00884953">
        <w:rPr>
          <w:spacing w:val="7"/>
        </w:rPr>
        <w:t xml:space="preserve"> </w:t>
      </w:r>
      <w:r>
        <w:t>First-Aid</w:t>
      </w:r>
      <w:r w:rsidRPr="00884953">
        <w:rPr>
          <w:spacing w:val="8"/>
        </w:rPr>
        <w:t xml:space="preserve"> </w:t>
      </w:r>
      <w:r>
        <w:t>facilities.</w:t>
      </w:r>
      <w:r w:rsidRPr="00884953">
        <w:rPr>
          <w:spacing w:val="4"/>
        </w:rPr>
        <w:t xml:space="preserve"> </w:t>
      </w:r>
      <w:r>
        <w:t>Ambulance,</w:t>
      </w:r>
      <w:r w:rsidRPr="00884953">
        <w:rPr>
          <w:spacing w:val="11"/>
        </w:rPr>
        <w:t xml:space="preserve"> </w:t>
      </w:r>
      <w:r>
        <w:t>Housing</w:t>
      </w:r>
      <w:r w:rsidRPr="00884953">
        <w:rPr>
          <w:spacing w:val="11"/>
        </w:rPr>
        <w:t xml:space="preserve"> </w:t>
      </w:r>
      <w:r>
        <w:t>accommodations</w:t>
      </w:r>
      <w:r w:rsidRPr="00884953">
        <w:rPr>
          <w:spacing w:val="12"/>
        </w:rPr>
        <w:t xml:space="preserve"> </w:t>
      </w:r>
      <w:r>
        <w:t>for</w:t>
      </w:r>
      <w:r w:rsidR="00884953">
        <w:t xml:space="preserve"> </w:t>
      </w:r>
      <w:r>
        <w:t>workers near the work place etc. The Employer to whom the Act applies has to</w:t>
      </w:r>
      <w:r w:rsidRPr="00884953">
        <w:rPr>
          <w:spacing w:val="1"/>
        </w:rPr>
        <w:t xml:space="preserve"> </w:t>
      </w:r>
      <w:r>
        <w:t>obtain</w:t>
      </w:r>
      <w:r w:rsidRPr="00884953">
        <w:rPr>
          <w:spacing w:val="1"/>
        </w:rPr>
        <w:t xml:space="preserve"> </w:t>
      </w:r>
      <w:r>
        <w:t>a</w:t>
      </w:r>
      <w:r w:rsidRPr="00884953">
        <w:rPr>
          <w:spacing w:val="1"/>
        </w:rPr>
        <w:t xml:space="preserve"> </w:t>
      </w:r>
      <w:r>
        <w:t>registration</w:t>
      </w:r>
      <w:r w:rsidRPr="00884953">
        <w:rPr>
          <w:spacing w:val="1"/>
        </w:rPr>
        <w:t xml:space="preserve"> </w:t>
      </w:r>
      <w:r>
        <w:t>certificate</w:t>
      </w:r>
      <w:r w:rsidRPr="00884953">
        <w:rPr>
          <w:spacing w:val="1"/>
        </w:rPr>
        <w:t xml:space="preserve"> </w:t>
      </w:r>
      <w:r>
        <w:t>from</w:t>
      </w:r>
      <w:r w:rsidRPr="00884953">
        <w:rPr>
          <w:spacing w:val="1"/>
        </w:rPr>
        <w:t xml:space="preserve"> </w:t>
      </w:r>
      <w:r>
        <w:t>the</w:t>
      </w:r>
      <w:r w:rsidRPr="00884953">
        <w:rPr>
          <w:spacing w:val="1"/>
        </w:rPr>
        <w:t xml:space="preserve"> </w:t>
      </w:r>
      <w:r>
        <w:t>Registering</w:t>
      </w:r>
      <w:r w:rsidRPr="00884953">
        <w:rPr>
          <w:spacing w:val="1"/>
        </w:rPr>
        <w:t xml:space="preserve"> </w:t>
      </w:r>
      <w:r>
        <w:t>Officer</w:t>
      </w:r>
      <w:r w:rsidRPr="00884953">
        <w:rPr>
          <w:spacing w:val="1"/>
        </w:rPr>
        <w:t xml:space="preserve"> </w:t>
      </w:r>
      <w:r>
        <w:t>appointed</w:t>
      </w:r>
      <w:r w:rsidRPr="00884953">
        <w:rPr>
          <w:spacing w:val="1"/>
        </w:rPr>
        <w:t xml:space="preserve"> </w:t>
      </w:r>
      <w:r>
        <w:t>by</w:t>
      </w:r>
      <w:r w:rsidRPr="00884953">
        <w:rPr>
          <w:spacing w:val="1"/>
        </w:rPr>
        <w:t xml:space="preserve"> </w:t>
      </w:r>
      <w:r>
        <w:t>the</w:t>
      </w:r>
      <w:r w:rsidRPr="00884953">
        <w:rPr>
          <w:spacing w:val="1"/>
        </w:rPr>
        <w:t xml:space="preserve"> </w:t>
      </w:r>
      <w:r>
        <w:t>Government.</w:t>
      </w:r>
    </w:p>
    <w:p w:rsidR="00EF68E6" w:rsidRDefault="00EF68E6" w:rsidP="008D35CD">
      <w:pPr>
        <w:pStyle w:val="BodyText"/>
        <w:spacing w:before="9"/>
        <w:ind w:right="821"/>
        <w:rPr>
          <w:sz w:val="10"/>
        </w:rPr>
      </w:pPr>
    </w:p>
    <w:p w:rsidR="00EF68E6" w:rsidRDefault="00442BEF" w:rsidP="008D35CD">
      <w:pPr>
        <w:pStyle w:val="BodyText"/>
        <w:spacing w:before="105" w:line="369" w:lineRule="auto"/>
        <w:ind w:left="1652" w:right="821"/>
      </w:pPr>
      <w:r>
        <w:rPr>
          <w:shd w:val="clear" w:color="auto" w:fill="FFFF00"/>
        </w:rPr>
        <w:t>The</w:t>
      </w:r>
      <w:r>
        <w:rPr>
          <w:spacing w:val="14"/>
          <w:shd w:val="clear" w:color="auto" w:fill="FFFF00"/>
        </w:rPr>
        <w:t xml:space="preserve"> </w:t>
      </w:r>
      <w:r>
        <w:rPr>
          <w:shd w:val="clear" w:color="auto" w:fill="FFFF00"/>
        </w:rPr>
        <w:t>contractor</w:t>
      </w:r>
      <w:r>
        <w:rPr>
          <w:spacing w:val="14"/>
          <w:shd w:val="clear" w:color="auto" w:fill="FFFF00"/>
        </w:rPr>
        <w:t xml:space="preserve"> </w:t>
      </w:r>
      <w:r>
        <w:rPr>
          <w:shd w:val="clear" w:color="auto" w:fill="FFFF00"/>
        </w:rPr>
        <w:t>shall</w:t>
      </w:r>
      <w:r>
        <w:rPr>
          <w:spacing w:val="18"/>
          <w:shd w:val="clear" w:color="auto" w:fill="FFFF00"/>
        </w:rPr>
        <w:t xml:space="preserve"> </w:t>
      </w:r>
      <w:r>
        <w:rPr>
          <w:shd w:val="clear" w:color="auto" w:fill="FFFF00"/>
        </w:rPr>
        <w:t>be</w:t>
      </w:r>
      <w:r>
        <w:rPr>
          <w:spacing w:val="18"/>
          <w:shd w:val="clear" w:color="auto" w:fill="FFFF00"/>
        </w:rPr>
        <w:t xml:space="preserve"> </w:t>
      </w:r>
      <w:r>
        <w:rPr>
          <w:shd w:val="clear" w:color="auto" w:fill="FFFF00"/>
        </w:rPr>
        <w:t>registered</w:t>
      </w:r>
      <w:r>
        <w:rPr>
          <w:spacing w:val="13"/>
          <w:shd w:val="clear" w:color="auto" w:fill="FFFF00"/>
        </w:rPr>
        <w:t xml:space="preserve"> </w:t>
      </w:r>
      <w:r>
        <w:rPr>
          <w:shd w:val="clear" w:color="auto" w:fill="FFFF00"/>
        </w:rPr>
        <w:t>under</w:t>
      </w:r>
      <w:r>
        <w:rPr>
          <w:spacing w:val="16"/>
          <w:shd w:val="clear" w:color="auto" w:fill="FFFF00"/>
        </w:rPr>
        <w:t xml:space="preserve"> </w:t>
      </w:r>
      <w:r>
        <w:rPr>
          <w:shd w:val="clear" w:color="auto" w:fill="FFFF00"/>
        </w:rPr>
        <w:t>the</w:t>
      </w:r>
      <w:r>
        <w:rPr>
          <w:spacing w:val="18"/>
          <w:shd w:val="clear" w:color="auto" w:fill="FFFF00"/>
        </w:rPr>
        <w:t xml:space="preserve"> </w:t>
      </w:r>
      <w:r>
        <w:rPr>
          <w:shd w:val="clear" w:color="auto" w:fill="FFFF00"/>
        </w:rPr>
        <w:t>building</w:t>
      </w:r>
      <w:r>
        <w:rPr>
          <w:spacing w:val="14"/>
          <w:shd w:val="clear" w:color="auto" w:fill="FFFF00"/>
        </w:rPr>
        <w:t xml:space="preserve"> </w:t>
      </w:r>
      <w:r>
        <w:rPr>
          <w:shd w:val="clear" w:color="auto" w:fill="FFFF00"/>
        </w:rPr>
        <w:t>and</w:t>
      </w:r>
      <w:r>
        <w:rPr>
          <w:spacing w:val="16"/>
          <w:shd w:val="clear" w:color="auto" w:fill="FFFF00"/>
        </w:rPr>
        <w:t xml:space="preserve"> </w:t>
      </w:r>
      <w:r>
        <w:rPr>
          <w:shd w:val="clear" w:color="auto" w:fill="FFFF00"/>
        </w:rPr>
        <w:t>other</w:t>
      </w:r>
      <w:r>
        <w:rPr>
          <w:spacing w:val="18"/>
          <w:shd w:val="clear" w:color="auto" w:fill="FFFF00"/>
        </w:rPr>
        <w:t xml:space="preserve"> </w:t>
      </w:r>
      <w:r>
        <w:rPr>
          <w:shd w:val="clear" w:color="auto" w:fill="FFFF00"/>
        </w:rPr>
        <w:t>construction</w:t>
      </w:r>
      <w:r>
        <w:rPr>
          <w:spacing w:val="-46"/>
        </w:rPr>
        <w:t xml:space="preserve"> </w:t>
      </w:r>
      <w:r>
        <w:rPr>
          <w:shd w:val="clear" w:color="auto" w:fill="FFFF00"/>
        </w:rPr>
        <w:t>workers</w:t>
      </w:r>
      <w:r>
        <w:rPr>
          <w:spacing w:val="6"/>
          <w:shd w:val="clear" w:color="auto" w:fill="FFFF00"/>
        </w:rPr>
        <w:t xml:space="preserve"> </w:t>
      </w:r>
      <w:r>
        <w:rPr>
          <w:shd w:val="clear" w:color="auto" w:fill="FFFF00"/>
        </w:rPr>
        <w:t>(regulation</w:t>
      </w:r>
      <w:r>
        <w:rPr>
          <w:spacing w:val="7"/>
          <w:shd w:val="clear" w:color="auto" w:fill="FFFF00"/>
        </w:rPr>
        <w:t xml:space="preserve"> </w:t>
      </w:r>
      <w:r>
        <w:rPr>
          <w:shd w:val="clear" w:color="auto" w:fill="FFFF00"/>
        </w:rPr>
        <w:t>of</w:t>
      </w:r>
      <w:r>
        <w:rPr>
          <w:spacing w:val="8"/>
          <w:shd w:val="clear" w:color="auto" w:fill="FFFF00"/>
        </w:rPr>
        <w:t xml:space="preserve"> </w:t>
      </w:r>
      <w:r>
        <w:rPr>
          <w:shd w:val="clear" w:color="auto" w:fill="FFFF00"/>
        </w:rPr>
        <w:t>employment</w:t>
      </w:r>
      <w:r>
        <w:rPr>
          <w:spacing w:val="6"/>
          <w:shd w:val="clear" w:color="auto" w:fill="FFFF00"/>
        </w:rPr>
        <w:t xml:space="preserve"> </w:t>
      </w:r>
      <w:r>
        <w:rPr>
          <w:shd w:val="clear" w:color="auto" w:fill="FFFF00"/>
        </w:rPr>
        <w:t>and</w:t>
      </w:r>
      <w:r>
        <w:rPr>
          <w:spacing w:val="6"/>
          <w:shd w:val="clear" w:color="auto" w:fill="FFFF00"/>
        </w:rPr>
        <w:t xml:space="preserve"> </w:t>
      </w:r>
      <w:r>
        <w:rPr>
          <w:shd w:val="clear" w:color="auto" w:fill="FFFF00"/>
        </w:rPr>
        <w:t>conditions</w:t>
      </w:r>
      <w:r>
        <w:rPr>
          <w:spacing w:val="7"/>
          <w:shd w:val="clear" w:color="auto" w:fill="FFFF00"/>
        </w:rPr>
        <w:t xml:space="preserve"> </w:t>
      </w:r>
      <w:r>
        <w:rPr>
          <w:shd w:val="clear" w:color="auto" w:fill="FFFF00"/>
        </w:rPr>
        <w:t>of</w:t>
      </w:r>
      <w:r>
        <w:rPr>
          <w:spacing w:val="5"/>
          <w:shd w:val="clear" w:color="auto" w:fill="FFFF00"/>
        </w:rPr>
        <w:t xml:space="preserve"> </w:t>
      </w:r>
      <w:r>
        <w:rPr>
          <w:shd w:val="clear" w:color="auto" w:fill="FFFF00"/>
        </w:rPr>
        <w:t>services)</w:t>
      </w:r>
      <w:r>
        <w:rPr>
          <w:spacing w:val="7"/>
          <w:shd w:val="clear" w:color="auto" w:fill="FFFF00"/>
        </w:rPr>
        <w:t xml:space="preserve"> </w:t>
      </w:r>
      <w:r>
        <w:rPr>
          <w:shd w:val="clear" w:color="auto" w:fill="FFFF00"/>
        </w:rPr>
        <w:t>Act,</w:t>
      </w:r>
      <w:r>
        <w:rPr>
          <w:spacing w:val="9"/>
          <w:shd w:val="clear" w:color="auto" w:fill="FFFF00"/>
        </w:rPr>
        <w:t xml:space="preserve"> </w:t>
      </w:r>
      <w:r>
        <w:rPr>
          <w:shd w:val="clear" w:color="auto" w:fill="FFFF00"/>
        </w:rPr>
        <w:t>1996</w:t>
      </w:r>
      <w:r>
        <w:t>.</w:t>
      </w:r>
    </w:p>
    <w:p w:rsidR="00EF68E6" w:rsidRDefault="00442BEF" w:rsidP="00C73B1D">
      <w:pPr>
        <w:pStyle w:val="ListParagraph"/>
        <w:numPr>
          <w:ilvl w:val="1"/>
          <w:numId w:val="42"/>
        </w:numPr>
        <w:tabs>
          <w:tab w:val="left" w:pos="1652"/>
        </w:tabs>
        <w:spacing w:before="190" w:line="369" w:lineRule="auto"/>
        <w:ind w:left="1652" w:right="821" w:hanging="351"/>
      </w:pPr>
      <w:r>
        <w:rPr>
          <w:u w:val="single"/>
        </w:rPr>
        <w:t>Factories</w:t>
      </w:r>
      <w:r>
        <w:rPr>
          <w:spacing w:val="1"/>
          <w:u w:val="single"/>
        </w:rPr>
        <w:t xml:space="preserve"> </w:t>
      </w:r>
      <w:r>
        <w:rPr>
          <w:u w:val="single"/>
        </w:rPr>
        <w:t>Act</w:t>
      </w:r>
      <w:r>
        <w:rPr>
          <w:spacing w:val="1"/>
          <w:u w:val="single"/>
        </w:rPr>
        <w:t xml:space="preserve"> </w:t>
      </w:r>
      <w:r>
        <w:rPr>
          <w:u w:val="single"/>
        </w:rPr>
        <w:t>1948:</w:t>
      </w:r>
      <w:r>
        <w:rPr>
          <w:spacing w:val="1"/>
          <w:u w:val="single"/>
        </w:rPr>
        <w:t xml:space="preserve"> </w:t>
      </w:r>
      <w:r>
        <w:rPr>
          <w:u w:val="single"/>
        </w:rPr>
        <w:t>-</w:t>
      </w:r>
      <w:r>
        <w:rPr>
          <w:spacing w:val="1"/>
        </w:rPr>
        <w:t xml:space="preserve"> </w:t>
      </w:r>
      <w:r>
        <w:t>The</w:t>
      </w:r>
      <w:r>
        <w:rPr>
          <w:spacing w:val="1"/>
        </w:rPr>
        <w:t xml:space="preserve"> </w:t>
      </w:r>
      <w:r>
        <w:t>Act</w:t>
      </w:r>
      <w:r>
        <w:rPr>
          <w:spacing w:val="1"/>
        </w:rPr>
        <w:t xml:space="preserve"> </w:t>
      </w:r>
      <w:r>
        <w:t>lays</w:t>
      </w:r>
      <w:r>
        <w:rPr>
          <w:spacing w:val="1"/>
        </w:rPr>
        <w:t xml:space="preserve"> </w:t>
      </w:r>
      <w:r>
        <w:t>down</w:t>
      </w:r>
      <w:r>
        <w:rPr>
          <w:spacing w:val="1"/>
        </w:rPr>
        <w:t xml:space="preserve"> </w:t>
      </w:r>
      <w:r>
        <w:t>the</w:t>
      </w:r>
      <w:r>
        <w:rPr>
          <w:spacing w:val="1"/>
        </w:rPr>
        <w:t xml:space="preserve"> </w:t>
      </w:r>
      <w:r>
        <w:t>procedure</w:t>
      </w:r>
      <w:r>
        <w:rPr>
          <w:spacing w:val="1"/>
        </w:rPr>
        <w:t xml:space="preserve"> </w:t>
      </w:r>
      <w:r>
        <w:t>for</w:t>
      </w:r>
      <w:r>
        <w:rPr>
          <w:spacing w:val="48"/>
        </w:rPr>
        <w:t xml:space="preserve"> </w:t>
      </w:r>
      <w:r>
        <w:t>approval</w:t>
      </w:r>
      <w:r>
        <w:rPr>
          <w:spacing w:val="48"/>
        </w:rPr>
        <w:t xml:space="preserve"> </w:t>
      </w:r>
      <w:r>
        <w:t>at</w:t>
      </w:r>
      <w:r>
        <w:rPr>
          <w:spacing w:val="49"/>
        </w:rPr>
        <w:t xml:space="preserve"> </w:t>
      </w:r>
      <w:r>
        <w:t>plans</w:t>
      </w:r>
      <w:r>
        <w:rPr>
          <w:spacing w:val="1"/>
        </w:rPr>
        <w:t xml:space="preserve"> </w:t>
      </w:r>
      <w:r>
        <w:t>before</w:t>
      </w:r>
      <w:r>
        <w:rPr>
          <w:spacing w:val="1"/>
        </w:rPr>
        <w:t xml:space="preserve"> </w:t>
      </w:r>
      <w:r>
        <w:t>setting</w:t>
      </w:r>
      <w:r>
        <w:rPr>
          <w:spacing w:val="1"/>
        </w:rPr>
        <w:t xml:space="preserve"> </w:t>
      </w:r>
      <w:r>
        <w:t>up</w:t>
      </w:r>
      <w:r>
        <w:rPr>
          <w:spacing w:val="1"/>
        </w:rPr>
        <w:t xml:space="preserve"> </w:t>
      </w:r>
      <w:r>
        <w:t>a</w:t>
      </w:r>
      <w:r>
        <w:rPr>
          <w:spacing w:val="1"/>
        </w:rPr>
        <w:t xml:space="preserve"> </w:t>
      </w:r>
      <w:r>
        <w:t>factory,</w:t>
      </w:r>
      <w:r>
        <w:rPr>
          <w:spacing w:val="1"/>
        </w:rPr>
        <w:t xml:space="preserve"> </w:t>
      </w:r>
      <w:r>
        <w:t>health</w:t>
      </w:r>
      <w:r>
        <w:rPr>
          <w:spacing w:val="1"/>
        </w:rPr>
        <w:t xml:space="preserve"> </w:t>
      </w:r>
      <w:r>
        <w:t>and</w:t>
      </w:r>
      <w:r>
        <w:rPr>
          <w:spacing w:val="1"/>
        </w:rPr>
        <w:t xml:space="preserve"> </w:t>
      </w:r>
      <w:r>
        <w:t>safety</w:t>
      </w:r>
      <w:r>
        <w:rPr>
          <w:spacing w:val="1"/>
        </w:rPr>
        <w:t xml:space="preserve"> </w:t>
      </w:r>
      <w:r>
        <w:t>provisions,</w:t>
      </w:r>
      <w:r>
        <w:rPr>
          <w:spacing w:val="1"/>
        </w:rPr>
        <w:t xml:space="preserve"> </w:t>
      </w:r>
      <w:r>
        <w:t>welfare</w:t>
      </w:r>
      <w:r>
        <w:rPr>
          <w:spacing w:val="1"/>
        </w:rPr>
        <w:t xml:space="preserve"> </w:t>
      </w:r>
      <w:r>
        <w:t>provisions,</w:t>
      </w:r>
      <w:r>
        <w:rPr>
          <w:spacing w:val="1"/>
        </w:rPr>
        <w:t xml:space="preserve"> </w:t>
      </w:r>
      <w:r>
        <w:t>working</w:t>
      </w:r>
      <w:r>
        <w:rPr>
          <w:spacing w:val="1"/>
        </w:rPr>
        <w:t xml:space="preserve"> </w:t>
      </w:r>
      <w:r>
        <w:t>hours,</w:t>
      </w:r>
      <w:r>
        <w:rPr>
          <w:spacing w:val="1"/>
        </w:rPr>
        <w:t xml:space="preserve"> </w:t>
      </w:r>
      <w:r>
        <w:t>annual</w:t>
      </w:r>
      <w:r>
        <w:rPr>
          <w:spacing w:val="1"/>
        </w:rPr>
        <w:t xml:space="preserve"> </w:t>
      </w:r>
      <w:r>
        <w:t>earned</w:t>
      </w:r>
      <w:r>
        <w:rPr>
          <w:spacing w:val="1"/>
        </w:rPr>
        <w:t xml:space="preserve"> </w:t>
      </w:r>
      <w:r>
        <w:t>leave</w:t>
      </w:r>
      <w:r>
        <w:rPr>
          <w:spacing w:val="1"/>
        </w:rPr>
        <w:t xml:space="preserve"> </w:t>
      </w:r>
      <w:r>
        <w:t>and</w:t>
      </w:r>
      <w:r>
        <w:rPr>
          <w:spacing w:val="1"/>
        </w:rPr>
        <w:t xml:space="preserve"> </w:t>
      </w:r>
      <w:r>
        <w:t>rendering</w:t>
      </w:r>
      <w:r>
        <w:rPr>
          <w:spacing w:val="49"/>
        </w:rPr>
        <w:t xml:space="preserve"> </w:t>
      </w:r>
      <w:r>
        <w:t>information</w:t>
      </w:r>
      <w:r>
        <w:rPr>
          <w:spacing w:val="49"/>
        </w:rPr>
        <w:t xml:space="preserve"> </w:t>
      </w:r>
      <w:r>
        <w:t>regarding</w:t>
      </w:r>
      <w:r>
        <w:rPr>
          <w:spacing w:val="1"/>
        </w:rPr>
        <w:t xml:space="preserve"> </w:t>
      </w:r>
      <w:r>
        <w:t>accidents or dangerous occurrence to</w:t>
      </w:r>
      <w:r>
        <w:rPr>
          <w:spacing w:val="1"/>
        </w:rPr>
        <w:t xml:space="preserve"> </w:t>
      </w:r>
      <w:r>
        <w:t>designated authorities. It is applicable to</w:t>
      </w:r>
      <w:r>
        <w:rPr>
          <w:spacing w:val="1"/>
        </w:rPr>
        <w:t xml:space="preserve"> </w:t>
      </w:r>
      <w:r>
        <w:t>premises employing 10 persons or more with aid of power or 20 more persons</w:t>
      </w:r>
      <w:r>
        <w:rPr>
          <w:spacing w:val="1"/>
        </w:rPr>
        <w:t xml:space="preserve"> </w:t>
      </w:r>
      <w:r>
        <w:t>without</w:t>
      </w:r>
      <w:r>
        <w:rPr>
          <w:spacing w:val="3"/>
        </w:rPr>
        <w:t xml:space="preserve"> </w:t>
      </w:r>
      <w:r>
        <w:t>the</w:t>
      </w:r>
      <w:r w:rsidR="00884953">
        <w:t xml:space="preserve"> </w:t>
      </w:r>
      <w:r>
        <w:t>aid of</w:t>
      </w:r>
      <w:r>
        <w:rPr>
          <w:spacing w:val="4"/>
        </w:rPr>
        <w:t xml:space="preserve"> </w:t>
      </w:r>
      <w:r>
        <w:t>power</w:t>
      </w:r>
      <w:r>
        <w:rPr>
          <w:spacing w:val="4"/>
        </w:rPr>
        <w:t xml:space="preserve"> </w:t>
      </w:r>
      <w:r>
        <w:t>engaged in</w:t>
      </w:r>
      <w:r>
        <w:rPr>
          <w:spacing w:val="-4"/>
        </w:rPr>
        <w:t xml:space="preserve"> </w:t>
      </w:r>
      <w:r>
        <w:t>manufacturing</w:t>
      </w:r>
      <w:r>
        <w:rPr>
          <w:spacing w:val="-1"/>
        </w:rPr>
        <w:t xml:space="preserve"> </w:t>
      </w:r>
      <w:r>
        <w:t>process.</w:t>
      </w:r>
    </w:p>
    <w:p w:rsidR="00EF68E6" w:rsidRDefault="00EF68E6" w:rsidP="008D35CD">
      <w:pPr>
        <w:pStyle w:val="BodyText"/>
        <w:spacing w:before="3"/>
        <w:ind w:right="821"/>
        <w:rPr>
          <w:sz w:val="38"/>
        </w:rPr>
      </w:pPr>
    </w:p>
    <w:p w:rsidR="00884953" w:rsidRDefault="00442BEF" w:rsidP="00884953">
      <w:pPr>
        <w:tabs>
          <w:tab w:val="left" w:pos="6098"/>
        </w:tabs>
        <w:spacing w:line="244" w:lineRule="auto"/>
        <w:ind w:left="6101" w:right="679" w:hanging="4858"/>
        <w:rPr>
          <w:b/>
          <w:spacing w:val="1"/>
        </w:rPr>
      </w:pPr>
      <w:r>
        <w:rPr>
          <w:b/>
        </w:rPr>
        <w:t>Contractor</w:t>
      </w:r>
      <w:r>
        <w:rPr>
          <w:b/>
        </w:rPr>
        <w:tab/>
      </w:r>
      <w:r w:rsidR="00884953">
        <w:rPr>
          <w:b/>
        </w:rPr>
        <w:tab/>
      </w:r>
      <w:r w:rsidR="00884953">
        <w:rPr>
          <w:b/>
        </w:rPr>
        <w:tab/>
      </w:r>
      <w:proofErr w:type="gramStart"/>
      <w:r w:rsidR="00884953">
        <w:rPr>
          <w:b/>
        </w:rPr>
        <w:tab/>
        <w:t xml:space="preserve">  </w:t>
      </w:r>
      <w:r w:rsidR="009900CD">
        <w:rPr>
          <w:b/>
        </w:rPr>
        <w:t>DY.</w:t>
      </w:r>
      <w:proofErr w:type="gramEnd"/>
      <w:r>
        <w:rPr>
          <w:b/>
          <w:spacing w:val="10"/>
        </w:rPr>
        <w:t xml:space="preserve"> </w:t>
      </w:r>
      <w:r>
        <w:rPr>
          <w:b/>
        </w:rPr>
        <w:t>CHIEF</w:t>
      </w:r>
      <w:r>
        <w:rPr>
          <w:b/>
          <w:spacing w:val="10"/>
        </w:rPr>
        <w:t xml:space="preserve"> </w:t>
      </w:r>
      <w:r>
        <w:rPr>
          <w:b/>
        </w:rPr>
        <w:t>ENGINEER</w:t>
      </w:r>
      <w:r>
        <w:rPr>
          <w:b/>
          <w:spacing w:val="13"/>
        </w:rPr>
        <w:t xml:space="preserve"> </w:t>
      </w:r>
      <w:r w:rsidR="00E34480">
        <w:rPr>
          <w:b/>
        </w:rPr>
        <w:t>(P)</w:t>
      </w:r>
      <w:r>
        <w:rPr>
          <w:b/>
          <w:spacing w:val="1"/>
        </w:rPr>
        <w:t xml:space="preserve"> </w:t>
      </w:r>
    </w:p>
    <w:p w:rsidR="00EF68E6" w:rsidRDefault="00884953" w:rsidP="00884953">
      <w:pPr>
        <w:tabs>
          <w:tab w:val="left" w:pos="6098"/>
        </w:tabs>
        <w:spacing w:line="244" w:lineRule="auto"/>
        <w:ind w:left="6101" w:right="679" w:hanging="4858"/>
        <w:rPr>
          <w:b/>
        </w:rPr>
      </w:pPr>
      <w:r>
        <w:rPr>
          <w:b/>
          <w:spacing w:val="1"/>
        </w:rPr>
        <w:tab/>
      </w:r>
      <w:r>
        <w:rPr>
          <w:b/>
          <w:spacing w:val="1"/>
        </w:rPr>
        <w:tab/>
      </w:r>
      <w:r>
        <w:rPr>
          <w:b/>
          <w:spacing w:val="1"/>
        </w:rPr>
        <w:tab/>
      </w:r>
      <w:r>
        <w:rPr>
          <w:b/>
          <w:spacing w:val="1"/>
        </w:rPr>
        <w:tab/>
      </w:r>
      <w:r w:rsidR="00442BEF">
        <w:rPr>
          <w:b/>
        </w:rPr>
        <w:t>DEENDAYAL</w:t>
      </w:r>
      <w:r w:rsidR="00442BEF">
        <w:rPr>
          <w:b/>
          <w:spacing w:val="25"/>
        </w:rPr>
        <w:t xml:space="preserve"> </w:t>
      </w:r>
      <w:r w:rsidR="00442BEF">
        <w:rPr>
          <w:b/>
        </w:rPr>
        <w:t>PORT</w:t>
      </w:r>
      <w:r w:rsidR="00442BEF">
        <w:rPr>
          <w:b/>
          <w:spacing w:val="23"/>
        </w:rPr>
        <w:t xml:space="preserve"> </w:t>
      </w:r>
      <w:r w:rsidR="00442BEF">
        <w:rPr>
          <w:b/>
        </w:rPr>
        <w:t>AUTHORITY</w:t>
      </w:r>
    </w:p>
    <w:p w:rsidR="00EF68E6" w:rsidRDefault="00EF68E6" w:rsidP="00884953">
      <w:pPr>
        <w:spacing w:line="244" w:lineRule="auto"/>
        <w:ind w:right="254"/>
        <w:sectPr w:rsidR="00EF68E6" w:rsidSect="00726D2B">
          <w:footerReference w:type="default" r:id="rId21"/>
          <w:pgSz w:w="12240" w:h="15840"/>
          <w:pgMar w:top="760" w:right="191" w:bottom="1080" w:left="880" w:header="0" w:footer="887" w:gutter="0"/>
          <w:cols w:space="720"/>
        </w:sect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591F74" w:rsidRDefault="00442BEF" w:rsidP="00591F74">
      <w:pPr>
        <w:pStyle w:val="Heading1"/>
        <w:spacing w:before="223" w:line="487" w:lineRule="auto"/>
        <w:ind w:right="821"/>
        <w:rPr>
          <w:spacing w:val="1"/>
        </w:rPr>
      </w:pPr>
      <w:r>
        <w:t>SECTION</w:t>
      </w:r>
      <w:r>
        <w:rPr>
          <w:spacing w:val="6"/>
        </w:rPr>
        <w:t xml:space="preserve"> </w:t>
      </w:r>
      <w:r>
        <w:t>4</w:t>
      </w:r>
    </w:p>
    <w:p w:rsidR="00EF68E6" w:rsidRDefault="00442BEF" w:rsidP="00591F74">
      <w:pPr>
        <w:pStyle w:val="Heading1"/>
        <w:spacing w:before="223" w:line="487" w:lineRule="auto"/>
        <w:ind w:right="821"/>
      </w:pPr>
      <w:r>
        <w:t>CONTRACT</w:t>
      </w:r>
      <w:r>
        <w:rPr>
          <w:spacing w:val="9"/>
        </w:rPr>
        <w:t xml:space="preserve"> </w:t>
      </w:r>
      <w:r>
        <w:t>DATA</w:t>
      </w:r>
    </w:p>
    <w:p w:rsidR="00EF68E6" w:rsidRDefault="00EF68E6" w:rsidP="008D35CD">
      <w:pPr>
        <w:spacing w:line="487" w:lineRule="auto"/>
        <w:ind w:right="821"/>
        <w:sectPr w:rsidR="00EF68E6" w:rsidSect="00726D2B">
          <w:pgSz w:w="12240" w:h="15840"/>
          <w:pgMar w:top="1500" w:right="191" w:bottom="1080" w:left="880" w:header="0" w:footer="887" w:gutter="0"/>
          <w:cols w:space="720"/>
        </w:sectPr>
      </w:pPr>
    </w:p>
    <w:p w:rsidR="00EF68E6" w:rsidRDefault="00442BEF" w:rsidP="00F033C9">
      <w:pPr>
        <w:pStyle w:val="Heading3"/>
        <w:ind w:right="821"/>
        <w:jc w:val="both"/>
      </w:pPr>
      <w:r>
        <w:lastRenderedPageBreak/>
        <w:t>CONTRACT</w:t>
      </w:r>
      <w:r>
        <w:rPr>
          <w:spacing w:val="-1"/>
        </w:rPr>
        <w:t xml:space="preserve"> </w:t>
      </w:r>
      <w:r>
        <w:t>DATA</w:t>
      </w:r>
    </w:p>
    <w:p w:rsidR="00EF68E6" w:rsidRDefault="00EF68E6" w:rsidP="00F033C9">
      <w:pPr>
        <w:pStyle w:val="BodyText"/>
        <w:ind w:right="821"/>
        <w:jc w:val="both"/>
        <w:rPr>
          <w:b/>
          <w:sz w:val="27"/>
        </w:rPr>
      </w:pPr>
    </w:p>
    <w:p w:rsidR="00EF68E6" w:rsidRDefault="00442BEF" w:rsidP="00F033C9">
      <w:pPr>
        <w:pStyle w:val="BodyText"/>
        <w:ind w:left="963" w:right="821"/>
        <w:jc w:val="both"/>
      </w:pPr>
      <w:r>
        <w:t>Items</w:t>
      </w:r>
      <w:r>
        <w:rPr>
          <w:spacing w:val="5"/>
        </w:rPr>
        <w:t xml:space="preserve"> </w:t>
      </w:r>
      <w:r>
        <w:t>marked</w:t>
      </w:r>
      <w:r>
        <w:rPr>
          <w:spacing w:val="11"/>
        </w:rPr>
        <w:t xml:space="preserve"> </w:t>
      </w:r>
      <w:r>
        <w:t>“N/A</w:t>
      </w:r>
      <w:r>
        <w:rPr>
          <w:spacing w:val="11"/>
        </w:rPr>
        <w:t xml:space="preserve"> </w:t>
      </w:r>
      <w:r>
        <w:t>does</w:t>
      </w:r>
      <w:r>
        <w:rPr>
          <w:spacing w:val="6"/>
        </w:rPr>
        <w:t xml:space="preserve"> </w:t>
      </w:r>
      <w:r>
        <w:t>not</w:t>
      </w:r>
      <w:r>
        <w:rPr>
          <w:spacing w:val="8"/>
        </w:rPr>
        <w:t xml:space="preserve"> </w:t>
      </w:r>
      <w:r>
        <w:t>apply</w:t>
      </w:r>
      <w:r>
        <w:rPr>
          <w:spacing w:val="9"/>
        </w:rPr>
        <w:t xml:space="preserve"> </w:t>
      </w:r>
      <w:r>
        <w:t>in</w:t>
      </w:r>
      <w:r>
        <w:rPr>
          <w:spacing w:val="12"/>
        </w:rPr>
        <w:t xml:space="preserve"> </w:t>
      </w:r>
      <w:r>
        <w:t>this</w:t>
      </w:r>
      <w:r>
        <w:rPr>
          <w:spacing w:val="6"/>
        </w:rPr>
        <w:t xml:space="preserve"> </w:t>
      </w:r>
      <w:r>
        <w:t>contract.</w:t>
      </w:r>
    </w:p>
    <w:p w:rsidR="00EF68E6" w:rsidRDefault="00EF68E6" w:rsidP="00F033C9">
      <w:pPr>
        <w:pStyle w:val="BodyText"/>
        <w:spacing w:before="9"/>
        <w:ind w:right="821"/>
        <w:jc w:val="both"/>
      </w:pPr>
    </w:p>
    <w:p w:rsidR="00F033C9" w:rsidRDefault="00442BEF" w:rsidP="00F033C9">
      <w:pPr>
        <w:pStyle w:val="BodyText"/>
        <w:tabs>
          <w:tab w:val="left" w:pos="6682"/>
        </w:tabs>
        <w:spacing w:before="1" w:line="244" w:lineRule="auto"/>
        <w:ind w:left="1954" w:right="821" w:hanging="992"/>
        <w:jc w:val="both"/>
        <w:rPr>
          <w:spacing w:val="-45"/>
        </w:rPr>
      </w:pPr>
      <w:r>
        <w:t>The</w:t>
      </w:r>
      <w:r>
        <w:rPr>
          <w:spacing w:val="8"/>
        </w:rPr>
        <w:t xml:space="preserve"> </w:t>
      </w:r>
      <w:r>
        <w:t>following</w:t>
      </w:r>
      <w:r>
        <w:rPr>
          <w:spacing w:val="14"/>
        </w:rPr>
        <w:t xml:space="preserve"> </w:t>
      </w:r>
      <w:r>
        <w:t>documents</w:t>
      </w:r>
      <w:r>
        <w:rPr>
          <w:spacing w:val="9"/>
        </w:rPr>
        <w:t xml:space="preserve"> </w:t>
      </w:r>
      <w:r>
        <w:t>are</w:t>
      </w:r>
      <w:r>
        <w:rPr>
          <w:spacing w:val="9"/>
        </w:rPr>
        <w:t xml:space="preserve"> </w:t>
      </w:r>
      <w:r>
        <w:t>also</w:t>
      </w:r>
      <w:r>
        <w:rPr>
          <w:spacing w:val="14"/>
        </w:rPr>
        <w:t xml:space="preserve"> </w:t>
      </w:r>
      <w:r>
        <w:t>part</w:t>
      </w:r>
      <w:r>
        <w:rPr>
          <w:spacing w:val="15"/>
        </w:rPr>
        <w:t xml:space="preserve"> </w:t>
      </w:r>
      <w:r>
        <w:t>of</w:t>
      </w:r>
      <w:r>
        <w:rPr>
          <w:spacing w:val="11"/>
        </w:rPr>
        <w:t xml:space="preserve"> </w:t>
      </w:r>
      <w:r>
        <w:t>the</w:t>
      </w:r>
      <w:r>
        <w:rPr>
          <w:spacing w:val="9"/>
        </w:rPr>
        <w:t xml:space="preserve"> </w:t>
      </w:r>
      <w:r>
        <w:t>contract</w:t>
      </w:r>
      <w:r>
        <w:rPr>
          <w:spacing w:val="15"/>
        </w:rPr>
        <w:t xml:space="preserve"> </w:t>
      </w:r>
      <w:r>
        <w:t>clause</w:t>
      </w:r>
      <w:r>
        <w:rPr>
          <w:spacing w:val="9"/>
        </w:rPr>
        <w:t xml:space="preserve"> </w:t>
      </w:r>
      <w:r>
        <w:t>reference</w:t>
      </w:r>
      <w:r>
        <w:rPr>
          <w:spacing w:val="-45"/>
        </w:rPr>
        <w:t xml:space="preserve"> </w:t>
      </w:r>
    </w:p>
    <w:p w:rsidR="00EF68E6" w:rsidRDefault="00F033C9" w:rsidP="00F033C9">
      <w:pPr>
        <w:pStyle w:val="BodyText"/>
        <w:tabs>
          <w:tab w:val="left" w:pos="6682"/>
        </w:tabs>
        <w:spacing w:before="1" w:line="244" w:lineRule="auto"/>
        <w:ind w:left="1954" w:right="821" w:hanging="992"/>
        <w:jc w:val="both"/>
      </w:pPr>
      <w:r>
        <w:tab/>
      </w:r>
      <w:r w:rsidR="00442BEF">
        <w:t>The</w:t>
      </w:r>
      <w:r w:rsidR="00442BEF">
        <w:rPr>
          <w:spacing w:val="9"/>
        </w:rPr>
        <w:t xml:space="preserve"> </w:t>
      </w:r>
      <w:r w:rsidR="00442BEF">
        <w:t>schedule</w:t>
      </w:r>
      <w:r w:rsidR="00442BEF">
        <w:rPr>
          <w:spacing w:val="4"/>
        </w:rPr>
        <w:t xml:space="preserve"> </w:t>
      </w:r>
      <w:r w:rsidR="00442BEF">
        <w:t>of</w:t>
      </w:r>
      <w:r w:rsidR="00442BEF">
        <w:rPr>
          <w:spacing w:val="8"/>
        </w:rPr>
        <w:t xml:space="preserve"> </w:t>
      </w:r>
      <w:r w:rsidR="00442BEF">
        <w:t>other</w:t>
      </w:r>
      <w:r w:rsidR="00442BEF">
        <w:rPr>
          <w:spacing w:val="12"/>
        </w:rPr>
        <w:t xml:space="preserve"> </w:t>
      </w:r>
      <w:r w:rsidR="00442BEF">
        <w:t>contractors</w:t>
      </w:r>
      <w:r w:rsidR="00442BEF">
        <w:tab/>
        <w:t>(3.8)</w:t>
      </w:r>
    </w:p>
    <w:p w:rsidR="00EF68E6" w:rsidRDefault="00442BEF" w:rsidP="00F033C9">
      <w:pPr>
        <w:pStyle w:val="BodyText"/>
        <w:tabs>
          <w:tab w:val="left" w:pos="6660"/>
        </w:tabs>
        <w:spacing w:before="4"/>
        <w:ind w:left="1954" w:right="821"/>
        <w:jc w:val="both"/>
      </w:pPr>
      <w:r>
        <w:t>The</w:t>
      </w:r>
      <w:r>
        <w:rPr>
          <w:spacing w:val="5"/>
        </w:rPr>
        <w:t xml:space="preserve"> </w:t>
      </w:r>
      <w:r>
        <w:t>schedule</w:t>
      </w:r>
      <w:r>
        <w:rPr>
          <w:spacing w:val="7"/>
        </w:rPr>
        <w:t xml:space="preserve"> </w:t>
      </w:r>
      <w:r>
        <w:t>of</w:t>
      </w:r>
      <w:r>
        <w:rPr>
          <w:spacing w:val="7"/>
        </w:rPr>
        <w:t xml:space="preserve"> </w:t>
      </w:r>
      <w:r>
        <w:t>key</w:t>
      </w:r>
      <w:r>
        <w:rPr>
          <w:spacing w:val="7"/>
        </w:rPr>
        <w:t xml:space="preserve"> </w:t>
      </w:r>
      <w:r>
        <w:t>personnel</w:t>
      </w:r>
      <w:r>
        <w:tab/>
        <w:t>(3.9)</w:t>
      </w:r>
    </w:p>
    <w:p w:rsidR="00EF68E6" w:rsidRDefault="00EF68E6" w:rsidP="00F033C9">
      <w:pPr>
        <w:pStyle w:val="BodyText"/>
        <w:ind w:right="821"/>
        <w:jc w:val="both"/>
        <w:rPr>
          <w:sz w:val="23"/>
        </w:rPr>
      </w:pPr>
    </w:p>
    <w:p w:rsidR="00EF68E6" w:rsidRDefault="00442BEF" w:rsidP="00F033C9">
      <w:pPr>
        <w:pStyle w:val="BodyText"/>
        <w:spacing w:line="244" w:lineRule="auto"/>
        <w:ind w:left="963" w:right="821"/>
        <w:jc w:val="both"/>
      </w:pPr>
      <w:r>
        <w:t>The</w:t>
      </w:r>
      <w:r>
        <w:rPr>
          <w:spacing w:val="10"/>
        </w:rPr>
        <w:t xml:space="preserve"> </w:t>
      </w:r>
      <w:r>
        <w:t>above</w:t>
      </w:r>
      <w:r>
        <w:rPr>
          <w:spacing w:val="10"/>
        </w:rPr>
        <w:t xml:space="preserve"> </w:t>
      </w:r>
      <w:r>
        <w:t>insertions</w:t>
      </w:r>
      <w:r>
        <w:rPr>
          <w:spacing w:val="10"/>
        </w:rPr>
        <w:t xml:space="preserve"> </w:t>
      </w:r>
      <w:r>
        <w:t>should</w:t>
      </w:r>
      <w:r>
        <w:rPr>
          <w:spacing w:val="11"/>
        </w:rPr>
        <w:t xml:space="preserve"> </w:t>
      </w:r>
      <w:r>
        <w:t>correspond</w:t>
      </w:r>
      <w:r>
        <w:rPr>
          <w:spacing w:val="18"/>
        </w:rPr>
        <w:t xml:space="preserve"> </w:t>
      </w:r>
      <w:r>
        <w:t>to</w:t>
      </w:r>
      <w:r>
        <w:rPr>
          <w:spacing w:val="10"/>
        </w:rPr>
        <w:t xml:space="preserve"> </w:t>
      </w:r>
      <w:r>
        <w:t>the</w:t>
      </w:r>
      <w:r>
        <w:rPr>
          <w:spacing w:val="10"/>
        </w:rPr>
        <w:t xml:space="preserve"> </w:t>
      </w:r>
      <w:r>
        <w:t>information</w:t>
      </w:r>
      <w:r>
        <w:rPr>
          <w:spacing w:val="13"/>
        </w:rPr>
        <w:t xml:space="preserve"> </w:t>
      </w:r>
      <w:r>
        <w:t>provided</w:t>
      </w:r>
      <w:r>
        <w:rPr>
          <w:spacing w:val="10"/>
        </w:rPr>
        <w:t xml:space="preserve"> </w:t>
      </w:r>
      <w:r>
        <w:t>in</w:t>
      </w:r>
      <w:r>
        <w:rPr>
          <w:spacing w:val="11"/>
        </w:rPr>
        <w:t xml:space="preserve"> </w:t>
      </w:r>
      <w:r>
        <w:t>the</w:t>
      </w:r>
      <w:r>
        <w:rPr>
          <w:spacing w:val="10"/>
        </w:rPr>
        <w:t xml:space="preserve"> </w:t>
      </w:r>
      <w:r>
        <w:t>invitation</w:t>
      </w:r>
      <w:r>
        <w:rPr>
          <w:spacing w:val="5"/>
        </w:rPr>
        <w:t xml:space="preserve"> </w:t>
      </w:r>
      <w:r>
        <w:t>of</w:t>
      </w:r>
      <w:r>
        <w:rPr>
          <w:spacing w:val="-46"/>
        </w:rPr>
        <w:t xml:space="preserve"> </w:t>
      </w:r>
      <w:r>
        <w:t>bids.</w:t>
      </w:r>
    </w:p>
    <w:p w:rsidR="00EF68E6" w:rsidRDefault="00EF68E6" w:rsidP="00F033C9">
      <w:pPr>
        <w:pStyle w:val="BodyText"/>
        <w:spacing w:before="10"/>
        <w:ind w:right="821"/>
        <w:jc w:val="both"/>
      </w:pPr>
    </w:p>
    <w:p w:rsidR="00F033C9" w:rsidRDefault="00442BEF" w:rsidP="00F033C9">
      <w:pPr>
        <w:pStyle w:val="BodyText"/>
        <w:spacing w:before="1" w:line="244" w:lineRule="auto"/>
        <w:ind w:left="963" w:right="821"/>
        <w:jc w:val="both"/>
        <w:rPr>
          <w:spacing w:val="-45"/>
        </w:rPr>
      </w:pPr>
      <w:r>
        <w:t>The</w:t>
      </w:r>
      <w:r>
        <w:rPr>
          <w:spacing w:val="8"/>
        </w:rPr>
        <w:t xml:space="preserve"> </w:t>
      </w:r>
      <w:r>
        <w:t>employer</w:t>
      </w:r>
      <w:r>
        <w:rPr>
          <w:spacing w:val="8"/>
        </w:rPr>
        <w:t xml:space="preserve"> </w:t>
      </w:r>
      <w:r>
        <w:t>is</w:t>
      </w:r>
      <w:r>
        <w:rPr>
          <w:spacing w:val="-45"/>
        </w:rPr>
        <w:t xml:space="preserve"> </w:t>
      </w:r>
    </w:p>
    <w:p w:rsidR="00EF68E6" w:rsidRDefault="00F033C9" w:rsidP="00F033C9">
      <w:pPr>
        <w:pStyle w:val="BodyText"/>
        <w:spacing w:before="1" w:line="244" w:lineRule="auto"/>
        <w:ind w:left="963" w:right="821"/>
        <w:jc w:val="both"/>
      </w:pPr>
      <w:r>
        <w:rPr>
          <w:spacing w:val="-45"/>
        </w:rPr>
        <w:t xml:space="preserve">C                 </w:t>
      </w:r>
      <w:proofErr w:type="spellStart"/>
      <w:r w:rsidR="00442BEF">
        <w:t>hairman</w:t>
      </w:r>
      <w:proofErr w:type="spellEnd"/>
      <w:r w:rsidR="00442BEF">
        <w:t>,</w:t>
      </w:r>
    </w:p>
    <w:p w:rsidR="00EF68E6" w:rsidRDefault="00442BEF" w:rsidP="00F033C9">
      <w:pPr>
        <w:pStyle w:val="BodyText"/>
        <w:spacing w:line="257" w:lineRule="exact"/>
        <w:ind w:left="963" w:right="821"/>
        <w:jc w:val="both"/>
      </w:pPr>
      <w:r>
        <w:t>DEENDAYAL</w:t>
      </w:r>
      <w:r>
        <w:rPr>
          <w:spacing w:val="20"/>
        </w:rPr>
        <w:t xml:space="preserve"> </w:t>
      </w:r>
      <w:r>
        <w:t>PORT</w:t>
      </w:r>
      <w:r>
        <w:rPr>
          <w:spacing w:val="27"/>
        </w:rPr>
        <w:t xml:space="preserve"> </w:t>
      </w:r>
      <w:r>
        <w:t>AUTHORITY,</w:t>
      </w:r>
      <w:r>
        <w:rPr>
          <w:spacing w:val="12"/>
        </w:rPr>
        <w:t xml:space="preserve"> </w:t>
      </w:r>
      <w:r>
        <w:t>KANDLA.</w:t>
      </w:r>
    </w:p>
    <w:p w:rsidR="00EF68E6" w:rsidRDefault="00EF68E6" w:rsidP="00F033C9">
      <w:pPr>
        <w:pStyle w:val="BodyText"/>
        <w:spacing w:before="7"/>
        <w:ind w:right="821"/>
        <w:jc w:val="both"/>
        <w:rPr>
          <w:sz w:val="23"/>
        </w:rPr>
      </w:pPr>
    </w:p>
    <w:p w:rsidR="00EF68E6" w:rsidRDefault="00442BEF" w:rsidP="00F033C9">
      <w:pPr>
        <w:pStyle w:val="BodyText"/>
        <w:ind w:left="963" w:right="821"/>
        <w:jc w:val="both"/>
      </w:pPr>
      <w:r>
        <w:t>Address:</w:t>
      </w:r>
      <w:r>
        <w:rPr>
          <w:spacing w:val="15"/>
        </w:rPr>
        <w:t xml:space="preserve"> </w:t>
      </w:r>
      <w:r>
        <w:t>Ground</w:t>
      </w:r>
      <w:r>
        <w:rPr>
          <w:spacing w:val="15"/>
        </w:rPr>
        <w:t xml:space="preserve"> </w:t>
      </w:r>
      <w:r>
        <w:t>Floor,</w:t>
      </w:r>
      <w:r>
        <w:rPr>
          <w:spacing w:val="14"/>
        </w:rPr>
        <w:t xml:space="preserve"> </w:t>
      </w:r>
      <w:r>
        <w:t>A.</w:t>
      </w:r>
      <w:proofErr w:type="gramStart"/>
      <w:r>
        <w:t>O.Building</w:t>
      </w:r>
      <w:proofErr w:type="gramEnd"/>
      <w:r>
        <w:t>,</w:t>
      </w:r>
      <w:r>
        <w:rPr>
          <w:spacing w:val="11"/>
        </w:rPr>
        <w:t xml:space="preserve"> </w:t>
      </w:r>
      <w:r>
        <w:t>P.O.</w:t>
      </w:r>
      <w:r>
        <w:rPr>
          <w:spacing w:val="10"/>
        </w:rPr>
        <w:t xml:space="preserve"> </w:t>
      </w:r>
      <w:r>
        <w:t>Box</w:t>
      </w:r>
      <w:r>
        <w:rPr>
          <w:spacing w:val="15"/>
        </w:rPr>
        <w:t xml:space="preserve"> </w:t>
      </w:r>
      <w:r>
        <w:t>No.</w:t>
      </w:r>
      <w:r>
        <w:rPr>
          <w:spacing w:val="6"/>
        </w:rPr>
        <w:t xml:space="preserve"> </w:t>
      </w:r>
      <w:r>
        <w:t>50,</w:t>
      </w:r>
      <w:r>
        <w:rPr>
          <w:spacing w:val="9"/>
        </w:rPr>
        <w:t xml:space="preserve"> </w:t>
      </w:r>
      <w:r>
        <w:t>Gandhidham,</w:t>
      </w:r>
      <w:r>
        <w:rPr>
          <w:spacing w:val="8"/>
        </w:rPr>
        <w:t xml:space="preserve"> </w:t>
      </w:r>
      <w:r>
        <w:t>Kutch</w:t>
      </w:r>
    </w:p>
    <w:p w:rsidR="00EF68E6" w:rsidRDefault="00EF68E6" w:rsidP="00F033C9">
      <w:pPr>
        <w:pStyle w:val="BodyText"/>
        <w:spacing w:before="1"/>
        <w:ind w:right="821"/>
        <w:jc w:val="both"/>
        <w:rPr>
          <w:sz w:val="23"/>
        </w:rPr>
      </w:pPr>
    </w:p>
    <w:p w:rsidR="00EF68E6" w:rsidRDefault="00442BEF" w:rsidP="00F033C9">
      <w:pPr>
        <w:pStyle w:val="BodyText"/>
        <w:spacing w:line="247" w:lineRule="auto"/>
        <w:ind w:left="963" w:right="821"/>
        <w:jc w:val="both"/>
      </w:pPr>
      <w:r>
        <w:t>Employer’s</w:t>
      </w:r>
      <w:r>
        <w:rPr>
          <w:spacing w:val="22"/>
        </w:rPr>
        <w:t xml:space="preserve"> </w:t>
      </w:r>
      <w:r>
        <w:t>authorized</w:t>
      </w:r>
      <w:r>
        <w:rPr>
          <w:spacing w:val="17"/>
        </w:rPr>
        <w:t xml:space="preserve"> </w:t>
      </w:r>
      <w:r>
        <w:t>representative</w:t>
      </w:r>
      <w:r>
        <w:rPr>
          <w:spacing w:val="19"/>
        </w:rPr>
        <w:t xml:space="preserve"> </w:t>
      </w:r>
      <w:r>
        <w:t>is</w:t>
      </w:r>
      <w:r>
        <w:rPr>
          <w:spacing w:val="23"/>
        </w:rPr>
        <w:t xml:space="preserve"> </w:t>
      </w:r>
      <w:r>
        <w:t>Chief</w:t>
      </w:r>
      <w:r>
        <w:rPr>
          <w:spacing w:val="22"/>
        </w:rPr>
        <w:t xml:space="preserve"> </w:t>
      </w:r>
      <w:r>
        <w:t>Engineer</w:t>
      </w:r>
      <w:r>
        <w:rPr>
          <w:spacing w:val="19"/>
        </w:rPr>
        <w:t xml:space="preserve"> </w:t>
      </w:r>
      <w:r>
        <w:t>DEENDAYAL</w:t>
      </w:r>
      <w:r>
        <w:rPr>
          <w:spacing w:val="23"/>
        </w:rPr>
        <w:t xml:space="preserve"> </w:t>
      </w:r>
      <w:r>
        <w:t>PORT</w:t>
      </w:r>
      <w:r>
        <w:rPr>
          <w:spacing w:val="-46"/>
        </w:rPr>
        <w:t xml:space="preserve"> </w:t>
      </w:r>
      <w:r>
        <w:t>AUTHORITY,</w:t>
      </w:r>
      <w:r w:rsidR="00F033C9">
        <w:t xml:space="preserve"> </w:t>
      </w:r>
      <w:r>
        <w:t>KANDLA.</w:t>
      </w:r>
    </w:p>
    <w:p w:rsidR="00EF68E6" w:rsidRDefault="00EF68E6" w:rsidP="00F033C9">
      <w:pPr>
        <w:pStyle w:val="BodyText"/>
        <w:spacing w:before="2"/>
        <w:ind w:right="821"/>
        <w:jc w:val="both"/>
      </w:pPr>
    </w:p>
    <w:p w:rsidR="00EF68E6" w:rsidRDefault="00442BEF" w:rsidP="00F033C9">
      <w:pPr>
        <w:pStyle w:val="BodyText"/>
        <w:spacing w:before="1" w:line="242" w:lineRule="auto"/>
        <w:ind w:left="963" w:right="821"/>
        <w:jc w:val="both"/>
      </w:pPr>
      <w:r>
        <w:t>The</w:t>
      </w:r>
      <w:r>
        <w:rPr>
          <w:spacing w:val="13"/>
        </w:rPr>
        <w:t xml:space="preserve"> </w:t>
      </w:r>
      <w:r>
        <w:t>nodal</w:t>
      </w:r>
      <w:r>
        <w:rPr>
          <w:spacing w:val="15"/>
        </w:rPr>
        <w:t xml:space="preserve"> </w:t>
      </w:r>
      <w:r>
        <w:t>officer</w:t>
      </w:r>
      <w:r>
        <w:rPr>
          <w:spacing w:val="12"/>
        </w:rPr>
        <w:t xml:space="preserve"> </w:t>
      </w:r>
      <w:r>
        <w:t>or</w:t>
      </w:r>
      <w:r>
        <w:rPr>
          <w:spacing w:val="12"/>
        </w:rPr>
        <w:t xml:space="preserve"> </w:t>
      </w:r>
      <w:r>
        <w:t>his</w:t>
      </w:r>
      <w:r>
        <w:rPr>
          <w:spacing w:val="16"/>
        </w:rPr>
        <w:t xml:space="preserve"> </w:t>
      </w:r>
      <w:r>
        <w:t>nominee</w:t>
      </w:r>
      <w:r>
        <w:rPr>
          <w:spacing w:val="13"/>
        </w:rPr>
        <w:t xml:space="preserve"> </w:t>
      </w:r>
      <w:r>
        <w:t>is</w:t>
      </w:r>
      <w:r>
        <w:rPr>
          <w:spacing w:val="13"/>
        </w:rPr>
        <w:t xml:space="preserve"> </w:t>
      </w:r>
      <w:r w:rsidR="009900CD">
        <w:t>Dy.</w:t>
      </w:r>
      <w:r>
        <w:rPr>
          <w:spacing w:val="13"/>
        </w:rPr>
        <w:t xml:space="preserve"> </w:t>
      </w:r>
      <w:r>
        <w:t>Chief</w:t>
      </w:r>
      <w:r>
        <w:rPr>
          <w:spacing w:val="13"/>
        </w:rPr>
        <w:t xml:space="preserve"> </w:t>
      </w:r>
      <w:r>
        <w:t>Engineer</w:t>
      </w:r>
      <w:r>
        <w:rPr>
          <w:spacing w:val="13"/>
        </w:rPr>
        <w:t xml:space="preserve"> </w:t>
      </w:r>
      <w:r>
        <w:t>(P)</w:t>
      </w:r>
      <w:r>
        <w:rPr>
          <w:spacing w:val="13"/>
        </w:rPr>
        <w:t xml:space="preserve"> </w:t>
      </w:r>
      <w:r>
        <w:t>/</w:t>
      </w:r>
      <w:r w:rsidR="009900CD">
        <w:t>Dy.</w:t>
      </w:r>
      <w:r>
        <w:rPr>
          <w:spacing w:val="-45"/>
        </w:rPr>
        <w:t xml:space="preserve"> </w:t>
      </w:r>
      <w:r>
        <w:t>Chief</w:t>
      </w:r>
      <w:r>
        <w:rPr>
          <w:spacing w:val="-2"/>
        </w:rPr>
        <w:t xml:space="preserve"> </w:t>
      </w:r>
      <w:r>
        <w:t>Engineer</w:t>
      </w:r>
    </w:p>
    <w:p w:rsidR="00EF68E6" w:rsidRDefault="00EF68E6" w:rsidP="00F033C9">
      <w:pPr>
        <w:pStyle w:val="BodyText"/>
        <w:spacing w:before="3"/>
        <w:ind w:right="821"/>
        <w:jc w:val="both"/>
        <w:rPr>
          <w:sz w:val="23"/>
        </w:rPr>
      </w:pPr>
    </w:p>
    <w:p w:rsidR="00EF68E6" w:rsidRDefault="00442BEF" w:rsidP="00F033C9">
      <w:pPr>
        <w:pStyle w:val="BodyText"/>
        <w:ind w:left="963" w:right="821"/>
        <w:jc w:val="both"/>
      </w:pPr>
      <w:r>
        <w:t>ANNEXE,</w:t>
      </w:r>
      <w:r>
        <w:rPr>
          <w:spacing w:val="-3"/>
        </w:rPr>
        <w:t xml:space="preserve"> </w:t>
      </w:r>
      <w:r>
        <w:t>A.O.</w:t>
      </w:r>
      <w:r>
        <w:rPr>
          <w:spacing w:val="3"/>
        </w:rPr>
        <w:t xml:space="preserve"> </w:t>
      </w:r>
      <w:r>
        <w:t>BLD.</w:t>
      </w:r>
      <w:r>
        <w:rPr>
          <w:spacing w:val="1"/>
        </w:rPr>
        <w:t xml:space="preserve"> </w:t>
      </w:r>
      <w:r>
        <w:t>GANDHIDHAM</w:t>
      </w:r>
      <w:r>
        <w:rPr>
          <w:spacing w:val="14"/>
        </w:rPr>
        <w:t xml:space="preserve"> </w:t>
      </w:r>
      <w:r>
        <w:t>-</w:t>
      </w:r>
      <w:r>
        <w:rPr>
          <w:spacing w:val="14"/>
        </w:rPr>
        <w:t xml:space="preserve"> </w:t>
      </w:r>
      <w:r>
        <w:t>370201,</w:t>
      </w:r>
    </w:p>
    <w:p w:rsidR="00EF68E6" w:rsidRDefault="00442BEF" w:rsidP="00F033C9">
      <w:pPr>
        <w:pStyle w:val="BodyText"/>
        <w:spacing w:before="12"/>
        <w:ind w:left="963" w:right="821"/>
        <w:jc w:val="both"/>
      </w:pPr>
      <w:r>
        <w:t>Dist.</w:t>
      </w:r>
      <w:r>
        <w:rPr>
          <w:spacing w:val="4"/>
        </w:rPr>
        <w:t xml:space="preserve"> </w:t>
      </w:r>
      <w:r>
        <w:t>-</w:t>
      </w:r>
      <w:r>
        <w:rPr>
          <w:spacing w:val="8"/>
        </w:rPr>
        <w:t xml:space="preserve"> </w:t>
      </w:r>
      <w:r>
        <w:t>Kutch</w:t>
      </w:r>
      <w:r>
        <w:rPr>
          <w:spacing w:val="8"/>
        </w:rPr>
        <w:t xml:space="preserve"> </w:t>
      </w:r>
      <w:r>
        <w:t>(Gujarat)</w:t>
      </w:r>
    </w:p>
    <w:p w:rsidR="00EF68E6" w:rsidRDefault="00EF68E6" w:rsidP="00F033C9">
      <w:pPr>
        <w:pStyle w:val="BodyText"/>
        <w:spacing w:before="1"/>
        <w:ind w:right="821"/>
        <w:jc w:val="both"/>
        <w:rPr>
          <w:sz w:val="23"/>
        </w:rPr>
      </w:pPr>
    </w:p>
    <w:p w:rsidR="00EF68E6" w:rsidRDefault="00442BEF" w:rsidP="00F033C9">
      <w:pPr>
        <w:pStyle w:val="BodyText"/>
        <w:ind w:left="963" w:right="821"/>
        <w:jc w:val="both"/>
      </w:pPr>
      <w:r>
        <w:t>Nodal</w:t>
      </w:r>
      <w:r>
        <w:rPr>
          <w:spacing w:val="12"/>
        </w:rPr>
        <w:t xml:space="preserve"> </w:t>
      </w:r>
      <w:r>
        <w:t>officer’s</w:t>
      </w:r>
      <w:r>
        <w:rPr>
          <w:spacing w:val="9"/>
        </w:rPr>
        <w:t xml:space="preserve"> </w:t>
      </w:r>
      <w:r>
        <w:t>authorized</w:t>
      </w:r>
      <w:r>
        <w:rPr>
          <w:spacing w:val="14"/>
        </w:rPr>
        <w:t xml:space="preserve"> </w:t>
      </w:r>
      <w:r>
        <w:t>representative</w:t>
      </w:r>
      <w:r>
        <w:rPr>
          <w:spacing w:val="7"/>
        </w:rPr>
        <w:t xml:space="preserve"> </w:t>
      </w:r>
      <w:r>
        <w:t>is</w:t>
      </w:r>
      <w:r>
        <w:rPr>
          <w:spacing w:val="7"/>
        </w:rPr>
        <w:t xml:space="preserve"> </w:t>
      </w:r>
      <w:r>
        <w:t>AXEN</w:t>
      </w:r>
      <w:r>
        <w:rPr>
          <w:spacing w:val="10"/>
        </w:rPr>
        <w:t xml:space="preserve"> </w:t>
      </w:r>
      <w:r>
        <w:t>/</w:t>
      </w:r>
      <w:r>
        <w:rPr>
          <w:spacing w:val="13"/>
        </w:rPr>
        <w:t xml:space="preserve"> </w:t>
      </w:r>
      <w:r>
        <w:t>AE</w:t>
      </w:r>
    </w:p>
    <w:p w:rsidR="00EF68E6" w:rsidRDefault="00EF68E6" w:rsidP="00F033C9">
      <w:pPr>
        <w:pStyle w:val="BodyText"/>
        <w:ind w:right="821"/>
        <w:jc w:val="both"/>
        <w:rPr>
          <w:sz w:val="23"/>
        </w:rPr>
      </w:pPr>
    </w:p>
    <w:p w:rsidR="00EF68E6" w:rsidRDefault="00442BEF" w:rsidP="00F033C9">
      <w:pPr>
        <w:ind w:left="963" w:right="821"/>
        <w:jc w:val="both"/>
        <w:rPr>
          <w:b/>
          <w:sz w:val="20"/>
        </w:rPr>
      </w:pPr>
      <w:r>
        <w:t>The</w:t>
      </w:r>
      <w:r>
        <w:rPr>
          <w:spacing w:val="11"/>
        </w:rPr>
        <w:t xml:space="preserve"> </w:t>
      </w:r>
      <w:r>
        <w:t>conciliator</w:t>
      </w:r>
      <w:r>
        <w:rPr>
          <w:spacing w:val="16"/>
        </w:rPr>
        <w:t xml:space="preserve"> </w:t>
      </w:r>
      <w:r>
        <w:t>appointed</w:t>
      </w:r>
      <w:r>
        <w:rPr>
          <w:spacing w:val="14"/>
        </w:rPr>
        <w:t xml:space="preserve"> </w:t>
      </w:r>
      <w:r>
        <w:t>jointly</w:t>
      </w:r>
      <w:r>
        <w:rPr>
          <w:spacing w:val="14"/>
        </w:rPr>
        <w:t xml:space="preserve"> </w:t>
      </w:r>
      <w:r>
        <w:t>by</w:t>
      </w:r>
      <w:r>
        <w:rPr>
          <w:spacing w:val="11"/>
        </w:rPr>
        <w:t xml:space="preserve"> </w:t>
      </w:r>
      <w:r>
        <w:t>the</w:t>
      </w:r>
      <w:r>
        <w:rPr>
          <w:spacing w:val="12"/>
        </w:rPr>
        <w:t xml:space="preserve"> </w:t>
      </w:r>
      <w:r>
        <w:t>employer</w:t>
      </w:r>
      <w:r>
        <w:rPr>
          <w:spacing w:val="14"/>
        </w:rPr>
        <w:t xml:space="preserve"> </w:t>
      </w:r>
      <w:r>
        <w:t>and</w:t>
      </w:r>
      <w:r>
        <w:rPr>
          <w:spacing w:val="17"/>
        </w:rPr>
        <w:t xml:space="preserve"> </w:t>
      </w:r>
      <w:r>
        <w:t>contractor</w:t>
      </w:r>
      <w:r>
        <w:rPr>
          <w:spacing w:val="17"/>
        </w:rPr>
        <w:t xml:space="preserve"> </w:t>
      </w:r>
      <w:r>
        <w:t>is</w:t>
      </w:r>
      <w:r>
        <w:rPr>
          <w:sz w:val="20"/>
        </w:rPr>
        <w:t>:</w:t>
      </w:r>
      <w:r>
        <w:rPr>
          <w:spacing w:val="11"/>
          <w:sz w:val="20"/>
        </w:rPr>
        <w:t xml:space="preserve"> </w:t>
      </w:r>
      <w:r>
        <w:rPr>
          <w:b/>
          <w:sz w:val="20"/>
        </w:rPr>
        <w:t>(NOT</w:t>
      </w:r>
      <w:r>
        <w:rPr>
          <w:b/>
          <w:spacing w:val="17"/>
          <w:sz w:val="20"/>
        </w:rPr>
        <w:t xml:space="preserve"> </w:t>
      </w:r>
      <w:r>
        <w:rPr>
          <w:b/>
          <w:sz w:val="20"/>
        </w:rPr>
        <w:t>APPLICABLE)</w:t>
      </w:r>
    </w:p>
    <w:p w:rsidR="00EF68E6" w:rsidRDefault="00EF68E6" w:rsidP="00F033C9">
      <w:pPr>
        <w:pStyle w:val="BodyText"/>
        <w:spacing w:before="5"/>
        <w:ind w:right="821"/>
        <w:jc w:val="both"/>
        <w:rPr>
          <w:b/>
          <w:sz w:val="23"/>
        </w:rPr>
      </w:pPr>
    </w:p>
    <w:p w:rsidR="00EF68E6" w:rsidRDefault="00442BEF" w:rsidP="00F033C9">
      <w:pPr>
        <w:tabs>
          <w:tab w:val="left" w:pos="2055"/>
        </w:tabs>
        <w:spacing w:before="1"/>
        <w:ind w:left="963" w:right="821"/>
        <w:jc w:val="both"/>
        <w:rPr>
          <w:b/>
        </w:rPr>
      </w:pPr>
      <w:r>
        <w:t>Name:</w:t>
      </w:r>
      <w:r>
        <w:rPr>
          <w:spacing w:val="3"/>
        </w:rPr>
        <w:t xml:space="preserve"> </w:t>
      </w:r>
      <w:r>
        <w:t>-</w:t>
      </w:r>
      <w:r>
        <w:tab/>
      </w:r>
      <w:r>
        <w:rPr>
          <w:b/>
        </w:rPr>
        <w:t>NOT</w:t>
      </w:r>
      <w:r>
        <w:rPr>
          <w:b/>
          <w:spacing w:val="14"/>
        </w:rPr>
        <w:t xml:space="preserve"> </w:t>
      </w:r>
      <w:r>
        <w:rPr>
          <w:b/>
        </w:rPr>
        <w:t>APPLICABLE</w:t>
      </w:r>
    </w:p>
    <w:p w:rsidR="00EF68E6" w:rsidRDefault="00EF68E6" w:rsidP="00F033C9">
      <w:pPr>
        <w:pStyle w:val="BodyText"/>
        <w:spacing w:before="9"/>
        <w:ind w:right="821"/>
        <w:jc w:val="both"/>
        <w:rPr>
          <w:b/>
        </w:rPr>
      </w:pPr>
    </w:p>
    <w:p w:rsidR="00EF68E6" w:rsidRDefault="00442BEF" w:rsidP="00F033C9">
      <w:pPr>
        <w:ind w:left="963" w:right="821"/>
        <w:jc w:val="both"/>
        <w:rPr>
          <w:b/>
        </w:rPr>
      </w:pPr>
      <w:r>
        <w:t>Address:</w:t>
      </w:r>
      <w:r>
        <w:rPr>
          <w:spacing w:val="7"/>
        </w:rPr>
        <w:t xml:space="preserve"> </w:t>
      </w:r>
      <w:r>
        <w:t xml:space="preserve">-  </w:t>
      </w:r>
      <w:r>
        <w:rPr>
          <w:spacing w:val="36"/>
        </w:rPr>
        <w:t xml:space="preserve"> </w:t>
      </w:r>
      <w:r>
        <w:rPr>
          <w:b/>
        </w:rPr>
        <w:t>NOT</w:t>
      </w:r>
      <w:r>
        <w:rPr>
          <w:b/>
          <w:spacing w:val="5"/>
        </w:rPr>
        <w:t xml:space="preserve"> </w:t>
      </w:r>
      <w:r>
        <w:rPr>
          <w:b/>
        </w:rPr>
        <w:t>APPLICABLE</w:t>
      </w:r>
    </w:p>
    <w:p w:rsidR="00EF68E6" w:rsidRDefault="00EF68E6" w:rsidP="00F033C9">
      <w:pPr>
        <w:pStyle w:val="BodyText"/>
        <w:spacing w:before="1"/>
        <w:ind w:right="821"/>
        <w:jc w:val="both"/>
        <w:rPr>
          <w:b/>
          <w:sz w:val="23"/>
        </w:rPr>
      </w:pPr>
    </w:p>
    <w:p w:rsidR="00EF68E6" w:rsidRDefault="00442BEF" w:rsidP="00F033C9">
      <w:pPr>
        <w:spacing w:line="244" w:lineRule="auto"/>
        <w:ind w:left="963" w:right="821"/>
        <w:jc w:val="both"/>
        <w:rPr>
          <w:b/>
        </w:rPr>
      </w:pPr>
      <w:r>
        <w:t>The</w:t>
      </w:r>
      <w:r>
        <w:rPr>
          <w:spacing w:val="20"/>
        </w:rPr>
        <w:t xml:space="preserve"> </w:t>
      </w:r>
      <w:r>
        <w:t>name</w:t>
      </w:r>
      <w:r>
        <w:rPr>
          <w:spacing w:val="27"/>
        </w:rPr>
        <w:t xml:space="preserve"> </w:t>
      </w:r>
      <w:r>
        <w:t>and</w:t>
      </w:r>
      <w:r>
        <w:rPr>
          <w:spacing w:val="29"/>
        </w:rPr>
        <w:t xml:space="preserve"> </w:t>
      </w:r>
      <w:r>
        <w:t>identification</w:t>
      </w:r>
      <w:r>
        <w:rPr>
          <w:spacing w:val="15"/>
        </w:rPr>
        <w:t xml:space="preserve"> </w:t>
      </w:r>
      <w:r>
        <w:t>number</w:t>
      </w:r>
      <w:r>
        <w:rPr>
          <w:spacing w:val="27"/>
        </w:rPr>
        <w:t xml:space="preserve"> </w:t>
      </w:r>
      <w:r>
        <w:t>of</w:t>
      </w:r>
      <w:r>
        <w:rPr>
          <w:spacing w:val="20"/>
        </w:rPr>
        <w:t xml:space="preserve"> </w:t>
      </w:r>
      <w:r>
        <w:t>the</w:t>
      </w:r>
      <w:r>
        <w:rPr>
          <w:spacing w:val="24"/>
        </w:rPr>
        <w:t xml:space="preserve"> </w:t>
      </w:r>
      <w:r>
        <w:t>contract</w:t>
      </w:r>
      <w:r>
        <w:rPr>
          <w:spacing w:val="27"/>
        </w:rPr>
        <w:t xml:space="preserve"> </w:t>
      </w:r>
      <w:r>
        <w:t>is</w:t>
      </w:r>
      <w:r>
        <w:rPr>
          <w:spacing w:val="35"/>
        </w:rPr>
        <w:t xml:space="preserve"> </w:t>
      </w:r>
      <w:r>
        <w:t>“</w:t>
      </w:r>
      <w:r>
        <w:rPr>
          <w:b/>
        </w:rPr>
        <w:t>S/R</w:t>
      </w:r>
      <w:r>
        <w:rPr>
          <w:b/>
          <w:spacing w:val="13"/>
        </w:rPr>
        <w:t xml:space="preserve"> </w:t>
      </w:r>
      <w:r>
        <w:rPr>
          <w:b/>
        </w:rPr>
        <w:t>to</w:t>
      </w:r>
      <w:r>
        <w:rPr>
          <w:b/>
          <w:spacing w:val="13"/>
        </w:rPr>
        <w:t xml:space="preserve"> </w:t>
      </w:r>
      <w:r>
        <w:rPr>
          <w:b/>
        </w:rPr>
        <w:t>Navigational</w:t>
      </w:r>
      <w:r>
        <w:rPr>
          <w:b/>
          <w:spacing w:val="16"/>
        </w:rPr>
        <w:t xml:space="preserve"> </w:t>
      </w:r>
      <w:r>
        <w:rPr>
          <w:b/>
        </w:rPr>
        <w:t>Channel</w:t>
      </w:r>
      <w:r>
        <w:rPr>
          <w:b/>
          <w:spacing w:val="-46"/>
        </w:rPr>
        <w:t xml:space="preserve"> </w:t>
      </w:r>
      <w:r>
        <w:rPr>
          <w:b/>
        </w:rPr>
        <w:t>Marking</w:t>
      </w:r>
      <w:r>
        <w:rPr>
          <w:b/>
          <w:spacing w:val="-1"/>
        </w:rPr>
        <w:t xml:space="preserve"> </w:t>
      </w:r>
      <w:r>
        <w:rPr>
          <w:b/>
        </w:rPr>
        <w:t>System</w:t>
      </w:r>
      <w:r>
        <w:rPr>
          <w:b/>
          <w:spacing w:val="-1"/>
        </w:rPr>
        <w:t xml:space="preserve"> </w:t>
      </w:r>
      <w:r>
        <w:rPr>
          <w:b/>
        </w:rPr>
        <w:t>(Buoys) at</w:t>
      </w:r>
      <w:r>
        <w:rPr>
          <w:b/>
          <w:spacing w:val="-1"/>
        </w:rPr>
        <w:t xml:space="preserve"> </w:t>
      </w:r>
      <w:r>
        <w:rPr>
          <w:b/>
        </w:rPr>
        <w:t>Dahej</w:t>
      </w:r>
      <w:r>
        <w:rPr>
          <w:b/>
          <w:spacing w:val="2"/>
        </w:rPr>
        <w:t xml:space="preserve"> </w:t>
      </w:r>
      <w:r>
        <w:rPr>
          <w:b/>
        </w:rPr>
        <w:t>-</w:t>
      </w:r>
      <w:r>
        <w:rPr>
          <w:b/>
          <w:spacing w:val="4"/>
        </w:rPr>
        <w:t xml:space="preserve"> </w:t>
      </w:r>
      <w:r>
        <w:rPr>
          <w:b/>
        </w:rPr>
        <w:t>RO-PAX.</w:t>
      </w:r>
    </w:p>
    <w:p w:rsidR="00EF68E6" w:rsidRDefault="00EF68E6" w:rsidP="00F033C9">
      <w:pPr>
        <w:pStyle w:val="BodyText"/>
        <w:spacing w:before="10"/>
        <w:ind w:right="821"/>
        <w:jc w:val="both"/>
        <w:rPr>
          <w:b/>
        </w:rPr>
      </w:pPr>
    </w:p>
    <w:p w:rsidR="00EF68E6" w:rsidRDefault="00442BEF" w:rsidP="00F033C9">
      <w:pPr>
        <w:spacing w:line="247" w:lineRule="auto"/>
        <w:ind w:left="993" w:right="821" w:hanging="52"/>
        <w:jc w:val="both"/>
        <w:rPr>
          <w:b/>
        </w:rPr>
      </w:pPr>
      <w:r>
        <w:t>The</w:t>
      </w:r>
      <w:r>
        <w:rPr>
          <w:spacing w:val="-3"/>
        </w:rPr>
        <w:t xml:space="preserve"> </w:t>
      </w:r>
      <w:r>
        <w:t>works consist of</w:t>
      </w:r>
      <w:r>
        <w:rPr>
          <w:spacing w:val="-1"/>
        </w:rPr>
        <w:t xml:space="preserve"> </w:t>
      </w:r>
      <w:r>
        <w:t>“</w:t>
      </w:r>
      <w:r>
        <w:rPr>
          <w:b/>
        </w:rPr>
        <w:t>S/R</w:t>
      </w:r>
      <w:r>
        <w:rPr>
          <w:b/>
          <w:spacing w:val="11"/>
        </w:rPr>
        <w:t xml:space="preserve"> </w:t>
      </w:r>
      <w:r>
        <w:rPr>
          <w:b/>
        </w:rPr>
        <w:t>to</w:t>
      </w:r>
      <w:r>
        <w:rPr>
          <w:b/>
          <w:spacing w:val="7"/>
        </w:rPr>
        <w:t xml:space="preserve"> </w:t>
      </w:r>
      <w:r>
        <w:rPr>
          <w:b/>
        </w:rPr>
        <w:t>Navigational</w:t>
      </w:r>
      <w:r>
        <w:rPr>
          <w:b/>
          <w:spacing w:val="8"/>
        </w:rPr>
        <w:t xml:space="preserve"> </w:t>
      </w:r>
      <w:r>
        <w:rPr>
          <w:b/>
        </w:rPr>
        <w:t>Channel</w:t>
      </w:r>
      <w:r>
        <w:rPr>
          <w:b/>
          <w:spacing w:val="7"/>
        </w:rPr>
        <w:t xml:space="preserve"> </w:t>
      </w:r>
      <w:r>
        <w:rPr>
          <w:b/>
        </w:rPr>
        <w:t>Marking</w:t>
      </w:r>
      <w:r>
        <w:rPr>
          <w:b/>
          <w:spacing w:val="5"/>
        </w:rPr>
        <w:t xml:space="preserve"> </w:t>
      </w:r>
      <w:r>
        <w:rPr>
          <w:b/>
        </w:rPr>
        <w:t>System</w:t>
      </w:r>
      <w:r>
        <w:rPr>
          <w:b/>
          <w:spacing w:val="10"/>
        </w:rPr>
        <w:t xml:space="preserve"> </w:t>
      </w:r>
      <w:r>
        <w:rPr>
          <w:b/>
        </w:rPr>
        <w:t>(Buoys)</w:t>
      </w:r>
      <w:r>
        <w:rPr>
          <w:b/>
          <w:spacing w:val="7"/>
        </w:rPr>
        <w:t xml:space="preserve"> </w:t>
      </w:r>
      <w:r>
        <w:rPr>
          <w:b/>
        </w:rPr>
        <w:t>at</w:t>
      </w:r>
      <w:r>
        <w:rPr>
          <w:b/>
          <w:spacing w:val="12"/>
        </w:rPr>
        <w:t xml:space="preserve"> </w:t>
      </w:r>
      <w:r>
        <w:rPr>
          <w:b/>
        </w:rPr>
        <w:t>Dahej</w:t>
      </w:r>
      <w:r>
        <w:rPr>
          <w:b/>
          <w:spacing w:val="7"/>
        </w:rPr>
        <w:t xml:space="preserve"> </w:t>
      </w:r>
      <w:r w:rsidR="00F033C9">
        <w:rPr>
          <w:b/>
        </w:rPr>
        <w:t>–</w:t>
      </w:r>
      <w:r>
        <w:rPr>
          <w:b/>
          <w:spacing w:val="-46"/>
        </w:rPr>
        <w:t xml:space="preserve"> </w:t>
      </w:r>
      <w:r w:rsidR="00F033C9">
        <w:rPr>
          <w:b/>
        </w:rPr>
        <w:t>RO-</w:t>
      </w:r>
      <w:r>
        <w:rPr>
          <w:b/>
        </w:rPr>
        <w:t>PAX.”</w:t>
      </w:r>
    </w:p>
    <w:p w:rsidR="00EF68E6" w:rsidRDefault="00442BEF" w:rsidP="00F033C9">
      <w:pPr>
        <w:pStyle w:val="BodyText"/>
        <w:tabs>
          <w:tab w:val="left" w:pos="3501"/>
          <w:tab w:val="left" w:pos="4075"/>
        </w:tabs>
        <w:spacing w:before="64"/>
        <w:ind w:left="963" w:right="821"/>
        <w:jc w:val="both"/>
        <w:rPr>
          <w:rFonts w:ascii="Times New Roman"/>
        </w:rPr>
      </w:pPr>
      <w:r>
        <w:t>The</w:t>
      </w:r>
      <w:r>
        <w:rPr>
          <w:spacing w:val="3"/>
        </w:rPr>
        <w:t xml:space="preserve"> </w:t>
      </w:r>
      <w:r>
        <w:t>start</w:t>
      </w:r>
      <w:r>
        <w:rPr>
          <w:spacing w:val="2"/>
        </w:rPr>
        <w:t xml:space="preserve"> </w:t>
      </w:r>
      <w:r>
        <w:t>date</w:t>
      </w:r>
      <w:r>
        <w:rPr>
          <w:spacing w:val="7"/>
        </w:rPr>
        <w:t xml:space="preserve"> </w:t>
      </w:r>
      <w:r>
        <w:t>shall</w:t>
      </w:r>
      <w:r>
        <w:rPr>
          <w:spacing w:val="6"/>
        </w:rPr>
        <w:t xml:space="preserve"> </w:t>
      </w:r>
      <w:r>
        <w:t>be</w:t>
      </w:r>
      <w:r>
        <w:rPr>
          <w:spacing w:val="7"/>
        </w:rPr>
        <w:t xml:space="preserve"> </w:t>
      </w:r>
      <w:r>
        <w:t>_</w:t>
      </w:r>
      <w:r>
        <w:rPr>
          <w:rFonts w:ascii="Times New Roman"/>
          <w:u w:val="single"/>
        </w:rPr>
        <w:tab/>
      </w:r>
      <w:r>
        <w:t>_</w:t>
      </w:r>
      <w:r>
        <w:rPr>
          <w:rFonts w:ascii="Times New Roman"/>
          <w:u w:val="single"/>
        </w:rPr>
        <w:t xml:space="preserve"> </w:t>
      </w:r>
      <w:r>
        <w:rPr>
          <w:rFonts w:ascii="Times New Roman"/>
          <w:u w:val="single"/>
        </w:rPr>
        <w:tab/>
      </w:r>
    </w:p>
    <w:p w:rsidR="00EF68E6" w:rsidRDefault="00EF68E6" w:rsidP="00F033C9">
      <w:pPr>
        <w:pStyle w:val="BodyText"/>
        <w:spacing w:before="4"/>
        <w:ind w:right="821"/>
        <w:jc w:val="both"/>
        <w:rPr>
          <w:rFonts w:ascii="Times New Roman"/>
          <w:sz w:val="14"/>
        </w:rPr>
      </w:pPr>
    </w:p>
    <w:p w:rsidR="00EF68E6" w:rsidRDefault="00442BEF" w:rsidP="00F033C9">
      <w:pPr>
        <w:pStyle w:val="BodyText"/>
        <w:spacing w:before="105" w:line="247" w:lineRule="auto"/>
        <w:ind w:left="963" w:right="821"/>
        <w:jc w:val="both"/>
      </w:pPr>
      <w:r>
        <w:t>The</w:t>
      </w:r>
      <w:r>
        <w:rPr>
          <w:spacing w:val="12"/>
        </w:rPr>
        <w:t xml:space="preserve"> </w:t>
      </w:r>
      <w:r>
        <w:t>intended</w:t>
      </w:r>
      <w:r>
        <w:rPr>
          <w:spacing w:val="15"/>
        </w:rPr>
        <w:t xml:space="preserve"> </w:t>
      </w:r>
      <w:r>
        <w:t>completion</w:t>
      </w:r>
      <w:r>
        <w:rPr>
          <w:spacing w:val="8"/>
        </w:rPr>
        <w:t xml:space="preserve"> </w:t>
      </w:r>
      <w:r>
        <w:t>date</w:t>
      </w:r>
      <w:r>
        <w:rPr>
          <w:spacing w:val="15"/>
        </w:rPr>
        <w:t xml:space="preserve"> </w:t>
      </w:r>
      <w:r>
        <w:t>for</w:t>
      </w:r>
      <w:r>
        <w:rPr>
          <w:spacing w:val="11"/>
        </w:rPr>
        <w:t xml:space="preserve"> </w:t>
      </w:r>
      <w:r>
        <w:t>the</w:t>
      </w:r>
      <w:r>
        <w:rPr>
          <w:spacing w:val="13"/>
        </w:rPr>
        <w:t xml:space="preserve"> </w:t>
      </w:r>
      <w:r>
        <w:t>whole</w:t>
      </w:r>
      <w:r>
        <w:rPr>
          <w:spacing w:val="12"/>
        </w:rPr>
        <w:t xml:space="preserve"> </w:t>
      </w:r>
      <w:r>
        <w:t>of</w:t>
      </w:r>
      <w:r>
        <w:rPr>
          <w:spacing w:val="13"/>
        </w:rPr>
        <w:t xml:space="preserve"> </w:t>
      </w:r>
      <w:r>
        <w:t>the</w:t>
      </w:r>
      <w:r>
        <w:rPr>
          <w:spacing w:val="9"/>
        </w:rPr>
        <w:t xml:space="preserve"> </w:t>
      </w:r>
      <w:r>
        <w:t>work</w:t>
      </w:r>
      <w:r>
        <w:rPr>
          <w:spacing w:val="11"/>
        </w:rPr>
        <w:t xml:space="preserve"> </w:t>
      </w:r>
      <w:r>
        <w:t>is</w:t>
      </w:r>
      <w:r>
        <w:rPr>
          <w:spacing w:val="13"/>
        </w:rPr>
        <w:t xml:space="preserve"> </w:t>
      </w:r>
      <w:r w:rsidR="004035B6">
        <w:t>09</w:t>
      </w:r>
      <w:r>
        <w:rPr>
          <w:spacing w:val="17"/>
        </w:rPr>
        <w:t xml:space="preserve"> </w:t>
      </w:r>
      <w:r>
        <w:rPr>
          <w:b/>
        </w:rPr>
        <w:t>months</w:t>
      </w:r>
      <w:r>
        <w:rPr>
          <w:b/>
          <w:spacing w:val="14"/>
        </w:rPr>
        <w:t xml:space="preserve"> </w:t>
      </w:r>
      <w:r>
        <w:t>and</w:t>
      </w:r>
      <w:r>
        <w:rPr>
          <w:spacing w:val="11"/>
        </w:rPr>
        <w:t xml:space="preserve"> </w:t>
      </w:r>
      <w:r>
        <w:t>further</w:t>
      </w:r>
      <w:r>
        <w:rPr>
          <w:spacing w:val="-45"/>
        </w:rPr>
        <w:t xml:space="preserve"> </w:t>
      </w:r>
      <w:r>
        <w:t>extendable</w:t>
      </w:r>
      <w:r>
        <w:rPr>
          <w:spacing w:val="4"/>
        </w:rPr>
        <w:t xml:space="preserve"> </w:t>
      </w:r>
      <w:r>
        <w:t>for</w:t>
      </w:r>
      <w:r>
        <w:rPr>
          <w:spacing w:val="7"/>
        </w:rPr>
        <w:t xml:space="preserve"> </w:t>
      </w:r>
      <w:r w:rsidR="004035B6">
        <w:t>09</w:t>
      </w:r>
      <w:r>
        <w:rPr>
          <w:spacing w:val="4"/>
        </w:rPr>
        <w:t xml:space="preserve"> </w:t>
      </w:r>
      <w:r>
        <w:t>months</w:t>
      </w:r>
      <w:r>
        <w:rPr>
          <w:spacing w:val="8"/>
        </w:rPr>
        <w:t xml:space="preserve"> </w:t>
      </w:r>
      <w:r>
        <w:t>on</w:t>
      </w:r>
      <w:r>
        <w:rPr>
          <w:spacing w:val="6"/>
        </w:rPr>
        <w:t xml:space="preserve"> </w:t>
      </w:r>
      <w:r>
        <w:t>same</w:t>
      </w:r>
      <w:r>
        <w:rPr>
          <w:spacing w:val="6"/>
        </w:rPr>
        <w:t xml:space="preserve"> </w:t>
      </w:r>
      <w:r>
        <w:t>terms and</w:t>
      </w:r>
      <w:r>
        <w:rPr>
          <w:spacing w:val="7"/>
        </w:rPr>
        <w:t xml:space="preserve"> </w:t>
      </w:r>
      <w:r>
        <w:t>conditions</w:t>
      </w:r>
      <w:r>
        <w:rPr>
          <w:spacing w:val="4"/>
        </w:rPr>
        <w:t xml:space="preserve"> </w:t>
      </w:r>
      <w:r>
        <w:t>on</w:t>
      </w:r>
      <w:r>
        <w:rPr>
          <w:spacing w:val="-2"/>
        </w:rPr>
        <w:t xml:space="preserve"> </w:t>
      </w:r>
      <w:r>
        <w:t>mutual</w:t>
      </w:r>
      <w:r>
        <w:rPr>
          <w:spacing w:val="10"/>
        </w:rPr>
        <w:t xml:space="preserve"> </w:t>
      </w:r>
      <w:r>
        <w:t>consent.</w:t>
      </w:r>
    </w:p>
    <w:p w:rsidR="00EF68E6" w:rsidRDefault="00EF68E6" w:rsidP="00F033C9">
      <w:pPr>
        <w:pStyle w:val="BodyText"/>
        <w:ind w:right="821"/>
        <w:jc w:val="both"/>
        <w:rPr>
          <w:sz w:val="23"/>
        </w:rPr>
      </w:pPr>
    </w:p>
    <w:p w:rsidR="00EF68E6" w:rsidRDefault="00442BEF" w:rsidP="00F033C9">
      <w:pPr>
        <w:pStyle w:val="BodyText"/>
        <w:spacing w:before="1"/>
        <w:ind w:left="963" w:right="821"/>
        <w:jc w:val="both"/>
      </w:pPr>
      <w:r>
        <w:t>The</w:t>
      </w:r>
      <w:r>
        <w:rPr>
          <w:spacing w:val="11"/>
        </w:rPr>
        <w:t xml:space="preserve"> </w:t>
      </w:r>
      <w:r>
        <w:t>defect</w:t>
      </w:r>
      <w:r>
        <w:rPr>
          <w:spacing w:val="12"/>
        </w:rPr>
        <w:t xml:space="preserve"> </w:t>
      </w:r>
      <w:r>
        <w:t>liability</w:t>
      </w:r>
      <w:r>
        <w:rPr>
          <w:spacing w:val="12"/>
        </w:rPr>
        <w:t xml:space="preserve"> </w:t>
      </w:r>
      <w:r>
        <w:t>period</w:t>
      </w:r>
      <w:r>
        <w:rPr>
          <w:spacing w:val="11"/>
        </w:rPr>
        <w:t xml:space="preserve"> </w:t>
      </w:r>
      <w:r>
        <w:t>is</w:t>
      </w:r>
      <w:r>
        <w:rPr>
          <w:spacing w:val="12"/>
        </w:rPr>
        <w:t xml:space="preserve"> </w:t>
      </w:r>
      <w:r>
        <w:t>12</w:t>
      </w:r>
      <w:r>
        <w:rPr>
          <w:spacing w:val="8"/>
        </w:rPr>
        <w:t xml:space="preserve"> </w:t>
      </w:r>
      <w:r>
        <w:t>Months.</w:t>
      </w:r>
    </w:p>
    <w:p w:rsidR="00EF68E6" w:rsidRDefault="00EF68E6" w:rsidP="00F033C9">
      <w:pPr>
        <w:pStyle w:val="BodyText"/>
        <w:spacing w:before="7"/>
        <w:ind w:right="821"/>
        <w:jc w:val="both"/>
      </w:pPr>
    </w:p>
    <w:p w:rsidR="00EF68E6" w:rsidRDefault="00442BEF" w:rsidP="00F033C9">
      <w:pPr>
        <w:pStyle w:val="BodyText"/>
        <w:ind w:left="963" w:right="821"/>
        <w:jc w:val="both"/>
      </w:pPr>
      <w:r>
        <w:t>The</w:t>
      </w:r>
      <w:r>
        <w:rPr>
          <w:spacing w:val="7"/>
        </w:rPr>
        <w:t xml:space="preserve"> </w:t>
      </w:r>
      <w:r>
        <w:t>following</w:t>
      </w:r>
      <w:r>
        <w:rPr>
          <w:spacing w:val="12"/>
        </w:rPr>
        <w:t xml:space="preserve"> </w:t>
      </w:r>
      <w:r>
        <w:t>documents</w:t>
      </w:r>
      <w:r>
        <w:rPr>
          <w:spacing w:val="7"/>
        </w:rPr>
        <w:t xml:space="preserve"> </w:t>
      </w:r>
      <w:r>
        <w:t>also</w:t>
      </w:r>
      <w:r>
        <w:rPr>
          <w:spacing w:val="7"/>
        </w:rPr>
        <w:t xml:space="preserve"> </w:t>
      </w:r>
      <w:r>
        <w:t>form</w:t>
      </w:r>
      <w:r>
        <w:rPr>
          <w:spacing w:val="10"/>
        </w:rPr>
        <w:t xml:space="preserve"> </w:t>
      </w:r>
      <w:r>
        <w:t>part</w:t>
      </w:r>
      <w:r>
        <w:rPr>
          <w:spacing w:val="9"/>
        </w:rPr>
        <w:t xml:space="preserve"> </w:t>
      </w:r>
      <w:r>
        <w:t>of</w:t>
      </w:r>
      <w:r>
        <w:rPr>
          <w:spacing w:val="10"/>
        </w:rPr>
        <w:t xml:space="preserve"> </w:t>
      </w:r>
      <w:r>
        <w:t>the</w:t>
      </w:r>
      <w:r>
        <w:rPr>
          <w:spacing w:val="10"/>
        </w:rPr>
        <w:t xml:space="preserve"> </w:t>
      </w:r>
      <w:r>
        <w:t>contract</w:t>
      </w:r>
    </w:p>
    <w:p w:rsidR="00EF68E6" w:rsidRDefault="00442BEF" w:rsidP="00F033C9">
      <w:pPr>
        <w:pStyle w:val="BodyText"/>
        <w:spacing w:before="9" w:line="247" w:lineRule="auto"/>
        <w:ind w:left="963" w:right="821"/>
        <w:jc w:val="both"/>
      </w:pPr>
      <w:r>
        <w:t>The</w:t>
      </w:r>
      <w:r>
        <w:rPr>
          <w:spacing w:val="13"/>
        </w:rPr>
        <w:t xml:space="preserve"> </w:t>
      </w:r>
      <w:r>
        <w:t>contractor</w:t>
      </w:r>
      <w:r>
        <w:rPr>
          <w:spacing w:val="11"/>
        </w:rPr>
        <w:t xml:space="preserve"> </w:t>
      </w:r>
      <w:r>
        <w:t>shall</w:t>
      </w:r>
      <w:r>
        <w:rPr>
          <w:spacing w:val="16"/>
        </w:rPr>
        <w:t xml:space="preserve"> </w:t>
      </w:r>
      <w:r>
        <w:t>submit</w:t>
      </w:r>
      <w:r>
        <w:rPr>
          <w:spacing w:val="15"/>
        </w:rPr>
        <w:t xml:space="preserve"> </w:t>
      </w:r>
      <w:r>
        <w:t>a</w:t>
      </w:r>
      <w:r>
        <w:rPr>
          <w:spacing w:val="13"/>
        </w:rPr>
        <w:t xml:space="preserve"> </w:t>
      </w:r>
      <w:r>
        <w:t>program</w:t>
      </w:r>
      <w:r>
        <w:rPr>
          <w:spacing w:val="16"/>
        </w:rPr>
        <w:t xml:space="preserve"> </w:t>
      </w:r>
      <w:r>
        <w:t>for</w:t>
      </w:r>
      <w:r>
        <w:rPr>
          <w:spacing w:val="13"/>
        </w:rPr>
        <w:t xml:space="preserve"> </w:t>
      </w:r>
      <w:r>
        <w:t>the</w:t>
      </w:r>
      <w:r>
        <w:rPr>
          <w:spacing w:val="13"/>
        </w:rPr>
        <w:t xml:space="preserve"> </w:t>
      </w:r>
      <w:r>
        <w:t>works</w:t>
      </w:r>
      <w:r>
        <w:rPr>
          <w:spacing w:val="13"/>
        </w:rPr>
        <w:t xml:space="preserve"> </w:t>
      </w:r>
      <w:r>
        <w:t>immediately</w:t>
      </w:r>
      <w:r>
        <w:rPr>
          <w:spacing w:val="13"/>
        </w:rPr>
        <w:t xml:space="preserve"> </w:t>
      </w:r>
      <w:r>
        <w:t>after</w:t>
      </w:r>
      <w:r>
        <w:rPr>
          <w:spacing w:val="12"/>
        </w:rPr>
        <w:t xml:space="preserve"> </w:t>
      </w:r>
      <w:r>
        <w:t>delivery</w:t>
      </w:r>
      <w:r>
        <w:rPr>
          <w:spacing w:val="13"/>
        </w:rPr>
        <w:t xml:space="preserve"> </w:t>
      </w:r>
      <w:r>
        <w:t>of</w:t>
      </w:r>
      <w:r>
        <w:rPr>
          <w:spacing w:val="13"/>
        </w:rPr>
        <w:t xml:space="preserve"> </w:t>
      </w:r>
      <w:r>
        <w:t>the</w:t>
      </w:r>
      <w:r>
        <w:rPr>
          <w:spacing w:val="-46"/>
        </w:rPr>
        <w:t xml:space="preserve"> </w:t>
      </w:r>
      <w:r>
        <w:t>letter of</w:t>
      </w:r>
      <w:r>
        <w:rPr>
          <w:spacing w:val="1"/>
        </w:rPr>
        <w:t xml:space="preserve"> </w:t>
      </w:r>
      <w:r>
        <w:t>acceptance.</w:t>
      </w:r>
    </w:p>
    <w:p w:rsidR="00EF68E6" w:rsidRDefault="00442BEF" w:rsidP="00F033C9">
      <w:pPr>
        <w:pStyle w:val="BodyText"/>
        <w:spacing w:before="107"/>
        <w:ind w:left="963" w:right="821"/>
        <w:jc w:val="both"/>
      </w:pPr>
      <w:r>
        <w:t>The</w:t>
      </w:r>
      <w:r>
        <w:rPr>
          <w:spacing w:val="6"/>
        </w:rPr>
        <w:t xml:space="preserve"> </w:t>
      </w:r>
      <w:r>
        <w:t>site</w:t>
      </w:r>
      <w:r>
        <w:rPr>
          <w:spacing w:val="9"/>
        </w:rPr>
        <w:t xml:space="preserve"> </w:t>
      </w:r>
      <w:r>
        <w:t>possession</w:t>
      </w:r>
      <w:r>
        <w:rPr>
          <w:spacing w:val="3"/>
        </w:rPr>
        <w:t xml:space="preserve"> </w:t>
      </w:r>
      <w:r>
        <w:t>dates</w:t>
      </w:r>
      <w:r>
        <w:rPr>
          <w:spacing w:val="13"/>
        </w:rPr>
        <w:t xml:space="preserve"> </w:t>
      </w:r>
      <w:r>
        <w:t>shall</w:t>
      </w:r>
      <w:r>
        <w:rPr>
          <w:spacing w:val="15"/>
        </w:rPr>
        <w:t xml:space="preserve"> </w:t>
      </w:r>
      <w:r>
        <w:t>be</w:t>
      </w:r>
      <w:r>
        <w:rPr>
          <w:spacing w:val="6"/>
        </w:rPr>
        <w:t xml:space="preserve"> </w:t>
      </w:r>
      <w:r>
        <w:t>given</w:t>
      </w:r>
      <w:r>
        <w:rPr>
          <w:spacing w:val="7"/>
        </w:rPr>
        <w:t xml:space="preserve"> </w:t>
      </w:r>
      <w:r>
        <w:t>after</w:t>
      </w:r>
      <w:r>
        <w:rPr>
          <w:spacing w:val="12"/>
        </w:rPr>
        <w:t xml:space="preserve"> </w:t>
      </w:r>
      <w:r>
        <w:t>the</w:t>
      </w:r>
      <w:r>
        <w:rPr>
          <w:spacing w:val="6"/>
        </w:rPr>
        <w:t xml:space="preserve"> </w:t>
      </w:r>
      <w:r>
        <w:t>award</w:t>
      </w:r>
      <w:r>
        <w:rPr>
          <w:spacing w:val="9"/>
        </w:rPr>
        <w:t xml:space="preserve"> </w:t>
      </w:r>
      <w:r>
        <w:t>of</w:t>
      </w:r>
      <w:r>
        <w:rPr>
          <w:spacing w:val="8"/>
        </w:rPr>
        <w:t xml:space="preserve"> </w:t>
      </w:r>
      <w:r>
        <w:t>work.</w:t>
      </w:r>
    </w:p>
    <w:p w:rsidR="00EF68E6" w:rsidRDefault="00EF68E6" w:rsidP="00F033C9">
      <w:pPr>
        <w:ind w:right="821"/>
        <w:jc w:val="both"/>
        <w:sectPr w:rsidR="00EF68E6" w:rsidSect="00726D2B">
          <w:pgSz w:w="12240" w:h="15840"/>
          <w:pgMar w:top="840" w:right="191" w:bottom="1080" w:left="880" w:header="0" w:footer="887" w:gutter="0"/>
          <w:cols w:space="720"/>
        </w:sectPr>
      </w:pPr>
    </w:p>
    <w:p w:rsidR="00EF68E6" w:rsidRDefault="00442BEF" w:rsidP="00F033C9">
      <w:pPr>
        <w:pStyle w:val="BodyText"/>
        <w:spacing w:before="83" w:line="247" w:lineRule="auto"/>
        <w:ind w:left="963" w:right="821"/>
        <w:jc w:val="both"/>
      </w:pPr>
      <w:r>
        <w:lastRenderedPageBreak/>
        <w:t>The minimum insurance</w:t>
      </w:r>
      <w:r>
        <w:rPr>
          <w:spacing w:val="1"/>
        </w:rPr>
        <w:t xml:space="preserve"> </w:t>
      </w:r>
      <w:r>
        <w:t>cover for physical</w:t>
      </w:r>
      <w:r>
        <w:rPr>
          <w:spacing w:val="1"/>
        </w:rPr>
        <w:t xml:space="preserve"> </w:t>
      </w:r>
      <w:r>
        <w:t>property, injury and</w:t>
      </w:r>
      <w:r>
        <w:rPr>
          <w:spacing w:val="48"/>
        </w:rPr>
        <w:t xml:space="preserve"> </w:t>
      </w:r>
      <w:r>
        <w:t>death is Rs.20.00 lakhs</w:t>
      </w:r>
      <w:r>
        <w:rPr>
          <w:spacing w:val="1"/>
        </w:rPr>
        <w:t xml:space="preserve"> </w:t>
      </w:r>
      <w:r>
        <w:t>per occurrence with the number of occurrences limited to four. After each occurrence,</w:t>
      </w:r>
      <w:r>
        <w:rPr>
          <w:spacing w:val="1"/>
        </w:rPr>
        <w:t xml:space="preserve"> </w:t>
      </w:r>
      <w:r>
        <w:t>contractor</w:t>
      </w:r>
      <w:r>
        <w:rPr>
          <w:spacing w:val="1"/>
        </w:rPr>
        <w:t xml:space="preserve"> </w:t>
      </w:r>
      <w:r>
        <w:t>will</w:t>
      </w:r>
      <w:r>
        <w:rPr>
          <w:spacing w:val="1"/>
        </w:rPr>
        <w:t xml:space="preserve"> </w:t>
      </w:r>
      <w:r>
        <w:t>pay</w:t>
      </w:r>
      <w:r>
        <w:rPr>
          <w:spacing w:val="1"/>
        </w:rPr>
        <w:t xml:space="preserve"> </w:t>
      </w:r>
      <w:r>
        <w:t>additional</w:t>
      </w:r>
      <w:r>
        <w:rPr>
          <w:spacing w:val="1"/>
        </w:rPr>
        <w:t xml:space="preserve"> </w:t>
      </w:r>
      <w:r>
        <w:t>premium</w:t>
      </w:r>
      <w:r>
        <w:rPr>
          <w:spacing w:val="1"/>
        </w:rPr>
        <w:t xml:space="preserve"> </w:t>
      </w:r>
      <w:r>
        <w:t>necessary</w:t>
      </w:r>
      <w:r>
        <w:rPr>
          <w:spacing w:val="1"/>
        </w:rPr>
        <w:t xml:space="preserve"> </w:t>
      </w:r>
      <w:r>
        <w:t>to</w:t>
      </w:r>
      <w:r>
        <w:rPr>
          <w:spacing w:val="1"/>
        </w:rPr>
        <w:t xml:space="preserve"> </w:t>
      </w:r>
      <w:r>
        <w:t>make</w:t>
      </w:r>
      <w:r>
        <w:rPr>
          <w:spacing w:val="1"/>
        </w:rPr>
        <w:t xml:space="preserve"> </w:t>
      </w:r>
      <w:r>
        <w:t>insurance</w:t>
      </w:r>
      <w:r>
        <w:rPr>
          <w:spacing w:val="1"/>
        </w:rPr>
        <w:t xml:space="preserve"> </w:t>
      </w:r>
      <w:r>
        <w:t>valid</w:t>
      </w:r>
      <w:r>
        <w:rPr>
          <w:spacing w:val="1"/>
        </w:rPr>
        <w:t xml:space="preserve"> </w:t>
      </w:r>
      <w:r>
        <w:t>for</w:t>
      </w:r>
      <w:r>
        <w:rPr>
          <w:spacing w:val="1"/>
        </w:rPr>
        <w:t xml:space="preserve"> </w:t>
      </w:r>
      <w:r>
        <w:t>four</w:t>
      </w:r>
      <w:r>
        <w:rPr>
          <w:spacing w:val="1"/>
        </w:rPr>
        <w:t xml:space="preserve"> </w:t>
      </w:r>
      <w:r>
        <w:t>occurrences</w:t>
      </w:r>
      <w:r>
        <w:rPr>
          <w:spacing w:val="-4"/>
        </w:rPr>
        <w:t xml:space="preserve"> </w:t>
      </w:r>
      <w:r>
        <w:t>always.</w:t>
      </w:r>
    </w:p>
    <w:p w:rsidR="00EF68E6" w:rsidRDefault="00EF68E6" w:rsidP="00F033C9">
      <w:pPr>
        <w:pStyle w:val="BodyText"/>
        <w:spacing w:before="5"/>
        <w:ind w:right="821"/>
        <w:jc w:val="both"/>
      </w:pPr>
    </w:p>
    <w:p w:rsidR="00EF68E6" w:rsidRDefault="00442BEF" w:rsidP="00F033C9">
      <w:pPr>
        <w:pStyle w:val="BodyText"/>
        <w:ind w:left="963" w:right="821"/>
        <w:jc w:val="both"/>
      </w:pPr>
      <w:r>
        <w:t>Appointing</w:t>
      </w:r>
      <w:r>
        <w:rPr>
          <w:spacing w:val="13"/>
        </w:rPr>
        <w:t xml:space="preserve"> </w:t>
      </w:r>
      <w:r>
        <w:t>authority</w:t>
      </w:r>
      <w:r>
        <w:rPr>
          <w:spacing w:val="11"/>
        </w:rPr>
        <w:t xml:space="preserve"> </w:t>
      </w:r>
      <w:r>
        <w:t>for</w:t>
      </w:r>
      <w:r>
        <w:rPr>
          <w:spacing w:val="5"/>
        </w:rPr>
        <w:t xml:space="preserve"> </w:t>
      </w:r>
      <w:r>
        <w:t>the</w:t>
      </w:r>
      <w:r>
        <w:rPr>
          <w:spacing w:val="8"/>
        </w:rPr>
        <w:t xml:space="preserve"> </w:t>
      </w:r>
      <w:r>
        <w:t>Arbitrator</w:t>
      </w:r>
      <w:r>
        <w:rPr>
          <w:spacing w:val="14"/>
        </w:rPr>
        <w:t xml:space="preserve"> </w:t>
      </w:r>
      <w:r>
        <w:t>is</w:t>
      </w:r>
      <w:r>
        <w:rPr>
          <w:spacing w:val="8"/>
        </w:rPr>
        <w:t xml:space="preserve"> </w:t>
      </w:r>
      <w:r>
        <w:t>Chairman,</w:t>
      </w:r>
      <w:r>
        <w:rPr>
          <w:spacing w:val="19"/>
        </w:rPr>
        <w:t xml:space="preserve"> </w:t>
      </w:r>
      <w:r>
        <w:t>DPA.</w:t>
      </w:r>
    </w:p>
    <w:p w:rsidR="00EF68E6" w:rsidRDefault="00EF68E6" w:rsidP="00F033C9">
      <w:pPr>
        <w:pStyle w:val="BodyText"/>
        <w:spacing w:before="9"/>
        <w:ind w:right="821"/>
        <w:jc w:val="both"/>
      </w:pPr>
    </w:p>
    <w:p w:rsidR="00EF68E6" w:rsidRDefault="00442BEF" w:rsidP="00F033C9">
      <w:pPr>
        <w:pStyle w:val="BodyText"/>
        <w:tabs>
          <w:tab w:val="left" w:pos="7728"/>
        </w:tabs>
        <w:ind w:left="963" w:right="821"/>
        <w:jc w:val="both"/>
      </w:pPr>
      <w:r>
        <w:t>The</w:t>
      </w:r>
      <w:r>
        <w:rPr>
          <w:spacing w:val="4"/>
        </w:rPr>
        <w:t xml:space="preserve"> </w:t>
      </w:r>
      <w:r>
        <w:t>following</w:t>
      </w:r>
      <w:r>
        <w:rPr>
          <w:spacing w:val="6"/>
        </w:rPr>
        <w:t xml:space="preserve"> </w:t>
      </w:r>
      <w:r>
        <w:t>events</w:t>
      </w:r>
      <w:r>
        <w:rPr>
          <w:spacing w:val="7"/>
        </w:rPr>
        <w:t xml:space="preserve"> </w:t>
      </w:r>
      <w:r>
        <w:t>shall</w:t>
      </w:r>
      <w:r>
        <w:rPr>
          <w:spacing w:val="12"/>
        </w:rPr>
        <w:t xml:space="preserve"> </w:t>
      </w:r>
      <w:r>
        <w:t>also</w:t>
      </w:r>
      <w:r>
        <w:rPr>
          <w:spacing w:val="10"/>
        </w:rPr>
        <w:t xml:space="preserve"> </w:t>
      </w:r>
      <w:r>
        <w:t>be</w:t>
      </w:r>
      <w:r>
        <w:rPr>
          <w:spacing w:val="10"/>
        </w:rPr>
        <w:t xml:space="preserve"> </w:t>
      </w:r>
      <w:r>
        <w:t>Compensation</w:t>
      </w:r>
      <w:r>
        <w:rPr>
          <w:spacing w:val="4"/>
        </w:rPr>
        <w:t xml:space="preserve"> </w:t>
      </w:r>
      <w:r>
        <w:t>Events.</w:t>
      </w:r>
      <w:r>
        <w:tab/>
        <w:t>(3.44)</w:t>
      </w:r>
    </w:p>
    <w:p w:rsidR="00EF68E6" w:rsidRDefault="00EF68E6" w:rsidP="00F033C9">
      <w:pPr>
        <w:pStyle w:val="BodyText"/>
        <w:spacing w:before="3"/>
        <w:ind w:right="821"/>
        <w:jc w:val="both"/>
        <w:rPr>
          <w:sz w:val="23"/>
        </w:rPr>
      </w:pPr>
    </w:p>
    <w:p w:rsidR="00EF68E6" w:rsidRDefault="00442BEF" w:rsidP="00C73B1D">
      <w:pPr>
        <w:pStyle w:val="ListParagraph"/>
        <w:numPr>
          <w:ilvl w:val="0"/>
          <w:numId w:val="41"/>
        </w:numPr>
        <w:tabs>
          <w:tab w:val="left" w:pos="1640"/>
          <w:tab w:val="left" w:pos="1641"/>
        </w:tabs>
        <w:ind w:right="821"/>
      </w:pPr>
      <w:r>
        <w:t>The</w:t>
      </w:r>
      <w:r>
        <w:rPr>
          <w:spacing w:val="9"/>
        </w:rPr>
        <w:t xml:space="preserve"> </w:t>
      </w:r>
      <w:r>
        <w:t>Employer</w:t>
      </w:r>
      <w:r>
        <w:rPr>
          <w:spacing w:val="9"/>
        </w:rPr>
        <w:t xml:space="preserve"> </w:t>
      </w:r>
      <w:r>
        <w:t>terminates</w:t>
      </w:r>
      <w:r>
        <w:rPr>
          <w:spacing w:val="7"/>
        </w:rPr>
        <w:t xml:space="preserve"> </w:t>
      </w:r>
      <w:r>
        <w:t>the</w:t>
      </w:r>
      <w:r>
        <w:rPr>
          <w:spacing w:val="10"/>
        </w:rPr>
        <w:t xml:space="preserve"> </w:t>
      </w:r>
      <w:r>
        <w:t>Contract</w:t>
      </w:r>
      <w:r>
        <w:rPr>
          <w:spacing w:val="12"/>
        </w:rPr>
        <w:t xml:space="preserve"> </w:t>
      </w:r>
      <w:r>
        <w:t>from</w:t>
      </w:r>
      <w:r>
        <w:rPr>
          <w:spacing w:val="17"/>
        </w:rPr>
        <w:t xml:space="preserve"> </w:t>
      </w:r>
      <w:r>
        <w:t>his</w:t>
      </w:r>
      <w:r>
        <w:rPr>
          <w:spacing w:val="4"/>
        </w:rPr>
        <w:t xml:space="preserve"> </w:t>
      </w:r>
      <w:r>
        <w:t>convenience.</w:t>
      </w:r>
    </w:p>
    <w:p w:rsidR="00EF68E6" w:rsidRDefault="00442BEF" w:rsidP="00F033C9">
      <w:pPr>
        <w:pStyle w:val="BodyText"/>
        <w:tabs>
          <w:tab w:val="left" w:pos="1640"/>
          <w:tab w:val="left" w:pos="3145"/>
          <w:tab w:val="left" w:pos="4563"/>
          <w:tab w:val="left" w:pos="5482"/>
        </w:tabs>
        <w:spacing w:before="9"/>
        <w:ind w:left="963" w:right="821"/>
        <w:jc w:val="both"/>
      </w:pPr>
      <w:r>
        <w:t>2.</w:t>
      </w:r>
      <w:r>
        <w:tab/>
      </w:r>
      <w:r>
        <w:rPr>
          <w:rFonts w:ascii="Times New Roman"/>
          <w:w w:val="102"/>
          <w:u w:val="single"/>
        </w:rPr>
        <w:t xml:space="preserve"> </w:t>
      </w:r>
      <w:r>
        <w:rPr>
          <w:rFonts w:ascii="Times New Roman"/>
          <w:u w:val="single"/>
        </w:rPr>
        <w:tab/>
      </w:r>
      <w:r>
        <w:t>_</w:t>
      </w:r>
      <w:r>
        <w:rPr>
          <w:rFonts w:ascii="Times New Roman"/>
          <w:u w:val="single"/>
        </w:rPr>
        <w:tab/>
      </w:r>
      <w:r>
        <w:t>_</w:t>
      </w:r>
      <w:r>
        <w:rPr>
          <w:rFonts w:ascii="Times New Roman"/>
          <w:u w:val="single"/>
        </w:rPr>
        <w:tab/>
      </w:r>
      <w:r>
        <w:t>_.</w:t>
      </w:r>
    </w:p>
    <w:p w:rsidR="00EF68E6" w:rsidRDefault="00442BEF" w:rsidP="00F033C9">
      <w:pPr>
        <w:pStyle w:val="BodyText"/>
        <w:tabs>
          <w:tab w:val="left" w:pos="1640"/>
          <w:tab w:val="left" w:pos="3145"/>
          <w:tab w:val="left" w:pos="4563"/>
          <w:tab w:val="left" w:pos="5482"/>
        </w:tabs>
        <w:spacing w:before="3"/>
        <w:ind w:left="963" w:right="821"/>
        <w:jc w:val="both"/>
      </w:pPr>
      <w:r>
        <w:t>3.</w:t>
      </w:r>
      <w:r>
        <w:tab/>
      </w:r>
      <w:r>
        <w:rPr>
          <w:rFonts w:ascii="Times New Roman"/>
          <w:w w:val="102"/>
          <w:u w:val="single"/>
        </w:rPr>
        <w:t xml:space="preserve"> </w:t>
      </w:r>
      <w:r>
        <w:rPr>
          <w:rFonts w:ascii="Times New Roman"/>
          <w:u w:val="single"/>
        </w:rPr>
        <w:tab/>
      </w:r>
      <w:r>
        <w:t>_</w:t>
      </w:r>
      <w:r>
        <w:rPr>
          <w:rFonts w:ascii="Times New Roman"/>
          <w:u w:val="single"/>
        </w:rPr>
        <w:tab/>
      </w:r>
      <w:r>
        <w:t>_</w:t>
      </w:r>
      <w:r>
        <w:rPr>
          <w:rFonts w:ascii="Times New Roman"/>
          <w:u w:val="single"/>
        </w:rPr>
        <w:tab/>
      </w:r>
      <w:r>
        <w:t>_.</w:t>
      </w:r>
    </w:p>
    <w:p w:rsidR="00EF68E6" w:rsidRDefault="00442BEF" w:rsidP="00F033C9">
      <w:pPr>
        <w:pStyle w:val="BodyText"/>
        <w:tabs>
          <w:tab w:val="left" w:pos="1640"/>
          <w:tab w:val="left" w:pos="3145"/>
          <w:tab w:val="left" w:pos="4568"/>
          <w:tab w:val="left" w:pos="5484"/>
        </w:tabs>
        <w:spacing w:before="4"/>
        <w:ind w:left="963" w:right="821"/>
        <w:jc w:val="both"/>
      </w:pPr>
      <w:r>
        <w:t>4.</w:t>
      </w:r>
      <w:r>
        <w:tab/>
      </w:r>
      <w:r>
        <w:rPr>
          <w:rFonts w:ascii="Times New Roman"/>
          <w:w w:val="102"/>
          <w:u w:val="single"/>
        </w:rPr>
        <w:t xml:space="preserve"> </w:t>
      </w:r>
      <w:r>
        <w:rPr>
          <w:rFonts w:ascii="Times New Roman"/>
          <w:u w:val="single"/>
        </w:rPr>
        <w:tab/>
      </w:r>
      <w:r>
        <w:t>_</w:t>
      </w:r>
      <w:r>
        <w:rPr>
          <w:rFonts w:ascii="Times New Roman"/>
          <w:u w:val="single"/>
        </w:rPr>
        <w:tab/>
      </w:r>
      <w:r>
        <w:t>_</w:t>
      </w:r>
      <w:r>
        <w:rPr>
          <w:rFonts w:ascii="Times New Roman"/>
          <w:u w:val="single"/>
        </w:rPr>
        <w:tab/>
      </w:r>
      <w:r>
        <w:t>_.</w:t>
      </w:r>
    </w:p>
    <w:p w:rsidR="00EF68E6" w:rsidRDefault="00EF68E6" w:rsidP="00F033C9">
      <w:pPr>
        <w:pStyle w:val="BodyText"/>
        <w:spacing w:before="6"/>
        <w:ind w:right="821"/>
        <w:jc w:val="both"/>
        <w:rPr>
          <w:sz w:val="14"/>
        </w:rPr>
      </w:pPr>
    </w:p>
    <w:p w:rsidR="00EF68E6" w:rsidRDefault="00442BEF" w:rsidP="00F033C9">
      <w:pPr>
        <w:pStyle w:val="BodyText"/>
        <w:tabs>
          <w:tab w:val="left" w:pos="7727"/>
        </w:tabs>
        <w:spacing w:before="105"/>
        <w:ind w:left="963" w:right="821"/>
        <w:jc w:val="both"/>
      </w:pPr>
      <w:r>
        <w:t>The</w:t>
      </w:r>
      <w:r>
        <w:rPr>
          <w:spacing w:val="6"/>
        </w:rPr>
        <w:t xml:space="preserve"> </w:t>
      </w:r>
      <w:r>
        <w:t>period</w:t>
      </w:r>
      <w:r>
        <w:rPr>
          <w:spacing w:val="14"/>
        </w:rPr>
        <w:t xml:space="preserve"> </w:t>
      </w:r>
      <w:r>
        <w:t>between</w:t>
      </w:r>
      <w:r>
        <w:rPr>
          <w:spacing w:val="7"/>
        </w:rPr>
        <w:t xml:space="preserve"> </w:t>
      </w:r>
      <w:r>
        <w:t>programme</w:t>
      </w:r>
      <w:r>
        <w:rPr>
          <w:spacing w:val="8"/>
        </w:rPr>
        <w:t xml:space="preserve"> </w:t>
      </w:r>
      <w:r>
        <w:t>updates</w:t>
      </w:r>
      <w:r>
        <w:rPr>
          <w:spacing w:val="6"/>
        </w:rPr>
        <w:t xml:space="preserve"> </w:t>
      </w:r>
      <w:r>
        <w:t>shall</w:t>
      </w:r>
      <w:r>
        <w:rPr>
          <w:spacing w:val="9"/>
        </w:rPr>
        <w:t xml:space="preserve"> </w:t>
      </w:r>
      <w:r>
        <w:t>be</w:t>
      </w:r>
      <w:r>
        <w:rPr>
          <w:spacing w:val="9"/>
        </w:rPr>
        <w:t xml:space="preserve"> </w:t>
      </w:r>
      <w:r>
        <w:t>15</w:t>
      </w:r>
      <w:r>
        <w:rPr>
          <w:spacing w:val="9"/>
        </w:rPr>
        <w:t xml:space="preserve"> </w:t>
      </w:r>
      <w:r>
        <w:t>days.</w:t>
      </w:r>
      <w:r>
        <w:tab/>
        <w:t>(3.27)</w:t>
      </w:r>
    </w:p>
    <w:p w:rsidR="00EF68E6" w:rsidRDefault="00EF68E6" w:rsidP="00F033C9">
      <w:pPr>
        <w:pStyle w:val="BodyText"/>
        <w:spacing w:before="9"/>
        <w:ind w:right="821"/>
        <w:jc w:val="both"/>
      </w:pPr>
    </w:p>
    <w:p w:rsidR="00EF68E6" w:rsidRDefault="00442BEF" w:rsidP="00F033C9">
      <w:pPr>
        <w:pStyle w:val="BodyText"/>
        <w:spacing w:before="1"/>
        <w:ind w:left="963" w:right="821"/>
        <w:jc w:val="both"/>
      </w:pPr>
      <w:r>
        <w:t>The</w:t>
      </w:r>
      <w:r>
        <w:rPr>
          <w:spacing w:val="6"/>
        </w:rPr>
        <w:t xml:space="preserve"> </w:t>
      </w:r>
      <w:r>
        <w:t>amount</w:t>
      </w:r>
      <w:r>
        <w:rPr>
          <w:spacing w:val="12"/>
        </w:rPr>
        <w:t xml:space="preserve"> </w:t>
      </w:r>
      <w:r>
        <w:t>to</w:t>
      </w:r>
      <w:r>
        <w:rPr>
          <w:spacing w:val="12"/>
        </w:rPr>
        <w:t xml:space="preserve"> </w:t>
      </w:r>
      <w:r>
        <w:t>be</w:t>
      </w:r>
      <w:r>
        <w:rPr>
          <w:spacing w:val="12"/>
        </w:rPr>
        <w:t xml:space="preserve"> </w:t>
      </w:r>
      <w:r>
        <w:t>withheld</w:t>
      </w:r>
      <w:r>
        <w:rPr>
          <w:spacing w:val="9"/>
        </w:rPr>
        <w:t xml:space="preserve"> </w:t>
      </w:r>
      <w:r>
        <w:t>for</w:t>
      </w:r>
      <w:r>
        <w:rPr>
          <w:spacing w:val="5"/>
        </w:rPr>
        <w:t xml:space="preserve"> </w:t>
      </w:r>
      <w:r>
        <w:t>late</w:t>
      </w:r>
      <w:r>
        <w:rPr>
          <w:spacing w:val="9"/>
        </w:rPr>
        <w:t xml:space="preserve"> </w:t>
      </w:r>
      <w:r>
        <w:t>submission</w:t>
      </w:r>
      <w:r>
        <w:rPr>
          <w:spacing w:val="10"/>
        </w:rPr>
        <w:t xml:space="preserve"> </w:t>
      </w:r>
      <w:r>
        <w:t>of</w:t>
      </w:r>
      <w:r>
        <w:rPr>
          <w:spacing w:val="5"/>
        </w:rPr>
        <w:t xml:space="preserve"> </w:t>
      </w:r>
      <w:r>
        <w:t>an</w:t>
      </w:r>
      <w:r>
        <w:rPr>
          <w:spacing w:val="4"/>
        </w:rPr>
        <w:t xml:space="preserve"> </w:t>
      </w:r>
      <w:r>
        <w:t>updated</w:t>
      </w:r>
    </w:p>
    <w:p w:rsidR="00EF68E6" w:rsidRDefault="00442BEF" w:rsidP="00F033C9">
      <w:pPr>
        <w:pStyle w:val="BodyText"/>
        <w:tabs>
          <w:tab w:val="left" w:pos="7730"/>
        </w:tabs>
        <w:spacing w:before="3"/>
        <w:ind w:left="963" w:right="821"/>
        <w:jc w:val="both"/>
      </w:pPr>
      <w:r>
        <w:t>programme</w:t>
      </w:r>
      <w:r>
        <w:rPr>
          <w:spacing w:val="6"/>
        </w:rPr>
        <w:t xml:space="preserve"> </w:t>
      </w:r>
      <w:r>
        <w:t>shall</w:t>
      </w:r>
      <w:r>
        <w:rPr>
          <w:spacing w:val="13"/>
        </w:rPr>
        <w:t xml:space="preserve"> </w:t>
      </w:r>
      <w:r>
        <w:t>be</w:t>
      </w:r>
      <w:r>
        <w:rPr>
          <w:spacing w:val="5"/>
        </w:rPr>
        <w:t xml:space="preserve"> </w:t>
      </w:r>
      <w:r>
        <w:t>Rs.</w:t>
      </w:r>
      <w:r>
        <w:rPr>
          <w:spacing w:val="6"/>
        </w:rPr>
        <w:t xml:space="preserve"> </w:t>
      </w:r>
      <w:r>
        <w:t>5000/-</w:t>
      </w:r>
      <w:r>
        <w:tab/>
        <w:t>(3.27)</w:t>
      </w:r>
    </w:p>
    <w:p w:rsidR="00F033C9" w:rsidRDefault="00442BEF" w:rsidP="00F033C9">
      <w:pPr>
        <w:pStyle w:val="BodyText"/>
        <w:tabs>
          <w:tab w:val="left" w:pos="7728"/>
          <w:tab w:val="left" w:pos="7796"/>
        </w:tabs>
        <w:spacing w:before="14" w:line="247" w:lineRule="auto"/>
        <w:ind w:left="963" w:right="821"/>
        <w:jc w:val="both"/>
        <w:rPr>
          <w:spacing w:val="1"/>
        </w:rPr>
      </w:pPr>
      <w:r>
        <w:t>The</w:t>
      </w:r>
      <w:r>
        <w:rPr>
          <w:spacing w:val="5"/>
        </w:rPr>
        <w:t xml:space="preserve"> </w:t>
      </w:r>
      <w:r>
        <w:t>language</w:t>
      </w:r>
      <w:r>
        <w:rPr>
          <w:spacing w:val="8"/>
        </w:rPr>
        <w:t xml:space="preserve"> </w:t>
      </w:r>
      <w:r>
        <w:t>of</w:t>
      </w:r>
      <w:r>
        <w:rPr>
          <w:spacing w:val="8"/>
        </w:rPr>
        <w:t xml:space="preserve"> </w:t>
      </w:r>
      <w:r>
        <w:t>the</w:t>
      </w:r>
      <w:r>
        <w:rPr>
          <w:spacing w:val="5"/>
        </w:rPr>
        <w:t xml:space="preserve"> </w:t>
      </w:r>
      <w:r>
        <w:t>contract</w:t>
      </w:r>
      <w:r>
        <w:rPr>
          <w:spacing w:val="8"/>
        </w:rPr>
        <w:t xml:space="preserve"> </w:t>
      </w:r>
      <w:r>
        <w:t>documents</w:t>
      </w:r>
      <w:r>
        <w:rPr>
          <w:spacing w:val="8"/>
        </w:rPr>
        <w:t xml:space="preserve"> </w:t>
      </w:r>
      <w:r>
        <w:t>is</w:t>
      </w:r>
      <w:r>
        <w:rPr>
          <w:spacing w:val="8"/>
        </w:rPr>
        <w:t xml:space="preserve"> </w:t>
      </w:r>
      <w:r>
        <w:t>English</w:t>
      </w:r>
      <w:r>
        <w:tab/>
      </w:r>
      <w:r>
        <w:tab/>
        <w:t>(3.3)</w:t>
      </w:r>
      <w:r>
        <w:rPr>
          <w:spacing w:val="1"/>
        </w:rPr>
        <w:t xml:space="preserve"> </w:t>
      </w:r>
    </w:p>
    <w:p w:rsidR="00F033C9" w:rsidRDefault="00442BEF" w:rsidP="00F033C9">
      <w:pPr>
        <w:pStyle w:val="BodyText"/>
        <w:tabs>
          <w:tab w:val="left" w:pos="7728"/>
          <w:tab w:val="left" w:pos="7796"/>
        </w:tabs>
        <w:spacing w:before="14" w:line="247" w:lineRule="auto"/>
        <w:ind w:left="963" w:right="821"/>
        <w:jc w:val="both"/>
        <w:rPr>
          <w:spacing w:val="1"/>
        </w:rPr>
      </w:pPr>
      <w:r>
        <w:t>The</w:t>
      </w:r>
      <w:r>
        <w:rPr>
          <w:spacing w:val="3"/>
        </w:rPr>
        <w:t xml:space="preserve"> </w:t>
      </w:r>
      <w:r>
        <w:t>law,</w:t>
      </w:r>
      <w:r>
        <w:rPr>
          <w:spacing w:val="9"/>
        </w:rPr>
        <w:t xml:space="preserve"> </w:t>
      </w:r>
      <w:r>
        <w:t>which</w:t>
      </w:r>
      <w:r>
        <w:rPr>
          <w:spacing w:val="5"/>
        </w:rPr>
        <w:t xml:space="preserve"> </w:t>
      </w:r>
      <w:r>
        <w:t>applies</w:t>
      </w:r>
      <w:r>
        <w:rPr>
          <w:spacing w:val="4"/>
        </w:rPr>
        <w:t xml:space="preserve"> </w:t>
      </w:r>
      <w:r>
        <w:t>to</w:t>
      </w:r>
      <w:r>
        <w:rPr>
          <w:spacing w:val="12"/>
        </w:rPr>
        <w:t xml:space="preserve"> </w:t>
      </w:r>
      <w:r>
        <w:t>the</w:t>
      </w:r>
      <w:r>
        <w:rPr>
          <w:spacing w:val="4"/>
        </w:rPr>
        <w:t xml:space="preserve"> </w:t>
      </w:r>
      <w:r>
        <w:t>contract,</w:t>
      </w:r>
      <w:r>
        <w:rPr>
          <w:spacing w:val="4"/>
        </w:rPr>
        <w:t xml:space="preserve"> </w:t>
      </w:r>
      <w:r>
        <w:t>is</w:t>
      </w:r>
      <w:r>
        <w:rPr>
          <w:spacing w:val="6"/>
        </w:rPr>
        <w:t xml:space="preserve"> </w:t>
      </w:r>
      <w:r>
        <w:t>law</w:t>
      </w:r>
      <w:r>
        <w:rPr>
          <w:spacing w:val="11"/>
        </w:rPr>
        <w:t xml:space="preserve"> </w:t>
      </w:r>
      <w:r>
        <w:t>of</w:t>
      </w:r>
      <w:r>
        <w:rPr>
          <w:spacing w:val="6"/>
        </w:rPr>
        <w:t xml:space="preserve"> </w:t>
      </w:r>
      <w:r>
        <w:t>Union</w:t>
      </w:r>
      <w:r>
        <w:rPr>
          <w:spacing w:val="10"/>
        </w:rPr>
        <w:t xml:space="preserve"> </w:t>
      </w:r>
      <w:r>
        <w:t>of</w:t>
      </w:r>
      <w:r>
        <w:rPr>
          <w:spacing w:val="8"/>
        </w:rPr>
        <w:t xml:space="preserve"> </w:t>
      </w:r>
      <w:r>
        <w:t>India</w:t>
      </w:r>
      <w:r>
        <w:tab/>
        <w:t>(3.3)</w:t>
      </w:r>
      <w:r>
        <w:rPr>
          <w:spacing w:val="1"/>
        </w:rPr>
        <w:t xml:space="preserve"> </w:t>
      </w:r>
    </w:p>
    <w:p w:rsidR="00F033C9" w:rsidRDefault="00442BEF" w:rsidP="00F033C9">
      <w:pPr>
        <w:pStyle w:val="BodyText"/>
        <w:tabs>
          <w:tab w:val="left" w:pos="7728"/>
          <w:tab w:val="left" w:pos="7796"/>
        </w:tabs>
        <w:spacing w:before="14" w:line="247" w:lineRule="auto"/>
        <w:ind w:left="963" w:right="821"/>
        <w:jc w:val="both"/>
        <w:rPr>
          <w:spacing w:val="-45"/>
        </w:rPr>
      </w:pPr>
      <w:r>
        <w:t>The</w:t>
      </w:r>
      <w:r>
        <w:rPr>
          <w:spacing w:val="7"/>
        </w:rPr>
        <w:t xml:space="preserve"> </w:t>
      </w:r>
      <w:r>
        <w:t>currency</w:t>
      </w:r>
      <w:r>
        <w:rPr>
          <w:spacing w:val="7"/>
        </w:rPr>
        <w:t xml:space="preserve"> </w:t>
      </w:r>
      <w:r>
        <w:t>of</w:t>
      </w:r>
      <w:r>
        <w:rPr>
          <w:spacing w:val="4"/>
        </w:rPr>
        <w:t xml:space="preserve"> </w:t>
      </w:r>
      <w:r>
        <w:t>the</w:t>
      </w:r>
      <w:r>
        <w:rPr>
          <w:spacing w:val="7"/>
        </w:rPr>
        <w:t xml:space="preserve"> </w:t>
      </w:r>
      <w:r>
        <w:t>contract</w:t>
      </w:r>
      <w:r>
        <w:rPr>
          <w:spacing w:val="7"/>
        </w:rPr>
        <w:t xml:space="preserve"> </w:t>
      </w:r>
      <w:r>
        <w:t>is</w:t>
      </w:r>
      <w:r>
        <w:rPr>
          <w:spacing w:val="8"/>
        </w:rPr>
        <w:t xml:space="preserve"> </w:t>
      </w:r>
      <w:r>
        <w:t>Indian</w:t>
      </w:r>
      <w:r>
        <w:rPr>
          <w:spacing w:val="5"/>
        </w:rPr>
        <w:t xml:space="preserve"> </w:t>
      </w:r>
      <w:r>
        <w:t>rupees</w:t>
      </w:r>
      <w:r>
        <w:tab/>
        <w:t>(3.46)</w:t>
      </w:r>
      <w:r>
        <w:rPr>
          <w:spacing w:val="-45"/>
        </w:rPr>
        <w:t xml:space="preserve"> </w:t>
      </w:r>
    </w:p>
    <w:p w:rsidR="00EF68E6" w:rsidRDefault="00442BEF" w:rsidP="00F033C9">
      <w:pPr>
        <w:pStyle w:val="BodyText"/>
        <w:tabs>
          <w:tab w:val="left" w:pos="7728"/>
          <w:tab w:val="left" w:pos="7796"/>
        </w:tabs>
        <w:spacing w:before="14" w:line="247" w:lineRule="auto"/>
        <w:ind w:left="963" w:right="821"/>
        <w:jc w:val="both"/>
      </w:pPr>
      <w:r>
        <w:t>Fees</w:t>
      </w:r>
      <w:r>
        <w:rPr>
          <w:spacing w:val="-2"/>
        </w:rPr>
        <w:t xml:space="preserve"> </w:t>
      </w:r>
      <w:r>
        <w:t>and</w:t>
      </w:r>
      <w:r>
        <w:rPr>
          <w:spacing w:val="2"/>
        </w:rPr>
        <w:t xml:space="preserve"> </w:t>
      </w:r>
      <w:r>
        <w:t>types</w:t>
      </w:r>
      <w:r>
        <w:rPr>
          <w:spacing w:val="-2"/>
        </w:rPr>
        <w:t xml:space="preserve"> </w:t>
      </w:r>
      <w:r>
        <w:t>of</w:t>
      </w:r>
      <w:r>
        <w:rPr>
          <w:spacing w:val="4"/>
        </w:rPr>
        <w:t xml:space="preserve"> </w:t>
      </w:r>
      <w:r>
        <w:t>reimbursable expenses</w:t>
      </w:r>
      <w:r>
        <w:rPr>
          <w:spacing w:val="-2"/>
        </w:rPr>
        <w:t xml:space="preserve"> </w:t>
      </w:r>
      <w:r>
        <w:t>to</w:t>
      </w:r>
      <w:r>
        <w:rPr>
          <w:spacing w:val="4"/>
        </w:rPr>
        <w:t xml:space="preserve"> </w:t>
      </w:r>
      <w:r>
        <w:t>be</w:t>
      </w:r>
      <w:r>
        <w:rPr>
          <w:spacing w:val="5"/>
        </w:rPr>
        <w:t xml:space="preserve"> </w:t>
      </w:r>
      <w:r>
        <w:t>paid</w:t>
      </w:r>
      <w:r>
        <w:rPr>
          <w:spacing w:val="1"/>
        </w:rPr>
        <w:t xml:space="preserve"> </w:t>
      </w:r>
      <w:r>
        <w:t>to</w:t>
      </w:r>
      <w:r>
        <w:rPr>
          <w:spacing w:val="7"/>
        </w:rPr>
        <w:t xml:space="preserve"> </w:t>
      </w:r>
      <w:r>
        <w:t>the</w:t>
      </w:r>
    </w:p>
    <w:p w:rsidR="00EF68E6" w:rsidRDefault="00442BEF" w:rsidP="00F033C9">
      <w:pPr>
        <w:pStyle w:val="BodyText"/>
        <w:tabs>
          <w:tab w:val="left" w:pos="7731"/>
        </w:tabs>
        <w:spacing w:after="16" w:line="254" w:lineRule="exact"/>
        <w:ind w:left="963" w:right="821"/>
        <w:jc w:val="both"/>
      </w:pPr>
      <w:r>
        <w:t>Dispute</w:t>
      </w:r>
      <w:r>
        <w:rPr>
          <w:spacing w:val="4"/>
        </w:rPr>
        <w:t xml:space="preserve"> </w:t>
      </w:r>
      <w:r>
        <w:t>Review</w:t>
      </w:r>
      <w:r>
        <w:rPr>
          <w:spacing w:val="10"/>
        </w:rPr>
        <w:t xml:space="preserve"> </w:t>
      </w:r>
      <w:r>
        <w:t>Expert</w:t>
      </w:r>
      <w:r>
        <w:tab/>
        <w:t>(3.25)</w:t>
      </w:r>
    </w:p>
    <w:p w:rsidR="00EF68E6" w:rsidRDefault="00DC7C43" w:rsidP="00F033C9">
      <w:pPr>
        <w:pStyle w:val="BodyText"/>
        <w:spacing w:line="26" w:lineRule="exact"/>
        <w:ind w:left="934" w:right="821"/>
        <w:jc w:val="both"/>
        <w:rPr>
          <w:sz w:val="2"/>
        </w:rPr>
      </w:pPr>
      <w:r>
        <w:rPr>
          <w:sz w:val="2"/>
        </w:rPr>
      </w:r>
      <w:r>
        <w:rPr>
          <w:sz w:val="2"/>
        </w:rPr>
        <w:pict>
          <v:group id="_x0000_s1051" style="width:428.65pt;height:1.35pt;mso-position-horizontal-relative:char;mso-position-vertical-relative:line" coordsize="8573,27">
            <v:rect id="_x0000_s1052" style="position:absolute;width:8573;height:27" fillcolor="black" stroked="f"/>
            <w10:wrap type="none"/>
            <w10:anchorlock/>
          </v:group>
        </w:pict>
      </w:r>
    </w:p>
    <w:p w:rsidR="00EF68E6" w:rsidRDefault="00442BEF" w:rsidP="00F033C9">
      <w:pPr>
        <w:pStyle w:val="BodyText"/>
        <w:spacing w:before="14"/>
        <w:ind w:left="963" w:right="821"/>
        <w:jc w:val="both"/>
      </w:pPr>
      <w:r>
        <w:t>Appointing</w:t>
      </w:r>
      <w:r>
        <w:rPr>
          <w:spacing w:val="14"/>
        </w:rPr>
        <w:t xml:space="preserve"> </w:t>
      </w:r>
      <w:r>
        <w:t>authority</w:t>
      </w:r>
      <w:r>
        <w:rPr>
          <w:spacing w:val="12"/>
        </w:rPr>
        <w:t xml:space="preserve"> </w:t>
      </w:r>
      <w:r>
        <w:t>for</w:t>
      </w:r>
      <w:r>
        <w:rPr>
          <w:spacing w:val="2"/>
        </w:rPr>
        <w:t xml:space="preserve"> </w:t>
      </w:r>
      <w:r>
        <w:t>the</w:t>
      </w:r>
      <w:r>
        <w:rPr>
          <w:spacing w:val="9"/>
        </w:rPr>
        <w:t xml:space="preserve"> </w:t>
      </w:r>
      <w:r>
        <w:t>Arbitrator</w:t>
      </w:r>
      <w:r>
        <w:rPr>
          <w:spacing w:val="16"/>
        </w:rPr>
        <w:t xml:space="preserve"> </w:t>
      </w:r>
      <w:r>
        <w:t>is</w:t>
      </w:r>
      <w:r>
        <w:rPr>
          <w:spacing w:val="9"/>
        </w:rPr>
        <w:t xml:space="preserve"> </w:t>
      </w:r>
      <w:r>
        <w:t>Chairman,</w:t>
      </w:r>
      <w:r>
        <w:rPr>
          <w:spacing w:val="19"/>
        </w:rPr>
        <w:t xml:space="preserve"> </w:t>
      </w:r>
      <w:r>
        <w:t>DPA.</w:t>
      </w:r>
    </w:p>
    <w:p w:rsidR="00EF68E6" w:rsidRDefault="00EF68E6" w:rsidP="00F033C9">
      <w:pPr>
        <w:pStyle w:val="BodyText"/>
        <w:spacing w:before="1"/>
        <w:ind w:right="821"/>
        <w:jc w:val="both"/>
        <w:rPr>
          <w:sz w:val="23"/>
        </w:rPr>
      </w:pPr>
    </w:p>
    <w:p w:rsidR="00F033C9" w:rsidRDefault="00442BEF" w:rsidP="00F033C9">
      <w:pPr>
        <w:pStyle w:val="BodyText"/>
        <w:spacing w:line="494" w:lineRule="auto"/>
        <w:ind w:left="993" w:right="821" w:hanging="31"/>
        <w:jc w:val="both"/>
        <w:rPr>
          <w:spacing w:val="5"/>
        </w:rPr>
      </w:pPr>
      <w:r>
        <w:t>Escalation</w:t>
      </w:r>
      <w:r>
        <w:rPr>
          <w:spacing w:val="9"/>
        </w:rPr>
        <w:t xml:space="preserve"> </w:t>
      </w:r>
      <w:r>
        <w:t>is</w:t>
      </w:r>
      <w:r>
        <w:rPr>
          <w:spacing w:val="12"/>
        </w:rPr>
        <w:t xml:space="preserve"> </w:t>
      </w:r>
      <w:r>
        <w:t>Payable</w:t>
      </w:r>
      <w:r>
        <w:rPr>
          <w:spacing w:val="12"/>
        </w:rPr>
        <w:t xml:space="preserve"> </w:t>
      </w:r>
      <w:r>
        <w:t>for</w:t>
      </w:r>
      <w:r>
        <w:rPr>
          <w:spacing w:val="10"/>
        </w:rPr>
        <w:t xml:space="preserve"> </w:t>
      </w:r>
      <w:r>
        <w:t>contracts</w:t>
      </w:r>
      <w:r>
        <w:rPr>
          <w:spacing w:val="12"/>
        </w:rPr>
        <w:t xml:space="preserve"> </w:t>
      </w:r>
      <w:r>
        <w:t>as</w:t>
      </w:r>
      <w:r>
        <w:rPr>
          <w:spacing w:val="12"/>
        </w:rPr>
        <w:t xml:space="preserve"> </w:t>
      </w:r>
      <w:r>
        <w:t>per</w:t>
      </w:r>
      <w:r>
        <w:rPr>
          <w:spacing w:val="10"/>
        </w:rPr>
        <w:t xml:space="preserve"> </w:t>
      </w:r>
      <w:r>
        <w:t>clause</w:t>
      </w:r>
      <w:r>
        <w:rPr>
          <w:spacing w:val="12"/>
        </w:rPr>
        <w:t xml:space="preserve"> </w:t>
      </w:r>
      <w:r>
        <w:t>no.</w:t>
      </w:r>
      <w:r>
        <w:rPr>
          <w:spacing w:val="13"/>
        </w:rPr>
        <w:t xml:space="preserve"> </w:t>
      </w:r>
      <w:r>
        <w:t>47</w:t>
      </w:r>
      <w:r>
        <w:rPr>
          <w:spacing w:val="12"/>
        </w:rPr>
        <w:t xml:space="preserve"> </w:t>
      </w:r>
      <w:r>
        <w:t>of</w:t>
      </w:r>
      <w:r>
        <w:rPr>
          <w:spacing w:val="12"/>
        </w:rPr>
        <w:t xml:space="preserve"> </w:t>
      </w:r>
      <w:r>
        <w:t>section</w:t>
      </w:r>
      <w:r>
        <w:rPr>
          <w:spacing w:val="12"/>
        </w:rPr>
        <w:t xml:space="preserve"> </w:t>
      </w:r>
      <w:r>
        <w:t>–</w:t>
      </w:r>
      <w:r>
        <w:rPr>
          <w:spacing w:val="8"/>
        </w:rPr>
        <w:t xml:space="preserve"> </w:t>
      </w:r>
      <w:r>
        <w:t>3,</w:t>
      </w:r>
      <w:r>
        <w:rPr>
          <w:spacing w:val="11"/>
        </w:rPr>
        <w:t xml:space="preserve"> </w:t>
      </w:r>
      <w:r>
        <w:t>subjected</w:t>
      </w:r>
      <w:r>
        <w:rPr>
          <w:spacing w:val="13"/>
        </w:rPr>
        <w:t xml:space="preserve"> </w:t>
      </w:r>
      <w:r>
        <w:t>to</w:t>
      </w:r>
      <w:r>
        <w:rPr>
          <w:spacing w:val="-46"/>
        </w:rPr>
        <w:t xml:space="preserve"> </w:t>
      </w:r>
      <w:r>
        <w:t>special</w:t>
      </w:r>
      <w:r>
        <w:rPr>
          <w:spacing w:val="5"/>
        </w:rPr>
        <w:t xml:space="preserve"> </w:t>
      </w:r>
    </w:p>
    <w:p w:rsidR="00EF68E6" w:rsidRDefault="00442BEF" w:rsidP="00F033C9">
      <w:pPr>
        <w:pStyle w:val="BodyText"/>
        <w:spacing w:line="494" w:lineRule="auto"/>
        <w:ind w:left="993" w:right="821" w:hanging="31"/>
        <w:jc w:val="both"/>
      </w:pPr>
      <w:r>
        <w:t>condition</w:t>
      </w:r>
      <w:r w:rsidR="00F033C9">
        <w:rPr>
          <w:spacing w:val="1"/>
        </w:rPr>
        <w:t xml:space="preserve"> </w:t>
      </w:r>
      <w:r>
        <w:t>provision.</w:t>
      </w:r>
    </w:p>
    <w:p w:rsidR="00EF68E6" w:rsidRDefault="00EF68E6" w:rsidP="008D35CD">
      <w:pPr>
        <w:spacing w:line="494" w:lineRule="auto"/>
        <w:ind w:right="821"/>
        <w:sectPr w:rsidR="00EF68E6" w:rsidSect="00726D2B">
          <w:pgSz w:w="12240" w:h="15840"/>
          <w:pgMar w:top="840" w:right="191" w:bottom="1080" w:left="880" w:header="0" w:footer="887" w:gutter="0"/>
          <w:cols w:space="720"/>
        </w:sect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EF68E6" w:rsidP="008D35CD">
      <w:pPr>
        <w:pStyle w:val="BodyText"/>
        <w:ind w:right="821"/>
        <w:rPr>
          <w:sz w:val="20"/>
        </w:rPr>
      </w:pPr>
    </w:p>
    <w:p w:rsidR="00EF68E6" w:rsidRDefault="00442BEF" w:rsidP="008D35CD">
      <w:pPr>
        <w:pStyle w:val="Heading1"/>
        <w:spacing w:before="232"/>
        <w:ind w:right="821"/>
      </w:pPr>
      <w:r>
        <w:t>SECTION</w:t>
      </w:r>
      <w:r>
        <w:rPr>
          <w:spacing w:val="14"/>
        </w:rPr>
        <w:t xml:space="preserve"> </w:t>
      </w:r>
      <w:r>
        <w:t>5</w:t>
      </w:r>
    </w:p>
    <w:p w:rsidR="00EF68E6" w:rsidRDefault="00EF68E6" w:rsidP="008D35CD">
      <w:pPr>
        <w:pStyle w:val="BodyText"/>
        <w:ind w:right="821"/>
        <w:rPr>
          <w:b/>
          <w:sz w:val="44"/>
        </w:rPr>
      </w:pPr>
    </w:p>
    <w:p w:rsidR="00EF68E6" w:rsidRDefault="00442BEF" w:rsidP="008D35CD">
      <w:pPr>
        <w:spacing w:before="368"/>
        <w:ind w:right="821"/>
        <w:jc w:val="center"/>
        <w:rPr>
          <w:b/>
          <w:sz w:val="37"/>
        </w:rPr>
      </w:pPr>
      <w:r>
        <w:rPr>
          <w:b/>
          <w:sz w:val="37"/>
        </w:rPr>
        <w:t>SPECIFICATIONS</w:t>
      </w:r>
      <w:r>
        <w:rPr>
          <w:b/>
          <w:spacing w:val="16"/>
          <w:sz w:val="37"/>
        </w:rPr>
        <w:t xml:space="preserve"> </w:t>
      </w:r>
      <w:r>
        <w:rPr>
          <w:b/>
          <w:sz w:val="37"/>
        </w:rPr>
        <w:t>AND</w:t>
      </w:r>
      <w:r>
        <w:rPr>
          <w:b/>
          <w:spacing w:val="17"/>
          <w:sz w:val="37"/>
        </w:rPr>
        <w:t xml:space="preserve"> </w:t>
      </w:r>
      <w:r>
        <w:rPr>
          <w:b/>
          <w:sz w:val="37"/>
        </w:rPr>
        <w:t>SPECIAL</w:t>
      </w:r>
      <w:r>
        <w:rPr>
          <w:b/>
          <w:spacing w:val="16"/>
          <w:sz w:val="37"/>
        </w:rPr>
        <w:t xml:space="preserve"> </w:t>
      </w:r>
      <w:r>
        <w:rPr>
          <w:b/>
          <w:sz w:val="37"/>
        </w:rPr>
        <w:t>CONDITIONS</w:t>
      </w:r>
    </w:p>
    <w:p w:rsidR="00EF68E6" w:rsidRDefault="00EF68E6" w:rsidP="008D35CD">
      <w:pPr>
        <w:ind w:right="821"/>
        <w:jc w:val="center"/>
        <w:rPr>
          <w:sz w:val="37"/>
        </w:rPr>
        <w:sectPr w:rsidR="00EF68E6" w:rsidSect="00726D2B">
          <w:pgSz w:w="12240" w:h="15840"/>
          <w:pgMar w:top="1500" w:right="191" w:bottom="1080" w:left="880" w:header="0" w:footer="887" w:gutter="0"/>
          <w:cols w:space="720"/>
        </w:sectPr>
      </w:pPr>
    </w:p>
    <w:p w:rsidR="00EF68E6" w:rsidRDefault="00442BEF" w:rsidP="008D35CD">
      <w:pPr>
        <w:pStyle w:val="Heading3"/>
        <w:spacing w:before="84"/>
        <w:ind w:left="1633" w:right="821"/>
      </w:pPr>
      <w:r>
        <w:lastRenderedPageBreak/>
        <w:t>Section</w:t>
      </w:r>
      <w:r>
        <w:rPr>
          <w:spacing w:val="2"/>
        </w:rPr>
        <w:t xml:space="preserve"> </w:t>
      </w:r>
      <w:r>
        <w:t>–</w:t>
      </w:r>
      <w:r>
        <w:rPr>
          <w:spacing w:val="5"/>
        </w:rPr>
        <w:t xml:space="preserve"> </w:t>
      </w:r>
      <w:r>
        <w:t>5:</w:t>
      </w:r>
      <w:r>
        <w:rPr>
          <w:spacing w:val="-1"/>
        </w:rPr>
        <w:t xml:space="preserve"> </w:t>
      </w:r>
      <w:r>
        <w:t>Specifications</w:t>
      </w:r>
      <w:r>
        <w:rPr>
          <w:spacing w:val="-3"/>
        </w:rPr>
        <w:t xml:space="preserve"> </w:t>
      </w:r>
      <w:r>
        <w:t>and</w:t>
      </w:r>
      <w:r>
        <w:rPr>
          <w:spacing w:val="2"/>
        </w:rPr>
        <w:t xml:space="preserve"> </w:t>
      </w:r>
      <w:r>
        <w:t>Special</w:t>
      </w:r>
      <w:r>
        <w:rPr>
          <w:spacing w:val="5"/>
        </w:rPr>
        <w:t xml:space="preserve"> </w:t>
      </w:r>
      <w:r>
        <w:t>Conditions</w:t>
      </w:r>
    </w:p>
    <w:p w:rsidR="00EF68E6" w:rsidRDefault="00EF68E6" w:rsidP="00F033C9">
      <w:pPr>
        <w:pStyle w:val="BodyText"/>
        <w:spacing w:before="9" w:line="360" w:lineRule="auto"/>
        <w:ind w:right="821"/>
        <w:jc w:val="both"/>
        <w:rPr>
          <w:b/>
          <w:sz w:val="27"/>
        </w:rPr>
      </w:pPr>
    </w:p>
    <w:p w:rsidR="00EF68E6" w:rsidRDefault="00442BEF" w:rsidP="00C73B1D">
      <w:pPr>
        <w:pStyle w:val="ListParagraph"/>
        <w:numPr>
          <w:ilvl w:val="0"/>
          <w:numId w:val="40"/>
        </w:numPr>
        <w:tabs>
          <w:tab w:val="left" w:pos="1134"/>
        </w:tabs>
        <w:spacing w:line="360" w:lineRule="auto"/>
        <w:ind w:right="821"/>
      </w:pPr>
      <w:r>
        <w:t>The conditions of contract of section 1 to 4 &amp; Section-8 (hereinafter called as the General</w:t>
      </w:r>
      <w:r>
        <w:rPr>
          <w:spacing w:val="1"/>
        </w:rPr>
        <w:t xml:space="preserve"> </w:t>
      </w:r>
      <w:r>
        <w:t>conditions)</w:t>
      </w:r>
      <w:r>
        <w:rPr>
          <w:spacing w:val="1"/>
        </w:rPr>
        <w:t xml:space="preserve"> </w:t>
      </w:r>
      <w:r>
        <w:t>modified</w:t>
      </w:r>
      <w:r>
        <w:rPr>
          <w:spacing w:val="1"/>
        </w:rPr>
        <w:t xml:space="preserve"> </w:t>
      </w:r>
      <w:r>
        <w:t>or</w:t>
      </w:r>
      <w:r>
        <w:rPr>
          <w:spacing w:val="1"/>
        </w:rPr>
        <w:t xml:space="preserve"> </w:t>
      </w:r>
      <w:r>
        <w:t>added</w:t>
      </w:r>
      <w:r>
        <w:rPr>
          <w:spacing w:val="1"/>
        </w:rPr>
        <w:t xml:space="preserve"> </w:t>
      </w:r>
      <w:r>
        <w:t>to</w:t>
      </w:r>
      <w:r>
        <w:rPr>
          <w:spacing w:val="1"/>
        </w:rPr>
        <w:t xml:space="preserve"> </w:t>
      </w:r>
      <w:r>
        <w:t>by</w:t>
      </w:r>
      <w:r>
        <w:rPr>
          <w:spacing w:val="1"/>
        </w:rPr>
        <w:t xml:space="preserve"> </w:t>
      </w:r>
      <w:r>
        <w:t>the</w:t>
      </w:r>
      <w:r>
        <w:rPr>
          <w:spacing w:val="1"/>
        </w:rPr>
        <w:t xml:space="preserve"> </w:t>
      </w:r>
      <w:r>
        <w:t>following</w:t>
      </w:r>
      <w:r>
        <w:rPr>
          <w:spacing w:val="1"/>
        </w:rPr>
        <w:t xml:space="preserve"> </w:t>
      </w:r>
      <w:r>
        <w:t>part</w:t>
      </w:r>
      <w:r>
        <w:rPr>
          <w:spacing w:val="1"/>
        </w:rPr>
        <w:t xml:space="preserve"> </w:t>
      </w:r>
      <w:r>
        <w:t>i.e.</w:t>
      </w:r>
      <w:r>
        <w:rPr>
          <w:spacing w:val="1"/>
        </w:rPr>
        <w:t xml:space="preserve"> </w:t>
      </w:r>
      <w:r>
        <w:t>Section-5,</w:t>
      </w:r>
      <w:r>
        <w:rPr>
          <w:spacing w:val="1"/>
        </w:rPr>
        <w:t xml:space="preserve"> </w:t>
      </w:r>
      <w:r>
        <w:t>conditions</w:t>
      </w:r>
      <w:r>
        <w:rPr>
          <w:spacing w:val="1"/>
        </w:rPr>
        <w:t xml:space="preserve"> </w:t>
      </w:r>
      <w:r>
        <w:t>of</w:t>
      </w:r>
      <w:r>
        <w:rPr>
          <w:spacing w:val="1"/>
        </w:rPr>
        <w:t xml:space="preserve"> </w:t>
      </w:r>
      <w:r>
        <w:t>particular application which shall be read and construed with the General Conditions as if</w:t>
      </w:r>
      <w:r>
        <w:rPr>
          <w:spacing w:val="1"/>
        </w:rPr>
        <w:t xml:space="preserve"> </w:t>
      </w:r>
      <w:r>
        <w:t>they</w:t>
      </w:r>
      <w:r>
        <w:rPr>
          <w:spacing w:val="-2"/>
        </w:rPr>
        <w:t xml:space="preserve"> </w:t>
      </w:r>
      <w:r>
        <w:t>were</w:t>
      </w:r>
      <w:r>
        <w:rPr>
          <w:spacing w:val="-3"/>
        </w:rPr>
        <w:t xml:space="preserve"> </w:t>
      </w:r>
      <w:r>
        <w:t>incorporated</w:t>
      </w:r>
      <w:r>
        <w:rPr>
          <w:spacing w:val="1"/>
        </w:rPr>
        <w:t xml:space="preserve"> </w:t>
      </w:r>
      <w:r>
        <w:t>there</w:t>
      </w:r>
      <w:r>
        <w:rPr>
          <w:spacing w:val="-1"/>
        </w:rPr>
        <w:t xml:space="preserve"> </w:t>
      </w:r>
      <w:r>
        <w:t>with.</w:t>
      </w:r>
    </w:p>
    <w:p w:rsidR="00EF68E6" w:rsidRDefault="00442BEF" w:rsidP="00F033C9">
      <w:pPr>
        <w:pStyle w:val="BodyText"/>
        <w:spacing w:before="8" w:line="360" w:lineRule="auto"/>
        <w:ind w:left="1133" w:right="821"/>
        <w:jc w:val="both"/>
      </w:pPr>
      <w:r>
        <w:t>In so far as any of the conditions of particular application may conflict or be inconsistent</w:t>
      </w:r>
      <w:r>
        <w:rPr>
          <w:spacing w:val="1"/>
        </w:rPr>
        <w:t xml:space="preserve"> </w:t>
      </w:r>
      <w:r>
        <w:t>with any</w:t>
      </w:r>
      <w:r>
        <w:rPr>
          <w:spacing w:val="4"/>
        </w:rPr>
        <w:t xml:space="preserve"> </w:t>
      </w:r>
      <w:r>
        <w:t>of</w:t>
      </w:r>
      <w:r>
        <w:rPr>
          <w:spacing w:val="1"/>
        </w:rPr>
        <w:t xml:space="preserve"> </w:t>
      </w:r>
      <w:r>
        <w:t>the</w:t>
      </w:r>
      <w:r>
        <w:rPr>
          <w:spacing w:val="1"/>
        </w:rPr>
        <w:t xml:space="preserve"> </w:t>
      </w:r>
      <w:r>
        <w:t>General</w:t>
      </w:r>
      <w:r>
        <w:rPr>
          <w:spacing w:val="8"/>
        </w:rPr>
        <w:t xml:space="preserve"> </w:t>
      </w:r>
      <w:r>
        <w:t>Conditions,</w:t>
      </w:r>
      <w:r>
        <w:rPr>
          <w:spacing w:val="1"/>
        </w:rPr>
        <w:t xml:space="preserve"> </w:t>
      </w:r>
      <w:r>
        <w:t>particular</w:t>
      </w:r>
      <w:r>
        <w:rPr>
          <w:spacing w:val="5"/>
        </w:rPr>
        <w:t xml:space="preserve"> </w:t>
      </w:r>
      <w:r>
        <w:t>Section-5</w:t>
      </w:r>
      <w:r>
        <w:rPr>
          <w:spacing w:val="1"/>
        </w:rPr>
        <w:t xml:space="preserve"> </w:t>
      </w:r>
      <w:r>
        <w:t>shall</w:t>
      </w:r>
      <w:r>
        <w:rPr>
          <w:spacing w:val="1"/>
        </w:rPr>
        <w:t xml:space="preserve"> </w:t>
      </w:r>
      <w:r>
        <w:t>prevail.</w:t>
      </w:r>
    </w:p>
    <w:p w:rsidR="00EF68E6" w:rsidRDefault="00EF68E6" w:rsidP="00F033C9">
      <w:pPr>
        <w:pStyle w:val="BodyText"/>
        <w:spacing w:line="360" w:lineRule="auto"/>
        <w:ind w:right="821"/>
        <w:jc w:val="both"/>
        <w:rPr>
          <w:sz w:val="26"/>
        </w:rPr>
      </w:pPr>
    </w:p>
    <w:p w:rsidR="00EF68E6" w:rsidRDefault="00442BEF" w:rsidP="00C73B1D">
      <w:pPr>
        <w:pStyle w:val="Heading4"/>
        <w:numPr>
          <w:ilvl w:val="1"/>
          <w:numId w:val="39"/>
        </w:numPr>
        <w:tabs>
          <w:tab w:val="left" w:pos="1435"/>
          <w:tab w:val="left" w:pos="1436"/>
        </w:tabs>
        <w:spacing w:line="360" w:lineRule="auto"/>
        <w:ind w:right="821"/>
        <w:jc w:val="both"/>
        <w:rPr>
          <w:sz w:val="26"/>
        </w:rPr>
      </w:pPr>
      <w:r>
        <w:t>Technical</w:t>
      </w:r>
      <w:r>
        <w:rPr>
          <w:spacing w:val="5"/>
        </w:rPr>
        <w:t xml:space="preserve"> </w:t>
      </w:r>
      <w:r>
        <w:t>Specifications</w:t>
      </w:r>
      <w:r>
        <w:rPr>
          <w:spacing w:val="15"/>
        </w:rPr>
        <w:t xml:space="preserve"> </w:t>
      </w:r>
      <w:r>
        <w:t>for</w:t>
      </w:r>
      <w:r>
        <w:rPr>
          <w:spacing w:val="6"/>
        </w:rPr>
        <w:t xml:space="preserve"> </w:t>
      </w:r>
      <w:r>
        <w:t>T.I.</w:t>
      </w:r>
      <w:r>
        <w:rPr>
          <w:spacing w:val="10"/>
        </w:rPr>
        <w:t xml:space="preserve"> </w:t>
      </w:r>
      <w:r>
        <w:t>No.</w:t>
      </w:r>
      <w:r>
        <w:rPr>
          <w:spacing w:val="11"/>
        </w:rPr>
        <w:t xml:space="preserve"> </w:t>
      </w:r>
      <w:r>
        <w:t>1&amp;2:</w:t>
      </w:r>
      <w:r>
        <w:rPr>
          <w:spacing w:val="8"/>
        </w:rPr>
        <w:t xml:space="preserve"> </w:t>
      </w:r>
      <w:r>
        <w:t>Tug</w:t>
      </w:r>
      <w:r>
        <w:rPr>
          <w:spacing w:val="9"/>
        </w:rPr>
        <w:t xml:space="preserve"> </w:t>
      </w:r>
      <w:r>
        <w:t>Hire</w:t>
      </w:r>
      <w:r>
        <w:rPr>
          <w:spacing w:val="8"/>
        </w:rPr>
        <w:t xml:space="preserve"> </w:t>
      </w:r>
      <w:r>
        <w:t>Charges</w:t>
      </w:r>
    </w:p>
    <w:p w:rsidR="00EF68E6" w:rsidRPr="00EE4486" w:rsidRDefault="00EF68E6" w:rsidP="00F033C9">
      <w:pPr>
        <w:pStyle w:val="BodyText"/>
        <w:spacing w:before="1" w:line="360" w:lineRule="auto"/>
        <w:ind w:right="821"/>
        <w:jc w:val="both"/>
        <w:rPr>
          <w:b/>
          <w:sz w:val="10"/>
        </w:rPr>
      </w:pPr>
    </w:p>
    <w:p w:rsidR="00EF68E6" w:rsidRDefault="00442BEF" w:rsidP="00C73B1D">
      <w:pPr>
        <w:pStyle w:val="ListParagraph"/>
        <w:numPr>
          <w:ilvl w:val="2"/>
          <w:numId w:val="39"/>
        </w:numPr>
        <w:tabs>
          <w:tab w:val="left" w:pos="1324"/>
        </w:tabs>
        <w:spacing w:line="360" w:lineRule="auto"/>
        <w:ind w:left="1323" w:right="821" w:hanging="364"/>
        <w:jc w:val="both"/>
      </w:pPr>
      <w:r>
        <w:t>Tug</w:t>
      </w:r>
      <w:r>
        <w:rPr>
          <w:spacing w:val="10"/>
        </w:rPr>
        <w:t xml:space="preserve"> </w:t>
      </w:r>
      <w:r>
        <w:t>Hire</w:t>
      </w:r>
      <w:r>
        <w:rPr>
          <w:spacing w:val="9"/>
        </w:rPr>
        <w:t xml:space="preserve"> </w:t>
      </w:r>
      <w:r>
        <w:t>Charges</w:t>
      </w:r>
      <w:r>
        <w:rPr>
          <w:spacing w:val="4"/>
        </w:rPr>
        <w:t xml:space="preserve"> </w:t>
      </w:r>
      <w:r>
        <w:t>(1001</w:t>
      </w:r>
      <w:r>
        <w:rPr>
          <w:spacing w:val="10"/>
        </w:rPr>
        <w:t xml:space="preserve"> </w:t>
      </w:r>
      <w:r>
        <w:t>to</w:t>
      </w:r>
      <w:r>
        <w:rPr>
          <w:spacing w:val="9"/>
        </w:rPr>
        <w:t xml:space="preserve"> </w:t>
      </w:r>
      <w:r>
        <w:t>1500</w:t>
      </w:r>
      <w:r>
        <w:rPr>
          <w:spacing w:val="10"/>
        </w:rPr>
        <w:t xml:space="preserve"> </w:t>
      </w:r>
      <w:r>
        <w:t>HP)</w:t>
      </w:r>
      <w:r>
        <w:rPr>
          <w:spacing w:val="14"/>
        </w:rPr>
        <w:t xml:space="preserve"> </w:t>
      </w:r>
      <w:r>
        <w:t>for</w:t>
      </w:r>
    </w:p>
    <w:p w:rsidR="00EF68E6" w:rsidRDefault="00442BEF" w:rsidP="00C73B1D">
      <w:pPr>
        <w:pStyle w:val="ListParagraph"/>
        <w:numPr>
          <w:ilvl w:val="2"/>
          <w:numId w:val="39"/>
        </w:numPr>
        <w:tabs>
          <w:tab w:val="left" w:pos="1324"/>
        </w:tabs>
        <w:spacing w:before="42" w:line="360" w:lineRule="auto"/>
        <w:ind w:left="1323" w:right="821" w:hanging="364"/>
        <w:jc w:val="both"/>
      </w:pPr>
      <w:r>
        <w:t>Tug</w:t>
      </w:r>
      <w:r>
        <w:rPr>
          <w:spacing w:val="11"/>
        </w:rPr>
        <w:t xml:space="preserve"> </w:t>
      </w:r>
      <w:r>
        <w:t>Hire</w:t>
      </w:r>
      <w:r>
        <w:rPr>
          <w:spacing w:val="5"/>
        </w:rPr>
        <w:t xml:space="preserve"> </w:t>
      </w:r>
      <w:r>
        <w:t>Charges</w:t>
      </w:r>
      <w:r>
        <w:rPr>
          <w:spacing w:val="4"/>
        </w:rPr>
        <w:t xml:space="preserve"> </w:t>
      </w:r>
      <w:r>
        <w:t>(801</w:t>
      </w:r>
      <w:r>
        <w:rPr>
          <w:spacing w:val="7"/>
        </w:rPr>
        <w:t xml:space="preserve"> </w:t>
      </w:r>
      <w:r>
        <w:t>to</w:t>
      </w:r>
      <w:r>
        <w:rPr>
          <w:spacing w:val="13"/>
        </w:rPr>
        <w:t xml:space="preserve"> </w:t>
      </w:r>
      <w:r>
        <w:t>1000</w:t>
      </w:r>
      <w:r>
        <w:rPr>
          <w:spacing w:val="9"/>
        </w:rPr>
        <w:t xml:space="preserve"> </w:t>
      </w:r>
      <w:r>
        <w:t>HP)</w:t>
      </w:r>
      <w:r>
        <w:rPr>
          <w:spacing w:val="7"/>
        </w:rPr>
        <w:t xml:space="preserve"> </w:t>
      </w:r>
      <w:r>
        <w:t>for</w:t>
      </w:r>
    </w:p>
    <w:p w:rsidR="00EF68E6" w:rsidRDefault="00442BEF" w:rsidP="00F033C9">
      <w:pPr>
        <w:pStyle w:val="BodyText"/>
        <w:spacing w:before="51" w:line="360" w:lineRule="auto"/>
        <w:ind w:left="963" w:right="821"/>
        <w:jc w:val="both"/>
      </w:pPr>
      <w:r>
        <w:t>Installation, Repositioning of 3 mtr Dia, 6.5mtr Height &amp; 3.4 Ton buoys its mooring gears</w:t>
      </w:r>
      <w:r>
        <w:rPr>
          <w:spacing w:val="1"/>
        </w:rPr>
        <w:t xml:space="preserve"> </w:t>
      </w:r>
      <w:r>
        <w:t>plus</w:t>
      </w:r>
      <w:r>
        <w:rPr>
          <w:spacing w:val="1"/>
        </w:rPr>
        <w:t xml:space="preserve"> </w:t>
      </w:r>
      <w:r>
        <w:t>5-ton</w:t>
      </w:r>
      <w:r>
        <w:rPr>
          <w:spacing w:val="1"/>
        </w:rPr>
        <w:t xml:space="preserve"> </w:t>
      </w:r>
      <w:r>
        <w:t>sinker</w:t>
      </w:r>
      <w:r>
        <w:rPr>
          <w:spacing w:val="1"/>
        </w:rPr>
        <w:t xml:space="preserve"> </w:t>
      </w:r>
      <w:r>
        <w:t>at</w:t>
      </w:r>
      <w:r>
        <w:rPr>
          <w:spacing w:val="1"/>
        </w:rPr>
        <w:t xml:space="preserve"> </w:t>
      </w:r>
      <w:r>
        <w:t>different</w:t>
      </w:r>
      <w:r>
        <w:rPr>
          <w:spacing w:val="1"/>
        </w:rPr>
        <w:t xml:space="preserve"> </w:t>
      </w:r>
      <w:r>
        <w:t>navigation</w:t>
      </w:r>
      <w:r>
        <w:rPr>
          <w:spacing w:val="1"/>
        </w:rPr>
        <w:t xml:space="preserve"> </w:t>
      </w:r>
      <w:r>
        <w:t>spot</w:t>
      </w:r>
      <w:r>
        <w:rPr>
          <w:spacing w:val="1"/>
        </w:rPr>
        <w:t xml:space="preserve"> </w:t>
      </w:r>
      <w:r>
        <w:t>in</w:t>
      </w:r>
      <w:r>
        <w:rPr>
          <w:spacing w:val="1"/>
        </w:rPr>
        <w:t xml:space="preserve"> </w:t>
      </w:r>
      <w:r>
        <w:t>Ro-Pax</w:t>
      </w:r>
      <w:r>
        <w:rPr>
          <w:spacing w:val="1"/>
        </w:rPr>
        <w:t xml:space="preserve"> </w:t>
      </w:r>
      <w:r>
        <w:t>channel</w:t>
      </w:r>
      <w:r>
        <w:rPr>
          <w:spacing w:val="1"/>
        </w:rPr>
        <w:t xml:space="preserve"> </w:t>
      </w:r>
      <w:r>
        <w:t>at</w:t>
      </w:r>
      <w:r>
        <w:rPr>
          <w:spacing w:val="1"/>
        </w:rPr>
        <w:t xml:space="preserve"> </w:t>
      </w:r>
      <w:r>
        <w:t>Dahej</w:t>
      </w:r>
      <w:r>
        <w:rPr>
          <w:spacing w:val="1"/>
        </w:rPr>
        <w:t xml:space="preserve"> </w:t>
      </w:r>
      <w:r>
        <w:t>channel</w:t>
      </w:r>
      <w:r>
        <w:rPr>
          <w:spacing w:val="48"/>
        </w:rPr>
        <w:t xml:space="preserve"> </w:t>
      </w:r>
      <w:r>
        <w:t>&amp;</w:t>
      </w:r>
      <w:r>
        <w:rPr>
          <w:spacing w:val="1"/>
        </w:rPr>
        <w:t xml:space="preserve"> </w:t>
      </w:r>
      <w:r>
        <w:t>Turning</w:t>
      </w:r>
      <w:r>
        <w:rPr>
          <w:spacing w:val="2"/>
        </w:rPr>
        <w:t xml:space="preserve"> </w:t>
      </w:r>
      <w:r>
        <w:t>Circle.</w:t>
      </w:r>
    </w:p>
    <w:p w:rsidR="00EF68E6" w:rsidRDefault="00442BEF" w:rsidP="00F033C9">
      <w:pPr>
        <w:pStyle w:val="BodyText"/>
        <w:spacing w:before="5" w:line="360" w:lineRule="auto"/>
        <w:ind w:left="4388" w:right="821"/>
        <w:jc w:val="both"/>
      </w:pPr>
      <w:r>
        <w:rPr>
          <w:w w:val="102"/>
        </w:rPr>
        <w:t>&amp;</w:t>
      </w:r>
    </w:p>
    <w:p w:rsidR="00EF68E6" w:rsidRDefault="00442BEF" w:rsidP="00F033C9">
      <w:pPr>
        <w:pStyle w:val="BodyText"/>
        <w:spacing w:before="45" w:line="360" w:lineRule="auto"/>
        <w:ind w:left="963" w:right="821"/>
        <w:jc w:val="both"/>
      </w:pPr>
      <w:r>
        <w:t>Towing</w:t>
      </w:r>
      <w:r>
        <w:rPr>
          <w:spacing w:val="13"/>
        </w:rPr>
        <w:t xml:space="preserve"> </w:t>
      </w:r>
      <w:r>
        <w:t>of</w:t>
      </w:r>
      <w:r>
        <w:rPr>
          <w:spacing w:val="13"/>
        </w:rPr>
        <w:t xml:space="preserve"> </w:t>
      </w:r>
      <w:r>
        <w:t>toppled/drifted</w:t>
      </w:r>
      <w:r>
        <w:rPr>
          <w:spacing w:val="8"/>
        </w:rPr>
        <w:t xml:space="preserve"> </w:t>
      </w:r>
      <w:r>
        <w:t>above</w:t>
      </w:r>
      <w:r>
        <w:rPr>
          <w:spacing w:val="13"/>
        </w:rPr>
        <w:t xml:space="preserve"> </w:t>
      </w:r>
      <w:r>
        <w:t>said</w:t>
      </w:r>
      <w:r>
        <w:rPr>
          <w:spacing w:val="16"/>
        </w:rPr>
        <w:t xml:space="preserve"> </w:t>
      </w:r>
      <w:r>
        <w:t>buoy</w:t>
      </w:r>
      <w:r>
        <w:rPr>
          <w:spacing w:val="14"/>
        </w:rPr>
        <w:t xml:space="preserve"> </w:t>
      </w:r>
      <w:r>
        <w:t>from</w:t>
      </w:r>
      <w:r>
        <w:rPr>
          <w:spacing w:val="13"/>
        </w:rPr>
        <w:t xml:space="preserve"> </w:t>
      </w:r>
      <w:r>
        <w:t>the</w:t>
      </w:r>
      <w:r>
        <w:rPr>
          <w:spacing w:val="13"/>
        </w:rPr>
        <w:t xml:space="preserve"> </w:t>
      </w:r>
      <w:r>
        <w:t>Dahej</w:t>
      </w:r>
      <w:r>
        <w:rPr>
          <w:spacing w:val="15"/>
        </w:rPr>
        <w:t xml:space="preserve"> </w:t>
      </w:r>
      <w:r>
        <w:t>channel</w:t>
      </w:r>
      <w:r>
        <w:rPr>
          <w:spacing w:val="15"/>
        </w:rPr>
        <w:t xml:space="preserve"> </w:t>
      </w:r>
      <w:r>
        <w:t>to</w:t>
      </w:r>
      <w:r>
        <w:rPr>
          <w:spacing w:val="12"/>
        </w:rPr>
        <w:t xml:space="preserve"> </w:t>
      </w:r>
      <w:r>
        <w:t>the</w:t>
      </w:r>
      <w:r>
        <w:rPr>
          <w:spacing w:val="15"/>
        </w:rPr>
        <w:t xml:space="preserve"> </w:t>
      </w:r>
      <w:r>
        <w:t>Dahej</w:t>
      </w:r>
      <w:r>
        <w:rPr>
          <w:spacing w:val="-46"/>
        </w:rPr>
        <w:t xml:space="preserve"> </w:t>
      </w:r>
      <w:r>
        <w:t>Pontoon/other</w:t>
      </w:r>
      <w:r>
        <w:rPr>
          <w:spacing w:val="3"/>
        </w:rPr>
        <w:t xml:space="preserve"> </w:t>
      </w:r>
      <w:r>
        <w:t>near</w:t>
      </w:r>
      <w:r>
        <w:rPr>
          <w:spacing w:val="4"/>
        </w:rPr>
        <w:t xml:space="preserve"> </w:t>
      </w:r>
      <w:r>
        <w:t>place.</w:t>
      </w:r>
    </w:p>
    <w:p w:rsidR="00EF68E6" w:rsidRDefault="00442BEF" w:rsidP="00C73B1D">
      <w:pPr>
        <w:pStyle w:val="ListParagraph"/>
        <w:numPr>
          <w:ilvl w:val="3"/>
          <w:numId w:val="39"/>
        </w:numPr>
        <w:tabs>
          <w:tab w:val="left" w:pos="1639"/>
          <w:tab w:val="left" w:pos="1640"/>
        </w:tabs>
        <w:spacing w:before="1" w:line="360" w:lineRule="auto"/>
        <w:ind w:right="821" w:hanging="339"/>
      </w:pPr>
      <w:r>
        <w:t>The</w:t>
      </w:r>
      <w:r>
        <w:rPr>
          <w:spacing w:val="6"/>
        </w:rPr>
        <w:t xml:space="preserve"> </w:t>
      </w:r>
      <w:r>
        <w:t>Tug</w:t>
      </w:r>
      <w:r>
        <w:rPr>
          <w:spacing w:val="5"/>
        </w:rPr>
        <w:t xml:space="preserve"> </w:t>
      </w:r>
      <w:r>
        <w:t>having</w:t>
      </w:r>
      <w:r>
        <w:rPr>
          <w:spacing w:val="12"/>
        </w:rPr>
        <w:t xml:space="preserve"> </w:t>
      </w:r>
      <w:r>
        <w:t>facility</w:t>
      </w:r>
      <w:r>
        <w:rPr>
          <w:spacing w:val="6"/>
        </w:rPr>
        <w:t xml:space="preserve"> </w:t>
      </w:r>
      <w:r>
        <w:t>of</w:t>
      </w:r>
      <w:r>
        <w:rPr>
          <w:spacing w:val="10"/>
        </w:rPr>
        <w:t xml:space="preserve"> </w:t>
      </w:r>
      <w:r>
        <w:t>lowering/lifting</w:t>
      </w:r>
      <w:r>
        <w:rPr>
          <w:spacing w:val="5"/>
        </w:rPr>
        <w:t xml:space="preserve"> </w:t>
      </w:r>
      <w:r>
        <w:t>of</w:t>
      </w:r>
      <w:r>
        <w:rPr>
          <w:spacing w:val="9"/>
        </w:rPr>
        <w:t xml:space="preserve"> </w:t>
      </w:r>
      <w:r>
        <w:t>buoys</w:t>
      </w:r>
      <w:r>
        <w:rPr>
          <w:spacing w:val="4"/>
        </w:rPr>
        <w:t xml:space="preserve"> </w:t>
      </w:r>
      <w:r>
        <w:t>at</w:t>
      </w:r>
      <w:r>
        <w:rPr>
          <w:spacing w:val="13"/>
        </w:rPr>
        <w:t xml:space="preserve"> </w:t>
      </w:r>
      <w:r>
        <w:t>sea</w:t>
      </w:r>
      <w:r>
        <w:rPr>
          <w:spacing w:val="4"/>
        </w:rPr>
        <w:t xml:space="preserve"> </w:t>
      </w:r>
      <w:r>
        <w:t>as</w:t>
      </w:r>
      <w:r>
        <w:rPr>
          <w:spacing w:val="9"/>
        </w:rPr>
        <w:t xml:space="preserve"> </w:t>
      </w:r>
      <w:r>
        <w:t>required</w:t>
      </w:r>
      <w:r>
        <w:rPr>
          <w:spacing w:val="8"/>
        </w:rPr>
        <w:t xml:space="preserve"> </w:t>
      </w:r>
      <w:r>
        <w:t>for</w:t>
      </w:r>
      <w:r>
        <w:rPr>
          <w:spacing w:val="12"/>
        </w:rPr>
        <w:t xml:space="preserve"> </w:t>
      </w:r>
      <w:r>
        <w:t>task.</w:t>
      </w:r>
    </w:p>
    <w:p w:rsidR="00EF68E6" w:rsidRDefault="00442BEF" w:rsidP="00C73B1D">
      <w:pPr>
        <w:pStyle w:val="ListParagraph"/>
        <w:numPr>
          <w:ilvl w:val="3"/>
          <w:numId w:val="39"/>
        </w:numPr>
        <w:tabs>
          <w:tab w:val="left" w:pos="1639"/>
          <w:tab w:val="left" w:pos="1640"/>
        </w:tabs>
        <w:spacing w:before="49" w:line="360" w:lineRule="auto"/>
        <w:ind w:right="821" w:hanging="339"/>
      </w:pPr>
      <w:r>
        <w:t>Tug</w:t>
      </w:r>
      <w:r>
        <w:rPr>
          <w:spacing w:val="13"/>
        </w:rPr>
        <w:t xml:space="preserve"> </w:t>
      </w:r>
      <w:r>
        <w:t>having</w:t>
      </w:r>
      <w:r>
        <w:rPr>
          <w:spacing w:val="13"/>
        </w:rPr>
        <w:t xml:space="preserve"> </w:t>
      </w:r>
      <w:r>
        <w:t>space</w:t>
      </w:r>
      <w:r>
        <w:rPr>
          <w:spacing w:val="12"/>
        </w:rPr>
        <w:t xml:space="preserve"> </w:t>
      </w:r>
      <w:r>
        <w:t>at</w:t>
      </w:r>
      <w:r>
        <w:rPr>
          <w:spacing w:val="17"/>
        </w:rPr>
        <w:t xml:space="preserve"> </w:t>
      </w:r>
      <w:r>
        <w:t>aft</w:t>
      </w:r>
      <w:r>
        <w:rPr>
          <w:spacing w:val="12"/>
        </w:rPr>
        <w:t xml:space="preserve"> </w:t>
      </w:r>
      <w:r>
        <w:t>deck</w:t>
      </w:r>
      <w:r>
        <w:rPr>
          <w:spacing w:val="11"/>
        </w:rPr>
        <w:t xml:space="preserve"> </w:t>
      </w:r>
      <w:r>
        <w:t>for</w:t>
      </w:r>
      <w:r>
        <w:rPr>
          <w:spacing w:val="13"/>
        </w:rPr>
        <w:t xml:space="preserve"> </w:t>
      </w:r>
      <w:r>
        <w:t>buoys</w:t>
      </w:r>
      <w:r>
        <w:rPr>
          <w:spacing w:val="20"/>
        </w:rPr>
        <w:t xml:space="preserve"> </w:t>
      </w:r>
      <w:r>
        <w:t>spare</w:t>
      </w:r>
      <w:r>
        <w:rPr>
          <w:spacing w:val="10"/>
        </w:rPr>
        <w:t xml:space="preserve"> </w:t>
      </w:r>
      <w:r>
        <w:t>repairing,</w:t>
      </w:r>
      <w:r>
        <w:rPr>
          <w:spacing w:val="11"/>
        </w:rPr>
        <w:t xml:space="preserve"> </w:t>
      </w:r>
      <w:r>
        <w:t>buoys</w:t>
      </w:r>
      <w:r>
        <w:rPr>
          <w:spacing w:val="20"/>
        </w:rPr>
        <w:t xml:space="preserve"> </w:t>
      </w:r>
      <w:r>
        <w:t>assembling</w:t>
      </w:r>
      <w:r>
        <w:rPr>
          <w:spacing w:val="14"/>
        </w:rPr>
        <w:t xml:space="preserve"> </w:t>
      </w:r>
      <w:r>
        <w:t>&amp;</w:t>
      </w:r>
      <w:r>
        <w:rPr>
          <w:spacing w:val="-46"/>
        </w:rPr>
        <w:t xml:space="preserve"> </w:t>
      </w:r>
      <w:r>
        <w:t>disassembling</w:t>
      </w:r>
      <w:r>
        <w:rPr>
          <w:spacing w:val="2"/>
        </w:rPr>
        <w:t xml:space="preserve"> </w:t>
      </w:r>
      <w:r>
        <w:t>work.</w:t>
      </w:r>
    </w:p>
    <w:p w:rsidR="00EF68E6" w:rsidRDefault="00442BEF" w:rsidP="00C73B1D">
      <w:pPr>
        <w:pStyle w:val="ListParagraph"/>
        <w:numPr>
          <w:ilvl w:val="3"/>
          <w:numId w:val="39"/>
        </w:numPr>
        <w:tabs>
          <w:tab w:val="left" w:pos="1639"/>
          <w:tab w:val="left" w:pos="1640"/>
        </w:tabs>
        <w:spacing w:before="9" w:line="360" w:lineRule="auto"/>
        <w:ind w:right="821" w:hanging="339"/>
      </w:pPr>
      <w:r>
        <w:t>The</w:t>
      </w:r>
      <w:r>
        <w:rPr>
          <w:spacing w:val="5"/>
        </w:rPr>
        <w:t xml:space="preserve"> </w:t>
      </w:r>
      <w:r>
        <w:t>tug</w:t>
      </w:r>
      <w:r>
        <w:rPr>
          <w:spacing w:val="4"/>
        </w:rPr>
        <w:t xml:space="preserve"> </w:t>
      </w:r>
      <w:r>
        <w:t>having</w:t>
      </w:r>
      <w:r>
        <w:rPr>
          <w:spacing w:val="11"/>
        </w:rPr>
        <w:t xml:space="preserve"> </w:t>
      </w:r>
      <w:r>
        <w:t>GPS</w:t>
      </w:r>
      <w:r>
        <w:rPr>
          <w:spacing w:val="12"/>
        </w:rPr>
        <w:t xml:space="preserve"> </w:t>
      </w:r>
      <w:r>
        <w:t>or</w:t>
      </w:r>
      <w:r>
        <w:rPr>
          <w:spacing w:val="10"/>
        </w:rPr>
        <w:t xml:space="preserve"> </w:t>
      </w:r>
      <w:r>
        <w:t>DGPS</w:t>
      </w:r>
      <w:r>
        <w:rPr>
          <w:spacing w:val="14"/>
        </w:rPr>
        <w:t xml:space="preserve"> </w:t>
      </w:r>
      <w:r>
        <w:t>for</w:t>
      </w:r>
      <w:r>
        <w:rPr>
          <w:spacing w:val="8"/>
        </w:rPr>
        <w:t xml:space="preserve"> </w:t>
      </w:r>
      <w:r>
        <w:t>buoys</w:t>
      </w:r>
      <w:r>
        <w:rPr>
          <w:spacing w:val="6"/>
        </w:rPr>
        <w:t xml:space="preserve"> </w:t>
      </w:r>
      <w:r>
        <w:t>positioning.</w:t>
      </w:r>
    </w:p>
    <w:p w:rsidR="00EF68E6" w:rsidRDefault="00442BEF" w:rsidP="00C73B1D">
      <w:pPr>
        <w:pStyle w:val="ListParagraph"/>
        <w:numPr>
          <w:ilvl w:val="3"/>
          <w:numId w:val="39"/>
        </w:numPr>
        <w:tabs>
          <w:tab w:val="left" w:pos="1639"/>
          <w:tab w:val="left" w:pos="1640"/>
        </w:tabs>
        <w:spacing w:before="44" w:line="360" w:lineRule="auto"/>
        <w:ind w:right="821" w:hanging="339"/>
      </w:pPr>
      <w:r>
        <w:t>The</w:t>
      </w:r>
      <w:r>
        <w:rPr>
          <w:spacing w:val="20"/>
        </w:rPr>
        <w:t xml:space="preserve"> </w:t>
      </w:r>
      <w:r>
        <w:t>Tug</w:t>
      </w:r>
      <w:r>
        <w:rPr>
          <w:spacing w:val="12"/>
        </w:rPr>
        <w:t xml:space="preserve"> </w:t>
      </w:r>
      <w:r>
        <w:t>must</w:t>
      </w:r>
      <w:r>
        <w:rPr>
          <w:spacing w:val="14"/>
        </w:rPr>
        <w:t xml:space="preserve"> </w:t>
      </w:r>
      <w:r>
        <w:t>have</w:t>
      </w:r>
      <w:r>
        <w:rPr>
          <w:spacing w:val="23"/>
        </w:rPr>
        <w:t xml:space="preserve"> </w:t>
      </w:r>
      <w:r>
        <w:t>valid</w:t>
      </w:r>
      <w:r>
        <w:rPr>
          <w:spacing w:val="12"/>
        </w:rPr>
        <w:t xml:space="preserve"> </w:t>
      </w:r>
      <w:r>
        <w:t>statutory</w:t>
      </w:r>
      <w:r>
        <w:rPr>
          <w:spacing w:val="19"/>
        </w:rPr>
        <w:t xml:space="preserve"> </w:t>
      </w:r>
      <w:r>
        <w:t>and</w:t>
      </w:r>
      <w:r>
        <w:rPr>
          <w:spacing w:val="10"/>
        </w:rPr>
        <w:t xml:space="preserve"> </w:t>
      </w:r>
      <w:r>
        <w:t>classification</w:t>
      </w:r>
      <w:r>
        <w:rPr>
          <w:spacing w:val="8"/>
        </w:rPr>
        <w:t xml:space="preserve"> </w:t>
      </w:r>
      <w:r>
        <w:t>certificates</w:t>
      </w:r>
      <w:r>
        <w:rPr>
          <w:spacing w:val="23"/>
        </w:rPr>
        <w:t xml:space="preserve"> </w:t>
      </w:r>
      <w:r>
        <w:t>for</w:t>
      </w:r>
      <w:r>
        <w:rPr>
          <w:spacing w:val="11"/>
        </w:rPr>
        <w:t xml:space="preserve"> </w:t>
      </w:r>
      <w:proofErr w:type="gramStart"/>
      <w:r>
        <w:t>the</w:t>
      </w:r>
      <w:r w:rsidR="00F033C9">
        <w:t xml:space="preserve"> </w:t>
      </w:r>
      <w:r>
        <w:rPr>
          <w:spacing w:val="-46"/>
        </w:rPr>
        <w:t xml:space="preserve"> </w:t>
      </w:r>
      <w:r>
        <w:t>performance</w:t>
      </w:r>
      <w:proofErr w:type="gramEnd"/>
      <w:r>
        <w:rPr>
          <w:spacing w:val="-2"/>
        </w:rPr>
        <w:t xml:space="preserve"> </w:t>
      </w:r>
      <w:r>
        <w:t>of</w:t>
      </w:r>
    </w:p>
    <w:p w:rsidR="00EF68E6" w:rsidRDefault="00442BEF" w:rsidP="00F033C9">
      <w:pPr>
        <w:pStyle w:val="BodyText"/>
        <w:spacing w:before="7" w:line="360" w:lineRule="auto"/>
        <w:ind w:left="1640" w:right="821"/>
        <w:jc w:val="both"/>
      </w:pPr>
      <w:r>
        <w:t>designated</w:t>
      </w:r>
      <w:r>
        <w:rPr>
          <w:spacing w:val="1"/>
        </w:rPr>
        <w:t xml:space="preserve"> </w:t>
      </w:r>
      <w:r>
        <w:t>duties</w:t>
      </w:r>
      <w:r>
        <w:rPr>
          <w:spacing w:val="1"/>
        </w:rPr>
        <w:t xml:space="preserve"> </w:t>
      </w:r>
      <w:r>
        <w:t>including</w:t>
      </w:r>
      <w:r>
        <w:rPr>
          <w:spacing w:val="1"/>
        </w:rPr>
        <w:t xml:space="preserve"> </w:t>
      </w:r>
      <w:r>
        <w:t>lifting</w:t>
      </w:r>
      <w:r>
        <w:rPr>
          <w:spacing w:val="1"/>
        </w:rPr>
        <w:t xml:space="preserve"> </w:t>
      </w:r>
      <w:r>
        <w:t>capacities</w:t>
      </w:r>
      <w:r>
        <w:rPr>
          <w:spacing w:val="1"/>
        </w:rPr>
        <w:t xml:space="preserve"> </w:t>
      </w:r>
      <w:r>
        <w:t>of</w:t>
      </w:r>
      <w:r>
        <w:rPr>
          <w:spacing w:val="1"/>
        </w:rPr>
        <w:t xml:space="preserve"> </w:t>
      </w:r>
      <w:r>
        <w:t>Buoys</w:t>
      </w:r>
      <w:r>
        <w:rPr>
          <w:spacing w:val="1"/>
        </w:rPr>
        <w:t xml:space="preserve"> </w:t>
      </w:r>
      <w:r>
        <w:t>with</w:t>
      </w:r>
      <w:r>
        <w:rPr>
          <w:spacing w:val="1"/>
        </w:rPr>
        <w:t xml:space="preserve"> </w:t>
      </w:r>
      <w:r>
        <w:t>their</w:t>
      </w:r>
      <w:r>
        <w:rPr>
          <w:spacing w:val="1"/>
        </w:rPr>
        <w:t xml:space="preserve"> </w:t>
      </w:r>
      <w:r>
        <w:t>complete</w:t>
      </w:r>
      <w:r>
        <w:rPr>
          <w:spacing w:val="-46"/>
        </w:rPr>
        <w:t xml:space="preserve"> </w:t>
      </w:r>
      <w:r>
        <w:t>gears/accessories, sinkers</w:t>
      </w:r>
      <w:r>
        <w:rPr>
          <w:spacing w:val="4"/>
        </w:rPr>
        <w:t xml:space="preserve"> </w:t>
      </w:r>
      <w:r>
        <w:t>etc.</w:t>
      </w:r>
    </w:p>
    <w:p w:rsidR="00EF68E6" w:rsidRDefault="00442BEF" w:rsidP="00C73B1D">
      <w:pPr>
        <w:pStyle w:val="ListParagraph"/>
        <w:numPr>
          <w:ilvl w:val="3"/>
          <w:numId w:val="39"/>
        </w:numPr>
        <w:tabs>
          <w:tab w:val="left" w:pos="1639"/>
          <w:tab w:val="left" w:pos="1640"/>
        </w:tabs>
        <w:spacing w:before="2" w:line="360" w:lineRule="auto"/>
        <w:ind w:right="821" w:hanging="339"/>
      </w:pPr>
      <w:r>
        <w:t>The</w:t>
      </w:r>
      <w:r>
        <w:rPr>
          <w:spacing w:val="3"/>
        </w:rPr>
        <w:t xml:space="preserve"> </w:t>
      </w:r>
      <w:r>
        <w:t>speed</w:t>
      </w:r>
      <w:r>
        <w:rPr>
          <w:spacing w:val="6"/>
        </w:rPr>
        <w:t xml:space="preserve"> </w:t>
      </w:r>
      <w:r>
        <w:t>of</w:t>
      </w:r>
      <w:r>
        <w:rPr>
          <w:spacing w:val="6"/>
        </w:rPr>
        <w:t xml:space="preserve"> </w:t>
      </w:r>
      <w:r>
        <w:t>the</w:t>
      </w:r>
      <w:r>
        <w:rPr>
          <w:spacing w:val="3"/>
        </w:rPr>
        <w:t xml:space="preserve"> </w:t>
      </w:r>
      <w:r>
        <w:t>Tug</w:t>
      </w:r>
      <w:r>
        <w:rPr>
          <w:spacing w:val="5"/>
        </w:rPr>
        <w:t xml:space="preserve"> </w:t>
      </w:r>
      <w:r>
        <w:t>should</w:t>
      </w:r>
      <w:r>
        <w:rPr>
          <w:spacing w:val="4"/>
        </w:rPr>
        <w:t xml:space="preserve"> </w:t>
      </w:r>
      <w:r>
        <w:t>not</w:t>
      </w:r>
      <w:r>
        <w:rPr>
          <w:spacing w:val="12"/>
        </w:rPr>
        <w:t xml:space="preserve"> </w:t>
      </w:r>
      <w:r>
        <w:t>be</w:t>
      </w:r>
      <w:r>
        <w:rPr>
          <w:spacing w:val="6"/>
        </w:rPr>
        <w:t xml:space="preserve"> </w:t>
      </w:r>
      <w:r>
        <w:t>less</w:t>
      </w:r>
      <w:r>
        <w:rPr>
          <w:spacing w:val="5"/>
        </w:rPr>
        <w:t xml:space="preserve"> </w:t>
      </w:r>
      <w:r>
        <w:t>than</w:t>
      </w:r>
      <w:r>
        <w:rPr>
          <w:spacing w:val="6"/>
        </w:rPr>
        <w:t xml:space="preserve"> </w:t>
      </w:r>
      <w:r>
        <w:t>9</w:t>
      </w:r>
      <w:r>
        <w:rPr>
          <w:spacing w:val="12"/>
        </w:rPr>
        <w:t xml:space="preserve"> </w:t>
      </w:r>
      <w:r>
        <w:t>knots.</w:t>
      </w:r>
    </w:p>
    <w:p w:rsidR="00EF68E6" w:rsidRDefault="00442BEF" w:rsidP="00C73B1D">
      <w:pPr>
        <w:pStyle w:val="ListParagraph"/>
        <w:numPr>
          <w:ilvl w:val="3"/>
          <w:numId w:val="39"/>
        </w:numPr>
        <w:tabs>
          <w:tab w:val="left" w:pos="1639"/>
          <w:tab w:val="left" w:pos="1640"/>
        </w:tabs>
        <w:spacing w:before="51" w:line="360" w:lineRule="auto"/>
        <w:ind w:left="1656" w:right="821" w:hanging="356"/>
      </w:pPr>
      <w:r>
        <w:t>The</w:t>
      </w:r>
      <w:r>
        <w:rPr>
          <w:spacing w:val="7"/>
        </w:rPr>
        <w:t xml:space="preserve"> </w:t>
      </w:r>
      <w:r>
        <w:t>contractor</w:t>
      </w:r>
      <w:r>
        <w:rPr>
          <w:spacing w:val="10"/>
        </w:rPr>
        <w:t xml:space="preserve"> </w:t>
      </w:r>
      <w:r>
        <w:t>must</w:t>
      </w:r>
      <w:r>
        <w:rPr>
          <w:spacing w:val="7"/>
        </w:rPr>
        <w:t xml:space="preserve"> </w:t>
      </w:r>
      <w:r>
        <w:t>keep</w:t>
      </w:r>
      <w:r>
        <w:rPr>
          <w:spacing w:val="10"/>
        </w:rPr>
        <w:t xml:space="preserve"> </w:t>
      </w:r>
      <w:r>
        <w:t>all</w:t>
      </w:r>
      <w:r>
        <w:rPr>
          <w:spacing w:val="13"/>
        </w:rPr>
        <w:t xml:space="preserve"> </w:t>
      </w:r>
      <w:r>
        <w:t>certificates</w:t>
      </w:r>
      <w:r>
        <w:rPr>
          <w:spacing w:val="9"/>
        </w:rPr>
        <w:t xml:space="preserve"> </w:t>
      </w:r>
      <w:r>
        <w:t>of</w:t>
      </w:r>
      <w:r>
        <w:rPr>
          <w:spacing w:val="10"/>
        </w:rPr>
        <w:t xml:space="preserve"> </w:t>
      </w:r>
      <w:r>
        <w:t>the</w:t>
      </w:r>
      <w:r>
        <w:rPr>
          <w:spacing w:val="5"/>
        </w:rPr>
        <w:t xml:space="preserve"> </w:t>
      </w:r>
      <w:r>
        <w:t>tug</w:t>
      </w:r>
      <w:r>
        <w:rPr>
          <w:spacing w:val="9"/>
        </w:rPr>
        <w:t xml:space="preserve"> </w:t>
      </w:r>
      <w:r>
        <w:t>valid</w:t>
      </w:r>
      <w:r>
        <w:rPr>
          <w:spacing w:val="9"/>
        </w:rPr>
        <w:t xml:space="preserve"> </w:t>
      </w:r>
      <w:r>
        <w:t>and</w:t>
      </w:r>
      <w:r>
        <w:rPr>
          <w:spacing w:val="15"/>
        </w:rPr>
        <w:t xml:space="preserve"> </w:t>
      </w:r>
      <w:r>
        <w:t>updated</w:t>
      </w:r>
      <w:r>
        <w:rPr>
          <w:spacing w:val="8"/>
        </w:rPr>
        <w:t xml:space="preserve"> </w:t>
      </w:r>
      <w:r>
        <w:t>during</w:t>
      </w:r>
      <w:r>
        <w:rPr>
          <w:spacing w:val="15"/>
        </w:rPr>
        <w:t xml:space="preserve"> </w:t>
      </w:r>
      <w:r>
        <w:t>the</w:t>
      </w:r>
      <w:r>
        <w:rPr>
          <w:spacing w:val="-45"/>
        </w:rPr>
        <w:t xml:space="preserve"> </w:t>
      </w:r>
      <w:r>
        <w:t>period of</w:t>
      </w:r>
      <w:r>
        <w:rPr>
          <w:spacing w:val="1"/>
        </w:rPr>
        <w:t xml:space="preserve"> </w:t>
      </w:r>
      <w:r>
        <w:t>contract.</w:t>
      </w:r>
    </w:p>
    <w:p w:rsidR="00EF68E6" w:rsidRDefault="00442BEF" w:rsidP="00C73B1D">
      <w:pPr>
        <w:pStyle w:val="ListParagraph"/>
        <w:numPr>
          <w:ilvl w:val="3"/>
          <w:numId w:val="39"/>
        </w:numPr>
        <w:tabs>
          <w:tab w:val="left" w:pos="1639"/>
          <w:tab w:val="left" w:pos="1640"/>
        </w:tabs>
        <w:spacing w:before="2" w:line="360" w:lineRule="auto"/>
        <w:ind w:left="1656" w:right="821" w:hanging="356"/>
      </w:pPr>
      <w:r>
        <w:t>The</w:t>
      </w:r>
      <w:r>
        <w:rPr>
          <w:spacing w:val="5"/>
        </w:rPr>
        <w:t xml:space="preserve"> </w:t>
      </w:r>
      <w:r>
        <w:t>tug</w:t>
      </w:r>
      <w:r>
        <w:rPr>
          <w:spacing w:val="10"/>
        </w:rPr>
        <w:t xml:space="preserve"> </w:t>
      </w:r>
      <w:r>
        <w:t>should</w:t>
      </w:r>
      <w:r>
        <w:rPr>
          <w:spacing w:val="10"/>
        </w:rPr>
        <w:t xml:space="preserve"> </w:t>
      </w:r>
      <w:r>
        <w:t>have</w:t>
      </w:r>
      <w:r>
        <w:rPr>
          <w:spacing w:val="12"/>
        </w:rPr>
        <w:t xml:space="preserve"> </w:t>
      </w:r>
      <w:r>
        <w:t>a</w:t>
      </w:r>
      <w:r>
        <w:rPr>
          <w:spacing w:val="5"/>
        </w:rPr>
        <w:t xml:space="preserve"> </w:t>
      </w:r>
      <w:r>
        <w:t>towing</w:t>
      </w:r>
      <w:r>
        <w:rPr>
          <w:spacing w:val="10"/>
        </w:rPr>
        <w:t xml:space="preserve"> </w:t>
      </w:r>
      <w:r>
        <w:t>hook</w:t>
      </w:r>
      <w:r>
        <w:rPr>
          <w:spacing w:val="7"/>
        </w:rPr>
        <w:t xml:space="preserve"> </w:t>
      </w:r>
      <w:r>
        <w:t>forward</w:t>
      </w:r>
      <w:r>
        <w:rPr>
          <w:spacing w:val="6"/>
        </w:rPr>
        <w:t xml:space="preserve"> </w:t>
      </w:r>
      <w:r>
        <w:t>for</w:t>
      </w:r>
      <w:r>
        <w:rPr>
          <w:spacing w:val="8"/>
        </w:rPr>
        <w:t xml:space="preserve"> </w:t>
      </w:r>
      <w:r>
        <w:t>pulling</w:t>
      </w:r>
      <w:r>
        <w:rPr>
          <w:spacing w:val="13"/>
        </w:rPr>
        <w:t xml:space="preserve"> </w:t>
      </w:r>
      <w:r>
        <w:t>and</w:t>
      </w:r>
      <w:r>
        <w:rPr>
          <w:spacing w:val="12"/>
        </w:rPr>
        <w:t xml:space="preserve"> </w:t>
      </w:r>
      <w:r>
        <w:t>a</w:t>
      </w:r>
      <w:r>
        <w:rPr>
          <w:spacing w:val="6"/>
        </w:rPr>
        <w:t xml:space="preserve"> </w:t>
      </w:r>
      <w:r>
        <w:t>towing</w:t>
      </w:r>
      <w:r>
        <w:rPr>
          <w:spacing w:val="12"/>
        </w:rPr>
        <w:t xml:space="preserve"> </w:t>
      </w:r>
      <w:r>
        <w:t>hook</w:t>
      </w:r>
      <w:r>
        <w:rPr>
          <w:spacing w:val="2"/>
        </w:rPr>
        <w:t xml:space="preserve"> </w:t>
      </w:r>
      <w:r>
        <w:t>aft</w:t>
      </w:r>
      <w:r>
        <w:rPr>
          <w:spacing w:val="8"/>
        </w:rPr>
        <w:t xml:space="preserve"> </w:t>
      </w:r>
      <w:r>
        <w:t>for</w:t>
      </w:r>
      <w:r>
        <w:rPr>
          <w:spacing w:val="-46"/>
        </w:rPr>
        <w:t xml:space="preserve"> </w:t>
      </w:r>
      <w:r>
        <w:t>checking</w:t>
      </w:r>
      <w:r>
        <w:rPr>
          <w:spacing w:val="-3"/>
        </w:rPr>
        <w:t xml:space="preserve"> </w:t>
      </w:r>
      <w:r>
        <w:t>of</w:t>
      </w:r>
      <w:r>
        <w:rPr>
          <w:spacing w:val="2"/>
        </w:rPr>
        <w:t xml:space="preserve"> </w:t>
      </w:r>
      <w:r>
        <w:t>adequate</w:t>
      </w:r>
      <w:r>
        <w:rPr>
          <w:spacing w:val="-1"/>
        </w:rPr>
        <w:t xml:space="preserve"> </w:t>
      </w:r>
      <w:r>
        <w:t>safe working</w:t>
      </w:r>
      <w:r>
        <w:rPr>
          <w:spacing w:val="4"/>
        </w:rPr>
        <w:t xml:space="preserve"> </w:t>
      </w:r>
      <w:r>
        <w:t>load.</w:t>
      </w:r>
    </w:p>
    <w:p w:rsidR="00EF68E6" w:rsidRDefault="00442BEF" w:rsidP="00C73B1D">
      <w:pPr>
        <w:pStyle w:val="ListParagraph"/>
        <w:numPr>
          <w:ilvl w:val="3"/>
          <w:numId w:val="39"/>
        </w:numPr>
        <w:tabs>
          <w:tab w:val="left" w:pos="1639"/>
          <w:tab w:val="left" w:pos="1640"/>
        </w:tabs>
        <w:spacing w:before="7" w:line="360" w:lineRule="auto"/>
        <w:ind w:right="821" w:hanging="339"/>
      </w:pPr>
      <w:r>
        <w:t>The</w:t>
      </w:r>
      <w:r>
        <w:rPr>
          <w:spacing w:val="3"/>
        </w:rPr>
        <w:t xml:space="preserve"> </w:t>
      </w:r>
      <w:r>
        <w:t>draft</w:t>
      </w:r>
      <w:r>
        <w:rPr>
          <w:spacing w:val="10"/>
        </w:rPr>
        <w:t xml:space="preserve"> </w:t>
      </w:r>
      <w:r>
        <w:t>of</w:t>
      </w:r>
      <w:r>
        <w:rPr>
          <w:spacing w:val="6"/>
        </w:rPr>
        <w:t xml:space="preserve"> </w:t>
      </w:r>
      <w:r>
        <w:t>the</w:t>
      </w:r>
      <w:r>
        <w:rPr>
          <w:spacing w:val="9"/>
        </w:rPr>
        <w:t xml:space="preserve"> </w:t>
      </w:r>
      <w:r>
        <w:t>tug</w:t>
      </w:r>
      <w:r>
        <w:rPr>
          <w:spacing w:val="5"/>
        </w:rPr>
        <w:t xml:space="preserve"> </w:t>
      </w:r>
      <w:r>
        <w:t>should</w:t>
      </w:r>
      <w:r>
        <w:rPr>
          <w:spacing w:val="8"/>
        </w:rPr>
        <w:t xml:space="preserve"> </w:t>
      </w:r>
      <w:r>
        <w:t>not</w:t>
      </w:r>
      <w:r>
        <w:rPr>
          <w:spacing w:val="6"/>
        </w:rPr>
        <w:t xml:space="preserve"> </w:t>
      </w:r>
      <w:r>
        <w:t>exceed</w:t>
      </w:r>
      <w:r>
        <w:rPr>
          <w:spacing w:val="5"/>
        </w:rPr>
        <w:t xml:space="preserve"> </w:t>
      </w:r>
      <w:r>
        <w:t>4.0</w:t>
      </w:r>
      <w:r>
        <w:rPr>
          <w:spacing w:val="9"/>
        </w:rPr>
        <w:t xml:space="preserve"> </w:t>
      </w:r>
      <w:r>
        <w:t>mtr.</w:t>
      </w:r>
    </w:p>
    <w:p w:rsidR="00EF68E6" w:rsidRDefault="00442BEF" w:rsidP="00C73B1D">
      <w:pPr>
        <w:pStyle w:val="ListParagraph"/>
        <w:numPr>
          <w:ilvl w:val="3"/>
          <w:numId w:val="39"/>
        </w:numPr>
        <w:tabs>
          <w:tab w:val="left" w:pos="1639"/>
          <w:tab w:val="left" w:pos="1640"/>
        </w:tabs>
        <w:spacing w:before="44" w:line="360" w:lineRule="auto"/>
        <w:ind w:right="821" w:hanging="339"/>
      </w:pPr>
      <w:r>
        <w:t>The</w:t>
      </w:r>
      <w:r>
        <w:rPr>
          <w:spacing w:val="9"/>
        </w:rPr>
        <w:t xml:space="preserve"> </w:t>
      </w:r>
      <w:r>
        <w:t>tug</w:t>
      </w:r>
      <w:r>
        <w:rPr>
          <w:spacing w:val="14"/>
        </w:rPr>
        <w:t xml:space="preserve"> </w:t>
      </w:r>
      <w:r>
        <w:t>should</w:t>
      </w:r>
      <w:r>
        <w:rPr>
          <w:spacing w:val="15"/>
        </w:rPr>
        <w:t xml:space="preserve"> </w:t>
      </w:r>
      <w:r>
        <w:t>have</w:t>
      </w:r>
      <w:r>
        <w:rPr>
          <w:spacing w:val="9"/>
        </w:rPr>
        <w:t xml:space="preserve"> </w:t>
      </w:r>
      <w:r>
        <w:t>high</w:t>
      </w:r>
      <w:r>
        <w:rPr>
          <w:spacing w:val="6"/>
        </w:rPr>
        <w:t xml:space="preserve"> </w:t>
      </w:r>
      <w:r>
        <w:t>maneuverability</w:t>
      </w:r>
      <w:r>
        <w:rPr>
          <w:spacing w:val="5"/>
        </w:rPr>
        <w:t xml:space="preserve"> </w:t>
      </w:r>
      <w:r>
        <w:t>and</w:t>
      </w:r>
      <w:r>
        <w:rPr>
          <w:spacing w:val="14"/>
        </w:rPr>
        <w:t xml:space="preserve"> </w:t>
      </w:r>
      <w:r>
        <w:t>fitted</w:t>
      </w:r>
      <w:r>
        <w:rPr>
          <w:spacing w:val="11"/>
        </w:rPr>
        <w:t xml:space="preserve"> </w:t>
      </w:r>
      <w:r>
        <w:t>with</w:t>
      </w:r>
      <w:r>
        <w:rPr>
          <w:spacing w:val="9"/>
        </w:rPr>
        <w:t xml:space="preserve"> </w:t>
      </w:r>
      <w:r>
        <w:t>twin</w:t>
      </w:r>
      <w:r>
        <w:rPr>
          <w:spacing w:val="9"/>
        </w:rPr>
        <w:t xml:space="preserve"> </w:t>
      </w:r>
      <w:r>
        <w:t>propellers.</w:t>
      </w:r>
    </w:p>
    <w:p w:rsidR="00E10454" w:rsidRDefault="00442BEF" w:rsidP="00C73B1D">
      <w:pPr>
        <w:pStyle w:val="ListParagraph"/>
        <w:numPr>
          <w:ilvl w:val="3"/>
          <w:numId w:val="39"/>
        </w:numPr>
        <w:tabs>
          <w:tab w:val="left" w:pos="1639"/>
          <w:tab w:val="left" w:pos="1640"/>
        </w:tabs>
        <w:spacing w:before="49" w:line="360" w:lineRule="auto"/>
        <w:ind w:left="1656" w:right="821" w:hanging="356"/>
      </w:pPr>
      <w:r>
        <w:t>The contractor</w:t>
      </w:r>
      <w:r>
        <w:rPr>
          <w:spacing w:val="1"/>
        </w:rPr>
        <w:t xml:space="preserve"> </w:t>
      </w:r>
      <w:r>
        <w:t>will</w:t>
      </w:r>
      <w:r>
        <w:rPr>
          <w:spacing w:val="1"/>
        </w:rPr>
        <w:t xml:space="preserve"> </w:t>
      </w:r>
      <w:r>
        <w:t>have to</w:t>
      </w:r>
      <w:r>
        <w:rPr>
          <w:spacing w:val="1"/>
        </w:rPr>
        <w:t xml:space="preserve"> </w:t>
      </w:r>
      <w:r>
        <w:t>submit copies of all statutory certificates including</w:t>
      </w:r>
      <w:r>
        <w:rPr>
          <w:spacing w:val="-47"/>
        </w:rPr>
        <w:t xml:space="preserve"> </w:t>
      </w:r>
      <w:r>
        <w:t>certificate</w:t>
      </w:r>
      <w:r>
        <w:rPr>
          <w:spacing w:val="-2"/>
        </w:rPr>
        <w:t xml:space="preserve"> </w:t>
      </w:r>
      <w:r>
        <w:t>of</w:t>
      </w:r>
      <w:r>
        <w:rPr>
          <w:spacing w:val="1"/>
        </w:rPr>
        <w:t xml:space="preserve"> </w:t>
      </w:r>
      <w:r>
        <w:t>its</w:t>
      </w:r>
      <w:r>
        <w:rPr>
          <w:spacing w:val="-1"/>
        </w:rPr>
        <w:t xml:space="preserve"> </w:t>
      </w:r>
      <w:r>
        <w:t>power</w:t>
      </w:r>
    </w:p>
    <w:p w:rsidR="00E10454" w:rsidRDefault="00E10454" w:rsidP="00E10454">
      <w:pPr>
        <w:pStyle w:val="ListParagraph"/>
        <w:tabs>
          <w:tab w:val="left" w:pos="1640"/>
        </w:tabs>
        <w:spacing w:before="7" w:line="360" w:lineRule="auto"/>
        <w:ind w:left="1640" w:right="821" w:firstLine="0"/>
      </w:pPr>
    </w:p>
    <w:p w:rsidR="00EF68E6" w:rsidRDefault="00442BEF" w:rsidP="00C73B1D">
      <w:pPr>
        <w:pStyle w:val="ListParagraph"/>
        <w:numPr>
          <w:ilvl w:val="3"/>
          <w:numId w:val="39"/>
        </w:numPr>
        <w:tabs>
          <w:tab w:val="left" w:pos="1640"/>
        </w:tabs>
        <w:spacing w:before="7" w:line="360" w:lineRule="auto"/>
        <w:ind w:right="821" w:hanging="339"/>
      </w:pPr>
      <w:r>
        <w:lastRenderedPageBreak/>
        <w:t>During the contract period/ contract operation no any type of accident has to occur</w:t>
      </w:r>
      <w:r>
        <w:rPr>
          <w:spacing w:val="-46"/>
        </w:rPr>
        <w:t xml:space="preserve"> </w:t>
      </w:r>
      <w:r>
        <w:t>to</w:t>
      </w:r>
      <w:r>
        <w:rPr>
          <w:spacing w:val="1"/>
        </w:rPr>
        <w:t xml:space="preserve"> </w:t>
      </w:r>
      <w:r>
        <w:t>DPA</w:t>
      </w:r>
      <w:r>
        <w:rPr>
          <w:spacing w:val="1"/>
        </w:rPr>
        <w:t xml:space="preserve"> </w:t>
      </w:r>
      <w:r>
        <w:t>property,</w:t>
      </w:r>
      <w:r>
        <w:rPr>
          <w:spacing w:val="1"/>
        </w:rPr>
        <w:t xml:space="preserve"> </w:t>
      </w:r>
      <w:r>
        <w:t>if</w:t>
      </w:r>
      <w:r>
        <w:rPr>
          <w:spacing w:val="1"/>
        </w:rPr>
        <w:t xml:space="preserve"> </w:t>
      </w:r>
      <w:r>
        <w:t>the</w:t>
      </w:r>
      <w:r>
        <w:rPr>
          <w:spacing w:val="1"/>
        </w:rPr>
        <w:t xml:space="preserve"> </w:t>
      </w:r>
      <w:r>
        <w:t>same</w:t>
      </w:r>
      <w:r>
        <w:rPr>
          <w:spacing w:val="1"/>
        </w:rPr>
        <w:t xml:space="preserve"> </w:t>
      </w:r>
      <w:r>
        <w:t>happens</w:t>
      </w:r>
      <w:r>
        <w:rPr>
          <w:spacing w:val="1"/>
        </w:rPr>
        <w:t xml:space="preserve"> </w:t>
      </w:r>
      <w:r>
        <w:t>then</w:t>
      </w:r>
      <w:r>
        <w:rPr>
          <w:spacing w:val="1"/>
        </w:rPr>
        <w:t xml:space="preserve"> </w:t>
      </w:r>
      <w:r>
        <w:t>it</w:t>
      </w:r>
      <w:r>
        <w:rPr>
          <w:spacing w:val="1"/>
        </w:rPr>
        <w:t xml:space="preserve"> </w:t>
      </w:r>
      <w:r>
        <w:t>is</w:t>
      </w:r>
      <w:r>
        <w:rPr>
          <w:spacing w:val="1"/>
        </w:rPr>
        <w:t xml:space="preserve"> </w:t>
      </w:r>
      <w:r>
        <w:t>totally</w:t>
      </w:r>
      <w:r>
        <w:rPr>
          <w:spacing w:val="1"/>
        </w:rPr>
        <w:t xml:space="preserve"> </w:t>
      </w:r>
      <w:r>
        <w:t>responsibility</w:t>
      </w:r>
      <w:r>
        <w:rPr>
          <w:spacing w:val="1"/>
        </w:rPr>
        <w:t xml:space="preserve"> </w:t>
      </w:r>
      <w:r>
        <w:t>of</w:t>
      </w:r>
      <w:r>
        <w:rPr>
          <w:spacing w:val="1"/>
        </w:rPr>
        <w:t xml:space="preserve"> </w:t>
      </w:r>
      <w:r>
        <w:t>the</w:t>
      </w:r>
      <w:r>
        <w:rPr>
          <w:spacing w:val="1"/>
        </w:rPr>
        <w:t xml:space="preserve"> </w:t>
      </w:r>
      <w:r>
        <w:t>contractor.</w:t>
      </w:r>
    </w:p>
    <w:p w:rsidR="00EF68E6" w:rsidRDefault="00442BEF" w:rsidP="00F033C9">
      <w:pPr>
        <w:pStyle w:val="BodyText"/>
        <w:spacing w:before="6" w:line="360" w:lineRule="auto"/>
        <w:ind w:left="1608" w:right="821"/>
        <w:jc w:val="both"/>
      </w:pPr>
      <w:r>
        <w:t>Tug</w:t>
      </w:r>
      <w:r>
        <w:rPr>
          <w:spacing w:val="10"/>
        </w:rPr>
        <w:t xml:space="preserve"> </w:t>
      </w:r>
      <w:r>
        <w:t>must</w:t>
      </w:r>
      <w:r>
        <w:rPr>
          <w:spacing w:val="10"/>
        </w:rPr>
        <w:t xml:space="preserve"> </w:t>
      </w:r>
      <w:r>
        <w:t>have</w:t>
      </w:r>
      <w:r>
        <w:rPr>
          <w:spacing w:val="10"/>
        </w:rPr>
        <w:t xml:space="preserve"> </w:t>
      </w:r>
      <w:r>
        <w:t>suitable</w:t>
      </w:r>
      <w:r>
        <w:rPr>
          <w:spacing w:val="10"/>
        </w:rPr>
        <w:t xml:space="preserve"> </w:t>
      </w:r>
      <w:r>
        <w:t>Insurance</w:t>
      </w:r>
      <w:r>
        <w:rPr>
          <w:spacing w:val="9"/>
        </w:rPr>
        <w:t xml:space="preserve"> </w:t>
      </w:r>
      <w:r>
        <w:t>policy</w:t>
      </w:r>
      <w:r>
        <w:rPr>
          <w:spacing w:val="12"/>
        </w:rPr>
        <w:t xml:space="preserve"> </w:t>
      </w:r>
      <w:r>
        <w:t>including</w:t>
      </w:r>
      <w:r>
        <w:rPr>
          <w:spacing w:val="16"/>
        </w:rPr>
        <w:t xml:space="preserve"> </w:t>
      </w:r>
      <w:r>
        <w:t>Third</w:t>
      </w:r>
      <w:r>
        <w:rPr>
          <w:spacing w:val="10"/>
        </w:rPr>
        <w:t xml:space="preserve"> </w:t>
      </w:r>
      <w:r>
        <w:t>Party</w:t>
      </w:r>
      <w:r>
        <w:rPr>
          <w:spacing w:val="12"/>
        </w:rPr>
        <w:t xml:space="preserve"> </w:t>
      </w:r>
      <w:r>
        <w:t>liability.</w:t>
      </w:r>
    </w:p>
    <w:p w:rsidR="00EF68E6" w:rsidRDefault="00442BEF" w:rsidP="00C73B1D">
      <w:pPr>
        <w:pStyle w:val="ListParagraph"/>
        <w:numPr>
          <w:ilvl w:val="3"/>
          <w:numId w:val="39"/>
        </w:numPr>
        <w:tabs>
          <w:tab w:val="left" w:pos="1639"/>
          <w:tab w:val="left" w:pos="1640"/>
        </w:tabs>
        <w:spacing w:before="49" w:line="360" w:lineRule="auto"/>
        <w:ind w:right="821" w:hanging="339"/>
      </w:pPr>
      <w:r>
        <w:t>DPA</w:t>
      </w:r>
      <w:r>
        <w:rPr>
          <w:spacing w:val="12"/>
        </w:rPr>
        <w:t xml:space="preserve"> </w:t>
      </w:r>
      <w:r>
        <w:t>is</w:t>
      </w:r>
      <w:r>
        <w:rPr>
          <w:spacing w:val="8"/>
        </w:rPr>
        <w:t xml:space="preserve"> </w:t>
      </w:r>
      <w:r>
        <w:t>no</w:t>
      </w:r>
      <w:r>
        <w:rPr>
          <w:spacing w:val="13"/>
        </w:rPr>
        <w:t xml:space="preserve"> </w:t>
      </w:r>
      <w:r>
        <w:t>responsible</w:t>
      </w:r>
      <w:r>
        <w:rPr>
          <w:spacing w:val="10"/>
        </w:rPr>
        <w:t xml:space="preserve"> </w:t>
      </w:r>
      <w:r>
        <w:t>for</w:t>
      </w:r>
      <w:r>
        <w:rPr>
          <w:spacing w:val="13"/>
        </w:rPr>
        <w:t xml:space="preserve"> </w:t>
      </w:r>
      <w:r>
        <w:t>contractor</w:t>
      </w:r>
      <w:r>
        <w:rPr>
          <w:spacing w:val="16"/>
        </w:rPr>
        <w:t xml:space="preserve"> </w:t>
      </w:r>
      <w:r>
        <w:t>properties</w:t>
      </w:r>
      <w:r>
        <w:rPr>
          <w:spacing w:val="5"/>
        </w:rPr>
        <w:t xml:space="preserve"> </w:t>
      </w:r>
      <w:r>
        <w:t>loss</w:t>
      </w:r>
      <w:r>
        <w:rPr>
          <w:spacing w:val="10"/>
        </w:rPr>
        <w:t xml:space="preserve"> </w:t>
      </w:r>
      <w:r>
        <w:t>during</w:t>
      </w:r>
      <w:r>
        <w:rPr>
          <w:spacing w:val="5"/>
        </w:rPr>
        <w:t xml:space="preserve"> </w:t>
      </w:r>
      <w:r>
        <w:t>operation.</w:t>
      </w:r>
    </w:p>
    <w:p w:rsidR="00EF68E6" w:rsidRDefault="00442BEF" w:rsidP="00C73B1D">
      <w:pPr>
        <w:pStyle w:val="ListParagraph"/>
        <w:numPr>
          <w:ilvl w:val="3"/>
          <w:numId w:val="39"/>
        </w:numPr>
        <w:tabs>
          <w:tab w:val="left" w:pos="1639"/>
          <w:tab w:val="left" w:pos="1640"/>
        </w:tabs>
        <w:spacing w:before="44" w:line="360" w:lineRule="auto"/>
        <w:ind w:right="821" w:hanging="339"/>
      </w:pPr>
      <w:r>
        <w:t>The</w:t>
      </w:r>
      <w:r>
        <w:rPr>
          <w:spacing w:val="4"/>
        </w:rPr>
        <w:t xml:space="preserve"> </w:t>
      </w:r>
      <w:r>
        <w:t>contractor</w:t>
      </w:r>
      <w:r>
        <w:rPr>
          <w:spacing w:val="7"/>
        </w:rPr>
        <w:t xml:space="preserve"> </w:t>
      </w:r>
      <w:r>
        <w:t>will</w:t>
      </w:r>
      <w:r>
        <w:rPr>
          <w:spacing w:val="7"/>
        </w:rPr>
        <w:t xml:space="preserve"> </w:t>
      </w:r>
      <w:r>
        <w:t>not</w:t>
      </w:r>
      <w:r>
        <w:rPr>
          <w:spacing w:val="6"/>
        </w:rPr>
        <w:t xml:space="preserve"> </w:t>
      </w:r>
      <w:r>
        <w:t>claim</w:t>
      </w:r>
      <w:r>
        <w:rPr>
          <w:spacing w:val="10"/>
        </w:rPr>
        <w:t xml:space="preserve"> </w:t>
      </w:r>
      <w:r>
        <w:t>this</w:t>
      </w:r>
      <w:r>
        <w:rPr>
          <w:spacing w:val="4"/>
        </w:rPr>
        <w:t xml:space="preserve"> </w:t>
      </w:r>
      <w:r>
        <w:t>charges</w:t>
      </w:r>
      <w:r>
        <w:rPr>
          <w:spacing w:val="4"/>
        </w:rPr>
        <w:t xml:space="preserve"> </w:t>
      </w:r>
      <w:r>
        <w:t>for</w:t>
      </w:r>
      <w:r>
        <w:rPr>
          <w:spacing w:val="7"/>
        </w:rPr>
        <w:t xml:space="preserve"> </w:t>
      </w:r>
      <w:r>
        <w:t>the</w:t>
      </w:r>
      <w:r>
        <w:rPr>
          <w:spacing w:val="5"/>
        </w:rPr>
        <w:t xml:space="preserve"> </w:t>
      </w:r>
      <w:r>
        <w:t>purpose</w:t>
      </w:r>
      <w:r>
        <w:rPr>
          <w:spacing w:val="7"/>
        </w:rPr>
        <w:t xml:space="preserve"> </w:t>
      </w:r>
      <w:r>
        <w:t>of</w:t>
      </w:r>
      <w:r>
        <w:rPr>
          <w:spacing w:val="9"/>
        </w:rPr>
        <w:t xml:space="preserve"> </w:t>
      </w:r>
      <w:r>
        <w:t>break</w:t>
      </w:r>
      <w:r>
        <w:rPr>
          <w:spacing w:val="7"/>
        </w:rPr>
        <w:t xml:space="preserve"> </w:t>
      </w:r>
      <w:r>
        <w:t>down</w:t>
      </w:r>
      <w:r>
        <w:rPr>
          <w:spacing w:val="9"/>
        </w:rPr>
        <w:t xml:space="preserve"> </w:t>
      </w:r>
      <w:r>
        <w:t>repair</w:t>
      </w:r>
      <w:r>
        <w:rPr>
          <w:spacing w:val="21"/>
        </w:rPr>
        <w:t xml:space="preserve"> </w:t>
      </w:r>
      <w:r>
        <w:t>or</w:t>
      </w:r>
      <w:r>
        <w:rPr>
          <w:spacing w:val="-46"/>
        </w:rPr>
        <w:t xml:space="preserve"> </w:t>
      </w:r>
      <w:r>
        <w:t>trial.</w:t>
      </w:r>
    </w:p>
    <w:p w:rsidR="00EF68E6" w:rsidRDefault="00442BEF" w:rsidP="00C73B1D">
      <w:pPr>
        <w:pStyle w:val="ListParagraph"/>
        <w:numPr>
          <w:ilvl w:val="3"/>
          <w:numId w:val="39"/>
        </w:numPr>
        <w:tabs>
          <w:tab w:val="left" w:pos="1639"/>
          <w:tab w:val="left" w:pos="1640"/>
        </w:tabs>
        <w:spacing w:before="9" w:line="360" w:lineRule="auto"/>
        <w:ind w:right="821" w:hanging="339"/>
      </w:pPr>
      <w:r>
        <w:t>The</w:t>
      </w:r>
      <w:r>
        <w:rPr>
          <w:spacing w:val="5"/>
        </w:rPr>
        <w:t xml:space="preserve"> </w:t>
      </w:r>
      <w:r>
        <w:t>vessel</w:t>
      </w:r>
      <w:r>
        <w:rPr>
          <w:spacing w:val="13"/>
        </w:rPr>
        <w:t xml:space="preserve"> </w:t>
      </w:r>
      <w:r>
        <w:t>shall</w:t>
      </w:r>
      <w:r>
        <w:rPr>
          <w:spacing w:val="14"/>
        </w:rPr>
        <w:t xml:space="preserve"> </w:t>
      </w:r>
      <w:r>
        <w:t>be</w:t>
      </w:r>
      <w:r>
        <w:rPr>
          <w:spacing w:val="8"/>
        </w:rPr>
        <w:t xml:space="preserve"> </w:t>
      </w:r>
      <w:r>
        <w:t>ready</w:t>
      </w:r>
      <w:r>
        <w:rPr>
          <w:spacing w:val="7"/>
        </w:rPr>
        <w:t xml:space="preserve"> </w:t>
      </w:r>
      <w:r>
        <w:t>for</w:t>
      </w:r>
      <w:r>
        <w:rPr>
          <w:spacing w:val="8"/>
        </w:rPr>
        <w:t xml:space="preserve"> </w:t>
      </w:r>
      <w:r>
        <w:t>operation</w:t>
      </w:r>
      <w:r>
        <w:rPr>
          <w:spacing w:val="9"/>
        </w:rPr>
        <w:t xml:space="preserve"> </w:t>
      </w:r>
      <w:r>
        <w:t>for</w:t>
      </w:r>
      <w:r>
        <w:rPr>
          <w:spacing w:val="4"/>
        </w:rPr>
        <w:t xml:space="preserve"> </w:t>
      </w:r>
      <w:r>
        <w:t>24</w:t>
      </w:r>
      <w:r>
        <w:rPr>
          <w:spacing w:val="10"/>
        </w:rPr>
        <w:t xml:space="preserve"> </w:t>
      </w:r>
      <w:r>
        <w:t>hours</w:t>
      </w:r>
    </w:p>
    <w:p w:rsidR="00EF68E6" w:rsidRDefault="00442BEF" w:rsidP="00C73B1D">
      <w:pPr>
        <w:pStyle w:val="ListParagraph"/>
        <w:numPr>
          <w:ilvl w:val="3"/>
          <w:numId w:val="39"/>
        </w:numPr>
        <w:tabs>
          <w:tab w:val="left" w:pos="1639"/>
          <w:tab w:val="left" w:pos="1640"/>
        </w:tabs>
        <w:spacing w:before="81" w:line="360" w:lineRule="auto"/>
        <w:ind w:left="1656" w:right="821" w:hanging="356"/>
      </w:pPr>
      <w:r>
        <w:t>Manning</w:t>
      </w:r>
      <w:r>
        <w:rPr>
          <w:spacing w:val="4"/>
        </w:rPr>
        <w:t xml:space="preserve"> </w:t>
      </w:r>
      <w:r>
        <w:t>in</w:t>
      </w:r>
      <w:r>
        <w:rPr>
          <w:spacing w:val="7"/>
        </w:rPr>
        <w:t xml:space="preserve"> </w:t>
      </w:r>
      <w:r>
        <w:t>the</w:t>
      </w:r>
      <w:r>
        <w:rPr>
          <w:spacing w:val="5"/>
        </w:rPr>
        <w:t xml:space="preserve"> </w:t>
      </w:r>
      <w:r>
        <w:t>tug</w:t>
      </w:r>
      <w:r>
        <w:rPr>
          <w:spacing w:val="5"/>
        </w:rPr>
        <w:t xml:space="preserve"> </w:t>
      </w:r>
      <w:r>
        <w:t>has</w:t>
      </w:r>
      <w:r>
        <w:rPr>
          <w:spacing w:val="2"/>
        </w:rPr>
        <w:t xml:space="preserve"> </w:t>
      </w:r>
      <w:r>
        <w:t>to</w:t>
      </w:r>
      <w:r>
        <w:rPr>
          <w:spacing w:val="6"/>
        </w:rPr>
        <w:t xml:space="preserve"> </w:t>
      </w:r>
      <w:r>
        <w:t>be</w:t>
      </w:r>
      <w:r>
        <w:rPr>
          <w:spacing w:val="8"/>
        </w:rPr>
        <w:t xml:space="preserve"> </w:t>
      </w:r>
      <w:r>
        <w:t>provided</w:t>
      </w:r>
      <w:r>
        <w:rPr>
          <w:spacing w:val="8"/>
        </w:rPr>
        <w:t xml:space="preserve"> </w:t>
      </w:r>
      <w:r>
        <w:t>as</w:t>
      </w:r>
      <w:r>
        <w:rPr>
          <w:spacing w:val="2"/>
        </w:rPr>
        <w:t xml:space="preserve"> </w:t>
      </w:r>
      <w:r>
        <w:t>per</w:t>
      </w:r>
      <w:r>
        <w:rPr>
          <w:spacing w:val="5"/>
        </w:rPr>
        <w:t xml:space="preserve"> </w:t>
      </w:r>
      <w:proofErr w:type="gramStart"/>
      <w:r>
        <w:t>I.V</w:t>
      </w:r>
      <w:proofErr w:type="gramEnd"/>
      <w:r>
        <w:t>/M.S</w:t>
      </w:r>
      <w:r>
        <w:rPr>
          <w:spacing w:val="4"/>
        </w:rPr>
        <w:t xml:space="preserve"> </w:t>
      </w:r>
      <w:r>
        <w:t>.Act</w:t>
      </w:r>
      <w:r>
        <w:rPr>
          <w:spacing w:val="7"/>
        </w:rPr>
        <w:t xml:space="preserve"> </w:t>
      </w:r>
      <w:r>
        <w:t>/Minimum</w:t>
      </w:r>
      <w:r>
        <w:rPr>
          <w:spacing w:val="6"/>
        </w:rPr>
        <w:t xml:space="preserve"> </w:t>
      </w:r>
      <w:r>
        <w:t>Safe</w:t>
      </w:r>
      <w:r>
        <w:rPr>
          <w:spacing w:val="4"/>
        </w:rPr>
        <w:t xml:space="preserve"> </w:t>
      </w:r>
      <w:r>
        <w:t>Manning</w:t>
      </w:r>
      <w:r>
        <w:rPr>
          <w:spacing w:val="-45"/>
        </w:rPr>
        <w:t xml:space="preserve"> </w:t>
      </w:r>
      <w:r>
        <w:t>Document</w:t>
      </w:r>
    </w:p>
    <w:p w:rsidR="00EF68E6" w:rsidRDefault="00442BEF" w:rsidP="00C73B1D">
      <w:pPr>
        <w:pStyle w:val="ListParagraph"/>
        <w:numPr>
          <w:ilvl w:val="3"/>
          <w:numId w:val="39"/>
        </w:numPr>
        <w:tabs>
          <w:tab w:val="left" w:pos="1639"/>
          <w:tab w:val="left" w:pos="1640"/>
        </w:tabs>
        <w:spacing w:before="7" w:line="360" w:lineRule="auto"/>
        <w:ind w:right="821" w:hanging="339"/>
      </w:pPr>
      <w:r>
        <w:t>The</w:t>
      </w:r>
      <w:r>
        <w:rPr>
          <w:spacing w:val="16"/>
        </w:rPr>
        <w:t xml:space="preserve"> </w:t>
      </w:r>
      <w:r>
        <w:t>crew</w:t>
      </w:r>
      <w:r>
        <w:rPr>
          <w:spacing w:val="21"/>
        </w:rPr>
        <w:t xml:space="preserve"> </w:t>
      </w:r>
      <w:r>
        <w:t>must</w:t>
      </w:r>
      <w:r>
        <w:rPr>
          <w:spacing w:val="17"/>
        </w:rPr>
        <w:t xml:space="preserve"> </w:t>
      </w:r>
      <w:r>
        <w:t>have</w:t>
      </w:r>
      <w:r>
        <w:rPr>
          <w:spacing w:val="19"/>
        </w:rPr>
        <w:t xml:space="preserve"> </w:t>
      </w:r>
      <w:r>
        <w:t>valid</w:t>
      </w:r>
      <w:r>
        <w:rPr>
          <w:spacing w:val="21"/>
        </w:rPr>
        <w:t xml:space="preserve"> </w:t>
      </w:r>
      <w:r>
        <w:t>certificate</w:t>
      </w:r>
      <w:r>
        <w:rPr>
          <w:spacing w:val="20"/>
        </w:rPr>
        <w:t xml:space="preserve"> </w:t>
      </w:r>
      <w:r>
        <w:t>of</w:t>
      </w:r>
      <w:r>
        <w:rPr>
          <w:spacing w:val="18"/>
        </w:rPr>
        <w:t xml:space="preserve"> </w:t>
      </w:r>
      <w:r>
        <w:t>competency</w:t>
      </w:r>
      <w:r>
        <w:rPr>
          <w:spacing w:val="17"/>
        </w:rPr>
        <w:t xml:space="preserve"> </w:t>
      </w:r>
      <w:r>
        <w:t>as</w:t>
      </w:r>
      <w:r>
        <w:rPr>
          <w:spacing w:val="22"/>
        </w:rPr>
        <w:t xml:space="preserve"> </w:t>
      </w:r>
      <w:r>
        <w:t>applicable.</w:t>
      </w:r>
      <w:r>
        <w:rPr>
          <w:spacing w:val="18"/>
        </w:rPr>
        <w:t xml:space="preserve"> </w:t>
      </w:r>
      <w:r>
        <w:t>The</w:t>
      </w:r>
      <w:r>
        <w:rPr>
          <w:spacing w:val="17"/>
        </w:rPr>
        <w:t xml:space="preserve"> </w:t>
      </w:r>
      <w:r>
        <w:t>contractor</w:t>
      </w:r>
      <w:r>
        <w:rPr>
          <w:spacing w:val="-46"/>
        </w:rPr>
        <w:t xml:space="preserve"> </w:t>
      </w:r>
      <w:r>
        <w:t>will</w:t>
      </w:r>
      <w:r>
        <w:rPr>
          <w:spacing w:val="7"/>
        </w:rPr>
        <w:t xml:space="preserve"> </w:t>
      </w:r>
      <w:r>
        <w:t>be required</w:t>
      </w:r>
      <w:r>
        <w:rPr>
          <w:spacing w:val="8"/>
        </w:rPr>
        <w:t xml:space="preserve"> </w:t>
      </w:r>
      <w:r>
        <w:t>to</w:t>
      </w:r>
      <w:r>
        <w:rPr>
          <w:spacing w:val="7"/>
        </w:rPr>
        <w:t xml:space="preserve"> </w:t>
      </w:r>
      <w:r>
        <w:t>submit the</w:t>
      </w:r>
      <w:r>
        <w:rPr>
          <w:spacing w:val="6"/>
        </w:rPr>
        <w:t xml:space="preserve"> </w:t>
      </w:r>
      <w:r>
        <w:t>attested</w:t>
      </w:r>
      <w:r>
        <w:rPr>
          <w:spacing w:val="4"/>
        </w:rPr>
        <w:t xml:space="preserve"> </w:t>
      </w:r>
      <w:r>
        <w:t>copies of</w:t>
      </w:r>
      <w:r>
        <w:rPr>
          <w:spacing w:val="2"/>
        </w:rPr>
        <w:t xml:space="preserve"> </w:t>
      </w:r>
      <w:r>
        <w:t>such</w:t>
      </w:r>
      <w:r>
        <w:rPr>
          <w:spacing w:val="8"/>
        </w:rPr>
        <w:t xml:space="preserve"> </w:t>
      </w:r>
      <w:r>
        <w:t>certificate to</w:t>
      </w:r>
      <w:r>
        <w:rPr>
          <w:spacing w:val="7"/>
        </w:rPr>
        <w:t xml:space="preserve"> </w:t>
      </w:r>
      <w:r>
        <w:t>DPA.</w:t>
      </w:r>
    </w:p>
    <w:p w:rsidR="00EF68E6" w:rsidRDefault="00442BEF" w:rsidP="00C73B1D">
      <w:pPr>
        <w:pStyle w:val="ListParagraph"/>
        <w:numPr>
          <w:ilvl w:val="3"/>
          <w:numId w:val="39"/>
        </w:numPr>
        <w:tabs>
          <w:tab w:val="left" w:pos="1639"/>
          <w:tab w:val="left" w:pos="1640"/>
        </w:tabs>
        <w:spacing w:before="2" w:line="360" w:lineRule="auto"/>
        <w:ind w:right="821" w:hanging="339"/>
      </w:pPr>
      <w:r>
        <w:t>On</w:t>
      </w:r>
      <w:r>
        <w:rPr>
          <w:spacing w:val="17"/>
        </w:rPr>
        <w:t xml:space="preserve"> </w:t>
      </w:r>
      <w:r>
        <w:t>placement</w:t>
      </w:r>
      <w:r>
        <w:rPr>
          <w:spacing w:val="20"/>
        </w:rPr>
        <w:t xml:space="preserve"> </w:t>
      </w:r>
      <w:r>
        <w:t>of</w:t>
      </w:r>
      <w:r>
        <w:rPr>
          <w:spacing w:val="18"/>
        </w:rPr>
        <w:t xml:space="preserve"> </w:t>
      </w:r>
      <w:r>
        <w:t>work</w:t>
      </w:r>
      <w:r>
        <w:rPr>
          <w:spacing w:val="19"/>
        </w:rPr>
        <w:t xml:space="preserve"> </w:t>
      </w:r>
      <w:r>
        <w:t>memo</w:t>
      </w:r>
      <w:r>
        <w:rPr>
          <w:spacing w:val="20"/>
        </w:rPr>
        <w:t xml:space="preserve"> </w:t>
      </w:r>
      <w:r>
        <w:t>order,</w:t>
      </w:r>
      <w:r>
        <w:rPr>
          <w:spacing w:val="16"/>
        </w:rPr>
        <w:t xml:space="preserve"> </w:t>
      </w:r>
      <w:r>
        <w:t>the</w:t>
      </w:r>
      <w:r>
        <w:rPr>
          <w:spacing w:val="20"/>
        </w:rPr>
        <w:t xml:space="preserve"> </w:t>
      </w:r>
      <w:r>
        <w:t>Tug</w:t>
      </w:r>
      <w:r>
        <w:rPr>
          <w:spacing w:val="18"/>
        </w:rPr>
        <w:t xml:space="preserve"> </w:t>
      </w:r>
      <w:r>
        <w:t>is</w:t>
      </w:r>
      <w:r>
        <w:rPr>
          <w:spacing w:val="20"/>
        </w:rPr>
        <w:t xml:space="preserve"> </w:t>
      </w:r>
      <w:r>
        <w:t>to</w:t>
      </w:r>
      <w:r>
        <w:rPr>
          <w:spacing w:val="22"/>
        </w:rPr>
        <w:t xml:space="preserve"> </w:t>
      </w:r>
      <w:r>
        <w:t>be</w:t>
      </w:r>
      <w:r>
        <w:rPr>
          <w:spacing w:val="20"/>
        </w:rPr>
        <w:t xml:space="preserve"> </w:t>
      </w:r>
      <w:r>
        <w:t>made</w:t>
      </w:r>
      <w:r>
        <w:rPr>
          <w:spacing w:val="22"/>
        </w:rPr>
        <w:t xml:space="preserve"> </w:t>
      </w:r>
      <w:r>
        <w:t>available</w:t>
      </w:r>
      <w:r>
        <w:rPr>
          <w:spacing w:val="16"/>
        </w:rPr>
        <w:t xml:space="preserve"> </w:t>
      </w:r>
      <w:r>
        <w:t>at</w:t>
      </w:r>
      <w:r>
        <w:rPr>
          <w:spacing w:val="22"/>
        </w:rPr>
        <w:t xml:space="preserve"> </w:t>
      </w:r>
      <w:r>
        <w:t>Dahej</w:t>
      </w:r>
      <w:r>
        <w:rPr>
          <w:spacing w:val="27"/>
        </w:rPr>
        <w:t xml:space="preserve"> </w:t>
      </w:r>
      <w:r>
        <w:t>and</w:t>
      </w:r>
      <w:r>
        <w:rPr>
          <w:spacing w:val="-46"/>
        </w:rPr>
        <w:t xml:space="preserve"> </w:t>
      </w:r>
      <w:r>
        <w:t>will</w:t>
      </w:r>
      <w:r>
        <w:rPr>
          <w:spacing w:val="7"/>
        </w:rPr>
        <w:t xml:space="preserve"> </w:t>
      </w:r>
      <w:r>
        <w:t>commence</w:t>
      </w:r>
      <w:r>
        <w:rPr>
          <w:spacing w:val="8"/>
        </w:rPr>
        <w:t xml:space="preserve"> </w:t>
      </w:r>
      <w:r>
        <w:t>the</w:t>
      </w:r>
      <w:r>
        <w:rPr>
          <w:spacing w:val="2"/>
        </w:rPr>
        <w:t xml:space="preserve"> </w:t>
      </w:r>
      <w:r>
        <w:t>operation</w:t>
      </w:r>
      <w:r>
        <w:rPr>
          <w:spacing w:val="4"/>
        </w:rPr>
        <w:t xml:space="preserve"> </w:t>
      </w:r>
      <w:r>
        <w:t>within</w:t>
      </w:r>
      <w:r>
        <w:rPr>
          <w:spacing w:val="3"/>
        </w:rPr>
        <w:t xml:space="preserve"> </w:t>
      </w:r>
      <w:r>
        <w:t>at</w:t>
      </w:r>
      <w:r>
        <w:rPr>
          <w:spacing w:val="8"/>
        </w:rPr>
        <w:t xml:space="preserve"> </w:t>
      </w:r>
      <w:r>
        <w:t>the</w:t>
      </w:r>
      <w:r>
        <w:rPr>
          <w:spacing w:val="3"/>
        </w:rPr>
        <w:t xml:space="preserve"> </w:t>
      </w:r>
      <w:r>
        <w:t>earliest</w:t>
      </w:r>
      <w:r>
        <w:rPr>
          <w:spacing w:val="5"/>
        </w:rPr>
        <w:t xml:space="preserve"> </w:t>
      </w:r>
      <w:r>
        <w:t>but</w:t>
      </w:r>
      <w:r>
        <w:rPr>
          <w:spacing w:val="8"/>
        </w:rPr>
        <w:t xml:space="preserve"> </w:t>
      </w:r>
      <w:r>
        <w:t>not</w:t>
      </w:r>
      <w:r>
        <w:rPr>
          <w:spacing w:val="4"/>
        </w:rPr>
        <w:t xml:space="preserve"> </w:t>
      </w:r>
      <w:r>
        <w:t>later</w:t>
      </w:r>
      <w:r>
        <w:rPr>
          <w:spacing w:val="7"/>
        </w:rPr>
        <w:t xml:space="preserve"> </w:t>
      </w:r>
      <w:r>
        <w:t>than</w:t>
      </w:r>
      <w:r>
        <w:rPr>
          <w:spacing w:val="4"/>
        </w:rPr>
        <w:t xml:space="preserve"> </w:t>
      </w:r>
      <w:r>
        <w:t>05</w:t>
      </w:r>
      <w:r>
        <w:rPr>
          <w:spacing w:val="8"/>
        </w:rPr>
        <w:t xml:space="preserve"> </w:t>
      </w:r>
      <w:r>
        <w:t>days.</w:t>
      </w:r>
    </w:p>
    <w:p w:rsidR="00EF68E6" w:rsidRDefault="00442BEF" w:rsidP="00C73B1D">
      <w:pPr>
        <w:pStyle w:val="ListParagraph"/>
        <w:numPr>
          <w:ilvl w:val="3"/>
          <w:numId w:val="39"/>
        </w:numPr>
        <w:tabs>
          <w:tab w:val="left" w:pos="1639"/>
          <w:tab w:val="left" w:pos="1640"/>
        </w:tabs>
        <w:spacing w:before="4" w:line="360" w:lineRule="auto"/>
        <w:ind w:right="821" w:hanging="339"/>
      </w:pPr>
      <w:r>
        <w:t>For</w:t>
      </w:r>
      <w:r>
        <w:rPr>
          <w:spacing w:val="2"/>
        </w:rPr>
        <w:t xml:space="preserve"> </w:t>
      </w:r>
      <w:r>
        <w:t>mobilization</w:t>
      </w:r>
      <w:r>
        <w:rPr>
          <w:spacing w:val="-1"/>
        </w:rPr>
        <w:t xml:space="preserve"> </w:t>
      </w:r>
      <w:r>
        <w:t>of</w:t>
      </w:r>
      <w:r>
        <w:rPr>
          <w:spacing w:val="1"/>
        </w:rPr>
        <w:t xml:space="preserve"> </w:t>
      </w:r>
      <w:r>
        <w:t>Tug,</w:t>
      </w:r>
      <w:r>
        <w:rPr>
          <w:spacing w:val="5"/>
        </w:rPr>
        <w:t xml:space="preserve"> </w:t>
      </w:r>
      <w:r>
        <w:t>if</w:t>
      </w:r>
      <w:r>
        <w:rPr>
          <w:spacing w:val="6"/>
        </w:rPr>
        <w:t xml:space="preserve"> </w:t>
      </w:r>
      <w:r>
        <w:t>the</w:t>
      </w:r>
      <w:r>
        <w:rPr>
          <w:spacing w:val="9"/>
        </w:rPr>
        <w:t xml:space="preserve"> </w:t>
      </w:r>
      <w:r>
        <w:t>said</w:t>
      </w:r>
      <w:r>
        <w:rPr>
          <w:spacing w:val="10"/>
        </w:rPr>
        <w:t xml:space="preserve"> </w:t>
      </w:r>
      <w:r>
        <w:t>tug</w:t>
      </w:r>
      <w:r>
        <w:rPr>
          <w:spacing w:val="11"/>
        </w:rPr>
        <w:t xml:space="preserve"> </w:t>
      </w:r>
      <w:r>
        <w:t>is</w:t>
      </w:r>
      <w:r>
        <w:rPr>
          <w:spacing w:val="6"/>
        </w:rPr>
        <w:t xml:space="preserve"> </w:t>
      </w:r>
      <w:r>
        <w:t>not</w:t>
      </w:r>
      <w:r>
        <w:rPr>
          <w:spacing w:val="6"/>
        </w:rPr>
        <w:t xml:space="preserve"> </w:t>
      </w:r>
      <w:r>
        <w:t>at</w:t>
      </w:r>
      <w:r>
        <w:rPr>
          <w:spacing w:val="9"/>
        </w:rPr>
        <w:t xml:space="preserve"> </w:t>
      </w:r>
      <w:r>
        <w:t>site,</w:t>
      </w:r>
      <w:r>
        <w:rPr>
          <w:spacing w:val="6"/>
        </w:rPr>
        <w:t xml:space="preserve"> </w:t>
      </w:r>
      <w:r>
        <w:t>1</w:t>
      </w:r>
      <w:r>
        <w:rPr>
          <w:spacing w:val="6"/>
        </w:rPr>
        <w:t xml:space="preserve"> </w:t>
      </w:r>
      <w:proofErr w:type="spellStart"/>
      <w:r>
        <w:t>hrs</w:t>
      </w:r>
      <w:proofErr w:type="spellEnd"/>
      <w:r>
        <w:rPr>
          <w:spacing w:val="-5"/>
        </w:rPr>
        <w:t xml:space="preserve"> </w:t>
      </w:r>
      <w:r>
        <w:t>payment</w:t>
      </w:r>
      <w:r>
        <w:rPr>
          <w:spacing w:val="6"/>
        </w:rPr>
        <w:t xml:space="preserve"> </w:t>
      </w:r>
      <w:r>
        <w:t>will</w:t>
      </w:r>
      <w:r>
        <w:rPr>
          <w:spacing w:val="8"/>
        </w:rPr>
        <w:t xml:space="preserve"> </w:t>
      </w:r>
      <w:r>
        <w:t>be</w:t>
      </w:r>
      <w:r>
        <w:rPr>
          <w:spacing w:val="10"/>
        </w:rPr>
        <w:t xml:space="preserve"> </w:t>
      </w:r>
      <w:r>
        <w:t>given</w:t>
      </w:r>
      <w:r>
        <w:rPr>
          <w:spacing w:val="6"/>
        </w:rPr>
        <w:t xml:space="preserve"> </w:t>
      </w:r>
      <w:r>
        <w:t>as</w:t>
      </w:r>
      <w:r>
        <w:rPr>
          <w:spacing w:val="-46"/>
        </w:rPr>
        <w:t xml:space="preserve"> </w:t>
      </w:r>
      <w:r>
        <w:t>mobilization.</w:t>
      </w:r>
    </w:p>
    <w:p w:rsidR="00EF68E6" w:rsidRDefault="00442BEF" w:rsidP="00C73B1D">
      <w:pPr>
        <w:pStyle w:val="ListParagraph"/>
        <w:numPr>
          <w:ilvl w:val="3"/>
          <w:numId w:val="39"/>
        </w:numPr>
        <w:tabs>
          <w:tab w:val="left" w:pos="1639"/>
          <w:tab w:val="left" w:pos="1640"/>
        </w:tabs>
        <w:spacing w:before="9" w:line="360" w:lineRule="auto"/>
        <w:ind w:right="821" w:hanging="339"/>
      </w:pPr>
      <w:r>
        <w:t>The</w:t>
      </w:r>
      <w:r>
        <w:rPr>
          <w:spacing w:val="24"/>
        </w:rPr>
        <w:t xml:space="preserve"> </w:t>
      </w:r>
      <w:r>
        <w:t>Contractor</w:t>
      </w:r>
      <w:r>
        <w:rPr>
          <w:spacing w:val="23"/>
        </w:rPr>
        <w:t xml:space="preserve"> </w:t>
      </w:r>
      <w:r>
        <w:t>has</w:t>
      </w:r>
      <w:r>
        <w:rPr>
          <w:spacing w:val="22"/>
        </w:rPr>
        <w:t xml:space="preserve"> </w:t>
      </w:r>
      <w:r>
        <w:t>to</w:t>
      </w:r>
      <w:r>
        <w:rPr>
          <w:spacing w:val="35"/>
        </w:rPr>
        <w:t xml:space="preserve"> </w:t>
      </w:r>
      <w:r>
        <w:t>maintain</w:t>
      </w:r>
      <w:r>
        <w:rPr>
          <w:spacing w:val="27"/>
        </w:rPr>
        <w:t xml:space="preserve"> </w:t>
      </w:r>
      <w:r>
        <w:t>the</w:t>
      </w:r>
      <w:r>
        <w:rPr>
          <w:spacing w:val="27"/>
        </w:rPr>
        <w:t xml:space="preserve"> </w:t>
      </w:r>
      <w:r>
        <w:t>logbook</w:t>
      </w:r>
      <w:r>
        <w:rPr>
          <w:spacing w:val="25"/>
        </w:rPr>
        <w:t xml:space="preserve"> </w:t>
      </w:r>
      <w:r>
        <w:t>as</w:t>
      </w:r>
      <w:r>
        <w:rPr>
          <w:spacing w:val="27"/>
        </w:rPr>
        <w:t xml:space="preserve"> </w:t>
      </w:r>
      <w:r>
        <w:t>per</w:t>
      </w:r>
      <w:r>
        <w:rPr>
          <w:spacing w:val="39"/>
        </w:rPr>
        <w:t xml:space="preserve"> </w:t>
      </w:r>
      <w:r>
        <w:t>DPA</w:t>
      </w:r>
      <w:r>
        <w:rPr>
          <w:spacing w:val="31"/>
        </w:rPr>
        <w:t xml:space="preserve"> </w:t>
      </w:r>
      <w:r>
        <w:t>format</w:t>
      </w:r>
      <w:r>
        <w:rPr>
          <w:spacing w:val="30"/>
        </w:rPr>
        <w:t xml:space="preserve"> </w:t>
      </w:r>
      <w:r>
        <w:t>during</w:t>
      </w:r>
      <w:r>
        <w:rPr>
          <w:spacing w:val="25"/>
        </w:rPr>
        <w:t xml:space="preserve"> </w:t>
      </w:r>
      <w:r>
        <w:t>the</w:t>
      </w:r>
      <w:r>
        <w:rPr>
          <w:spacing w:val="-45"/>
        </w:rPr>
        <w:t xml:space="preserve"> </w:t>
      </w:r>
      <w:r>
        <w:t>operation</w:t>
      </w:r>
      <w:r>
        <w:rPr>
          <w:spacing w:val="7"/>
        </w:rPr>
        <w:t xml:space="preserve"> </w:t>
      </w:r>
      <w:r>
        <w:t>period</w:t>
      </w:r>
      <w:r>
        <w:rPr>
          <w:spacing w:val="9"/>
        </w:rPr>
        <w:t xml:space="preserve"> </w:t>
      </w:r>
      <w:r>
        <w:t>for</w:t>
      </w:r>
      <w:r>
        <w:rPr>
          <w:spacing w:val="7"/>
        </w:rPr>
        <w:t xml:space="preserve"> </w:t>
      </w:r>
      <w:r>
        <w:t>payment</w:t>
      </w:r>
      <w:r>
        <w:rPr>
          <w:spacing w:val="10"/>
        </w:rPr>
        <w:t xml:space="preserve"> </w:t>
      </w:r>
      <w:r>
        <w:t>purpose.</w:t>
      </w:r>
      <w:r>
        <w:rPr>
          <w:spacing w:val="5"/>
        </w:rPr>
        <w:t xml:space="preserve"> </w:t>
      </w:r>
      <w:r>
        <w:t>The</w:t>
      </w:r>
      <w:r>
        <w:rPr>
          <w:spacing w:val="6"/>
        </w:rPr>
        <w:t xml:space="preserve"> </w:t>
      </w:r>
      <w:r>
        <w:t>logbook</w:t>
      </w:r>
      <w:r>
        <w:rPr>
          <w:spacing w:val="6"/>
        </w:rPr>
        <w:t xml:space="preserve"> </w:t>
      </w:r>
      <w:r>
        <w:t>format</w:t>
      </w:r>
      <w:r>
        <w:rPr>
          <w:spacing w:val="4"/>
        </w:rPr>
        <w:t xml:space="preserve"> </w:t>
      </w:r>
      <w:r>
        <w:t>is</w:t>
      </w:r>
      <w:r>
        <w:rPr>
          <w:spacing w:val="4"/>
        </w:rPr>
        <w:t xml:space="preserve"> </w:t>
      </w:r>
      <w:r>
        <w:t>as</w:t>
      </w:r>
      <w:r>
        <w:rPr>
          <w:spacing w:val="7"/>
        </w:rPr>
        <w:t xml:space="preserve"> </w:t>
      </w:r>
      <w:r>
        <w:t>below:</w:t>
      </w:r>
      <w:r>
        <w:rPr>
          <w:spacing w:val="19"/>
        </w:rPr>
        <w:t xml:space="preserve"> </w:t>
      </w:r>
      <w:r>
        <w:t>-</w:t>
      </w:r>
    </w:p>
    <w:p w:rsidR="00EF68E6" w:rsidRDefault="00EF68E6" w:rsidP="00F033C9">
      <w:pPr>
        <w:pStyle w:val="BodyText"/>
        <w:spacing w:before="1" w:line="360" w:lineRule="auto"/>
        <w:ind w:right="821"/>
        <w:rPr>
          <w:sz w:val="21"/>
        </w:rPr>
      </w:pPr>
    </w:p>
    <w:tbl>
      <w:tblPr>
        <w:tblW w:w="0" w:type="auto"/>
        <w:tblInd w:w="9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867"/>
        <w:gridCol w:w="1418"/>
        <w:gridCol w:w="1417"/>
        <w:gridCol w:w="1418"/>
        <w:gridCol w:w="1276"/>
        <w:gridCol w:w="1984"/>
      </w:tblGrid>
      <w:tr w:rsidR="00EF68E6" w:rsidTr="003C6ECD">
        <w:trPr>
          <w:trHeight w:val="1052"/>
        </w:trPr>
        <w:tc>
          <w:tcPr>
            <w:tcW w:w="1867" w:type="dxa"/>
          </w:tcPr>
          <w:p w:rsidR="00EF68E6" w:rsidRDefault="00442BEF" w:rsidP="00F033C9">
            <w:pPr>
              <w:pStyle w:val="TableParagraph"/>
              <w:spacing w:before="4" w:line="360" w:lineRule="auto"/>
              <w:ind w:left="308" w:right="102"/>
              <w:jc w:val="center"/>
            </w:pPr>
            <w:r>
              <w:t>Name of</w:t>
            </w:r>
            <w:r>
              <w:rPr>
                <w:spacing w:val="-46"/>
              </w:rPr>
              <w:t xml:space="preserve"> </w:t>
            </w:r>
            <w:r w:rsidR="003C6ECD">
              <w:rPr>
                <w:spacing w:val="-46"/>
              </w:rPr>
              <w:t xml:space="preserve"> </w:t>
            </w:r>
            <w:r>
              <w:t>Tug</w:t>
            </w:r>
            <w:r>
              <w:rPr>
                <w:spacing w:val="1"/>
              </w:rPr>
              <w:t xml:space="preserve"> </w:t>
            </w:r>
            <w:r>
              <w:t>with</w:t>
            </w:r>
            <w:r>
              <w:rPr>
                <w:spacing w:val="12"/>
              </w:rPr>
              <w:t xml:space="preserve"> </w:t>
            </w:r>
            <w:r>
              <w:t>HP</w:t>
            </w:r>
          </w:p>
        </w:tc>
        <w:tc>
          <w:tcPr>
            <w:tcW w:w="1418" w:type="dxa"/>
          </w:tcPr>
          <w:p w:rsidR="00EF68E6" w:rsidRDefault="00442BEF" w:rsidP="00F033C9">
            <w:pPr>
              <w:pStyle w:val="TableParagraph"/>
              <w:spacing w:line="360" w:lineRule="auto"/>
              <w:ind w:left="182" w:right="348"/>
              <w:jc w:val="center"/>
            </w:pPr>
            <w:r>
              <w:t>Date</w:t>
            </w:r>
          </w:p>
        </w:tc>
        <w:tc>
          <w:tcPr>
            <w:tcW w:w="1417" w:type="dxa"/>
          </w:tcPr>
          <w:p w:rsidR="00EF68E6" w:rsidRDefault="00442BEF" w:rsidP="00F033C9">
            <w:pPr>
              <w:pStyle w:val="TableParagraph"/>
              <w:tabs>
                <w:tab w:val="left" w:pos="110"/>
              </w:tabs>
              <w:spacing w:before="4" w:line="360" w:lineRule="auto"/>
              <w:ind w:left="264" w:right="72" w:hanging="154"/>
            </w:pPr>
            <w:r>
              <w:t>Main</w:t>
            </w:r>
            <w:r>
              <w:rPr>
                <w:spacing w:val="6"/>
              </w:rPr>
              <w:t xml:space="preserve"> </w:t>
            </w:r>
            <w:r>
              <w:t>Engine</w:t>
            </w:r>
            <w:r>
              <w:rPr>
                <w:spacing w:val="-45"/>
              </w:rPr>
              <w:t xml:space="preserve"> </w:t>
            </w:r>
            <w:r>
              <w:t>start</w:t>
            </w:r>
            <w:r>
              <w:rPr>
                <w:spacing w:val="-2"/>
              </w:rPr>
              <w:t xml:space="preserve"> </w:t>
            </w:r>
            <w:r>
              <w:t>Hrs.</w:t>
            </w:r>
          </w:p>
        </w:tc>
        <w:tc>
          <w:tcPr>
            <w:tcW w:w="1418" w:type="dxa"/>
          </w:tcPr>
          <w:p w:rsidR="00EF68E6" w:rsidRDefault="00442BEF" w:rsidP="00F033C9">
            <w:pPr>
              <w:pStyle w:val="TableParagraph"/>
              <w:tabs>
                <w:tab w:val="left" w:pos="111"/>
              </w:tabs>
              <w:spacing w:before="4" w:line="360" w:lineRule="auto"/>
              <w:ind w:left="152" w:hanging="41"/>
            </w:pPr>
            <w:r>
              <w:t>Main</w:t>
            </w:r>
            <w:r>
              <w:rPr>
                <w:spacing w:val="5"/>
              </w:rPr>
              <w:t xml:space="preserve"> </w:t>
            </w:r>
            <w:r>
              <w:t>Engine</w:t>
            </w:r>
            <w:r>
              <w:rPr>
                <w:spacing w:val="-46"/>
              </w:rPr>
              <w:t xml:space="preserve"> </w:t>
            </w:r>
            <w:r>
              <w:t>Closing</w:t>
            </w:r>
            <w:r>
              <w:rPr>
                <w:spacing w:val="8"/>
              </w:rPr>
              <w:t xml:space="preserve"> </w:t>
            </w:r>
            <w:r>
              <w:t>hrs.</w:t>
            </w:r>
          </w:p>
        </w:tc>
        <w:tc>
          <w:tcPr>
            <w:tcW w:w="1276" w:type="dxa"/>
            <w:tcBorders>
              <w:right w:val="single" w:sz="6" w:space="0" w:color="000000"/>
            </w:tcBorders>
          </w:tcPr>
          <w:p w:rsidR="00EF68E6" w:rsidRDefault="00442BEF" w:rsidP="00F033C9">
            <w:pPr>
              <w:pStyle w:val="TableParagraph"/>
              <w:spacing w:before="4" w:line="360" w:lineRule="auto"/>
              <w:ind w:left="346" w:hanging="168"/>
            </w:pPr>
            <w:r>
              <w:t>Work</w:t>
            </w:r>
            <w:r>
              <w:rPr>
                <w:spacing w:val="4"/>
              </w:rPr>
              <w:t xml:space="preserve"> </w:t>
            </w:r>
            <w:r>
              <w:t>start</w:t>
            </w:r>
            <w:r>
              <w:rPr>
                <w:spacing w:val="-46"/>
              </w:rPr>
              <w:t xml:space="preserve"> </w:t>
            </w:r>
            <w:proofErr w:type="spellStart"/>
            <w:r>
              <w:t>hrs</w:t>
            </w:r>
            <w:proofErr w:type="spellEnd"/>
          </w:p>
        </w:tc>
        <w:tc>
          <w:tcPr>
            <w:tcW w:w="1984" w:type="dxa"/>
            <w:tcBorders>
              <w:left w:val="single" w:sz="6" w:space="0" w:color="000000"/>
            </w:tcBorders>
          </w:tcPr>
          <w:p w:rsidR="00EF68E6" w:rsidRDefault="00442BEF" w:rsidP="003C6ECD">
            <w:pPr>
              <w:pStyle w:val="TableParagraph"/>
              <w:spacing w:before="4" w:line="360" w:lineRule="auto"/>
              <w:ind w:left="199" w:firstLine="1"/>
              <w:jc w:val="center"/>
            </w:pPr>
            <w:r>
              <w:t>Work</w:t>
            </w:r>
            <w:r>
              <w:rPr>
                <w:spacing w:val="1"/>
              </w:rPr>
              <w:t xml:space="preserve"> </w:t>
            </w:r>
            <w:r>
              <w:t>completion</w:t>
            </w:r>
            <w:r>
              <w:rPr>
                <w:spacing w:val="-46"/>
              </w:rPr>
              <w:t xml:space="preserve"> </w:t>
            </w:r>
            <w:proofErr w:type="spellStart"/>
            <w:r>
              <w:t>hrs</w:t>
            </w:r>
            <w:proofErr w:type="spellEnd"/>
          </w:p>
        </w:tc>
      </w:tr>
      <w:tr w:rsidR="00EF68E6" w:rsidTr="003C6ECD">
        <w:trPr>
          <w:trHeight w:val="264"/>
        </w:trPr>
        <w:tc>
          <w:tcPr>
            <w:tcW w:w="1867" w:type="dxa"/>
          </w:tcPr>
          <w:p w:rsidR="00EF68E6" w:rsidRDefault="00EF68E6" w:rsidP="00F033C9">
            <w:pPr>
              <w:pStyle w:val="TableParagraph"/>
              <w:spacing w:line="360" w:lineRule="auto"/>
              <w:ind w:right="821"/>
              <w:rPr>
                <w:rFonts w:ascii="Times New Roman"/>
                <w:sz w:val="18"/>
              </w:rPr>
            </w:pPr>
          </w:p>
        </w:tc>
        <w:tc>
          <w:tcPr>
            <w:tcW w:w="1418" w:type="dxa"/>
          </w:tcPr>
          <w:p w:rsidR="00EF68E6" w:rsidRDefault="00EF68E6" w:rsidP="00F033C9">
            <w:pPr>
              <w:pStyle w:val="TableParagraph"/>
              <w:spacing w:line="360" w:lineRule="auto"/>
              <w:ind w:right="821"/>
              <w:rPr>
                <w:rFonts w:ascii="Times New Roman"/>
                <w:sz w:val="18"/>
              </w:rPr>
            </w:pPr>
          </w:p>
        </w:tc>
        <w:tc>
          <w:tcPr>
            <w:tcW w:w="1417" w:type="dxa"/>
          </w:tcPr>
          <w:p w:rsidR="00EF68E6" w:rsidRDefault="00EF68E6" w:rsidP="00F033C9">
            <w:pPr>
              <w:pStyle w:val="TableParagraph"/>
              <w:spacing w:line="360" w:lineRule="auto"/>
              <w:ind w:right="821"/>
              <w:rPr>
                <w:rFonts w:ascii="Times New Roman"/>
                <w:sz w:val="18"/>
              </w:rPr>
            </w:pPr>
          </w:p>
        </w:tc>
        <w:tc>
          <w:tcPr>
            <w:tcW w:w="1418" w:type="dxa"/>
          </w:tcPr>
          <w:p w:rsidR="00EF68E6" w:rsidRDefault="00EF68E6" w:rsidP="00F033C9">
            <w:pPr>
              <w:pStyle w:val="TableParagraph"/>
              <w:spacing w:line="360" w:lineRule="auto"/>
              <w:ind w:right="821"/>
              <w:rPr>
                <w:rFonts w:ascii="Times New Roman"/>
                <w:sz w:val="18"/>
              </w:rPr>
            </w:pPr>
          </w:p>
        </w:tc>
        <w:tc>
          <w:tcPr>
            <w:tcW w:w="1276" w:type="dxa"/>
            <w:tcBorders>
              <w:right w:val="single" w:sz="6" w:space="0" w:color="000000"/>
            </w:tcBorders>
          </w:tcPr>
          <w:p w:rsidR="00EF68E6" w:rsidRDefault="00EF68E6" w:rsidP="00F033C9">
            <w:pPr>
              <w:pStyle w:val="TableParagraph"/>
              <w:spacing w:line="360" w:lineRule="auto"/>
              <w:ind w:right="821"/>
              <w:rPr>
                <w:rFonts w:ascii="Times New Roman"/>
                <w:sz w:val="18"/>
              </w:rPr>
            </w:pPr>
          </w:p>
        </w:tc>
        <w:tc>
          <w:tcPr>
            <w:tcW w:w="1984" w:type="dxa"/>
            <w:tcBorders>
              <w:left w:val="single" w:sz="6" w:space="0" w:color="000000"/>
            </w:tcBorders>
          </w:tcPr>
          <w:p w:rsidR="00EF68E6" w:rsidRDefault="00EF68E6" w:rsidP="00F033C9">
            <w:pPr>
              <w:pStyle w:val="TableParagraph"/>
              <w:spacing w:line="360" w:lineRule="auto"/>
              <w:ind w:right="821"/>
              <w:rPr>
                <w:rFonts w:ascii="Times New Roman"/>
                <w:sz w:val="18"/>
              </w:rPr>
            </w:pPr>
          </w:p>
        </w:tc>
      </w:tr>
      <w:tr w:rsidR="00EF68E6" w:rsidTr="003C6ECD">
        <w:trPr>
          <w:trHeight w:val="243"/>
        </w:trPr>
        <w:tc>
          <w:tcPr>
            <w:tcW w:w="1867" w:type="dxa"/>
          </w:tcPr>
          <w:p w:rsidR="00EF68E6" w:rsidRDefault="00EF68E6" w:rsidP="00F033C9">
            <w:pPr>
              <w:pStyle w:val="TableParagraph"/>
              <w:spacing w:line="360" w:lineRule="auto"/>
              <w:ind w:right="821"/>
              <w:rPr>
                <w:rFonts w:ascii="Times New Roman"/>
                <w:sz w:val="16"/>
              </w:rPr>
            </w:pPr>
          </w:p>
        </w:tc>
        <w:tc>
          <w:tcPr>
            <w:tcW w:w="1418" w:type="dxa"/>
          </w:tcPr>
          <w:p w:rsidR="00EF68E6" w:rsidRDefault="00EF68E6" w:rsidP="00F033C9">
            <w:pPr>
              <w:pStyle w:val="TableParagraph"/>
              <w:spacing w:line="360" w:lineRule="auto"/>
              <w:ind w:right="821"/>
              <w:rPr>
                <w:rFonts w:ascii="Times New Roman"/>
                <w:sz w:val="16"/>
              </w:rPr>
            </w:pPr>
          </w:p>
        </w:tc>
        <w:tc>
          <w:tcPr>
            <w:tcW w:w="1417" w:type="dxa"/>
          </w:tcPr>
          <w:p w:rsidR="00EF68E6" w:rsidRDefault="00EF68E6" w:rsidP="00F033C9">
            <w:pPr>
              <w:pStyle w:val="TableParagraph"/>
              <w:spacing w:line="360" w:lineRule="auto"/>
              <w:ind w:right="821"/>
              <w:rPr>
                <w:rFonts w:ascii="Times New Roman"/>
                <w:sz w:val="16"/>
              </w:rPr>
            </w:pPr>
          </w:p>
        </w:tc>
        <w:tc>
          <w:tcPr>
            <w:tcW w:w="1418" w:type="dxa"/>
          </w:tcPr>
          <w:p w:rsidR="00EF68E6" w:rsidRDefault="00EF68E6" w:rsidP="00F033C9">
            <w:pPr>
              <w:pStyle w:val="TableParagraph"/>
              <w:spacing w:line="360" w:lineRule="auto"/>
              <w:ind w:right="821"/>
              <w:rPr>
                <w:rFonts w:ascii="Times New Roman"/>
                <w:sz w:val="16"/>
              </w:rPr>
            </w:pPr>
          </w:p>
        </w:tc>
        <w:tc>
          <w:tcPr>
            <w:tcW w:w="1276" w:type="dxa"/>
            <w:tcBorders>
              <w:right w:val="single" w:sz="6" w:space="0" w:color="000000"/>
            </w:tcBorders>
          </w:tcPr>
          <w:p w:rsidR="00EF68E6" w:rsidRDefault="00EF68E6" w:rsidP="00F033C9">
            <w:pPr>
              <w:pStyle w:val="TableParagraph"/>
              <w:spacing w:line="360" w:lineRule="auto"/>
              <w:ind w:right="821"/>
              <w:rPr>
                <w:rFonts w:ascii="Times New Roman"/>
                <w:sz w:val="16"/>
              </w:rPr>
            </w:pPr>
          </w:p>
        </w:tc>
        <w:tc>
          <w:tcPr>
            <w:tcW w:w="1984" w:type="dxa"/>
            <w:tcBorders>
              <w:left w:val="single" w:sz="6" w:space="0" w:color="000000"/>
            </w:tcBorders>
          </w:tcPr>
          <w:p w:rsidR="00EF68E6" w:rsidRDefault="00EF68E6" w:rsidP="00F033C9">
            <w:pPr>
              <w:pStyle w:val="TableParagraph"/>
              <w:spacing w:line="360" w:lineRule="auto"/>
              <w:ind w:right="821"/>
              <w:rPr>
                <w:rFonts w:ascii="Times New Roman"/>
                <w:sz w:val="16"/>
              </w:rPr>
            </w:pPr>
          </w:p>
        </w:tc>
      </w:tr>
      <w:tr w:rsidR="00EF68E6" w:rsidTr="003C6ECD">
        <w:trPr>
          <w:trHeight w:val="246"/>
        </w:trPr>
        <w:tc>
          <w:tcPr>
            <w:tcW w:w="1867" w:type="dxa"/>
          </w:tcPr>
          <w:p w:rsidR="00EF68E6" w:rsidRDefault="00EF68E6" w:rsidP="00F033C9">
            <w:pPr>
              <w:pStyle w:val="TableParagraph"/>
              <w:spacing w:line="360" w:lineRule="auto"/>
              <w:ind w:right="821"/>
              <w:rPr>
                <w:rFonts w:ascii="Times New Roman"/>
                <w:sz w:val="16"/>
              </w:rPr>
            </w:pPr>
          </w:p>
        </w:tc>
        <w:tc>
          <w:tcPr>
            <w:tcW w:w="1418" w:type="dxa"/>
          </w:tcPr>
          <w:p w:rsidR="00EF68E6" w:rsidRDefault="00EF68E6" w:rsidP="00F033C9">
            <w:pPr>
              <w:pStyle w:val="TableParagraph"/>
              <w:spacing w:line="360" w:lineRule="auto"/>
              <w:ind w:right="821"/>
              <w:rPr>
                <w:rFonts w:ascii="Times New Roman"/>
                <w:sz w:val="16"/>
              </w:rPr>
            </w:pPr>
          </w:p>
        </w:tc>
        <w:tc>
          <w:tcPr>
            <w:tcW w:w="1417" w:type="dxa"/>
          </w:tcPr>
          <w:p w:rsidR="00EF68E6" w:rsidRDefault="00EF68E6" w:rsidP="00F033C9">
            <w:pPr>
              <w:pStyle w:val="TableParagraph"/>
              <w:spacing w:line="360" w:lineRule="auto"/>
              <w:ind w:right="821"/>
              <w:rPr>
                <w:rFonts w:ascii="Times New Roman"/>
                <w:sz w:val="16"/>
              </w:rPr>
            </w:pPr>
          </w:p>
        </w:tc>
        <w:tc>
          <w:tcPr>
            <w:tcW w:w="1418" w:type="dxa"/>
          </w:tcPr>
          <w:p w:rsidR="00EF68E6" w:rsidRDefault="00EF68E6" w:rsidP="00F033C9">
            <w:pPr>
              <w:pStyle w:val="TableParagraph"/>
              <w:spacing w:line="360" w:lineRule="auto"/>
              <w:ind w:right="821"/>
              <w:rPr>
                <w:rFonts w:ascii="Times New Roman"/>
                <w:sz w:val="16"/>
              </w:rPr>
            </w:pPr>
          </w:p>
        </w:tc>
        <w:tc>
          <w:tcPr>
            <w:tcW w:w="1276" w:type="dxa"/>
            <w:tcBorders>
              <w:right w:val="single" w:sz="6" w:space="0" w:color="000000"/>
            </w:tcBorders>
          </w:tcPr>
          <w:p w:rsidR="00EF68E6" w:rsidRDefault="00EF68E6" w:rsidP="00F033C9">
            <w:pPr>
              <w:pStyle w:val="TableParagraph"/>
              <w:spacing w:line="360" w:lineRule="auto"/>
              <w:ind w:right="821"/>
              <w:rPr>
                <w:rFonts w:ascii="Times New Roman"/>
                <w:sz w:val="16"/>
              </w:rPr>
            </w:pPr>
          </w:p>
        </w:tc>
        <w:tc>
          <w:tcPr>
            <w:tcW w:w="1984" w:type="dxa"/>
            <w:tcBorders>
              <w:left w:val="single" w:sz="6" w:space="0" w:color="000000"/>
            </w:tcBorders>
          </w:tcPr>
          <w:p w:rsidR="00EF68E6" w:rsidRDefault="00EF68E6" w:rsidP="00F033C9">
            <w:pPr>
              <w:pStyle w:val="TableParagraph"/>
              <w:spacing w:line="360" w:lineRule="auto"/>
              <w:ind w:right="821"/>
              <w:rPr>
                <w:rFonts w:ascii="Times New Roman"/>
                <w:sz w:val="16"/>
              </w:rPr>
            </w:pPr>
          </w:p>
        </w:tc>
      </w:tr>
      <w:tr w:rsidR="00EF68E6" w:rsidTr="003C6ECD">
        <w:trPr>
          <w:trHeight w:val="240"/>
        </w:trPr>
        <w:tc>
          <w:tcPr>
            <w:tcW w:w="1867" w:type="dxa"/>
          </w:tcPr>
          <w:p w:rsidR="00EF68E6" w:rsidRDefault="00EF68E6" w:rsidP="00F033C9">
            <w:pPr>
              <w:pStyle w:val="TableParagraph"/>
              <w:spacing w:line="360" w:lineRule="auto"/>
              <w:ind w:right="821"/>
              <w:rPr>
                <w:rFonts w:ascii="Times New Roman"/>
                <w:sz w:val="16"/>
              </w:rPr>
            </w:pPr>
          </w:p>
        </w:tc>
        <w:tc>
          <w:tcPr>
            <w:tcW w:w="1418" w:type="dxa"/>
          </w:tcPr>
          <w:p w:rsidR="00EF68E6" w:rsidRDefault="00EF68E6" w:rsidP="00F033C9">
            <w:pPr>
              <w:pStyle w:val="TableParagraph"/>
              <w:spacing w:line="360" w:lineRule="auto"/>
              <w:ind w:right="821"/>
              <w:rPr>
                <w:rFonts w:ascii="Times New Roman"/>
                <w:sz w:val="16"/>
              </w:rPr>
            </w:pPr>
          </w:p>
        </w:tc>
        <w:tc>
          <w:tcPr>
            <w:tcW w:w="1417" w:type="dxa"/>
          </w:tcPr>
          <w:p w:rsidR="00EF68E6" w:rsidRDefault="00EF68E6" w:rsidP="00F033C9">
            <w:pPr>
              <w:pStyle w:val="TableParagraph"/>
              <w:spacing w:line="360" w:lineRule="auto"/>
              <w:ind w:right="821"/>
              <w:rPr>
                <w:rFonts w:ascii="Times New Roman"/>
                <w:sz w:val="16"/>
              </w:rPr>
            </w:pPr>
          </w:p>
        </w:tc>
        <w:tc>
          <w:tcPr>
            <w:tcW w:w="1418" w:type="dxa"/>
          </w:tcPr>
          <w:p w:rsidR="00EF68E6" w:rsidRDefault="00EF68E6" w:rsidP="00F033C9">
            <w:pPr>
              <w:pStyle w:val="TableParagraph"/>
              <w:spacing w:line="360" w:lineRule="auto"/>
              <w:ind w:right="821"/>
              <w:rPr>
                <w:rFonts w:ascii="Times New Roman"/>
                <w:sz w:val="16"/>
              </w:rPr>
            </w:pPr>
          </w:p>
        </w:tc>
        <w:tc>
          <w:tcPr>
            <w:tcW w:w="1276" w:type="dxa"/>
            <w:tcBorders>
              <w:right w:val="single" w:sz="6" w:space="0" w:color="000000"/>
            </w:tcBorders>
          </w:tcPr>
          <w:p w:rsidR="00EF68E6" w:rsidRDefault="00EF68E6" w:rsidP="00F033C9">
            <w:pPr>
              <w:pStyle w:val="TableParagraph"/>
              <w:spacing w:line="360" w:lineRule="auto"/>
              <w:ind w:right="821"/>
              <w:rPr>
                <w:rFonts w:ascii="Times New Roman"/>
                <w:sz w:val="16"/>
              </w:rPr>
            </w:pPr>
          </w:p>
        </w:tc>
        <w:tc>
          <w:tcPr>
            <w:tcW w:w="1984" w:type="dxa"/>
            <w:tcBorders>
              <w:left w:val="single" w:sz="6" w:space="0" w:color="000000"/>
            </w:tcBorders>
          </w:tcPr>
          <w:p w:rsidR="00EF68E6" w:rsidRDefault="00EF68E6" w:rsidP="00F033C9">
            <w:pPr>
              <w:pStyle w:val="TableParagraph"/>
              <w:spacing w:line="360" w:lineRule="auto"/>
              <w:ind w:right="821"/>
              <w:rPr>
                <w:rFonts w:ascii="Times New Roman"/>
                <w:sz w:val="16"/>
              </w:rPr>
            </w:pPr>
          </w:p>
        </w:tc>
      </w:tr>
      <w:tr w:rsidR="00EF68E6" w:rsidTr="003C6ECD">
        <w:trPr>
          <w:trHeight w:val="246"/>
        </w:trPr>
        <w:tc>
          <w:tcPr>
            <w:tcW w:w="1867" w:type="dxa"/>
          </w:tcPr>
          <w:p w:rsidR="00EF68E6" w:rsidRDefault="00EF68E6" w:rsidP="00F033C9">
            <w:pPr>
              <w:pStyle w:val="TableParagraph"/>
              <w:spacing w:line="360" w:lineRule="auto"/>
              <w:ind w:right="821"/>
              <w:rPr>
                <w:rFonts w:ascii="Times New Roman"/>
                <w:sz w:val="16"/>
              </w:rPr>
            </w:pPr>
          </w:p>
        </w:tc>
        <w:tc>
          <w:tcPr>
            <w:tcW w:w="1418" w:type="dxa"/>
          </w:tcPr>
          <w:p w:rsidR="00EF68E6" w:rsidRDefault="00EF68E6" w:rsidP="00F033C9">
            <w:pPr>
              <w:pStyle w:val="TableParagraph"/>
              <w:spacing w:line="360" w:lineRule="auto"/>
              <w:ind w:right="821"/>
              <w:rPr>
                <w:rFonts w:ascii="Times New Roman"/>
                <w:sz w:val="16"/>
              </w:rPr>
            </w:pPr>
          </w:p>
        </w:tc>
        <w:tc>
          <w:tcPr>
            <w:tcW w:w="1417" w:type="dxa"/>
          </w:tcPr>
          <w:p w:rsidR="00EF68E6" w:rsidRDefault="00EF68E6" w:rsidP="00F033C9">
            <w:pPr>
              <w:pStyle w:val="TableParagraph"/>
              <w:spacing w:line="360" w:lineRule="auto"/>
              <w:ind w:right="821"/>
              <w:rPr>
                <w:rFonts w:ascii="Times New Roman"/>
                <w:sz w:val="16"/>
              </w:rPr>
            </w:pPr>
          </w:p>
        </w:tc>
        <w:tc>
          <w:tcPr>
            <w:tcW w:w="1418" w:type="dxa"/>
          </w:tcPr>
          <w:p w:rsidR="00EF68E6" w:rsidRDefault="00EF68E6" w:rsidP="00F033C9">
            <w:pPr>
              <w:pStyle w:val="TableParagraph"/>
              <w:spacing w:line="360" w:lineRule="auto"/>
              <w:ind w:right="821"/>
              <w:rPr>
                <w:rFonts w:ascii="Times New Roman"/>
                <w:sz w:val="16"/>
              </w:rPr>
            </w:pPr>
          </w:p>
        </w:tc>
        <w:tc>
          <w:tcPr>
            <w:tcW w:w="1276" w:type="dxa"/>
            <w:tcBorders>
              <w:right w:val="single" w:sz="6" w:space="0" w:color="000000"/>
            </w:tcBorders>
          </w:tcPr>
          <w:p w:rsidR="00EF68E6" w:rsidRDefault="00EF68E6" w:rsidP="00F033C9">
            <w:pPr>
              <w:pStyle w:val="TableParagraph"/>
              <w:spacing w:line="360" w:lineRule="auto"/>
              <w:ind w:right="821"/>
              <w:rPr>
                <w:rFonts w:ascii="Times New Roman"/>
                <w:sz w:val="16"/>
              </w:rPr>
            </w:pPr>
          </w:p>
        </w:tc>
        <w:tc>
          <w:tcPr>
            <w:tcW w:w="1984" w:type="dxa"/>
            <w:tcBorders>
              <w:left w:val="single" w:sz="6" w:space="0" w:color="000000"/>
            </w:tcBorders>
          </w:tcPr>
          <w:p w:rsidR="00EF68E6" w:rsidRDefault="00EF68E6" w:rsidP="00F033C9">
            <w:pPr>
              <w:pStyle w:val="TableParagraph"/>
              <w:spacing w:line="360" w:lineRule="auto"/>
              <w:ind w:right="821"/>
              <w:rPr>
                <w:rFonts w:ascii="Times New Roman"/>
                <w:sz w:val="16"/>
              </w:rPr>
            </w:pPr>
          </w:p>
        </w:tc>
      </w:tr>
    </w:tbl>
    <w:p w:rsidR="00EF68E6" w:rsidRDefault="00EF68E6" w:rsidP="00F033C9">
      <w:pPr>
        <w:pStyle w:val="BodyText"/>
        <w:spacing w:line="360" w:lineRule="auto"/>
        <w:ind w:right="821"/>
        <w:rPr>
          <w:sz w:val="21"/>
        </w:rPr>
      </w:pPr>
    </w:p>
    <w:p w:rsidR="00EF68E6" w:rsidRDefault="00442BEF" w:rsidP="00C73B1D">
      <w:pPr>
        <w:pStyle w:val="ListParagraph"/>
        <w:numPr>
          <w:ilvl w:val="3"/>
          <w:numId w:val="39"/>
        </w:numPr>
        <w:tabs>
          <w:tab w:val="left" w:pos="1554"/>
        </w:tabs>
        <w:spacing w:line="360" w:lineRule="auto"/>
        <w:ind w:left="1599" w:right="821" w:hanging="298"/>
      </w:pPr>
      <w:r>
        <w:t>The Price is inclusive of all other cost related to TUG like fuel, oil, manning cost port</w:t>
      </w:r>
      <w:r>
        <w:rPr>
          <w:spacing w:val="1"/>
        </w:rPr>
        <w:t xml:space="preserve"> </w:t>
      </w:r>
      <w:r>
        <w:t>permission</w:t>
      </w:r>
      <w:r>
        <w:rPr>
          <w:spacing w:val="1"/>
        </w:rPr>
        <w:t xml:space="preserve"> </w:t>
      </w:r>
      <w:r>
        <w:t>etc.</w:t>
      </w:r>
    </w:p>
    <w:p w:rsidR="00EF68E6" w:rsidRDefault="00442BEF" w:rsidP="00C73B1D">
      <w:pPr>
        <w:pStyle w:val="ListParagraph"/>
        <w:numPr>
          <w:ilvl w:val="3"/>
          <w:numId w:val="39"/>
        </w:numPr>
        <w:tabs>
          <w:tab w:val="left" w:pos="1554"/>
        </w:tabs>
        <w:spacing w:before="2" w:line="360" w:lineRule="auto"/>
        <w:ind w:left="1548" w:right="821" w:hanging="252"/>
      </w:pPr>
      <w:r>
        <w:t>During the monsoon rough weather season contractor has to use 1001 to 1500 HP</w:t>
      </w:r>
      <w:r w:rsidRPr="009B4675">
        <w:rPr>
          <w:spacing w:val="1"/>
        </w:rPr>
        <w:t xml:space="preserve"> </w:t>
      </w:r>
      <w:r>
        <w:t>tug</w:t>
      </w:r>
      <w:r w:rsidR="009B4675">
        <w:t xml:space="preserve"> </w:t>
      </w:r>
      <w:r>
        <w:t>&amp;</w:t>
      </w:r>
      <w:r w:rsidRPr="009B4675">
        <w:rPr>
          <w:spacing w:val="8"/>
        </w:rPr>
        <w:t xml:space="preserve"> </w:t>
      </w:r>
      <w:r>
        <w:t>during</w:t>
      </w:r>
      <w:r w:rsidRPr="009B4675">
        <w:rPr>
          <w:spacing w:val="13"/>
        </w:rPr>
        <w:t xml:space="preserve"> </w:t>
      </w:r>
      <w:r>
        <w:t>normal</w:t>
      </w:r>
      <w:r w:rsidRPr="009B4675">
        <w:rPr>
          <w:spacing w:val="10"/>
        </w:rPr>
        <w:t xml:space="preserve"> </w:t>
      </w:r>
      <w:r>
        <w:t>weather</w:t>
      </w:r>
      <w:r w:rsidRPr="009B4675">
        <w:rPr>
          <w:spacing w:val="12"/>
        </w:rPr>
        <w:t xml:space="preserve"> </w:t>
      </w:r>
      <w:r>
        <w:t>condition</w:t>
      </w:r>
      <w:r w:rsidRPr="009B4675">
        <w:rPr>
          <w:spacing w:val="7"/>
        </w:rPr>
        <w:t xml:space="preserve"> </w:t>
      </w:r>
      <w:r>
        <w:t>contract</w:t>
      </w:r>
      <w:r w:rsidRPr="009B4675">
        <w:rPr>
          <w:spacing w:val="8"/>
        </w:rPr>
        <w:t xml:space="preserve"> </w:t>
      </w:r>
      <w:r>
        <w:t>has</w:t>
      </w:r>
      <w:r w:rsidRPr="009B4675">
        <w:rPr>
          <w:spacing w:val="6"/>
        </w:rPr>
        <w:t xml:space="preserve"> </w:t>
      </w:r>
      <w:r>
        <w:t>to</w:t>
      </w:r>
      <w:r w:rsidRPr="009B4675">
        <w:rPr>
          <w:spacing w:val="8"/>
        </w:rPr>
        <w:t xml:space="preserve"> </w:t>
      </w:r>
      <w:r>
        <w:t>use</w:t>
      </w:r>
      <w:r w:rsidRPr="009B4675">
        <w:rPr>
          <w:spacing w:val="8"/>
        </w:rPr>
        <w:t xml:space="preserve"> </w:t>
      </w:r>
      <w:r>
        <w:t>801</w:t>
      </w:r>
      <w:r w:rsidRPr="009B4675">
        <w:rPr>
          <w:spacing w:val="8"/>
        </w:rPr>
        <w:t xml:space="preserve"> </w:t>
      </w:r>
      <w:r>
        <w:t>to</w:t>
      </w:r>
      <w:r w:rsidRPr="009B4675">
        <w:rPr>
          <w:spacing w:val="14"/>
        </w:rPr>
        <w:t xml:space="preserve"> </w:t>
      </w:r>
      <w:r>
        <w:t>1000</w:t>
      </w:r>
      <w:r w:rsidRPr="009B4675">
        <w:rPr>
          <w:spacing w:val="13"/>
        </w:rPr>
        <w:t xml:space="preserve"> </w:t>
      </w:r>
      <w:r>
        <w:t>HP</w:t>
      </w:r>
      <w:r w:rsidRPr="009B4675">
        <w:rPr>
          <w:spacing w:val="3"/>
        </w:rPr>
        <w:t xml:space="preserve"> </w:t>
      </w:r>
      <w:r>
        <w:t>tug.</w:t>
      </w:r>
    </w:p>
    <w:p w:rsidR="00EF68E6" w:rsidRDefault="00442BEF" w:rsidP="00C73B1D">
      <w:pPr>
        <w:pStyle w:val="ListParagraph"/>
        <w:numPr>
          <w:ilvl w:val="3"/>
          <w:numId w:val="39"/>
        </w:numPr>
        <w:tabs>
          <w:tab w:val="left" w:pos="1554"/>
        </w:tabs>
        <w:spacing w:before="49" w:line="360" w:lineRule="auto"/>
        <w:ind w:left="1599" w:right="821" w:hanging="298"/>
      </w:pPr>
      <w:r>
        <w:t>The Measurement will be taken on hour basis and paid per hour basis as and when</w:t>
      </w:r>
      <w:r>
        <w:rPr>
          <w:spacing w:val="1"/>
        </w:rPr>
        <w:t xml:space="preserve"> </w:t>
      </w:r>
      <w:r>
        <w:t>there</w:t>
      </w:r>
      <w:r>
        <w:rPr>
          <w:spacing w:val="1"/>
        </w:rPr>
        <w:t xml:space="preserve"> </w:t>
      </w:r>
      <w:r>
        <w:t>is</w:t>
      </w:r>
      <w:r>
        <w:rPr>
          <w:spacing w:val="-2"/>
        </w:rPr>
        <w:t xml:space="preserve"> </w:t>
      </w:r>
      <w:r>
        <w:t>a</w:t>
      </w:r>
      <w:r>
        <w:rPr>
          <w:spacing w:val="1"/>
        </w:rPr>
        <w:t xml:space="preserve"> </w:t>
      </w:r>
      <w:r>
        <w:t>need</w:t>
      </w:r>
      <w:r>
        <w:rPr>
          <w:spacing w:val="2"/>
        </w:rPr>
        <w:t xml:space="preserve"> </w:t>
      </w:r>
      <w:r>
        <w:t>of</w:t>
      </w:r>
      <w:r>
        <w:rPr>
          <w:spacing w:val="1"/>
        </w:rPr>
        <w:t xml:space="preserve"> </w:t>
      </w:r>
      <w:r>
        <w:t>Tug.</w:t>
      </w:r>
    </w:p>
    <w:p w:rsidR="00EF68E6" w:rsidRDefault="00442BEF" w:rsidP="00C73B1D">
      <w:pPr>
        <w:pStyle w:val="ListParagraph"/>
        <w:numPr>
          <w:ilvl w:val="1"/>
          <w:numId w:val="39"/>
        </w:numPr>
        <w:tabs>
          <w:tab w:val="left" w:pos="1436"/>
        </w:tabs>
        <w:spacing w:before="67" w:line="360" w:lineRule="auto"/>
        <w:ind w:left="1435" w:right="821" w:hanging="677"/>
        <w:rPr>
          <w:b/>
        </w:rPr>
      </w:pPr>
      <w:r>
        <w:rPr>
          <w:b/>
          <w:sz w:val="23"/>
        </w:rPr>
        <w:t xml:space="preserve">Technical Specifications for T.I. No. 3: </w:t>
      </w:r>
      <w:r>
        <w:rPr>
          <w:b/>
        </w:rPr>
        <w:t>Crane Hire Charges at Shore (20 Ton)-</w:t>
      </w:r>
      <w:r>
        <w:rPr>
          <w:b/>
          <w:spacing w:val="1"/>
        </w:rPr>
        <w:t xml:space="preserve"> </w:t>
      </w:r>
      <w:r>
        <w:rPr>
          <w:b/>
        </w:rPr>
        <w:t>For</w:t>
      </w:r>
      <w:r>
        <w:rPr>
          <w:b/>
          <w:spacing w:val="-2"/>
        </w:rPr>
        <w:t xml:space="preserve"> </w:t>
      </w:r>
      <w:r>
        <w:rPr>
          <w:b/>
        </w:rPr>
        <w:t>Shore</w:t>
      </w:r>
      <w:r>
        <w:rPr>
          <w:b/>
          <w:spacing w:val="-2"/>
        </w:rPr>
        <w:t xml:space="preserve"> </w:t>
      </w:r>
      <w:r>
        <w:rPr>
          <w:b/>
        </w:rPr>
        <w:t>works</w:t>
      </w:r>
    </w:p>
    <w:p w:rsidR="00EF68E6" w:rsidRDefault="00442BEF" w:rsidP="00C73B1D">
      <w:pPr>
        <w:pStyle w:val="ListParagraph"/>
        <w:numPr>
          <w:ilvl w:val="0"/>
          <w:numId w:val="38"/>
        </w:numPr>
        <w:tabs>
          <w:tab w:val="left" w:pos="1640"/>
        </w:tabs>
        <w:spacing w:line="360" w:lineRule="auto"/>
        <w:ind w:right="821"/>
      </w:pPr>
      <w:r>
        <w:t>Item Includes Crane Hire charges (20 Ton) for lifting, shifting, loading-unloading,</w:t>
      </w:r>
      <w:r>
        <w:rPr>
          <w:spacing w:val="1"/>
        </w:rPr>
        <w:t xml:space="preserve"> </w:t>
      </w:r>
      <w:r>
        <w:t>assembling-disassembling</w:t>
      </w:r>
      <w:r>
        <w:rPr>
          <w:spacing w:val="3"/>
        </w:rPr>
        <w:t xml:space="preserve"> </w:t>
      </w:r>
      <w:r>
        <w:t>purpose</w:t>
      </w:r>
      <w:r>
        <w:rPr>
          <w:spacing w:val="2"/>
        </w:rPr>
        <w:t xml:space="preserve"> </w:t>
      </w:r>
      <w:r>
        <w:t>of</w:t>
      </w:r>
      <w:r>
        <w:rPr>
          <w:spacing w:val="3"/>
        </w:rPr>
        <w:t xml:space="preserve"> </w:t>
      </w:r>
      <w:r>
        <w:t>buoys.</w:t>
      </w:r>
    </w:p>
    <w:p w:rsidR="00EF68E6" w:rsidRDefault="00442BEF" w:rsidP="00C73B1D">
      <w:pPr>
        <w:pStyle w:val="ListParagraph"/>
        <w:numPr>
          <w:ilvl w:val="0"/>
          <w:numId w:val="38"/>
        </w:numPr>
        <w:tabs>
          <w:tab w:val="left" w:pos="2410"/>
        </w:tabs>
        <w:spacing w:before="45" w:line="360" w:lineRule="auto"/>
        <w:ind w:right="821" w:hanging="401"/>
      </w:pPr>
      <w:r>
        <w:lastRenderedPageBreak/>
        <w:t xml:space="preserve">Item  </w:t>
      </w:r>
      <w:r w:rsidRPr="009B4675">
        <w:rPr>
          <w:spacing w:val="4"/>
        </w:rPr>
        <w:t xml:space="preserve"> </w:t>
      </w:r>
      <w:r>
        <w:t xml:space="preserve">includes   </w:t>
      </w:r>
      <w:r w:rsidRPr="009B4675">
        <w:rPr>
          <w:spacing w:val="4"/>
        </w:rPr>
        <w:t xml:space="preserve"> </w:t>
      </w:r>
      <w:r>
        <w:t xml:space="preserve">providing   </w:t>
      </w:r>
      <w:r w:rsidRPr="009B4675">
        <w:rPr>
          <w:spacing w:val="5"/>
        </w:rPr>
        <w:t xml:space="preserve"> </w:t>
      </w:r>
      <w:r>
        <w:t xml:space="preserve">of   </w:t>
      </w:r>
      <w:r w:rsidRPr="009B4675">
        <w:rPr>
          <w:spacing w:val="3"/>
        </w:rPr>
        <w:t xml:space="preserve"> </w:t>
      </w:r>
      <w:r>
        <w:t xml:space="preserve">20-ton   </w:t>
      </w:r>
      <w:r w:rsidRPr="009B4675">
        <w:rPr>
          <w:spacing w:val="1"/>
        </w:rPr>
        <w:t xml:space="preserve"> </w:t>
      </w:r>
      <w:r>
        <w:t xml:space="preserve">capacity    superior   </w:t>
      </w:r>
      <w:r w:rsidRPr="009B4675">
        <w:rPr>
          <w:spacing w:val="5"/>
        </w:rPr>
        <w:t xml:space="preserve"> </w:t>
      </w:r>
      <w:r>
        <w:t xml:space="preserve">quality   </w:t>
      </w:r>
      <w:r w:rsidRPr="009B4675">
        <w:rPr>
          <w:spacing w:val="1"/>
        </w:rPr>
        <w:t xml:space="preserve"> </w:t>
      </w:r>
      <w:r>
        <w:t>hydra/telescopic or any other suitable crane of above capacity crane(s) or any other</w:t>
      </w:r>
      <w:r w:rsidRPr="009B4675">
        <w:rPr>
          <w:spacing w:val="1"/>
        </w:rPr>
        <w:t xml:space="preserve"> </w:t>
      </w:r>
      <w:r>
        <w:t>suitable</w:t>
      </w:r>
      <w:r w:rsidRPr="009B4675">
        <w:rPr>
          <w:spacing w:val="1"/>
        </w:rPr>
        <w:t xml:space="preserve"> </w:t>
      </w:r>
      <w:r>
        <w:t>type</w:t>
      </w:r>
      <w:r w:rsidRPr="009B4675">
        <w:rPr>
          <w:spacing w:val="1"/>
        </w:rPr>
        <w:t xml:space="preserve"> </w:t>
      </w:r>
      <w:r>
        <w:t>for</w:t>
      </w:r>
      <w:r w:rsidRPr="009B4675">
        <w:rPr>
          <w:spacing w:val="1"/>
        </w:rPr>
        <w:t xml:space="preserve"> </w:t>
      </w:r>
      <w:r>
        <w:t>the</w:t>
      </w:r>
      <w:r w:rsidRPr="009B4675">
        <w:rPr>
          <w:spacing w:val="1"/>
        </w:rPr>
        <w:t xml:space="preserve"> </w:t>
      </w:r>
      <w:r>
        <w:t>job</w:t>
      </w:r>
      <w:r w:rsidRPr="009B4675">
        <w:rPr>
          <w:spacing w:val="1"/>
        </w:rPr>
        <w:t xml:space="preserve"> </w:t>
      </w:r>
      <w:r>
        <w:t>to</w:t>
      </w:r>
      <w:r w:rsidRPr="009B4675">
        <w:rPr>
          <w:spacing w:val="1"/>
        </w:rPr>
        <w:t xml:space="preserve"> </w:t>
      </w:r>
      <w:r>
        <w:t>be</w:t>
      </w:r>
      <w:r w:rsidRPr="009B4675">
        <w:rPr>
          <w:spacing w:val="1"/>
        </w:rPr>
        <w:t xml:space="preserve"> </w:t>
      </w:r>
      <w:r>
        <w:t>carry</w:t>
      </w:r>
      <w:r w:rsidRPr="009B4675">
        <w:rPr>
          <w:spacing w:val="1"/>
        </w:rPr>
        <w:t xml:space="preserve"> </w:t>
      </w:r>
      <w:r>
        <w:t>out</w:t>
      </w:r>
      <w:r w:rsidRPr="009B4675">
        <w:rPr>
          <w:spacing w:val="1"/>
        </w:rPr>
        <w:t xml:space="preserve"> </w:t>
      </w:r>
      <w:r>
        <w:t>as</w:t>
      </w:r>
      <w:r w:rsidRPr="009B4675">
        <w:rPr>
          <w:spacing w:val="1"/>
        </w:rPr>
        <w:t xml:space="preserve"> </w:t>
      </w:r>
      <w:r>
        <w:t>under,</w:t>
      </w:r>
      <w:r w:rsidRPr="009B4675">
        <w:rPr>
          <w:spacing w:val="1"/>
        </w:rPr>
        <w:t xml:space="preserve"> </w:t>
      </w:r>
      <w:r>
        <w:t>with</w:t>
      </w:r>
      <w:r w:rsidRPr="009B4675">
        <w:rPr>
          <w:spacing w:val="1"/>
        </w:rPr>
        <w:t xml:space="preserve"> </w:t>
      </w:r>
      <w:r>
        <w:t>operator</w:t>
      </w:r>
      <w:r w:rsidRPr="009B4675">
        <w:rPr>
          <w:spacing w:val="48"/>
        </w:rPr>
        <w:t xml:space="preserve"> </w:t>
      </w:r>
      <w:r>
        <w:t>having</w:t>
      </w:r>
      <w:r w:rsidRPr="009B4675">
        <w:rPr>
          <w:spacing w:val="48"/>
        </w:rPr>
        <w:t xml:space="preserve"> </w:t>
      </w:r>
      <w:r>
        <w:t>valid</w:t>
      </w:r>
      <w:r w:rsidRPr="009B4675">
        <w:rPr>
          <w:spacing w:val="1"/>
        </w:rPr>
        <w:t xml:space="preserve"> </w:t>
      </w:r>
      <w:r>
        <w:t>license required as per motor vehicle act, a helper with required slings, belts, D-</w:t>
      </w:r>
      <w:r w:rsidRPr="009B4675">
        <w:rPr>
          <w:spacing w:val="1"/>
        </w:rPr>
        <w:t xml:space="preserve"> </w:t>
      </w:r>
      <w:r>
        <w:t>shackle</w:t>
      </w:r>
      <w:r w:rsidRPr="009B4675">
        <w:rPr>
          <w:spacing w:val="1"/>
        </w:rPr>
        <w:t xml:space="preserve"> </w:t>
      </w:r>
      <w:r>
        <w:t>etc., required</w:t>
      </w:r>
      <w:r w:rsidRPr="009B4675">
        <w:rPr>
          <w:spacing w:val="1"/>
        </w:rPr>
        <w:t xml:space="preserve"> </w:t>
      </w:r>
      <w:r>
        <w:t>for</w:t>
      </w:r>
      <w:r w:rsidRPr="009B4675">
        <w:rPr>
          <w:spacing w:val="1"/>
        </w:rPr>
        <w:t xml:space="preserve"> </w:t>
      </w:r>
      <w:r>
        <w:t>tightening</w:t>
      </w:r>
      <w:r w:rsidRPr="009B4675">
        <w:rPr>
          <w:spacing w:val="1"/>
        </w:rPr>
        <w:t xml:space="preserve"> </w:t>
      </w:r>
      <w:r>
        <w:t>and</w:t>
      </w:r>
      <w:r w:rsidRPr="009B4675">
        <w:rPr>
          <w:spacing w:val="1"/>
        </w:rPr>
        <w:t xml:space="preserve"> </w:t>
      </w:r>
      <w:r>
        <w:t>shifting/pulling/lifting/lowering</w:t>
      </w:r>
      <w:r w:rsidRPr="009B4675">
        <w:rPr>
          <w:spacing w:val="1"/>
        </w:rPr>
        <w:t xml:space="preserve"> </w:t>
      </w:r>
      <w:r>
        <w:t>of</w:t>
      </w:r>
      <w:r w:rsidRPr="009B4675">
        <w:rPr>
          <w:spacing w:val="1"/>
        </w:rPr>
        <w:t xml:space="preserve"> </w:t>
      </w:r>
      <w:r>
        <w:t>the</w:t>
      </w:r>
      <w:r w:rsidRPr="009B4675">
        <w:rPr>
          <w:spacing w:val="1"/>
        </w:rPr>
        <w:t xml:space="preserve"> </w:t>
      </w:r>
      <w:r>
        <w:t>material.</w:t>
      </w:r>
    </w:p>
    <w:p w:rsidR="00EF68E6" w:rsidRDefault="00442BEF" w:rsidP="00C73B1D">
      <w:pPr>
        <w:pStyle w:val="ListParagraph"/>
        <w:numPr>
          <w:ilvl w:val="0"/>
          <w:numId w:val="38"/>
        </w:numPr>
        <w:tabs>
          <w:tab w:val="left" w:pos="1701"/>
        </w:tabs>
        <w:spacing w:line="360" w:lineRule="auto"/>
        <w:ind w:right="821"/>
      </w:pPr>
      <w:r>
        <w:tab/>
        <w:t>The job includes lifting and shifting of 3 mtr dia, 6.5 mtr height, 3.4-ton Ton</w:t>
      </w:r>
      <w:r>
        <w:rPr>
          <w:spacing w:val="1"/>
        </w:rPr>
        <w:t xml:space="preserve"> </w:t>
      </w:r>
      <w:r>
        <w:t>buoys&amp;</w:t>
      </w:r>
      <w:r>
        <w:rPr>
          <w:spacing w:val="6"/>
        </w:rPr>
        <w:t xml:space="preserve"> </w:t>
      </w:r>
      <w:r>
        <w:t>it's</w:t>
      </w:r>
      <w:r>
        <w:rPr>
          <w:spacing w:val="3"/>
        </w:rPr>
        <w:t xml:space="preserve"> </w:t>
      </w:r>
      <w:r>
        <w:t>mooring</w:t>
      </w:r>
      <w:r>
        <w:rPr>
          <w:spacing w:val="5"/>
        </w:rPr>
        <w:t xml:space="preserve"> </w:t>
      </w:r>
      <w:r>
        <w:t>gears</w:t>
      </w:r>
      <w:r>
        <w:rPr>
          <w:spacing w:val="6"/>
        </w:rPr>
        <w:t xml:space="preserve"> </w:t>
      </w:r>
      <w:r>
        <w:t>plus</w:t>
      </w:r>
      <w:r>
        <w:rPr>
          <w:spacing w:val="3"/>
        </w:rPr>
        <w:t xml:space="preserve"> </w:t>
      </w:r>
      <w:proofErr w:type="gramStart"/>
      <w:r>
        <w:t>5</w:t>
      </w:r>
      <w:r>
        <w:rPr>
          <w:spacing w:val="6"/>
        </w:rPr>
        <w:t xml:space="preserve"> </w:t>
      </w:r>
      <w:r>
        <w:t>ton</w:t>
      </w:r>
      <w:proofErr w:type="gramEnd"/>
      <w:r>
        <w:rPr>
          <w:spacing w:val="9"/>
        </w:rPr>
        <w:t xml:space="preserve"> </w:t>
      </w:r>
      <w:r>
        <w:t>sinker</w:t>
      </w:r>
      <w:r>
        <w:rPr>
          <w:spacing w:val="13"/>
        </w:rPr>
        <w:t xml:space="preserve"> </w:t>
      </w:r>
      <w:r>
        <w:t>PE</w:t>
      </w:r>
      <w:r>
        <w:rPr>
          <w:spacing w:val="4"/>
        </w:rPr>
        <w:t xml:space="preserve"> </w:t>
      </w:r>
      <w:r>
        <w:t>buoys</w:t>
      </w:r>
      <w:r>
        <w:rPr>
          <w:spacing w:val="1"/>
        </w:rPr>
        <w:t xml:space="preserve"> </w:t>
      </w:r>
      <w:r>
        <w:t>at</w:t>
      </w:r>
      <w:r>
        <w:rPr>
          <w:spacing w:val="6"/>
        </w:rPr>
        <w:t xml:space="preserve"> </w:t>
      </w:r>
      <w:r>
        <w:t>Dahej</w:t>
      </w:r>
      <w:r>
        <w:rPr>
          <w:spacing w:val="3"/>
        </w:rPr>
        <w:t xml:space="preserve"> </w:t>
      </w:r>
      <w:r>
        <w:t>Ro-Pax</w:t>
      </w:r>
      <w:r>
        <w:rPr>
          <w:spacing w:val="6"/>
        </w:rPr>
        <w:t xml:space="preserve"> </w:t>
      </w:r>
      <w:r>
        <w:t>site.</w:t>
      </w:r>
    </w:p>
    <w:p w:rsidR="00EF68E6" w:rsidRDefault="00442BEF" w:rsidP="00C73B1D">
      <w:pPr>
        <w:pStyle w:val="ListParagraph"/>
        <w:numPr>
          <w:ilvl w:val="0"/>
          <w:numId w:val="38"/>
        </w:numPr>
        <w:tabs>
          <w:tab w:val="left" w:pos="1560"/>
        </w:tabs>
        <w:spacing w:before="1" w:line="360" w:lineRule="auto"/>
        <w:ind w:right="821"/>
      </w:pPr>
      <w:r>
        <w:tab/>
        <w:t>Job also includes lifting/lowering of materials related to buoys work as per</w:t>
      </w:r>
      <w:r>
        <w:rPr>
          <w:spacing w:val="1"/>
        </w:rPr>
        <w:t xml:space="preserve"> </w:t>
      </w:r>
      <w:r>
        <w:t>direction</w:t>
      </w:r>
      <w:r>
        <w:rPr>
          <w:spacing w:val="-2"/>
        </w:rPr>
        <w:t xml:space="preserve"> </w:t>
      </w:r>
      <w:r>
        <w:t>of</w:t>
      </w:r>
      <w:r>
        <w:rPr>
          <w:spacing w:val="-5"/>
        </w:rPr>
        <w:t xml:space="preserve"> </w:t>
      </w:r>
      <w:r>
        <w:t>EIC.</w:t>
      </w:r>
    </w:p>
    <w:p w:rsidR="00EF68E6" w:rsidRDefault="00442BEF" w:rsidP="00C73B1D">
      <w:pPr>
        <w:pStyle w:val="ListParagraph"/>
        <w:numPr>
          <w:ilvl w:val="0"/>
          <w:numId w:val="38"/>
        </w:numPr>
        <w:tabs>
          <w:tab w:val="left" w:pos="1640"/>
        </w:tabs>
        <w:spacing w:before="2" w:line="360" w:lineRule="auto"/>
        <w:ind w:right="821"/>
      </w:pPr>
      <w:r>
        <w:t>The</w:t>
      </w:r>
      <w:r>
        <w:rPr>
          <w:spacing w:val="20"/>
        </w:rPr>
        <w:t xml:space="preserve"> </w:t>
      </w:r>
      <w:r>
        <w:t>job</w:t>
      </w:r>
      <w:r>
        <w:rPr>
          <w:spacing w:val="18"/>
        </w:rPr>
        <w:t xml:space="preserve"> </w:t>
      </w:r>
      <w:r>
        <w:t>of</w:t>
      </w:r>
      <w:r>
        <w:rPr>
          <w:spacing w:val="16"/>
        </w:rPr>
        <w:t xml:space="preserve"> </w:t>
      </w:r>
      <w:r>
        <w:t>providing</w:t>
      </w:r>
      <w:r>
        <w:rPr>
          <w:spacing w:val="22"/>
        </w:rPr>
        <w:t xml:space="preserve"> </w:t>
      </w:r>
      <w:r>
        <w:t>and</w:t>
      </w:r>
      <w:r>
        <w:rPr>
          <w:spacing w:val="23"/>
        </w:rPr>
        <w:t xml:space="preserve"> </w:t>
      </w:r>
      <w:r>
        <w:t>operating</w:t>
      </w:r>
      <w:r>
        <w:rPr>
          <w:spacing w:val="15"/>
        </w:rPr>
        <w:t xml:space="preserve"> </w:t>
      </w:r>
      <w:r>
        <w:t>the</w:t>
      </w:r>
      <w:r>
        <w:rPr>
          <w:spacing w:val="20"/>
        </w:rPr>
        <w:t xml:space="preserve"> </w:t>
      </w:r>
      <w:r>
        <w:t>crane</w:t>
      </w:r>
      <w:r>
        <w:rPr>
          <w:spacing w:val="23"/>
        </w:rPr>
        <w:t xml:space="preserve"> </w:t>
      </w:r>
      <w:r>
        <w:t>would</w:t>
      </w:r>
      <w:r>
        <w:rPr>
          <w:spacing w:val="22"/>
        </w:rPr>
        <w:t xml:space="preserve"> </w:t>
      </w:r>
      <w:r>
        <w:t>be</w:t>
      </w:r>
      <w:r>
        <w:rPr>
          <w:spacing w:val="22"/>
        </w:rPr>
        <w:t xml:space="preserve"> </w:t>
      </w:r>
      <w:r>
        <w:t>of</w:t>
      </w:r>
      <w:r>
        <w:rPr>
          <w:spacing w:val="17"/>
        </w:rPr>
        <w:t xml:space="preserve"> </w:t>
      </w:r>
      <w:r>
        <w:t>certain</w:t>
      </w:r>
      <w:r>
        <w:rPr>
          <w:spacing w:val="18"/>
        </w:rPr>
        <w:t xml:space="preserve"> </w:t>
      </w:r>
      <w:r>
        <w:t>hours</w:t>
      </w:r>
      <w:r>
        <w:rPr>
          <w:spacing w:val="17"/>
        </w:rPr>
        <w:t xml:space="preserve"> </w:t>
      </w:r>
      <w:r>
        <w:t>for</w:t>
      </w:r>
      <w:r>
        <w:rPr>
          <w:spacing w:val="21"/>
        </w:rPr>
        <w:t xml:space="preserve"> </w:t>
      </w:r>
      <w:r>
        <w:t>a</w:t>
      </w:r>
      <w:r>
        <w:rPr>
          <w:spacing w:val="23"/>
        </w:rPr>
        <w:t xml:space="preserve"> </w:t>
      </w:r>
      <w:r>
        <w:t>day</w:t>
      </w:r>
      <w:r>
        <w:rPr>
          <w:spacing w:val="-46"/>
        </w:rPr>
        <w:t xml:space="preserve"> </w:t>
      </w:r>
      <w:r>
        <w:t>as</w:t>
      </w:r>
      <w:r>
        <w:rPr>
          <w:spacing w:val="1"/>
        </w:rPr>
        <w:t xml:space="preserve"> </w:t>
      </w:r>
      <w:r>
        <w:t>per</w:t>
      </w:r>
      <w:r>
        <w:rPr>
          <w:spacing w:val="1"/>
        </w:rPr>
        <w:t xml:space="preserve"> </w:t>
      </w:r>
      <w:r>
        <w:t>requirement</w:t>
      </w:r>
      <w:r>
        <w:rPr>
          <w:spacing w:val="1"/>
        </w:rPr>
        <w:t xml:space="preserve"> </w:t>
      </w:r>
      <w:r>
        <w:t>and</w:t>
      </w:r>
      <w:r>
        <w:rPr>
          <w:spacing w:val="1"/>
        </w:rPr>
        <w:t xml:space="preserve"> </w:t>
      </w:r>
      <w:r>
        <w:t>not</w:t>
      </w:r>
      <w:r>
        <w:rPr>
          <w:spacing w:val="1"/>
        </w:rPr>
        <w:t xml:space="preserve"> </w:t>
      </w:r>
      <w:r>
        <w:t>for</w:t>
      </w:r>
      <w:r>
        <w:rPr>
          <w:spacing w:val="1"/>
        </w:rPr>
        <w:t xml:space="preserve"> </w:t>
      </w:r>
      <w:r>
        <w:t>the</w:t>
      </w:r>
      <w:r>
        <w:rPr>
          <w:spacing w:val="1"/>
        </w:rPr>
        <w:t xml:space="preserve"> </w:t>
      </w:r>
      <w:r>
        <w:t>entire</w:t>
      </w:r>
      <w:r>
        <w:rPr>
          <w:spacing w:val="1"/>
        </w:rPr>
        <w:t xml:space="preserve"> </w:t>
      </w:r>
      <w:r>
        <w:t>hours</w:t>
      </w:r>
      <w:r>
        <w:rPr>
          <w:spacing w:val="1"/>
        </w:rPr>
        <w:t xml:space="preserve"> </w:t>
      </w:r>
      <w:r>
        <w:t>at</w:t>
      </w:r>
      <w:r>
        <w:rPr>
          <w:spacing w:val="1"/>
        </w:rPr>
        <w:t xml:space="preserve"> </w:t>
      </w:r>
      <w:r>
        <w:t>a</w:t>
      </w:r>
      <w:r>
        <w:rPr>
          <w:spacing w:val="1"/>
        </w:rPr>
        <w:t xml:space="preserve"> </w:t>
      </w:r>
      <w:r>
        <w:t>time</w:t>
      </w:r>
      <w:r>
        <w:rPr>
          <w:spacing w:val="1"/>
        </w:rPr>
        <w:t xml:space="preserve"> </w:t>
      </w:r>
      <w:r>
        <w:t>as</w:t>
      </w:r>
      <w:r>
        <w:rPr>
          <w:spacing w:val="1"/>
        </w:rPr>
        <w:t xml:space="preserve"> </w:t>
      </w:r>
      <w:r>
        <w:t>consider</w:t>
      </w:r>
      <w:r>
        <w:rPr>
          <w:spacing w:val="1"/>
        </w:rPr>
        <w:t xml:space="preserve"> </w:t>
      </w:r>
      <w:r>
        <w:t>in</w:t>
      </w:r>
      <w:r>
        <w:rPr>
          <w:spacing w:val="1"/>
        </w:rPr>
        <w:t xml:space="preserve"> </w:t>
      </w:r>
      <w:r>
        <w:t>the</w:t>
      </w:r>
      <w:r>
        <w:rPr>
          <w:spacing w:val="1"/>
        </w:rPr>
        <w:t xml:space="preserve"> </w:t>
      </w:r>
      <w:r>
        <w:t>schedule,</w:t>
      </w:r>
      <w:r>
        <w:rPr>
          <w:spacing w:val="1"/>
        </w:rPr>
        <w:t xml:space="preserve"> </w:t>
      </w:r>
      <w:r>
        <w:t>however</w:t>
      </w:r>
      <w:r>
        <w:rPr>
          <w:spacing w:val="1"/>
        </w:rPr>
        <w:t xml:space="preserve"> </w:t>
      </w:r>
      <w:r>
        <w:t>if</w:t>
      </w:r>
      <w:r>
        <w:rPr>
          <w:spacing w:val="1"/>
        </w:rPr>
        <w:t xml:space="preserve"> </w:t>
      </w:r>
      <w:r>
        <w:t>continuous</w:t>
      </w:r>
      <w:r>
        <w:rPr>
          <w:spacing w:val="1"/>
        </w:rPr>
        <w:t xml:space="preserve"> </w:t>
      </w:r>
      <w:r>
        <w:t>work</w:t>
      </w:r>
      <w:r>
        <w:rPr>
          <w:spacing w:val="1"/>
        </w:rPr>
        <w:t xml:space="preserve"> </w:t>
      </w:r>
      <w:r>
        <w:t>is</w:t>
      </w:r>
      <w:r>
        <w:rPr>
          <w:spacing w:val="1"/>
        </w:rPr>
        <w:t xml:space="preserve"> </w:t>
      </w:r>
      <w:r>
        <w:t>to</w:t>
      </w:r>
      <w:r>
        <w:rPr>
          <w:spacing w:val="1"/>
        </w:rPr>
        <w:t xml:space="preserve"> </w:t>
      </w:r>
      <w:r>
        <w:t>be</w:t>
      </w:r>
      <w:r>
        <w:rPr>
          <w:spacing w:val="1"/>
        </w:rPr>
        <w:t xml:space="preserve"> </w:t>
      </w:r>
      <w:r>
        <w:t>carried</w:t>
      </w:r>
      <w:r>
        <w:rPr>
          <w:spacing w:val="1"/>
        </w:rPr>
        <w:t xml:space="preserve"> </w:t>
      </w:r>
      <w:r>
        <w:t>out</w:t>
      </w:r>
      <w:r>
        <w:rPr>
          <w:spacing w:val="1"/>
        </w:rPr>
        <w:t xml:space="preserve"> </w:t>
      </w:r>
      <w:r>
        <w:t>then</w:t>
      </w:r>
      <w:r>
        <w:rPr>
          <w:spacing w:val="1"/>
        </w:rPr>
        <w:t xml:space="preserve"> </w:t>
      </w:r>
      <w:r>
        <w:t>crane</w:t>
      </w:r>
      <w:r>
        <w:rPr>
          <w:spacing w:val="1"/>
        </w:rPr>
        <w:t xml:space="preserve"> </w:t>
      </w:r>
      <w:r>
        <w:t>will</w:t>
      </w:r>
      <w:r>
        <w:rPr>
          <w:spacing w:val="1"/>
        </w:rPr>
        <w:t xml:space="preserve"> </w:t>
      </w:r>
      <w:r>
        <w:t>be</w:t>
      </w:r>
      <w:r>
        <w:rPr>
          <w:spacing w:val="1"/>
        </w:rPr>
        <w:t xml:space="preserve"> </w:t>
      </w:r>
      <w:r>
        <w:t>provided</w:t>
      </w:r>
      <w:r>
        <w:rPr>
          <w:spacing w:val="1"/>
        </w:rPr>
        <w:t xml:space="preserve"> </w:t>
      </w:r>
      <w:r>
        <w:t>with</w:t>
      </w:r>
      <w:r>
        <w:rPr>
          <w:spacing w:val="4"/>
        </w:rPr>
        <w:t xml:space="preserve"> </w:t>
      </w:r>
      <w:r>
        <w:t>operator</w:t>
      </w:r>
      <w:r>
        <w:rPr>
          <w:spacing w:val="2"/>
        </w:rPr>
        <w:t xml:space="preserve"> </w:t>
      </w:r>
      <w:r>
        <w:t>and</w:t>
      </w:r>
      <w:r w:rsidR="00F033C9">
        <w:t xml:space="preserve"> </w:t>
      </w:r>
      <w:r>
        <w:t>helper</w:t>
      </w:r>
      <w:r w:rsidRPr="00F033C9">
        <w:rPr>
          <w:spacing w:val="9"/>
        </w:rPr>
        <w:t xml:space="preserve"> </w:t>
      </w:r>
      <w:r>
        <w:t>up</w:t>
      </w:r>
      <w:r w:rsidRPr="00F033C9">
        <w:rPr>
          <w:spacing w:val="6"/>
        </w:rPr>
        <w:t xml:space="preserve"> </w:t>
      </w:r>
      <w:r>
        <w:t>to</w:t>
      </w:r>
      <w:r w:rsidRPr="00F033C9">
        <w:rPr>
          <w:spacing w:val="8"/>
        </w:rPr>
        <w:t xml:space="preserve"> </w:t>
      </w:r>
      <w:r>
        <w:t>the</w:t>
      </w:r>
      <w:r w:rsidRPr="00F033C9">
        <w:rPr>
          <w:spacing w:val="7"/>
        </w:rPr>
        <w:t xml:space="preserve"> </w:t>
      </w:r>
      <w:r>
        <w:t>time</w:t>
      </w:r>
      <w:r w:rsidRPr="00F033C9">
        <w:rPr>
          <w:spacing w:val="7"/>
        </w:rPr>
        <w:t xml:space="preserve"> </w:t>
      </w:r>
      <w:r>
        <w:t>period</w:t>
      </w:r>
      <w:r w:rsidRPr="00F033C9">
        <w:rPr>
          <w:spacing w:val="7"/>
        </w:rPr>
        <w:t xml:space="preserve"> </w:t>
      </w:r>
      <w:r>
        <w:t>as</w:t>
      </w:r>
      <w:r w:rsidRPr="00F033C9">
        <w:rPr>
          <w:spacing w:val="6"/>
        </w:rPr>
        <w:t xml:space="preserve"> </w:t>
      </w:r>
      <w:r>
        <w:t>directed</w:t>
      </w:r>
      <w:r w:rsidRPr="00F033C9">
        <w:rPr>
          <w:spacing w:val="5"/>
        </w:rPr>
        <w:t xml:space="preserve"> </w:t>
      </w:r>
      <w:r>
        <w:t>by</w:t>
      </w:r>
      <w:r w:rsidRPr="00F033C9">
        <w:rPr>
          <w:spacing w:val="7"/>
        </w:rPr>
        <w:t xml:space="preserve"> </w:t>
      </w:r>
      <w:r>
        <w:t>the</w:t>
      </w:r>
      <w:r w:rsidRPr="00F033C9">
        <w:rPr>
          <w:spacing w:val="4"/>
        </w:rPr>
        <w:t xml:space="preserve"> </w:t>
      </w:r>
      <w:r>
        <w:t>EIC.</w:t>
      </w:r>
    </w:p>
    <w:p w:rsidR="00EF68E6" w:rsidRDefault="00442BEF" w:rsidP="00C73B1D">
      <w:pPr>
        <w:pStyle w:val="ListParagraph"/>
        <w:numPr>
          <w:ilvl w:val="0"/>
          <w:numId w:val="38"/>
        </w:numPr>
        <w:tabs>
          <w:tab w:val="left" w:pos="1640"/>
        </w:tabs>
        <w:spacing w:before="42" w:line="360" w:lineRule="auto"/>
        <w:ind w:right="821"/>
      </w:pPr>
      <w:r>
        <w:t>If there is a requirement of crane for emergency work or at night work than same</w:t>
      </w:r>
      <w:r>
        <w:rPr>
          <w:spacing w:val="1"/>
        </w:rPr>
        <w:t xml:space="preserve"> </w:t>
      </w:r>
      <w:r>
        <w:t>should be provided by the contractor and if there is a requirement of work at night</w:t>
      </w:r>
      <w:r>
        <w:rPr>
          <w:spacing w:val="1"/>
        </w:rPr>
        <w:t xml:space="preserve"> </w:t>
      </w:r>
      <w:r>
        <w:t>and</w:t>
      </w:r>
      <w:r>
        <w:rPr>
          <w:spacing w:val="4"/>
        </w:rPr>
        <w:t xml:space="preserve"> </w:t>
      </w:r>
      <w:r>
        <w:t>next</w:t>
      </w:r>
      <w:r>
        <w:rPr>
          <w:spacing w:val="1"/>
        </w:rPr>
        <w:t xml:space="preserve"> </w:t>
      </w:r>
      <w:r>
        <w:t>morning</w:t>
      </w:r>
      <w:r>
        <w:rPr>
          <w:spacing w:val="7"/>
        </w:rPr>
        <w:t xml:space="preserve"> </w:t>
      </w:r>
      <w:r>
        <w:t>also</w:t>
      </w:r>
      <w:r>
        <w:rPr>
          <w:spacing w:val="5"/>
        </w:rPr>
        <w:t xml:space="preserve"> </w:t>
      </w:r>
      <w:r>
        <w:t>then</w:t>
      </w:r>
      <w:r>
        <w:rPr>
          <w:spacing w:val="1"/>
        </w:rPr>
        <w:t xml:space="preserve"> </w:t>
      </w:r>
      <w:r>
        <w:t>the</w:t>
      </w:r>
      <w:r>
        <w:rPr>
          <w:spacing w:val="3"/>
        </w:rPr>
        <w:t xml:space="preserve"> </w:t>
      </w:r>
      <w:r>
        <w:t>idle</w:t>
      </w:r>
      <w:r>
        <w:rPr>
          <w:spacing w:val="2"/>
        </w:rPr>
        <w:t xml:space="preserve"> </w:t>
      </w:r>
      <w:r>
        <w:t>time</w:t>
      </w:r>
      <w:r>
        <w:rPr>
          <w:spacing w:val="6"/>
        </w:rPr>
        <w:t xml:space="preserve"> </w:t>
      </w:r>
      <w:r>
        <w:t>of</w:t>
      </w:r>
      <w:r>
        <w:rPr>
          <w:spacing w:val="1"/>
        </w:rPr>
        <w:t xml:space="preserve"> </w:t>
      </w:r>
      <w:r>
        <w:t>crane</w:t>
      </w:r>
      <w:r>
        <w:rPr>
          <w:spacing w:val="2"/>
        </w:rPr>
        <w:t xml:space="preserve"> </w:t>
      </w:r>
      <w:r>
        <w:t>at</w:t>
      </w:r>
      <w:r>
        <w:rPr>
          <w:spacing w:val="1"/>
        </w:rPr>
        <w:t xml:space="preserve"> </w:t>
      </w:r>
      <w:r>
        <w:t>night</w:t>
      </w:r>
      <w:r>
        <w:rPr>
          <w:spacing w:val="2"/>
        </w:rPr>
        <w:t xml:space="preserve"> </w:t>
      </w:r>
      <w:r>
        <w:t>will</w:t>
      </w:r>
      <w:r>
        <w:rPr>
          <w:spacing w:val="9"/>
        </w:rPr>
        <w:t xml:space="preserve"> </w:t>
      </w:r>
      <w:r>
        <w:t>not</w:t>
      </w:r>
      <w:r>
        <w:rPr>
          <w:spacing w:val="2"/>
        </w:rPr>
        <w:t xml:space="preserve"> </w:t>
      </w:r>
      <w:r>
        <w:t>be</w:t>
      </w:r>
      <w:r>
        <w:rPr>
          <w:spacing w:val="1"/>
        </w:rPr>
        <w:t xml:space="preserve"> </w:t>
      </w:r>
      <w:r>
        <w:t>paid.</w:t>
      </w:r>
    </w:p>
    <w:p w:rsidR="00EF68E6" w:rsidRDefault="00442BEF" w:rsidP="00C73B1D">
      <w:pPr>
        <w:pStyle w:val="ListParagraph"/>
        <w:numPr>
          <w:ilvl w:val="0"/>
          <w:numId w:val="38"/>
        </w:numPr>
        <w:tabs>
          <w:tab w:val="left" w:pos="1640"/>
        </w:tabs>
        <w:spacing w:before="7" w:line="360" w:lineRule="auto"/>
        <w:ind w:right="821"/>
      </w:pPr>
      <w:r>
        <w:t>Proper care should be taken during the crane operation and no damage should</w:t>
      </w:r>
      <w:r>
        <w:rPr>
          <w:spacing w:val="1"/>
        </w:rPr>
        <w:t xml:space="preserve"> </w:t>
      </w:r>
      <w:r>
        <w:t>occur to any DPA property or manpower otherwise same shall be recovered from</w:t>
      </w:r>
      <w:r>
        <w:rPr>
          <w:spacing w:val="1"/>
        </w:rPr>
        <w:t xml:space="preserve"> </w:t>
      </w:r>
      <w:r>
        <w:t>the contractor, if any accident occurs leading to injury or death then same shall be</w:t>
      </w:r>
      <w:r>
        <w:rPr>
          <w:spacing w:val="1"/>
        </w:rPr>
        <w:t xml:space="preserve"> </w:t>
      </w:r>
      <w:r>
        <w:t>the</w:t>
      </w:r>
      <w:r>
        <w:rPr>
          <w:spacing w:val="14"/>
        </w:rPr>
        <w:t xml:space="preserve"> </w:t>
      </w:r>
      <w:r>
        <w:t>responsibility</w:t>
      </w:r>
      <w:r>
        <w:rPr>
          <w:spacing w:val="13"/>
        </w:rPr>
        <w:t xml:space="preserve"> </w:t>
      </w:r>
      <w:r>
        <w:t>of</w:t>
      </w:r>
      <w:r>
        <w:rPr>
          <w:spacing w:val="15"/>
        </w:rPr>
        <w:t xml:space="preserve"> </w:t>
      </w:r>
      <w:r>
        <w:t>the</w:t>
      </w:r>
      <w:r>
        <w:rPr>
          <w:spacing w:val="17"/>
        </w:rPr>
        <w:t xml:space="preserve"> </w:t>
      </w:r>
      <w:r>
        <w:t>contractor.</w:t>
      </w:r>
      <w:r>
        <w:rPr>
          <w:spacing w:val="12"/>
        </w:rPr>
        <w:t xml:space="preserve"> </w:t>
      </w:r>
      <w:r>
        <w:t>The</w:t>
      </w:r>
      <w:r>
        <w:rPr>
          <w:spacing w:val="17"/>
        </w:rPr>
        <w:t xml:space="preserve"> </w:t>
      </w:r>
      <w:r>
        <w:t>Contractor</w:t>
      </w:r>
      <w:r>
        <w:rPr>
          <w:spacing w:val="13"/>
        </w:rPr>
        <w:t xml:space="preserve"> </w:t>
      </w:r>
      <w:r>
        <w:t>have</w:t>
      </w:r>
      <w:r>
        <w:rPr>
          <w:spacing w:val="12"/>
        </w:rPr>
        <w:t xml:space="preserve"> </w:t>
      </w:r>
      <w:r>
        <w:t>to</w:t>
      </w:r>
      <w:r>
        <w:rPr>
          <w:spacing w:val="17"/>
        </w:rPr>
        <w:t xml:space="preserve"> </w:t>
      </w:r>
      <w:r>
        <w:t>be</w:t>
      </w:r>
      <w:r>
        <w:rPr>
          <w:spacing w:val="11"/>
        </w:rPr>
        <w:t xml:space="preserve"> </w:t>
      </w:r>
      <w:r>
        <w:t>arranged</w:t>
      </w:r>
      <w:r>
        <w:rPr>
          <w:spacing w:val="16"/>
        </w:rPr>
        <w:t xml:space="preserve"> </w:t>
      </w:r>
      <w:r>
        <w:t>both</w:t>
      </w:r>
      <w:r>
        <w:rPr>
          <w:spacing w:val="13"/>
        </w:rPr>
        <w:t xml:space="preserve"> </w:t>
      </w:r>
      <w:r>
        <w:t>type</w:t>
      </w:r>
      <w:r>
        <w:rPr>
          <w:spacing w:val="-46"/>
        </w:rPr>
        <w:t xml:space="preserve"> </w:t>
      </w:r>
      <w:r>
        <w:t>of</w:t>
      </w:r>
      <w:r>
        <w:rPr>
          <w:spacing w:val="-1"/>
        </w:rPr>
        <w:t xml:space="preserve"> </w:t>
      </w:r>
      <w:r>
        <w:t>cranes</w:t>
      </w:r>
      <w:r>
        <w:rPr>
          <w:spacing w:val="-3"/>
        </w:rPr>
        <w:t xml:space="preserve"> </w:t>
      </w:r>
      <w:r>
        <w:t>(as per</w:t>
      </w:r>
      <w:r>
        <w:rPr>
          <w:spacing w:val="1"/>
        </w:rPr>
        <w:t xml:space="preserve"> </w:t>
      </w:r>
      <w:r>
        <w:t>Schedule) as</w:t>
      </w:r>
      <w:r>
        <w:rPr>
          <w:spacing w:val="-3"/>
        </w:rPr>
        <w:t xml:space="preserve"> </w:t>
      </w:r>
      <w:r>
        <w:t>and</w:t>
      </w:r>
      <w:r>
        <w:rPr>
          <w:spacing w:val="1"/>
        </w:rPr>
        <w:t xml:space="preserve"> </w:t>
      </w:r>
      <w:r>
        <w:t>when</w:t>
      </w:r>
      <w:r>
        <w:rPr>
          <w:spacing w:val="1"/>
        </w:rPr>
        <w:t xml:space="preserve"> </w:t>
      </w:r>
      <w:r>
        <w:t>requires.</w:t>
      </w:r>
    </w:p>
    <w:p w:rsidR="00EF68E6" w:rsidRDefault="00442BEF" w:rsidP="00C73B1D">
      <w:pPr>
        <w:pStyle w:val="ListParagraph"/>
        <w:numPr>
          <w:ilvl w:val="0"/>
          <w:numId w:val="38"/>
        </w:numPr>
        <w:tabs>
          <w:tab w:val="left" w:pos="1560"/>
        </w:tabs>
        <w:spacing w:line="360" w:lineRule="auto"/>
        <w:ind w:right="821"/>
      </w:pPr>
      <w:r>
        <w:tab/>
        <w:t>Contractor will be instructed to provide the crane as per requirement and in</w:t>
      </w:r>
      <w:r>
        <w:rPr>
          <w:spacing w:val="1"/>
        </w:rPr>
        <w:t xml:space="preserve"> </w:t>
      </w:r>
      <w:r>
        <w:t>response to that contractor has to provide the crane at the earliest but not later</w:t>
      </w:r>
      <w:r>
        <w:rPr>
          <w:spacing w:val="1"/>
        </w:rPr>
        <w:t xml:space="preserve"> </w:t>
      </w:r>
      <w:r>
        <w:t>than 08 Hrs. The requirement of crane may be premises of the Dahej or as directed</w:t>
      </w:r>
      <w:r>
        <w:rPr>
          <w:spacing w:val="1"/>
        </w:rPr>
        <w:t xml:space="preserve"> </w:t>
      </w:r>
      <w:r>
        <w:t>by</w:t>
      </w:r>
      <w:r>
        <w:rPr>
          <w:spacing w:val="-2"/>
        </w:rPr>
        <w:t xml:space="preserve"> </w:t>
      </w:r>
      <w:r>
        <w:t>EIC.</w:t>
      </w:r>
    </w:p>
    <w:p w:rsidR="00EF68E6" w:rsidRDefault="00442BEF" w:rsidP="00C73B1D">
      <w:pPr>
        <w:pStyle w:val="ListParagraph"/>
        <w:numPr>
          <w:ilvl w:val="0"/>
          <w:numId w:val="38"/>
        </w:numPr>
        <w:tabs>
          <w:tab w:val="left" w:pos="1560"/>
        </w:tabs>
        <w:spacing w:line="360" w:lineRule="auto"/>
        <w:ind w:right="821"/>
      </w:pPr>
      <w:r>
        <w:tab/>
        <w:t>The</w:t>
      </w:r>
      <w:r>
        <w:rPr>
          <w:spacing w:val="1"/>
        </w:rPr>
        <w:t xml:space="preserve"> </w:t>
      </w:r>
      <w:r>
        <w:t>Hire</w:t>
      </w:r>
      <w:r>
        <w:rPr>
          <w:spacing w:val="1"/>
        </w:rPr>
        <w:t xml:space="preserve"> </w:t>
      </w:r>
      <w:r>
        <w:t>Charges</w:t>
      </w:r>
      <w:r>
        <w:rPr>
          <w:spacing w:val="1"/>
        </w:rPr>
        <w:t xml:space="preserve"> </w:t>
      </w:r>
      <w:r>
        <w:t>is</w:t>
      </w:r>
      <w:r>
        <w:rPr>
          <w:spacing w:val="1"/>
        </w:rPr>
        <w:t xml:space="preserve"> </w:t>
      </w:r>
      <w:r>
        <w:t>inclusive</w:t>
      </w:r>
      <w:r>
        <w:rPr>
          <w:spacing w:val="1"/>
        </w:rPr>
        <w:t xml:space="preserve"> </w:t>
      </w:r>
      <w:r>
        <w:t>of</w:t>
      </w:r>
      <w:r>
        <w:rPr>
          <w:spacing w:val="1"/>
        </w:rPr>
        <w:t xml:space="preserve"> </w:t>
      </w:r>
      <w:r>
        <w:t>all</w:t>
      </w:r>
      <w:r>
        <w:rPr>
          <w:spacing w:val="1"/>
        </w:rPr>
        <w:t xml:space="preserve"> </w:t>
      </w:r>
      <w:r>
        <w:t>other</w:t>
      </w:r>
      <w:r>
        <w:rPr>
          <w:spacing w:val="1"/>
        </w:rPr>
        <w:t xml:space="preserve"> </w:t>
      </w:r>
      <w:r>
        <w:t>expenditure</w:t>
      </w:r>
      <w:r>
        <w:rPr>
          <w:spacing w:val="1"/>
        </w:rPr>
        <w:t xml:space="preserve"> </w:t>
      </w:r>
      <w:r>
        <w:t>like</w:t>
      </w:r>
      <w:r>
        <w:rPr>
          <w:spacing w:val="1"/>
        </w:rPr>
        <w:t xml:space="preserve"> </w:t>
      </w:r>
      <w:r>
        <w:t>fuel,</w:t>
      </w:r>
      <w:r>
        <w:rPr>
          <w:spacing w:val="1"/>
        </w:rPr>
        <w:t xml:space="preserve"> </w:t>
      </w:r>
      <w:r>
        <w:t>operator,</w:t>
      </w:r>
      <w:r>
        <w:rPr>
          <w:spacing w:val="1"/>
        </w:rPr>
        <w:t xml:space="preserve"> </w:t>
      </w:r>
      <w:r>
        <w:t>helper</w:t>
      </w:r>
      <w:r>
        <w:rPr>
          <w:spacing w:val="-1"/>
        </w:rPr>
        <w:t xml:space="preserve"> </w:t>
      </w:r>
      <w:r>
        <w:t>etc.</w:t>
      </w:r>
      <w:r>
        <w:rPr>
          <w:spacing w:val="-1"/>
        </w:rPr>
        <w:t xml:space="preserve"> </w:t>
      </w:r>
      <w:r>
        <w:t>No</w:t>
      </w:r>
      <w:r>
        <w:rPr>
          <w:spacing w:val="-1"/>
        </w:rPr>
        <w:t xml:space="preserve"> </w:t>
      </w:r>
      <w:r>
        <w:t>Additional</w:t>
      </w:r>
      <w:r>
        <w:rPr>
          <w:spacing w:val="4"/>
        </w:rPr>
        <w:t xml:space="preserve"> </w:t>
      </w:r>
      <w:r>
        <w:t>Payment</w:t>
      </w:r>
      <w:r>
        <w:rPr>
          <w:spacing w:val="3"/>
        </w:rPr>
        <w:t xml:space="preserve"> </w:t>
      </w:r>
      <w:r>
        <w:t>will</w:t>
      </w:r>
      <w:r>
        <w:rPr>
          <w:spacing w:val="4"/>
        </w:rPr>
        <w:t xml:space="preserve"> </w:t>
      </w:r>
      <w:r>
        <w:t>be</w:t>
      </w:r>
      <w:r>
        <w:rPr>
          <w:spacing w:val="2"/>
        </w:rPr>
        <w:t xml:space="preserve"> </w:t>
      </w:r>
      <w:r>
        <w:t>given.</w:t>
      </w:r>
    </w:p>
    <w:p w:rsidR="00EF68E6" w:rsidRDefault="00442BEF" w:rsidP="00C73B1D">
      <w:pPr>
        <w:pStyle w:val="ListParagraph"/>
        <w:numPr>
          <w:ilvl w:val="0"/>
          <w:numId w:val="38"/>
        </w:numPr>
        <w:tabs>
          <w:tab w:val="left" w:pos="1560"/>
        </w:tabs>
        <w:spacing w:line="360" w:lineRule="auto"/>
        <w:ind w:right="821"/>
      </w:pPr>
      <w:r>
        <w:tab/>
        <w:t>The Measurement will be taken on hour basis and paid per hour basis as and</w:t>
      </w:r>
      <w:r>
        <w:rPr>
          <w:spacing w:val="1"/>
        </w:rPr>
        <w:t xml:space="preserve"> </w:t>
      </w:r>
      <w:r>
        <w:t>when</w:t>
      </w:r>
      <w:r w:rsidR="00E10454">
        <w:t xml:space="preserve"> </w:t>
      </w:r>
      <w:r>
        <w:t>There</w:t>
      </w:r>
      <w:r>
        <w:rPr>
          <w:spacing w:val="-3"/>
        </w:rPr>
        <w:t xml:space="preserve"> </w:t>
      </w:r>
      <w:r>
        <w:t>is</w:t>
      </w:r>
      <w:r>
        <w:rPr>
          <w:spacing w:val="-1"/>
        </w:rPr>
        <w:t xml:space="preserve"> </w:t>
      </w:r>
      <w:r>
        <w:t>a</w:t>
      </w:r>
      <w:r>
        <w:rPr>
          <w:spacing w:val="1"/>
        </w:rPr>
        <w:t xml:space="preserve"> </w:t>
      </w:r>
      <w:r>
        <w:t>need</w:t>
      </w:r>
      <w:r>
        <w:rPr>
          <w:spacing w:val="2"/>
        </w:rPr>
        <w:t xml:space="preserve"> </w:t>
      </w:r>
      <w:r>
        <w:t>of</w:t>
      </w:r>
      <w:r>
        <w:rPr>
          <w:spacing w:val="1"/>
        </w:rPr>
        <w:t xml:space="preserve"> </w:t>
      </w:r>
      <w:r>
        <w:t>crane(s).</w:t>
      </w:r>
    </w:p>
    <w:p w:rsidR="00EF68E6" w:rsidRPr="003C6ECD" w:rsidRDefault="00EF68E6" w:rsidP="00F033C9">
      <w:pPr>
        <w:pStyle w:val="BodyText"/>
        <w:spacing w:before="2" w:line="360" w:lineRule="auto"/>
        <w:ind w:right="821"/>
        <w:rPr>
          <w:sz w:val="2"/>
        </w:rPr>
      </w:pPr>
    </w:p>
    <w:p w:rsidR="00EF68E6" w:rsidRDefault="00442BEF" w:rsidP="00C73B1D">
      <w:pPr>
        <w:pStyle w:val="ListParagraph"/>
        <w:numPr>
          <w:ilvl w:val="1"/>
          <w:numId w:val="39"/>
        </w:numPr>
        <w:tabs>
          <w:tab w:val="left" w:pos="1435"/>
          <w:tab w:val="left" w:pos="1436"/>
        </w:tabs>
        <w:spacing w:line="360" w:lineRule="auto"/>
        <w:ind w:right="821"/>
        <w:rPr>
          <w:b/>
        </w:rPr>
      </w:pPr>
      <w:r>
        <w:rPr>
          <w:b/>
          <w:sz w:val="23"/>
        </w:rPr>
        <w:t>Technical</w:t>
      </w:r>
      <w:r>
        <w:rPr>
          <w:b/>
          <w:spacing w:val="6"/>
          <w:sz w:val="23"/>
        </w:rPr>
        <w:t xml:space="preserve"> </w:t>
      </w:r>
      <w:r>
        <w:rPr>
          <w:b/>
          <w:sz w:val="23"/>
        </w:rPr>
        <w:t>Specifications</w:t>
      </w:r>
      <w:r>
        <w:rPr>
          <w:b/>
          <w:spacing w:val="12"/>
          <w:sz w:val="23"/>
        </w:rPr>
        <w:t xml:space="preserve"> </w:t>
      </w:r>
      <w:r>
        <w:rPr>
          <w:b/>
          <w:sz w:val="23"/>
        </w:rPr>
        <w:t>for</w:t>
      </w:r>
      <w:r>
        <w:rPr>
          <w:b/>
          <w:spacing w:val="6"/>
          <w:sz w:val="23"/>
        </w:rPr>
        <w:t xml:space="preserve"> </w:t>
      </w:r>
      <w:r>
        <w:rPr>
          <w:b/>
          <w:sz w:val="23"/>
        </w:rPr>
        <w:t>T.I.</w:t>
      </w:r>
      <w:r>
        <w:rPr>
          <w:b/>
          <w:spacing w:val="9"/>
          <w:sz w:val="23"/>
        </w:rPr>
        <w:t xml:space="preserve"> </w:t>
      </w:r>
      <w:r>
        <w:rPr>
          <w:b/>
          <w:sz w:val="23"/>
        </w:rPr>
        <w:t>No.</w:t>
      </w:r>
      <w:r>
        <w:rPr>
          <w:b/>
          <w:spacing w:val="12"/>
          <w:sz w:val="23"/>
        </w:rPr>
        <w:t xml:space="preserve"> </w:t>
      </w:r>
      <w:r>
        <w:rPr>
          <w:b/>
          <w:sz w:val="23"/>
        </w:rPr>
        <w:t>4:</w:t>
      </w:r>
      <w:r>
        <w:rPr>
          <w:b/>
          <w:spacing w:val="14"/>
          <w:sz w:val="23"/>
        </w:rPr>
        <w:t xml:space="preserve"> </w:t>
      </w:r>
      <w:r>
        <w:rPr>
          <w:b/>
        </w:rPr>
        <w:t>Hire</w:t>
      </w:r>
      <w:r>
        <w:rPr>
          <w:b/>
          <w:spacing w:val="11"/>
        </w:rPr>
        <w:t xml:space="preserve"> </w:t>
      </w:r>
      <w:r>
        <w:rPr>
          <w:b/>
        </w:rPr>
        <w:t>Charges</w:t>
      </w:r>
      <w:r>
        <w:rPr>
          <w:b/>
          <w:spacing w:val="8"/>
        </w:rPr>
        <w:t xml:space="preserve"> </w:t>
      </w:r>
      <w:r>
        <w:rPr>
          <w:b/>
        </w:rPr>
        <w:t>of</w:t>
      </w:r>
      <w:r>
        <w:rPr>
          <w:b/>
          <w:spacing w:val="6"/>
        </w:rPr>
        <w:t xml:space="preserve"> </w:t>
      </w:r>
      <w:r>
        <w:rPr>
          <w:b/>
        </w:rPr>
        <w:t>Labour</w:t>
      </w:r>
    </w:p>
    <w:p w:rsidR="00EF68E6" w:rsidRPr="003C6ECD" w:rsidRDefault="00EF68E6" w:rsidP="00F033C9">
      <w:pPr>
        <w:pStyle w:val="BodyText"/>
        <w:spacing w:before="8" w:line="360" w:lineRule="auto"/>
        <w:ind w:right="821"/>
        <w:rPr>
          <w:b/>
          <w:sz w:val="6"/>
        </w:rPr>
      </w:pPr>
    </w:p>
    <w:p w:rsidR="00EF68E6" w:rsidRDefault="00442BEF" w:rsidP="00C73B1D">
      <w:pPr>
        <w:pStyle w:val="ListParagraph"/>
        <w:numPr>
          <w:ilvl w:val="0"/>
          <w:numId w:val="37"/>
        </w:numPr>
        <w:tabs>
          <w:tab w:val="left" w:pos="1985"/>
        </w:tabs>
        <w:spacing w:line="360" w:lineRule="auto"/>
        <w:ind w:left="1560" w:right="679" w:hanging="284"/>
        <w:jc w:val="left"/>
      </w:pPr>
      <w:r>
        <w:t>Item</w:t>
      </w:r>
      <w:r>
        <w:rPr>
          <w:spacing w:val="13"/>
        </w:rPr>
        <w:t xml:space="preserve"> </w:t>
      </w:r>
      <w:r>
        <w:t>includes</w:t>
      </w:r>
      <w:r>
        <w:rPr>
          <w:spacing w:val="10"/>
        </w:rPr>
        <w:t xml:space="preserve"> </w:t>
      </w:r>
      <w:r>
        <w:t>supply</w:t>
      </w:r>
      <w:r>
        <w:rPr>
          <w:spacing w:val="13"/>
        </w:rPr>
        <w:t xml:space="preserve"> </w:t>
      </w:r>
      <w:r>
        <w:t>of</w:t>
      </w:r>
      <w:r>
        <w:rPr>
          <w:spacing w:val="8"/>
        </w:rPr>
        <w:t xml:space="preserve"> </w:t>
      </w:r>
      <w:r>
        <w:t>only</w:t>
      </w:r>
      <w:r>
        <w:rPr>
          <w:spacing w:val="13"/>
        </w:rPr>
        <w:t xml:space="preserve"> </w:t>
      </w:r>
      <w:r>
        <w:t>manpower</w:t>
      </w:r>
      <w:r>
        <w:rPr>
          <w:spacing w:val="19"/>
        </w:rPr>
        <w:t xml:space="preserve"> </w:t>
      </w:r>
      <w:r>
        <w:t>Supervisor,</w:t>
      </w:r>
      <w:r>
        <w:rPr>
          <w:spacing w:val="6"/>
        </w:rPr>
        <w:t xml:space="preserve"> </w:t>
      </w:r>
      <w:r>
        <w:t>Skilled,</w:t>
      </w:r>
      <w:r>
        <w:rPr>
          <w:spacing w:val="8"/>
        </w:rPr>
        <w:t xml:space="preserve"> </w:t>
      </w:r>
      <w:r>
        <w:t>semi-skilled</w:t>
      </w:r>
      <w:r>
        <w:rPr>
          <w:spacing w:val="10"/>
        </w:rPr>
        <w:t xml:space="preserve"> </w:t>
      </w:r>
      <w:r>
        <w:t>as</w:t>
      </w:r>
      <w:r>
        <w:rPr>
          <w:spacing w:val="10"/>
        </w:rPr>
        <w:t xml:space="preserve"> </w:t>
      </w:r>
      <w:r>
        <w:t>per</w:t>
      </w:r>
      <w:r>
        <w:rPr>
          <w:spacing w:val="16"/>
        </w:rPr>
        <w:t xml:space="preserve"> </w:t>
      </w:r>
      <w:r>
        <w:t>need</w:t>
      </w:r>
      <w:r>
        <w:rPr>
          <w:spacing w:val="-46"/>
        </w:rPr>
        <w:t xml:space="preserve"> </w:t>
      </w:r>
      <w:r>
        <w:t>of</w:t>
      </w:r>
      <w:r>
        <w:rPr>
          <w:spacing w:val="1"/>
        </w:rPr>
        <w:t xml:space="preserve"> </w:t>
      </w:r>
      <w:r>
        <w:t>the</w:t>
      </w:r>
      <w:r>
        <w:rPr>
          <w:spacing w:val="-4"/>
        </w:rPr>
        <w:t xml:space="preserve"> </w:t>
      </w:r>
      <w:r>
        <w:t>job.</w:t>
      </w:r>
    </w:p>
    <w:p w:rsidR="00EF68E6" w:rsidRDefault="00442BEF" w:rsidP="00C73B1D">
      <w:pPr>
        <w:pStyle w:val="ListParagraph"/>
        <w:numPr>
          <w:ilvl w:val="0"/>
          <w:numId w:val="37"/>
        </w:numPr>
        <w:tabs>
          <w:tab w:val="left" w:pos="1985"/>
        </w:tabs>
        <w:spacing w:before="5" w:line="360" w:lineRule="auto"/>
        <w:ind w:left="1560" w:right="821" w:hanging="284"/>
        <w:jc w:val="left"/>
      </w:pPr>
      <w:r>
        <w:t>The</w:t>
      </w:r>
      <w:r>
        <w:rPr>
          <w:spacing w:val="12"/>
        </w:rPr>
        <w:t xml:space="preserve"> </w:t>
      </w:r>
      <w:r>
        <w:t>Manpower</w:t>
      </w:r>
      <w:r>
        <w:rPr>
          <w:spacing w:val="15"/>
        </w:rPr>
        <w:t xml:space="preserve"> </w:t>
      </w:r>
      <w:r>
        <w:t>should</w:t>
      </w:r>
      <w:r>
        <w:rPr>
          <w:spacing w:val="22"/>
        </w:rPr>
        <w:t xml:space="preserve"> </w:t>
      </w:r>
      <w:r>
        <w:t>be</w:t>
      </w:r>
      <w:r>
        <w:rPr>
          <w:spacing w:val="17"/>
        </w:rPr>
        <w:t xml:space="preserve"> </w:t>
      </w:r>
      <w:r>
        <w:t>expert</w:t>
      </w:r>
      <w:r>
        <w:rPr>
          <w:spacing w:val="17"/>
        </w:rPr>
        <w:t xml:space="preserve"> </w:t>
      </w:r>
      <w:r>
        <w:t>in</w:t>
      </w:r>
      <w:r>
        <w:rPr>
          <w:spacing w:val="16"/>
        </w:rPr>
        <w:t xml:space="preserve"> </w:t>
      </w:r>
      <w:r>
        <w:t>marine,</w:t>
      </w:r>
      <w:r>
        <w:rPr>
          <w:spacing w:val="22"/>
        </w:rPr>
        <w:t xml:space="preserve"> </w:t>
      </w:r>
      <w:r>
        <w:t>buoys</w:t>
      </w:r>
      <w:r>
        <w:rPr>
          <w:spacing w:val="17"/>
        </w:rPr>
        <w:t xml:space="preserve"> </w:t>
      </w:r>
      <w:r>
        <w:t>salvage,</w:t>
      </w:r>
      <w:r>
        <w:rPr>
          <w:spacing w:val="18"/>
        </w:rPr>
        <w:t xml:space="preserve"> </w:t>
      </w:r>
      <w:r>
        <w:t>buoys</w:t>
      </w:r>
      <w:r>
        <w:rPr>
          <w:spacing w:val="16"/>
        </w:rPr>
        <w:t xml:space="preserve"> </w:t>
      </w:r>
      <w:r>
        <w:t>assembling,</w:t>
      </w:r>
      <w:r>
        <w:rPr>
          <w:spacing w:val="-45"/>
        </w:rPr>
        <w:t xml:space="preserve"> </w:t>
      </w:r>
      <w:r>
        <w:t>disassembling work.</w:t>
      </w:r>
    </w:p>
    <w:p w:rsidR="00EF68E6" w:rsidRDefault="00442BEF" w:rsidP="00C73B1D">
      <w:pPr>
        <w:pStyle w:val="ListParagraph"/>
        <w:numPr>
          <w:ilvl w:val="0"/>
          <w:numId w:val="37"/>
        </w:numPr>
        <w:tabs>
          <w:tab w:val="left" w:pos="1985"/>
        </w:tabs>
        <w:spacing w:before="7" w:line="360" w:lineRule="auto"/>
        <w:ind w:left="1560" w:right="821" w:hanging="284"/>
      </w:pPr>
      <w:r>
        <w:t>Board</w:t>
      </w:r>
      <w:r>
        <w:rPr>
          <w:spacing w:val="7"/>
        </w:rPr>
        <w:t xml:space="preserve"> </w:t>
      </w:r>
      <w:r>
        <w:t>will</w:t>
      </w:r>
      <w:r>
        <w:rPr>
          <w:spacing w:val="16"/>
        </w:rPr>
        <w:t xml:space="preserve"> </w:t>
      </w:r>
      <w:r>
        <w:t>not</w:t>
      </w:r>
      <w:r>
        <w:rPr>
          <w:spacing w:val="13"/>
        </w:rPr>
        <w:t xml:space="preserve"> </w:t>
      </w:r>
      <w:r>
        <w:t>be</w:t>
      </w:r>
      <w:r>
        <w:rPr>
          <w:spacing w:val="7"/>
        </w:rPr>
        <w:t xml:space="preserve"> </w:t>
      </w:r>
      <w:r>
        <w:t>responsible</w:t>
      </w:r>
      <w:r>
        <w:rPr>
          <w:spacing w:val="4"/>
        </w:rPr>
        <w:t xml:space="preserve"> </w:t>
      </w:r>
      <w:r>
        <w:t>for</w:t>
      </w:r>
      <w:r>
        <w:rPr>
          <w:spacing w:val="14"/>
        </w:rPr>
        <w:t xml:space="preserve"> </w:t>
      </w:r>
      <w:r>
        <w:t>any</w:t>
      </w:r>
      <w:r>
        <w:rPr>
          <w:spacing w:val="9"/>
        </w:rPr>
        <w:t xml:space="preserve"> </w:t>
      </w:r>
      <w:r>
        <w:t>mishap</w:t>
      </w:r>
      <w:r>
        <w:rPr>
          <w:spacing w:val="11"/>
        </w:rPr>
        <w:t xml:space="preserve"> </w:t>
      </w:r>
      <w:r>
        <w:t>or</w:t>
      </w:r>
      <w:r>
        <w:rPr>
          <w:spacing w:val="2"/>
        </w:rPr>
        <w:t xml:space="preserve"> </w:t>
      </w:r>
      <w:r>
        <w:t>accident</w:t>
      </w:r>
      <w:r>
        <w:rPr>
          <w:spacing w:val="6"/>
        </w:rPr>
        <w:t xml:space="preserve"> </w:t>
      </w:r>
      <w:r>
        <w:t>due</w:t>
      </w:r>
      <w:r>
        <w:rPr>
          <w:spacing w:val="11"/>
        </w:rPr>
        <w:t xml:space="preserve"> </w:t>
      </w:r>
      <w:r>
        <w:t>to</w:t>
      </w:r>
      <w:r>
        <w:rPr>
          <w:spacing w:val="13"/>
        </w:rPr>
        <w:t xml:space="preserve"> </w:t>
      </w:r>
      <w:r>
        <w:t>negligence</w:t>
      </w:r>
      <w:r>
        <w:rPr>
          <w:spacing w:val="4"/>
        </w:rPr>
        <w:t xml:space="preserve"> </w:t>
      </w:r>
      <w:r>
        <w:t>or</w:t>
      </w:r>
      <w:r>
        <w:rPr>
          <w:spacing w:val="12"/>
        </w:rPr>
        <w:t xml:space="preserve"> </w:t>
      </w:r>
      <w:r>
        <w:t>any</w:t>
      </w:r>
      <w:r>
        <w:rPr>
          <w:spacing w:val="-46"/>
        </w:rPr>
        <w:t xml:space="preserve"> </w:t>
      </w:r>
      <w:r>
        <w:t>other</w:t>
      </w:r>
      <w:r>
        <w:rPr>
          <w:spacing w:val="-1"/>
        </w:rPr>
        <w:t xml:space="preserve"> </w:t>
      </w:r>
      <w:r>
        <w:t>means of</w:t>
      </w:r>
      <w:r>
        <w:rPr>
          <w:spacing w:val="3"/>
        </w:rPr>
        <w:t xml:space="preserve"> </w:t>
      </w:r>
      <w:r>
        <w:t>the manpower</w:t>
      </w:r>
      <w:r>
        <w:rPr>
          <w:spacing w:val="3"/>
        </w:rPr>
        <w:t xml:space="preserve"> </w:t>
      </w:r>
      <w:r>
        <w:t>as</w:t>
      </w:r>
      <w:r>
        <w:rPr>
          <w:spacing w:val="-1"/>
        </w:rPr>
        <w:t xml:space="preserve"> </w:t>
      </w:r>
      <w:r>
        <w:t>a principle employer.</w:t>
      </w:r>
    </w:p>
    <w:p w:rsidR="00EF68E6" w:rsidRDefault="00442BEF" w:rsidP="00C73B1D">
      <w:pPr>
        <w:pStyle w:val="ListParagraph"/>
        <w:numPr>
          <w:ilvl w:val="0"/>
          <w:numId w:val="37"/>
        </w:numPr>
        <w:tabs>
          <w:tab w:val="left" w:pos="1985"/>
        </w:tabs>
        <w:spacing w:before="69" w:line="360" w:lineRule="auto"/>
        <w:ind w:left="1560" w:right="821" w:hanging="284"/>
      </w:pPr>
      <w:r>
        <w:t>The</w:t>
      </w:r>
      <w:r>
        <w:rPr>
          <w:spacing w:val="2"/>
        </w:rPr>
        <w:t xml:space="preserve"> </w:t>
      </w:r>
      <w:r>
        <w:t>labour</w:t>
      </w:r>
      <w:r>
        <w:rPr>
          <w:spacing w:val="5"/>
        </w:rPr>
        <w:t xml:space="preserve"> </w:t>
      </w:r>
      <w:r>
        <w:t>may</w:t>
      </w:r>
      <w:r>
        <w:rPr>
          <w:spacing w:val="8"/>
        </w:rPr>
        <w:t xml:space="preserve"> </w:t>
      </w:r>
      <w:r>
        <w:t>be</w:t>
      </w:r>
      <w:r>
        <w:rPr>
          <w:spacing w:val="5"/>
        </w:rPr>
        <w:t xml:space="preserve"> </w:t>
      </w:r>
      <w:r>
        <w:t>deployed</w:t>
      </w:r>
      <w:r>
        <w:rPr>
          <w:spacing w:val="9"/>
        </w:rPr>
        <w:t xml:space="preserve"> </w:t>
      </w:r>
      <w:r>
        <w:t>as</w:t>
      </w:r>
      <w:r>
        <w:rPr>
          <w:spacing w:val="8"/>
        </w:rPr>
        <w:t xml:space="preserve"> </w:t>
      </w:r>
      <w:r>
        <w:t>per</w:t>
      </w:r>
      <w:r>
        <w:rPr>
          <w:spacing w:val="10"/>
        </w:rPr>
        <w:t xml:space="preserve"> </w:t>
      </w:r>
      <w:r>
        <w:t>need</w:t>
      </w:r>
      <w:r>
        <w:rPr>
          <w:spacing w:val="13"/>
        </w:rPr>
        <w:t xml:space="preserve"> </w:t>
      </w:r>
      <w:r>
        <w:t>after</w:t>
      </w:r>
      <w:r>
        <w:rPr>
          <w:spacing w:val="6"/>
        </w:rPr>
        <w:t xml:space="preserve"> </w:t>
      </w:r>
      <w:r>
        <w:t>instruction</w:t>
      </w:r>
      <w:r>
        <w:rPr>
          <w:spacing w:val="5"/>
        </w:rPr>
        <w:t xml:space="preserve"> </w:t>
      </w:r>
      <w:r>
        <w:t>in</w:t>
      </w:r>
      <w:r>
        <w:rPr>
          <w:spacing w:val="8"/>
        </w:rPr>
        <w:t xml:space="preserve"> </w:t>
      </w:r>
      <w:r>
        <w:t>verbal</w:t>
      </w:r>
      <w:r>
        <w:rPr>
          <w:spacing w:val="10"/>
        </w:rPr>
        <w:t xml:space="preserve"> </w:t>
      </w:r>
      <w:r>
        <w:t>/telephonic</w:t>
      </w:r>
      <w:r>
        <w:rPr>
          <w:spacing w:val="11"/>
        </w:rPr>
        <w:t xml:space="preserve"> </w:t>
      </w:r>
      <w:r>
        <w:t>OR</w:t>
      </w:r>
      <w:r>
        <w:rPr>
          <w:spacing w:val="7"/>
        </w:rPr>
        <w:t xml:space="preserve"> </w:t>
      </w:r>
      <w:r>
        <w:t>in</w:t>
      </w:r>
      <w:r>
        <w:rPr>
          <w:spacing w:val="-45"/>
        </w:rPr>
        <w:t xml:space="preserve"> </w:t>
      </w:r>
      <w:r>
        <w:t>written</w:t>
      </w:r>
      <w:r>
        <w:rPr>
          <w:spacing w:val="-6"/>
        </w:rPr>
        <w:t xml:space="preserve"> </w:t>
      </w:r>
      <w:r>
        <w:t>by</w:t>
      </w:r>
      <w:r>
        <w:rPr>
          <w:spacing w:val="1"/>
        </w:rPr>
        <w:t xml:space="preserve"> </w:t>
      </w:r>
      <w:r>
        <w:t>the</w:t>
      </w:r>
      <w:r>
        <w:rPr>
          <w:spacing w:val="-2"/>
        </w:rPr>
        <w:t xml:space="preserve"> </w:t>
      </w:r>
      <w:r>
        <w:t>EIC.</w:t>
      </w:r>
    </w:p>
    <w:p w:rsidR="00EF68E6" w:rsidRDefault="00442BEF" w:rsidP="00C73B1D">
      <w:pPr>
        <w:pStyle w:val="ListParagraph"/>
        <w:numPr>
          <w:ilvl w:val="1"/>
          <w:numId w:val="39"/>
        </w:numPr>
        <w:tabs>
          <w:tab w:val="left" w:pos="1435"/>
          <w:tab w:val="left" w:pos="1436"/>
        </w:tabs>
        <w:spacing w:line="360" w:lineRule="auto"/>
        <w:ind w:right="821"/>
        <w:rPr>
          <w:b/>
        </w:rPr>
      </w:pPr>
      <w:r>
        <w:rPr>
          <w:b/>
          <w:sz w:val="23"/>
        </w:rPr>
        <w:lastRenderedPageBreak/>
        <w:t>Technical</w:t>
      </w:r>
      <w:r>
        <w:rPr>
          <w:b/>
          <w:spacing w:val="8"/>
          <w:sz w:val="23"/>
        </w:rPr>
        <w:t xml:space="preserve"> </w:t>
      </w:r>
      <w:r>
        <w:rPr>
          <w:b/>
          <w:sz w:val="23"/>
        </w:rPr>
        <w:t>Specifications</w:t>
      </w:r>
      <w:r>
        <w:rPr>
          <w:b/>
          <w:spacing w:val="11"/>
          <w:sz w:val="23"/>
        </w:rPr>
        <w:t xml:space="preserve"> </w:t>
      </w:r>
      <w:r>
        <w:rPr>
          <w:b/>
          <w:sz w:val="23"/>
        </w:rPr>
        <w:t>for</w:t>
      </w:r>
      <w:r>
        <w:rPr>
          <w:b/>
          <w:spacing w:val="8"/>
          <w:sz w:val="23"/>
        </w:rPr>
        <w:t xml:space="preserve"> </w:t>
      </w:r>
      <w:r>
        <w:rPr>
          <w:b/>
          <w:sz w:val="23"/>
        </w:rPr>
        <w:t>T.I.</w:t>
      </w:r>
      <w:r>
        <w:rPr>
          <w:b/>
          <w:spacing w:val="7"/>
          <w:sz w:val="23"/>
        </w:rPr>
        <w:t xml:space="preserve"> </w:t>
      </w:r>
      <w:r>
        <w:rPr>
          <w:b/>
          <w:sz w:val="23"/>
        </w:rPr>
        <w:t>No.</w:t>
      </w:r>
      <w:r>
        <w:rPr>
          <w:b/>
          <w:spacing w:val="11"/>
          <w:sz w:val="23"/>
        </w:rPr>
        <w:t xml:space="preserve"> </w:t>
      </w:r>
      <w:r>
        <w:rPr>
          <w:b/>
          <w:sz w:val="23"/>
        </w:rPr>
        <w:t>5:</w:t>
      </w:r>
      <w:r>
        <w:rPr>
          <w:b/>
          <w:spacing w:val="15"/>
          <w:sz w:val="23"/>
        </w:rPr>
        <w:t xml:space="preserve"> </w:t>
      </w:r>
      <w:r>
        <w:rPr>
          <w:b/>
        </w:rPr>
        <w:t>General</w:t>
      </w:r>
      <w:r>
        <w:rPr>
          <w:b/>
          <w:spacing w:val="8"/>
        </w:rPr>
        <w:t xml:space="preserve"> </w:t>
      </w:r>
      <w:r>
        <w:rPr>
          <w:b/>
        </w:rPr>
        <w:t>Fabrication</w:t>
      </w:r>
      <w:r>
        <w:rPr>
          <w:b/>
          <w:spacing w:val="10"/>
        </w:rPr>
        <w:t xml:space="preserve"> </w:t>
      </w:r>
      <w:r>
        <w:rPr>
          <w:b/>
        </w:rPr>
        <w:t>work</w:t>
      </w:r>
    </w:p>
    <w:p w:rsidR="00EF68E6" w:rsidRDefault="00EF68E6" w:rsidP="007D2B54">
      <w:pPr>
        <w:pStyle w:val="BodyText"/>
        <w:spacing w:before="10" w:line="360" w:lineRule="auto"/>
        <w:ind w:right="821"/>
        <w:jc w:val="both"/>
        <w:rPr>
          <w:b/>
          <w:sz w:val="23"/>
        </w:rPr>
      </w:pPr>
    </w:p>
    <w:p w:rsidR="00EF68E6" w:rsidRDefault="00442BEF" w:rsidP="00C73B1D">
      <w:pPr>
        <w:pStyle w:val="ListParagraph"/>
        <w:numPr>
          <w:ilvl w:val="0"/>
          <w:numId w:val="36"/>
        </w:numPr>
        <w:tabs>
          <w:tab w:val="left" w:pos="1843"/>
        </w:tabs>
        <w:spacing w:line="360" w:lineRule="auto"/>
        <w:ind w:left="1560" w:right="821" w:hanging="284"/>
        <w:rPr>
          <w:rFonts w:ascii="Symbol" w:hAnsi="Symbol"/>
        </w:rPr>
      </w:pPr>
      <w:r>
        <w:t>Item includes the renewal of old, damaged &amp; deteriorated structural steel like plate,</w:t>
      </w:r>
      <w:r>
        <w:rPr>
          <w:spacing w:val="1"/>
        </w:rPr>
        <w:t xml:space="preserve"> </w:t>
      </w:r>
      <w:r>
        <w:t>angles,</w:t>
      </w:r>
      <w:r>
        <w:rPr>
          <w:spacing w:val="1"/>
        </w:rPr>
        <w:t xml:space="preserve"> </w:t>
      </w:r>
      <w:r>
        <w:t>beams,</w:t>
      </w:r>
      <w:r>
        <w:rPr>
          <w:spacing w:val="-1"/>
        </w:rPr>
        <w:t xml:space="preserve"> </w:t>
      </w:r>
      <w:r>
        <w:t>guarders</w:t>
      </w:r>
      <w:r>
        <w:rPr>
          <w:spacing w:val="2"/>
        </w:rPr>
        <w:t xml:space="preserve"> </w:t>
      </w:r>
      <w:r>
        <w:t>etc.</w:t>
      </w:r>
      <w:r>
        <w:rPr>
          <w:spacing w:val="3"/>
        </w:rPr>
        <w:t xml:space="preserve"> </w:t>
      </w:r>
      <w:r>
        <w:t>as</w:t>
      </w:r>
      <w:r>
        <w:rPr>
          <w:spacing w:val="-1"/>
        </w:rPr>
        <w:t xml:space="preserve"> </w:t>
      </w:r>
      <w:r>
        <w:t>may</w:t>
      </w:r>
      <w:r>
        <w:rPr>
          <w:spacing w:val="3"/>
        </w:rPr>
        <w:t xml:space="preserve"> </w:t>
      </w:r>
      <w:r>
        <w:t>be</w:t>
      </w:r>
      <w:r>
        <w:rPr>
          <w:spacing w:val="-3"/>
        </w:rPr>
        <w:t xml:space="preserve"> </w:t>
      </w:r>
      <w:r>
        <w:t>required.</w:t>
      </w:r>
    </w:p>
    <w:p w:rsidR="00EF68E6" w:rsidRDefault="00442BEF" w:rsidP="00C73B1D">
      <w:pPr>
        <w:pStyle w:val="ListParagraph"/>
        <w:numPr>
          <w:ilvl w:val="0"/>
          <w:numId w:val="36"/>
        </w:numPr>
        <w:tabs>
          <w:tab w:val="left" w:pos="1843"/>
        </w:tabs>
        <w:spacing w:before="2" w:line="360" w:lineRule="auto"/>
        <w:ind w:left="1560" w:right="821" w:hanging="284"/>
        <w:rPr>
          <w:rFonts w:ascii="Symbol" w:hAnsi="Symbol"/>
        </w:rPr>
      </w:pPr>
      <w:r>
        <w:t>The</w:t>
      </w:r>
      <w:r>
        <w:rPr>
          <w:spacing w:val="4"/>
        </w:rPr>
        <w:t xml:space="preserve"> </w:t>
      </w:r>
      <w:r>
        <w:t>items</w:t>
      </w:r>
      <w:r>
        <w:rPr>
          <w:spacing w:val="4"/>
        </w:rPr>
        <w:t xml:space="preserve"> </w:t>
      </w:r>
      <w:r>
        <w:t>including</w:t>
      </w:r>
      <w:r>
        <w:rPr>
          <w:spacing w:val="11"/>
        </w:rPr>
        <w:t xml:space="preserve"> </w:t>
      </w:r>
      <w:r>
        <w:t>the</w:t>
      </w:r>
      <w:r>
        <w:rPr>
          <w:spacing w:val="7"/>
        </w:rPr>
        <w:t xml:space="preserve"> </w:t>
      </w:r>
      <w:r>
        <w:t>steel</w:t>
      </w:r>
      <w:r>
        <w:rPr>
          <w:spacing w:val="20"/>
        </w:rPr>
        <w:t xml:space="preserve"> </w:t>
      </w:r>
      <w:r>
        <w:t>plates</w:t>
      </w:r>
      <w:r>
        <w:rPr>
          <w:spacing w:val="7"/>
        </w:rPr>
        <w:t xml:space="preserve"> </w:t>
      </w:r>
      <w:r>
        <w:t>&amp;</w:t>
      </w:r>
      <w:r>
        <w:rPr>
          <w:spacing w:val="9"/>
        </w:rPr>
        <w:t xml:space="preserve"> </w:t>
      </w:r>
      <w:r>
        <w:t>assorted</w:t>
      </w:r>
      <w:r>
        <w:rPr>
          <w:spacing w:val="13"/>
        </w:rPr>
        <w:t xml:space="preserve"> </w:t>
      </w:r>
      <w:r>
        <w:t>sizes</w:t>
      </w:r>
      <w:r>
        <w:rPr>
          <w:spacing w:val="4"/>
        </w:rPr>
        <w:t xml:space="preserve"> </w:t>
      </w:r>
      <w:r>
        <w:t>Angles</w:t>
      </w:r>
      <w:r>
        <w:rPr>
          <w:spacing w:val="7"/>
        </w:rPr>
        <w:t xml:space="preserve"> </w:t>
      </w:r>
      <w:r>
        <w:t>requires</w:t>
      </w:r>
      <w:r>
        <w:rPr>
          <w:spacing w:val="9"/>
        </w:rPr>
        <w:t xml:space="preserve"> </w:t>
      </w:r>
      <w:r>
        <w:t>for</w:t>
      </w:r>
      <w:r>
        <w:rPr>
          <w:spacing w:val="13"/>
        </w:rPr>
        <w:t xml:space="preserve"> </w:t>
      </w:r>
      <w:r>
        <w:t>the</w:t>
      </w:r>
      <w:r>
        <w:rPr>
          <w:spacing w:val="10"/>
        </w:rPr>
        <w:t xml:space="preserve"> </w:t>
      </w:r>
      <w:r>
        <w:t>work.</w:t>
      </w:r>
    </w:p>
    <w:p w:rsidR="00EF68E6" w:rsidRDefault="00442BEF" w:rsidP="00C73B1D">
      <w:pPr>
        <w:pStyle w:val="ListParagraph"/>
        <w:numPr>
          <w:ilvl w:val="0"/>
          <w:numId w:val="36"/>
        </w:numPr>
        <w:tabs>
          <w:tab w:val="left" w:pos="1460"/>
          <w:tab w:val="left" w:pos="1843"/>
        </w:tabs>
        <w:spacing w:before="46" w:line="360" w:lineRule="auto"/>
        <w:ind w:left="1560" w:right="821" w:hanging="284"/>
        <w:rPr>
          <w:rFonts w:ascii="Symbol" w:hAnsi="Symbol"/>
        </w:rPr>
      </w:pPr>
      <w:r>
        <w:tab/>
        <w:t>All consumable items like Electrodes, Hand gloves, necessary Oxygen &amp; Acetylene</w:t>
      </w:r>
      <w:r>
        <w:rPr>
          <w:spacing w:val="1"/>
        </w:rPr>
        <w:t xml:space="preserve"> </w:t>
      </w:r>
      <w:r>
        <w:t>gas,</w:t>
      </w:r>
      <w:r w:rsidR="00503C3C">
        <w:t xml:space="preserve"> </w:t>
      </w:r>
      <w:r>
        <w:t>welding</w:t>
      </w:r>
      <w:r>
        <w:rPr>
          <w:spacing w:val="2"/>
        </w:rPr>
        <w:t xml:space="preserve"> </w:t>
      </w:r>
      <w:r>
        <w:t>goggles,</w:t>
      </w:r>
      <w:r>
        <w:rPr>
          <w:spacing w:val="-3"/>
        </w:rPr>
        <w:t xml:space="preserve"> </w:t>
      </w:r>
      <w:proofErr w:type="spellStart"/>
      <w:r>
        <w:t>etc</w:t>
      </w:r>
      <w:proofErr w:type="spellEnd"/>
      <w:r>
        <w:rPr>
          <w:spacing w:val="5"/>
        </w:rPr>
        <w:t xml:space="preserve"> </w:t>
      </w:r>
      <w:r>
        <w:t>requires during</w:t>
      </w:r>
      <w:r>
        <w:rPr>
          <w:spacing w:val="2"/>
        </w:rPr>
        <w:t xml:space="preserve"> </w:t>
      </w:r>
      <w:r>
        <w:t>job</w:t>
      </w:r>
      <w:r>
        <w:rPr>
          <w:spacing w:val="1"/>
        </w:rPr>
        <w:t xml:space="preserve"> </w:t>
      </w:r>
      <w:r>
        <w:t>are</w:t>
      </w:r>
      <w:r>
        <w:rPr>
          <w:spacing w:val="1"/>
        </w:rPr>
        <w:t xml:space="preserve"> </w:t>
      </w:r>
      <w:r>
        <w:t>included.</w:t>
      </w:r>
    </w:p>
    <w:p w:rsidR="00EF68E6" w:rsidRDefault="00442BEF" w:rsidP="00C73B1D">
      <w:pPr>
        <w:pStyle w:val="ListParagraph"/>
        <w:numPr>
          <w:ilvl w:val="0"/>
          <w:numId w:val="36"/>
        </w:numPr>
        <w:tabs>
          <w:tab w:val="left" w:pos="1460"/>
          <w:tab w:val="left" w:pos="1843"/>
        </w:tabs>
        <w:spacing w:before="7" w:line="360" w:lineRule="auto"/>
        <w:ind w:left="1560" w:right="821" w:hanging="284"/>
        <w:rPr>
          <w:rFonts w:ascii="Symbol" w:hAnsi="Symbol"/>
        </w:rPr>
      </w:pPr>
      <w:r>
        <w:tab/>
        <w:t>Gas cutting of new as well as old stretcher's as requires to carry out for renewal &amp;</w:t>
      </w:r>
      <w:r>
        <w:rPr>
          <w:spacing w:val="1"/>
        </w:rPr>
        <w:t xml:space="preserve"> </w:t>
      </w:r>
      <w:r>
        <w:t>replacement.</w:t>
      </w:r>
    </w:p>
    <w:p w:rsidR="00EF68E6" w:rsidRDefault="00442BEF" w:rsidP="00C73B1D">
      <w:pPr>
        <w:pStyle w:val="ListParagraph"/>
        <w:numPr>
          <w:ilvl w:val="0"/>
          <w:numId w:val="36"/>
        </w:numPr>
        <w:tabs>
          <w:tab w:val="left" w:pos="1302"/>
          <w:tab w:val="left" w:pos="1843"/>
        </w:tabs>
        <w:spacing w:before="5" w:line="360" w:lineRule="auto"/>
        <w:ind w:left="1560" w:right="821" w:hanging="284"/>
        <w:rPr>
          <w:rFonts w:ascii="Symbol" w:hAnsi="Symbol"/>
        </w:rPr>
      </w:pPr>
      <w:r>
        <w:t>The</w:t>
      </w:r>
      <w:r>
        <w:rPr>
          <w:spacing w:val="1"/>
        </w:rPr>
        <w:t xml:space="preserve"> </w:t>
      </w:r>
      <w:r>
        <w:t>item</w:t>
      </w:r>
      <w:r>
        <w:rPr>
          <w:spacing w:val="1"/>
        </w:rPr>
        <w:t xml:space="preserve"> </w:t>
      </w:r>
      <w:r>
        <w:t>also</w:t>
      </w:r>
      <w:r>
        <w:rPr>
          <w:spacing w:val="1"/>
        </w:rPr>
        <w:t xml:space="preserve"> </w:t>
      </w:r>
      <w:r>
        <w:t>including</w:t>
      </w:r>
      <w:r>
        <w:rPr>
          <w:spacing w:val="1"/>
        </w:rPr>
        <w:t xml:space="preserve"> </w:t>
      </w:r>
      <w:r>
        <w:t>process</w:t>
      </w:r>
      <w:r>
        <w:rPr>
          <w:spacing w:val="1"/>
        </w:rPr>
        <w:t xml:space="preserve"> </w:t>
      </w:r>
      <w:r>
        <w:t>of</w:t>
      </w:r>
      <w:r>
        <w:rPr>
          <w:spacing w:val="1"/>
        </w:rPr>
        <w:t xml:space="preserve"> </w:t>
      </w:r>
      <w:r>
        <w:t>marking</w:t>
      </w:r>
      <w:r>
        <w:rPr>
          <w:spacing w:val="1"/>
        </w:rPr>
        <w:t xml:space="preserve"> </w:t>
      </w:r>
      <w:r>
        <w:t>template</w:t>
      </w:r>
      <w:r>
        <w:rPr>
          <w:spacing w:val="1"/>
        </w:rPr>
        <w:t xml:space="preserve"> </w:t>
      </w:r>
      <w:r>
        <w:t>making,</w:t>
      </w:r>
      <w:r>
        <w:rPr>
          <w:spacing w:val="1"/>
        </w:rPr>
        <w:t xml:space="preserve"> </w:t>
      </w:r>
      <w:r>
        <w:t>marking</w:t>
      </w:r>
      <w:r>
        <w:rPr>
          <w:spacing w:val="1"/>
        </w:rPr>
        <w:t xml:space="preserve"> </w:t>
      </w:r>
      <w:r>
        <w:t>edge</w:t>
      </w:r>
      <w:r>
        <w:rPr>
          <w:spacing w:val="1"/>
        </w:rPr>
        <w:t xml:space="preserve"> </w:t>
      </w:r>
      <w:r>
        <w:t>preparation, cutting, fitting by tack welding (minimum 5 runs total inside &amp; outside</w:t>
      </w:r>
      <w:r>
        <w:rPr>
          <w:spacing w:val="1"/>
        </w:rPr>
        <w:t xml:space="preserve"> </w:t>
      </w:r>
      <w:r>
        <w:t>welding).</w:t>
      </w:r>
    </w:p>
    <w:p w:rsidR="00EF68E6" w:rsidRDefault="00442BEF" w:rsidP="00C73B1D">
      <w:pPr>
        <w:pStyle w:val="ListParagraph"/>
        <w:numPr>
          <w:ilvl w:val="0"/>
          <w:numId w:val="36"/>
        </w:numPr>
        <w:tabs>
          <w:tab w:val="left" w:pos="1302"/>
          <w:tab w:val="left" w:pos="1843"/>
        </w:tabs>
        <w:spacing w:before="4" w:line="360" w:lineRule="auto"/>
        <w:ind w:left="1560" w:right="821" w:hanging="284"/>
        <w:rPr>
          <w:rFonts w:ascii="Symbol" w:hAnsi="Symbol"/>
        </w:rPr>
      </w:pPr>
      <w:r>
        <w:t>All</w:t>
      </w:r>
      <w:r>
        <w:rPr>
          <w:spacing w:val="48"/>
        </w:rPr>
        <w:t xml:space="preserve"> </w:t>
      </w:r>
      <w:r>
        <w:t>butt joint should have groove for welding ship building quality electrodes shall</w:t>
      </w:r>
      <w:r>
        <w:rPr>
          <w:spacing w:val="1"/>
        </w:rPr>
        <w:t xml:space="preserve"> </w:t>
      </w:r>
      <w:r>
        <w:t>have</w:t>
      </w:r>
      <w:r>
        <w:rPr>
          <w:spacing w:val="-4"/>
        </w:rPr>
        <w:t xml:space="preserve"> </w:t>
      </w:r>
      <w:r>
        <w:t>to</w:t>
      </w:r>
      <w:r>
        <w:rPr>
          <w:spacing w:val="6"/>
        </w:rPr>
        <w:t xml:space="preserve"> </w:t>
      </w:r>
      <w:r>
        <w:t>be used</w:t>
      </w:r>
      <w:r>
        <w:rPr>
          <w:spacing w:val="6"/>
        </w:rPr>
        <w:t xml:space="preserve"> </w:t>
      </w:r>
      <w:r>
        <w:t>by</w:t>
      </w:r>
      <w:r>
        <w:rPr>
          <w:spacing w:val="-2"/>
        </w:rPr>
        <w:t xml:space="preserve"> </w:t>
      </w:r>
      <w:r>
        <w:t>contractor</w:t>
      </w:r>
      <w:r>
        <w:rPr>
          <w:spacing w:val="2"/>
        </w:rPr>
        <w:t xml:space="preserve"> </w:t>
      </w:r>
      <w:r>
        <w:t>for</w:t>
      </w:r>
      <w:r>
        <w:rPr>
          <w:spacing w:val="-6"/>
        </w:rPr>
        <w:t xml:space="preserve"> </w:t>
      </w:r>
      <w:r>
        <w:t>weld.</w:t>
      </w:r>
    </w:p>
    <w:p w:rsidR="00EF68E6" w:rsidRDefault="00442BEF" w:rsidP="00C73B1D">
      <w:pPr>
        <w:pStyle w:val="ListParagraph"/>
        <w:numPr>
          <w:ilvl w:val="0"/>
          <w:numId w:val="36"/>
        </w:numPr>
        <w:tabs>
          <w:tab w:val="left" w:pos="1350"/>
          <w:tab w:val="left" w:pos="1843"/>
        </w:tabs>
        <w:spacing w:before="7" w:line="360" w:lineRule="auto"/>
        <w:ind w:left="1560" w:right="821" w:hanging="284"/>
        <w:rPr>
          <w:rFonts w:ascii="Symbol" w:hAnsi="Symbol"/>
        </w:rPr>
      </w:pPr>
      <w:r>
        <w:t>All</w:t>
      </w:r>
      <w:r>
        <w:rPr>
          <w:spacing w:val="8"/>
        </w:rPr>
        <w:t xml:space="preserve"> </w:t>
      </w:r>
      <w:r>
        <w:t>kind</w:t>
      </w:r>
      <w:r>
        <w:rPr>
          <w:spacing w:val="9"/>
        </w:rPr>
        <w:t xml:space="preserve"> </w:t>
      </w:r>
      <w:r>
        <w:t>of</w:t>
      </w:r>
      <w:r>
        <w:rPr>
          <w:spacing w:val="8"/>
        </w:rPr>
        <w:t xml:space="preserve"> </w:t>
      </w:r>
      <w:r>
        <w:t>fabrication</w:t>
      </w:r>
      <w:r>
        <w:rPr>
          <w:spacing w:val="7"/>
        </w:rPr>
        <w:t xml:space="preserve"> </w:t>
      </w:r>
      <w:r>
        <w:t>in</w:t>
      </w:r>
      <w:r>
        <w:rPr>
          <w:spacing w:val="9"/>
        </w:rPr>
        <w:t xml:space="preserve"> </w:t>
      </w:r>
      <w:r>
        <w:t>buoys</w:t>
      </w:r>
      <w:r>
        <w:rPr>
          <w:spacing w:val="4"/>
        </w:rPr>
        <w:t xml:space="preserve"> </w:t>
      </w:r>
      <w:r>
        <w:t>should</w:t>
      </w:r>
      <w:r>
        <w:rPr>
          <w:spacing w:val="11"/>
        </w:rPr>
        <w:t xml:space="preserve"> </w:t>
      </w:r>
      <w:r>
        <w:t>be</w:t>
      </w:r>
      <w:r>
        <w:rPr>
          <w:spacing w:val="6"/>
        </w:rPr>
        <w:t xml:space="preserve"> </w:t>
      </w:r>
      <w:r>
        <w:t>included</w:t>
      </w:r>
      <w:r>
        <w:rPr>
          <w:spacing w:val="11"/>
        </w:rPr>
        <w:t xml:space="preserve"> </w:t>
      </w:r>
      <w:r>
        <w:t>in</w:t>
      </w:r>
      <w:r>
        <w:rPr>
          <w:spacing w:val="6"/>
        </w:rPr>
        <w:t xml:space="preserve"> </w:t>
      </w:r>
      <w:r>
        <w:t>the</w:t>
      </w:r>
      <w:r>
        <w:rPr>
          <w:spacing w:val="6"/>
        </w:rPr>
        <w:t xml:space="preserve"> </w:t>
      </w:r>
      <w:r>
        <w:t>said</w:t>
      </w:r>
      <w:r>
        <w:rPr>
          <w:spacing w:val="7"/>
        </w:rPr>
        <w:t xml:space="preserve"> </w:t>
      </w:r>
      <w:r>
        <w:t>items.</w:t>
      </w:r>
    </w:p>
    <w:p w:rsidR="00EF68E6" w:rsidRDefault="00442BEF" w:rsidP="00C73B1D">
      <w:pPr>
        <w:pStyle w:val="ListParagraph"/>
        <w:numPr>
          <w:ilvl w:val="0"/>
          <w:numId w:val="36"/>
        </w:numPr>
        <w:tabs>
          <w:tab w:val="left" w:pos="1302"/>
          <w:tab w:val="left" w:pos="1843"/>
        </w:tabs>
        <w:spacing w:before="49" w:line="360" w:lineRule="auto"/>
        <w:ind w:left="1560" w:right="821" w:hanging="284"/>
        <w:rPr>
          <w:rFonts w:ascii="Symbol" w:hAnsi="Symbol"/>
        </w:rPr>
      </w:pPr>
      <w:r>
        <w:rPr>
          <w:shd w:val="clear" w:color="auto" w:fill="FFFF00"/>
        </w:rPr>
        <w:t>Measurement</w:t>
      </w:r>
      <w:r>
        <w:rPr>
          <w:spacing w:val="11"/>
          <w:shd w:val="clear" w:color="auto" w:fill="FFFF00"/>
        </w:rPr>
        <w:t xml:space="preserve"> </w:t>
      </w:r>
      <w:r>
        <w:rPr>
          <w:shd w:val="clear" w:color="auto" w:fill="FFFF00"/>
        </w:rPr>
        <w:t>will</w:t>
      </w:r>
      <w:r>
        <w:rPr>
          <w:spacing w:val="14"/>
          <w:shd w:val="clear" w:color="auto" w:fill="FFFF00"/>
        </w:rPr>
        <w:t xml:space="preserve"> </w:t>
      </w:r>
      <w:r>
        <w:rPr>
          <w:shd w:val="clear" w:color="auto" w:fill="FFFF00"/>
        </w:rPr>
        <w:t>be</w:t>
      </w:r>
      <w:r>
        <w:rPr>
          <w:spacing w:val="7"/>
          <w:shd w:val="clear" w:color="auto" w:fill="FFFF00"/>
        </w:rPr>
        <w:t xml:space="preserve"> </w:t>
      </w:r>
      <w:r>
        <w:rPr>
          <w:shd w:val="clear" w:color="auto" w:fill="FFFF00"/>
        </w:rPr>
        <w:t>taken</w:t>
      </w:r>
      <w:r>
        <w:rPr>
          <w:spacing w:val="6"/>
          <w:shd w:val="clear" w:color="auto" w:fill="FFFF00"/>
        </w:rPr>
        <w:t xml:space="preserve"> </w:t>
      </w:r>
      <w:r>
        <w:rPr>
          <w:shd w:val="clear" w:color="auto" w:fill="FFFF00"/>
        </w:rPr>
        <w:t>&amp;</w:t>
      </w:r>
      <w:r>
        <w:rPr>
          <w:spacing w:val="11"/>
          <w:shd w:val="clear" w:color="auto" w:fill="FFFF00"/>
        </w:rPr>
        <w:t xml:space="preserve"> </w:t>
      </w:r>
      <w:r>
        <w:rPr>
          <w:shd w:val="clear" w:color="auto" w:fill="FFFF00"/>
        </w:rPr>
        <w:t>paid</w:t>
      </w:r>
      <w:r>
        <w:rPr>
          <w:spacing w:val="8"/>
          <w:shd w:val="clear" w:color="auto" w:fill="FFFF00"/>
        </w:rPr>
        <w:t xml:space="preserve"> </w:t>
      </w:r>
      <w:r>
        <w:rPr>
          <w:shd w:val="clear" w:color="auto" w:fill="FFFF00"/>
        </w:rPr>
        <w:t>on</w:t>
      </w:r>
      <w:r>
        <w:rPr>
          <w:spacing w:val="9"/>
          <w:shd w:val="clear" w:color="auto" w:fill="FFFF00"/>
        </w:rPr>
        <w:t xml:space="preserve"> </w:t>
      </w:r>
      <w:r>
        <w:rPr>
          <w:shd w:val="clear" w:color="auto" w:fill="FFFF00"/>
        </w:rPr>
        <w:t>per</w:t>
      </w:r>
      <w:r>
        <w:rPr>
          <w:spacing w:val="8"/>
          <w:shd w:val="clear" w:color="auto" w:fill="FFFF00"/>
        </w:rPr>
        <w:t xml:space="preserve"> </w:t>
      </w:r>
      <w:r>
        <w:rPr>
          <w:shd w:val="clear" w:color="auto" w:fill="FFFF00"/>
        </w:rPr>
        <w:t>Kg</w:t>
      </w:r>
      <w:r>
        <w:rPr>
          <w:spacing w:val="10"/>
          <w:shd w:val="clear" w:color="auto" w:fill="FFFF00"/>
        </w:rPr>
        <w:t xml:space="preserve"> </w:t>
      </w:r>
      <w:r>
        <w:rPr>
          <w:shd w:val="clear" w:color="auto" w:fill="FFFF00"/>
        </w:rPr>
        <w:t>basis</w:t>
      </w:r>
      <w:r>
        <w:rPr>
          <w:spacing w:val="11"/>
          <w:shd w:val="clear" w:color="auto" w:fill="FFFF00"/>
        </w:rPr>
        <w:t xml:space="preserve"> </w:t>
      </w:r>
      <w:r>
        <w:rPr>
          <w:shd w:val="clear" w:color="auto" w:fill="FFFF00"/>
        </w:rPr>
        <w:t>for</w:t>
      </w:r>
      <w:r>
        <w:rPr>
          <w:spacing w:val="10"/>
          <w:shd w:val="clear" w:color="auto" w:fill="FFFF00"/>
        </w:rPr>
        <w:t xml:space="preserve"> </w:t>
      </w:r>
      <w:r>
        <w:rPr>
          <w:shd w:val="clear" w:color="auto" w:fill="FFFF00"/>
        </w:rPr>
        <w:t>actual</w:t>
      </w:r>
      <w:r>
        <w:rPr>
          <w:spacing w:val="14"/>
          <w:shd w:val="clear" w:color="auto" w:fill="FFFF00"/>
        </w:rPr>
        <w:t xml:space="preserve"> </w:t>
      </w:r>
      <w:r>
        <w:rPr>
          <w:shd w:val="clear" w:color="auto" w:fill="FFFF00"/>
        </w:rPr>
        <w:t>fabrication</w:t>
      </w:r>
      <w:r>
        <w:rPr>
          <w:spacing w:val="7"/>
          <w:shd w:val="clear" w:color="auto" w:fill="FFFF00"/>
        </w:rPr>
        <w:t xml:space="preserve"> </w:t>
      </w:r>
      <w:r>
        <w:rPr>
          <w:shd w:val="clear" w:color="auto" w:fill="FFFF00"/>
        </w:rPr>
        <w:t>work.</w:t>
      </w:r>
    </w:p>
    <w:p w:rsidR="00EF68E6" w:rsidRDefault="00442BEF" w:rsidP="00C73B1D">
      <w:pPr>
        <w:pStyle w:val="ListParagraph"/>
        <w:numPr>
          <w:ilvl w:val="1"/>
          <w:numId w:val="39"/>
        </w:numPr>
        <w:tabs>
          <w:tab w:val="left" w:pos="1435"/>
          <w:tab w:val="left" w:pos="1436"/>
        </w:tabs>
        <w:spacing w:before="92" w:line="360" w:lineRule="auto"/>
        <w:ind w:left="1435" w:right="821" w:hanging="677"/>
        <w:rPr>
          <w:b/>
        </w:rPr>
      </w:pPr>
      <w:r>
        <w:rPr>
          <w:b/>
          <w:sz w:val="23"/>
        </w:rPr>
        <w:t>Technical</w:t>
      </w:r>
      <w:r>
        <w:rPr>
          <w:b/>
          <w:spacing w:val="16"/>
          <w:sz w:val="23"/>
        </w:rPr>
        <w:t xml:space="preserve"> </w:t>
      </w:r>
      <w:r>
        <w:rPr>
          <w:b/>
          <w:sz w:val="23"/>
        </w:rPr>
        <w:t>Specifications</w:t>
      </w:r>
      <w:r>
        <w:rPr>
          <w:b/>
          <w:spacing w:val="17"/>
          <w:sz w:val="23"/>
        </w:rPr>
        <w:t xml:space="preserve"> </w:t>
      </w:r>
      <w:r>
        <w:rPr>
          <w:b/>
          <w:sz w:val="23"/>
        </w:rPr>
        <w:t>for</w:t>
      </w:r>
      <w:r>
        <w:rPr>
          <w:b/>
          <w:spacing w:val="14"/>
          <w:sz w:val="23"/>
        </w:rPr>
        <w:t xml:space="preserve"> </w:t>
      </w:r>
      <w:r>
        <w:rPr>
          <w:b/>
          <w:sz w:val="23"/>
        </w:rPr>
        <w:t>T.I.</w:t>
      </w:r>
      <w:r>
        <w:rPr>
          <w:b/>
          <w:spacing w:val="16"/>
          <w:sz w:val="23"/>
        </w:rPr>
        <w:t xml:space="preserve"> </w:t>
      </w:r>
      <w:r>
        <w:rPr>
          <w:b/>
          <w:sz w:val="23"/>
        </w:rPr>
        <w:t>No.</w:t>
      </w:r>
      <w:r>
        <w:rPr>
          <w:b/>
          <w:spacing w:val="17"/>
          <w:sz w:val="23"/>
        </w:rPr>
        <w:t xml:space="preserve"> </w:t>
      </w:r>
      <w:r>
        <w:rPr>
          <w:b/>
          <w:sz w:val="23"/>
        </w:rPr>
        <w:t>6(A):</w:t>
      </w:r>
      <w:r>
        <w:rPr>
          <w:b/>
          <w:spacing w:val="17"/>
          <w:sz w:val="23"/>
        </w:rPr>
        <w:t xml:space="preserve"> </w:t>
      </w:r>
      <w:r>
        <w:rPr>
          <w:b/>
        </w:rPr>
        <w:t>Hole</w:t>
      </w:r>
      <w:r>
        <w:rPr>
          <w:b/>
          <w:spacing w:val="10"/>
        </w:rPr>
        <w:t xml:space="preserve"> </w:t>
      </w:r>
      <w:r>
        <w:rPr>
          <w:b/>
        </w:rPr>
        <w:t>repairing</w:t>
      </w:r>
      <w:r>
        <w:rPr>
          <w:b/>
          <w:spacing w:val="17"/>
        </w:rPr>
        <w:t xml:space="preserve"> </w:t>
      </w:r>
      <w:r>
        <w:rPr>
          <w:b/>
        </w:rPr>
        <w:t>work</w:t>
      </w:r>
      <w:r>
        <w:rPr>
          <w:b/>
          <w:spacing w:val="15"/>
        </w:rPr>
        <w:t xml:space="preserve"> </w:t>
      </w:r>
      <w:r>
        <w:rPr>
          <w:b/>
        </w:rPr>
        <w:t>in</w:t>
      </w:r>
      <w:r>
        <w:rPr>
          <w:b/>
          <w:spacing w:val="15"/>
        </w:rPr>
        <w:t xml:space="preserve"> </w:t>
      </w:r>
      <w:r>
        <w:rPr>
          <w:b/>
        </w:rPr>
        <w:t>FRP/PE</w:t>
      </w:r>
      <w:r>
        <w:rPr>
          <w:b/>
          <w:spacing w:val="-45"/>
        </w:rPr>
        <w:t xml:space="preserve"> </w:t>
      </w:r>
      <w:r>
        <w:rPr>
          <w:b/>
        </w:rPr>
        <w:t>with</w:t>
      </w:r>
      <w:r>
        <w:rPr>
          <w:b/>
          <w:spacing w:val="1"/>
        </w:rPr>
        <w:t xml:space="preserve"> </w:t>
      </w:r>
      <w:r>
        <w:rPr>
          <w:b/>
        </w:rPr>
        <w:t>material</w:t>
      </w:r>
      <w:r>
        <w:rPr>
          <w:b/>
          <w:spacing w:val="2"/>
        </w:rPr>
        <w:t xml:space="preserve"> </w:t>
      </w:r>
      <w:r>
        <w:rPr>
          <w:b/>
        </w:rPr>
        <w:t>&amp;</w:t>
      </w:r>
      <w:r>
        <w:rPr>
          <w:b/>
          <w:spacing w:val="2"/>
        </w:rPr>
        <w:t xml:space="preserve"> </w:t>
      </w:r>
      <w:r>
        <w:rPr>
          <w:b/>
        </w:rPr>
        <w:t>labour</w:t>
      </w:r>
      <w:r>
        <w:rPr>
          <w:b/>
          <w:spacing w:val="2"/>
        </w:rPr>
        <w:t xml:space="preserve"> </w:t>
      </w:r>
      <w:r>
        <w:rPr>
          <w:b/>
        </w:rPr>
        <w:t>in</w:t>
      </w:r>
      <w:r>
        <w:rPr>
          <w:b/>
          <w:spacing w:val="1"/>
        </w:rPr>
        <w:t xml:space="preserve"> </w:t>
      </w:r>
      <w:r>
        <w:rPr>
          <w:b/>
        </w:rPr>
        <w:t>all</w:t>
      </w:r>
      <w:r>
        <w:rPr>
          <w:b/>
          <w:spacing w:val="-1"/>
        </w:rPr>
        <w:t xml:space="preserve"> </w:t>
      </w:r>
      <w:r>
        <w:rPr>
          <w:b/>
        </w:rPr>
        <w:t>respect</w:t>
      </w:r>
    </w:p>
    <w:p w:rsidR="00EF68E6" w:rsidRDefault="00442BEF" w:rsidP="00C73B1D">
      <w:pPr>
        <w:pStyle w:val="ListParagraph"/>
        <w:numPr>
          <w:ilvl w:val="0"/>
          <w:numId w:val="35"/>
        </w:numPr>
        <w:tabs>
          <w:tab w:val="left" w:pos="1985"/>
        </w:tabs>
        <w:spacing w:before="172" w:line="360" w:lineRule="auto"/>
        <w:ind w:left="1560" w:right="821" w:hanging="284"/>
        <w:rPr>
          <w:rFonts w:ascii="Symbol" w:hAnsi="Symbol"/>
        </w:rPr>
      </w:pPr>
      <w:r>
        <w:t>Item</w:t>
      </w:r>
      <w:r>
        <w:rPr>
          <w:spacing w:val="12"/>
        </w:rPr>
        <w:t xml:space="preserve"> </w:t>
      </w:r>
      <w:r>
        <w:t>Includes</w:t>
      </w:r>
      <w:r>
        <w:rPr>
          <w:spacing w:val="9"/>
        </w:rPr>
        <w:t xml:space="preserve"> </w:t>
      </w:r>
      <w:r>
        <w:t>Hole</w:t>
      </w:r>
      <w:r>
        <w:rPr>
          <w:spacing w:val="9"/>
        </w:rPr>
        <w:t xml:space="preserve"> </w:t>
      </w:r>
      <w:r>
        <w:t>&amp;</w:t>
      </w:r>
      <w:r>
        <w:rPr>
          <w:spacing w:val="7"/>
        </w:rPr>
        <w:t xml:space="preserve"> </w:t>
      </w:r>
      <w:r>
        <w:t>Crack</w:t>
      </w:r>
      <w:r>
        <w:rPr>
          <w:spacing w:val="5"/>
        </w:rPr>
        <w:t xml:space="preserve"> </w:t>
      </w:r>
      <w:r>
        <w:t>leakage</w:t>
      </w:r>
      <w:r>
        <w:rPr>
          <w:spacing w:val="9"/>
        </w:rPr>
        <w:t xml:space="preserve"> </w:t>
      </w:r>
      <w:r>
        <w:t>proof</w:t>
      </w:r>
      <w:r>
        <w:rPr>
          <w:spacing w:val="7"/>
        </w:rPr>
        <w:t xml:space="preserve"> </w:t>
      </w:r>
      <w:r>
        <w:t>repairing</w:t>
      </w:r>
      <w:r>
        <w:rPr>
          <w:spacing w:val="11"/>
        </w:rPr>
        <w:t xml:space="preserve"> </w:t>
      </w:r>
      <w:r>
        <w:t>work</w:t>
      </w:r>
      <w:r>
        <w:rPr>
          <w:spacing w:val="8"/>
        </w:rPr>
        <w:t xml:space="preserve"> </w:t>
      </w:r>
      <w:r>
        <w:t>in</w:t>
      </w:r>
      <w:r>
        <w:rPr>
          <w:spacing w:val="9"/>
        </w:rPr>
        <w:t xml:space="preserve"> </w:t>
      </w:r>
      <w:r>
        <w:t>PE</w:t>
      </w:r>
      <w:r>
        <w:rPr>
          <w:spacing w:val="9"/>
        </w:rPr>
        <w:t xml:space="preserve"> </w:t>
      </w:r>
      <w:r>
        <w:t>Buoys.</w:t>
      </w:r>
    </w:p>
    <w:p w:rsidR="00EF68E6" w:rsidRDefault="00442BEF" w:rsidP="00C73B1D">
      <w:pPr>
        <w:pStyle w:val="ListParagraph"/>
        <w:numPr>
          <w:ilvl w:val="0"/>
          <w:numId w:val="35"/>
        </w:numPr>
        <w:tabs>
          <w:tab w:val="left" w:pos="1985"/>
        </w:tabs>
        <w:spacing w:before="42" w:line="360" w:lineRule="auto"/>
        <w:ind w:left="1560" w:right="821" w:hanging="284"/>
        <w:rPr>
          <w:rFonts w:ascii="Symbol" w:hAnsi="Symbol"/>
        </w:rPr>
      </w:pPr>
      <w:r>
        <w:t>The</w:t>
      </w:r>
      <w:r>
        <w:rPr>
          <w:spacing w:val="8"/>
        </w:rPr>
        <w:t xml:space="preserve"> </w:t>
      </w:r>
      <w:r>
        <w:t>rates</w:t>
      </w:r>
      <w:r>
        <w:rPr>
          <w:spacing w:val="8"/>
        </w:rPr>
        <w:t xml:space="preserve"> </w:t>
      </w:r>
      <w:r>
        <w:t>are</w:t>
      </w:r>
      <w:r>
        <w:rPr>
          <w:spacing w:val="11"/>
        </w:rPr>
        <w:t xml:space="preserve"> </w:t>
      </w:r>
      <w:r>
        <w:t>inclusive</w:t>
      </w:r>
      <w:r>
        <w:rPr>
          <w:spacing w:val="6"/>
        </w:rPr>
        <w:t xml:space="preserve"> </w:t>
      </w:r>
      <w:r>
        <w:t>of</w:t>
      </w:r>
      <w:r>
        <w:rPr>
          <w:spacing w:val="11"/>
        </w:rPr>
        <w:t xml:space="preserve"> </w:t>
      </w:r>
      <w:r>
        <w:t>labour</w:t>
      </w:r>
      <w:r>
        <w:rPr>
          <w:spacing w:val="14"/>
        </w:rPr>
        <w:t xml:space="preserve"> </w:t>
      </w:r>
      <w:r>
        <w:t>charges,</w:t>
      </w:r>
      <w:r>
        <w:rPr>
          <w:spacing w:val="6"/>
        </w:rPr>
        <w:t xml:space="preserve"> </w:t>
      </w:r>
      <w:r>
        <w:t>material</w:t>
      </w:r>
      <w:r>
        <w:rPr>
          <w:spacing w:val="17"/>
        </w:rPr>
        <w:t xml:space="preserve"> </w:t>
      </w:r>
      <w:r>
        <w:t>charges</w:t>
      </w:r>
      <w:r>
        <w:rPr>
          <w:spacing w:val="9"/>
        </w:rPr>
        <w:t xml:space="preserve"> </w:t>
      </w:r>
      <w:r>
        <w:t>&amp;</w:t>
      </w:r>
      <w:r>
        <w:rPr>
          <w:spacing w:val="11"/>
        </w:rPr>
        <w:t xml:space="preserve"> </w:t>
      </w:r>
      <w:r>
        <w:t>consumable.</w:t>
      </w:r>
    </w:p>
    <w:p w:rsidR="00EF68E6" w:rsidRDefault="00442BEF" w:rsidP="00C73B1D">
      <w:pPr>
        <w:pStyle w:val="ListParagraph"/>
        <w:numPr>
          <w:ilvl w:val="0"/>
          <w:numId w:val="35"/>
        </w:numPr>
        <w:tabs>
          <w:tab w:val="left" w:pos="1985"/>
        </w:tabs>
        <w:spacing w:before="16" w:line="360" w:lineRule="auto"/>
        <w:ind w:left="1560" w:right="821" w:hanging="284"/>
        <w:rPr>
          <w:rFonts w:ascii="Symbol" w:hAnsi="Symbol"/>
        </w:rPr>
      </w:pPr>
      <w:r>
        <w:rPr>
          <w:shd w:val="clear" w:color="auto" w:fill="FFFF00"/>
        </w:rPr>
        <w:t>The</w:t>
      </w:r>
      <w:r>
        <w:rPr>
          <w:spacing w:val="1"/>
          <w:shd w:val="clear" w:color="auto" w:fill="FFFF00"/>
        </w:rPr>
        <w:t xml:space="preserve"> </w:t>
      </w:r>
      <w:r>
        <w:rPr>
          <w:shd w:val="clear" w:color="auto" w:fill="FFFF00"/>
        </w:rPr>
        <w:t>measurement</w:t>
      </w:r>
      <w:r>
        <w:rPr>
          <w:spacing w:val="1"/>
          <w:shd w:val="clear" w:color="auto" w:fill="FFFF00"/>
        </w:rPr>
        <w:t xml:space="preserve"> </w:t>
      </w:r>
      <w:r>
        <w:rPr>
          <w:shd w:val="clear" w:color="auto" w:fill="FFFF00"/>
        </w:rPr>
        <w:t>will</w:t>
      </w:r>
      <w:r>
        <w:rPr>
          <w:spacing w:val="1"/>
          <w:shd w:val="clear" w:color="auto" w:fill="FFFF00"/>
        </w:rPr>
        <w:t xml:space="preserve"> </w:t>
      </w:r>
      <w:r>
        <w:rPr>
          <w:shd w:val="clear" w:color="auto" w:fill="FFFF00"/>
        </w:rPr>
        <w:t>be</w:t>
      </w:r>
      <w:r>
        <w:rPr>
          <w:spacing w:val="1"/>
          <w:shd w:val="clear" w:color="auto" w:fill="FFFF00"/>
        </w:rPr>
        <w:t xml:space="preserve"> </w:t>
      </w:r>
      <w:r>
        <w:rPr>
          <w:shd w:val="clear" w:color="auto" w:fill="FFFF00"/>
        </w:rPr>
        <w:t>taken and payment</w:t>
      </w:r>
      <w:r>
        <w:rPr>
          <w:spacing w:val="1"/>
          <w:shd w:val="clear" w:color="auto" w:fill="FFFF00"/>
        </w:rPr>
        <w:t xml:space="preserve"> </w:t>
      </w:r>
      <w:r>
        <w:rPr>
          <w:shd w:val="clear" w:color="auto" w:fill="FFFF00"/>
        </w:rPr>
        <w:t>will be</w:t>
      </w:r>
      <w:r>
        <w:rPr>
          <w:spacing w:val="1"/>
          <w:shd w:val="clear" w:color="auto" w:fill="FFFF00"/>
        </w:rPr>
        <w:t xml:space="preserve"> </w:t>
      </w:r>
      <w:r>
        <w:rPr>
          <w:shd w:val="clear" w:color="auto" w:fill="FFFF00"/>
        </w:rPr>
        <w:t>done</w:t>
      </w:r>
      <w:r>
        <w:rPr>
          <w:spacing w:val="1"/>
          <w:shd w:val="clear" w:color="auto" w:fill="FFFF00"/>
        </w:rPr>
        <w:t xml:space="preserve"> </w:t>
      </w:r>
      <w:r>
        <w:rPr>
          <w:shd w:val="clear" w:color="auto" w:fill="FFFF00"/>
        </w:rPr>
        <w:t>on actual</w:t>
      </w:r>
      <w:r>
        <w:rPr>
          <w:spacing w:val="1"/>
          <w:shd w:val="clear" w:color="auto" w:fill="FFFF00"/>
        </w:rPr>
        <w:t xml:space="preserve"> </w:t>
      </w:r>
      <w:r>
        <w:rPr>
          <w:shd w:val="clear" w:color="auto" w:fill="FFFF00"/>
        </w:rPr>
        <w:t>measurements</w:t>
      </w:r>
      <w:r>
        <w:rPr>
          <w:spacing w:val="-46"/>
        </w:rPr>
        <w:t xml:space="preserve"> </w:t>
      </w:r>
      <w:r>
        <w:rPr>
          <w:shd w:val="clear" w:color="auto" w:fill="FFFF00"/>
        </w:rPr>
        <w:t>taken</w:t>
      </w:r>
      <w:r>
        <w:rPr>
          <w:spacing w:val="-1"/>
          <w:shd w:val="clear" w:color="auto" w:fill="FFFF00"/>
        </w:rPr>
        <w:t xml:space="preserve"> </w:t>
      </w:r>
      <w:r>
        <w:rPr>
          <w:shd w:val="clear" w:color="auto" w:fill="FFFF00"/>
        </w:rPr>
        <w:t>on</w:t>
      </w:r>
      <w:r>
        <w:rPr>
          <w:spacing w:val="-1"/>
          <w:shd w:val="clear" w:color="auto" w:fill="FFFF00"/>
        </w:rPr>
        <w:t xml:space="preserve"> </w:t>
      </w:r>
      <w:r>
        <w:rPr>
          <w:shd w:val="clear" w:color="auto" w:fill="FFFF00"/>
        </w:rPr>
        <w:t>site</w:t>
      </w:r>
      <w:r>
        <w:rPr>
          <w:spacing w:val="1"/>
          <w:shd w:val="clear" w:color="auto" w:fill="FFFF00"/>
        </w:rPr>
        <w:t xml:space="preserve"> </w:t>
      </w:r>
      <w:r>
        <w:rPr>
          <w:shd w:val="clear" w:color="auto" w:fill="FFFF00"/>
        </w:rPr>
        <w:t>and</w:t>
      </w:r>
      <w:r>
        <w:rPr>
          <w:spacing w:val="4"/>
          <w:shd w:val="clear" w:color="auto" w:fill="FFFF00"/>
        </w:rPr>
        <w:t xml:space="preserve"> </w:t>
      </w:r>
      <w:r>
        <w:rPr>
          <w:shd w:val="clear" w:color="auto" w:fill="FFFF00"/>
        </w:rPr>
        <w:t>as</w:t>
      </w:r>
      <w:r>
        <w:rPr>
          <w:spacing w:val="4"/>
          <w:shd w:val="clear" w:color="auto" w:fill="FFFF00"/>
        </w:rPr>
        <w:t xml:space="preserve"> </w:t>
      </w:r>
      <w:r>
        <w:rPr>
          <w:shd w:val="clear" w:color="auto" w:fill="FFFF00"/>
        </w:rPr>
        <w:t>per</w:t>
      </w:r>
      <w:r>
        <w:rPr>
          <w:spacing w:val="3"/>
          <w:shd w:val="clear" w:color="auto" w:fill="FFFF00"/>
        </w:rPr>
        <w:t xml:space="preserve"> </w:t>
      </w:r>
      <w:r>
        <w:rPr>
          <w:shd w:val="clear" w:color="auto" w:fill="FFFF00"/>
        </w:rPr>
        <w:t>sq.</w:t>
      </w:r>
      <w:r>
        <w:rPr>
          <w:spacing w:val="1"/>
          <w:shd w:val="clear" w:color="auto" w:fill="FFFF00"/>
        </w:rPr>
        <w:t xml:space="preserve"> </w:t>
      </w:r>
      <w:r>
        <w:rPr>
          <w:shd w:val="clear" w:color="auto" w:fill="FFFF00"/>
        </w:rPr>
        <w:t>mtr</w:t>
      </w:r>
      <w:r>
        <w:rPr>
          <w:spacing w:val="3"/>
          <w:shd w:val="clear" w:color="auto" w:fill="FFFF00"/>
        </w:rPr>
        <w:t xml:space="preserve"> </w:t>
      </w:r>
      <w:r>
        <w:rPr>
          <w:shd w:val="clear" w:color="auto" w:fill="FFFF00"/>
        </w:rPr>
        <w:t>basis.</w:t>
      </w:r>
    </w:p>
    <w:p w:rsidR="00EF68E6" w:rsidRDefault="00442BEF" w:rsidP="00C73B1D">
      <w:pPr>
        <w:pStyle w:val="ListParagraph"/>
        <w:numPr>
          <w:ilvl w:val="1"/>
          <w:numId w:val="39"/>
        </w:numPr>
        <w:tabs>
          <w:tab w:val="left" w:pos="1302"/>
        </w:tabs>
        <w:spacing w:before="74" w:line="360" w:lineRule="auto"/>
        <w:ind w:left="1301" w:right="821" w:hanging="512"/>
        <w:rPr>
          <w:b/>
        </w:rPr>
      </w:pPr>
      <w:r>
        <w:rPr>
          <w:b/>
          <w:sz w:val="23"/>
        </w:rPr>
        <w:t>Technical</w:t>
      </w:r>
      <w:r>
        <w:rPr>
          <w:b/>
          <w:spacing w:val="19"/>
          <w:sz w:val="23"/>
        </w:rPr>
        <w:t xml:space="preserve"> </w:t>
      </w:r>
      <w:r>
        <w:rPr>
          <w:b/>
          <w:sz w:val="23"/>
        </w:rPr>
        <w:t>Specifications</w:t>
      </w:r>
      <w:r>
        <w:rPr>
          <w:b/>
          <w:spacing w:val="17"/>
          <w:sz w:val="23"/>
        </w:rPr>
        <w:t xml:space="preserve"> </w:t>
      </w:r>
      <w:r>
        <w:rPr>
          <w:b/>
          <w:sz w:val="23"/>
        </w:rPr>
        <w:t>for</w:t>
      </w:r>
      <w:r>
        <w:rPr>
          <w:b/>
          <w:spacing w:val="17"/>
          <w:sz w:val="23"/>
        </w:rPr>
        <w:t xml:space="preserve"> </w:t>
      </w:r>
      <w:r>
        <w:rPr>
          <w:b/>
          <w:sz w:val="23"/>
        </w:rPr>
        <w:t>T.I.</w:t>
      </w:r>
      <w:r>
        <w:rPr>
          <w:b/>
          <w:spacing w:val="19"/>
          <w:sz w:val="23"/>
        </w:rPr>
        <w:t xml:space="preserve"> </w:t>
      </w:r>
      <w:r>
        <w:rPr>
          <w:b/>
          <w:sz w:val="23"/>
        </w:rPr>
        <w:t>No.</w:t>
      </w:r>
      <w:r>
        <w:rPr>
          <w:b/>
          <w:spacing w:val="18"/>
          <w:sz w:val="23"/>
        </w:rPr>
        <w:t xml:space="preserve"> </w:t>
      </w:r>
      <w:r>
        <w:rPr>
          <w:b/>
          <w:sz w:val="23"/>
        </w:rPr>
        <w:t>7:</w:t>
      </w:r>
      <w:r>
        <w:rPr>
          <w:b/>
          <w:spacing w:val="22"/>
          <w:sz w:val="23"/>
        </w:rPr>
        <w:t xml:space="preserve"> </w:t>
      </w:r>
      <w:r>
        <w:rPr>
          <w:b/>
        </w:rPr>
        <w:t>Supply</w:t>
      </w:r>
      <w:r>
        <w:rPr>
          <w:b/>
          <w:spacing w:val="14"/>
        </w:rPr>
        <w:t xml:space="preserve"> </w:t>
      </w:r>
      <w:r>
        <w:rPr>
          <w:b/>
        </w:rPr>
        <w:t>of</w:t>
      </w:r>
      <w:r>
        <w:rPr>
          <w:b/>
          <w:spacing w:val="14"/>
        </w:rPr>
        <w:t xml:space="preserve"> </w:t>
      </w:r>
      <w:r>
        <w:rPr>
          <w:b/>
        </w:rPr>
        <w:t>Various</w:t>
      </w:r>
      <w:r>
        <w:rPr>
          <w:b/>
          <w:spacing w:val="14"/>
        </w:rPr>
        <w:t xml:space="preserve"> </w:t>
      </w:r>
      <w:r>
        <w:rPr>
          <w:b/>
        </w:rPr>
        <w:t>Material</w:t>
      </w:r>
      <w:r>
        <w:rPr>
          <w:b/>
          <w:spacing w:val="16"/>
        </w:rPr>
        <w:t xml:space="preserve"> </w:t>
      </w:r>
      <w:r>
        <w:rPr>
          <w:b/>
        </w:rPr>
        <w:t>in</w:t>
      </w:r>
      <w:r>
        <w:rPr>
          <w:b/>
          <w:spacing w:val="17"/>
        </w:rPr>
        <w:t xml:space="preserve"> </w:t>
      </w:r>
      <w:r>
        <w:rPr>
          <w:b/>
        </w:rPr>
        <w:t>Case</w:t>
      </w:r>
      <w:r>
        <w:rPr>
          <w:b/>
          <w:spacing w:val="-46"/>
        </w:rPr>
        <w:t xml:space="preserve"> </w:t>
      </w:r>
      <w:r>
        <w:rPr>
          <w:b/>
        </w:rPr>
        <w:t>Required</w:t>
      </w:r>
    </w:p>
    <w:p w:rsidR="00EF68E6" w:rsidRDefault="00442BEF" w:rsidP="00C73B1D">
      <w:pPr>
        <w:pStyle w:val="Heading5"/>
        <w:numPr>
          <w:ilvl w:val="2"/>
          <w:numId w:val="39"/>
        </w:numPr>
        <w:tabs>
          <w:tab w:val="left" w:pos="1343"/>
        </w:tabs>
        <w:spacing w:line="360" w:lineRule="auto"/>
        <w:ind w:left="1342" w:right="821" w:hanging="383"/>
        <w:jc w:val="both"/>
      </w:pPr>
      <w:r>
        <w:t>MS</w:t>
      </w:r>
      <w:r>
        <w:rPr>
          <w:spacing w:val="7"/>
        </w:rPr>
        <w:t xml:space="preserve"> </w:t>
      </w:r>
      <w:r>
        <w:t>Tail</w:t>
      </w:r>
      <w:r>
        <w:rPr>
          <w:spacing w:val="7"/>
        </w:rPr>
        <w:t xml:space="preserve"> </w:t>
      </w:r>
      <w:r>
        <w:t>Tube</w:t>
      </w:r>
      <w:r>
        <w:rPr>
          <w:spacing w:val="10"/>
        </w:rPr>
        <w:t xml:space="preserve"> </w:t>
      </w:r>
      <w:r>
        <w:t>&amp;</w:t>
      </w:r>
      <w:r>
        <w:rPr>
          <w:spacing w:val="8"/>
        </w:rPr>
        <w:t xml:space="preserve"> </w:t>
      </w:r>
      <w:r>
        <w:t>it’</w:t>
      </w:r>
      <w:r>
        <w:rPr>
          <w:spacing w:val="6"/>
        </w:rPr>
        <w:t xml:space="preserve"> </w:t>
      </w:r>
      <w:r>
        <w:t>s</w:t>
      </w:r>
      <w:r>
        <w:rPr>
          <w:spacing w:val="2"/>
        </w:rPr>
        <w:t xml:space="preserve"> </w:t>
      </w:r>
      <w:r>
        <w:t>Ballast</w:t>
      </w:r>
    </w:p>
    <w:p w:rsidR="00EF68E6" w:rsidRDefault="00442BEF" w:rsidP="00C73B1D">
      <w:pPr>
        <w:pStyle w:val="ListParagraph"/>
        <w:numPr>
          <w:ilvl w:val="3"/>
          <w:numId w:val="39"/>
        </w:numPr>
        <w:tabs>
          <w:tab w:val="left" w:pos="2268"/>
        </w:tabs>
        <w:spacing w:before="4" w:line="360" w:lineRule="auto"/>
        <w:ind w:left="1560" w:right="821" w:hanging="284"/>
      </w:pPr>
      <w:r>
        <w:t>MS</w:t>
      </w:r>
      <w:r>
        <w:rPr>
          <w:spacing w:val="7"/>
        </w:rPr>
        <w:t xml:space="preserve"> </w:t>
      </w:r>
      <w:r>
        <w:t>Tail</w:t>
      </w:r>
      <w:r>
        <w:rPr>
          <w:spacing w:val="11"/>
        </w:rPr>
        <w:t xml:space="preserve"> </w:t>
      </w:r>
      <w:r>
        <w:t>Tube</w:t>
      </w:r>
      <w:r>
        <w:rPr>
          <w:spacing w:val="7"/>
        </w:rPr>
        <w:t xml:space="preserve"> </w:t>
      </w:r>
      <w:r>
        <w:t>&amp;</w:t>
      </w:r>
      <w:r>
        <w:rPr>
          <w:spacing w:val="5"/>
        </w:rPr>
        <w:t xml:space="preserve"> </w:t>
      </w:r>
      <w:r>
        <w:t>it’</w:t>
      </w:r>
      <w:r>
        <w:rPr>
          <w:spacing w:val="4"/>
        </w:rPr>
        <w:t xml:space="preserve"> </w:t>
      </w:r>
      <w:r>
        <w:t>s</w:t>
      </w:r>
      <w:r>
        <w:rPr>
          <w:spacing w:val="5"/>
        </w:rPr>
        <w:t xml:space="preserve"> </w:t>
      </w:r>
      <w:r>
        <w:t>Ballast</w:t>
      </w:r>
      <w:r>
        <w:rPr>
          <w:spacing w:val="8"/>
        </w:rPr>
        <w:t xml:space="preserve"> </w:t>
      </w:r>
      <w:r>
        <w:t>Size:</w:t>
      </w:r>
      <w:r>
        <w:rPr>
          <w:spacing w:val="11"/>
        </w:rPr>
        <w:t xml:space="preserve"> </w:t>
      </w:r>
      <w:r>
        <w:t>-</w:t>
      </w:r>
    </w:p>
    <w:p w:rsidR="00EF68E6" w:rsidRDefault="00442BEF" w:rsidP="007D2B54">
      <w:pPr>
        <w:pStyle w:val="BodyText"/>
        <w:tabs>
          <w:tab w:val="left" w:pos="2268"/>
        </w:tabs>
        <w:spacing w:before="49" w:line="360" w:lineRule="auto"/>
        <w:ind w:left="1560" w:right="821"/>
        <w:jc w:val="both"/>
      </w:pPr>
      <w:r>
        <w:t>Ø770</w:t>
      </w:r>
      <w:r>
        <w:rPr>
          <w:spacing w:val="3"/>
        </w:rPr>
        <w:t xml:space="preserve"> </w:t>
      </w:r>
      <w:r>
        <w:t>od</w:t>
      </w:r>
      <w:r>
        <w:rPr>
          <w:spacing w:val="13"/>
        </w:rPr>
        <w:t xml:space="preserve"> </w:t>
      </w:r>
      <w:r>
        <w:t>x</w:t>
      </w:r>
      <w:r>
        <w:rPr>
          <w:spacing w:val="10"/>
        </w:rPr>
        <w:t xml:space="preserve"> </w:t>
      </w:r>
      <w:r>
        <w:t>12mm</w:t>
      </w:r>
      <w:r>
        <w:rPr>
          <w:spacing w:val="2"/>
        </w:rPr>
        <w:t xml:space="preserve"> </w:t>
      </w:r>
      <w:r>
        <w:t>Thick</w:t>
      </w:r>
      <w:r>
        <w:rPr>
          <w:spacing w:val="12"/>
        </w:rPr>
        <w:t xml:space="preserve"> </w:t>
      </w:r>
      <w:r>
        <w:t>MS</w:t>
      </w:r>
      <w:r>
        <w:rPr>
          <w:spacing w:val="13"/>
        </w:rPr>
        <w:t xml:space="preserve"> </w:t>
      </w:r>
      <w:r>
        <w:t>Plate</w:t>
      </w:r>
      <w:r>
        <w:rPr>
          <w:spacing w:val="9"/>
        </w:rPr>
        <w:t xml:space="preserve"> </w:t>
      </w:r>
      <w:r>
        <w:t>for</w:t>
      </w:r>
      <w:r>
        <w:rPr>
          <w:spacing w:val="14"/>
        </w:rPr>
        <w:t xml:space="preserve"> </w:t>
      </w:r>
      <w:r>
        <w:t>bottom</w:t>
      </w:r>
      <w:r>
        <w:rPr>
          <w:spacing w:val="9"/>
        </w:rPr>
        <w:t xml:space="preserve"> </w:t>
      </w:r>
      <w:r>
        <w:t>fitting</w:t>
      </w:r>
    </w:p>
    <w:p w:rsidR="007D2B54" w:rsidRDefault="00442BEF" w:rsidP="007D2B54">
      <w:pPr>
        <w:pStyle w:val="BodyText"/>
        <w:tabs>
          <w:tab w:val="left" w:pos="2268"/>
        </w:tabs>
        <w:spacing w:before="44" w:line="360" w:lineRule="auto"/>
        <w:ind w:left="1560" w:right="821"/>
        <w:jc w:val="both"/>
      </w:pPr>
      <w:r>
        <w:t>10mm</w:t>
      </w:r>
      <w:r>
        <w:rPr>
          <w:spacing w:val="6"/>
        </w:rPr>
        <w:t xml:space="preserve"> </w:t>
      </w:r>
      <w:r>
        <w:t>Thick</w:t>
      </w:r>
      <w:r>
        <w:rPr>
          <w:spacing w:val="6"/>
        </w:rPr>
        <w:t xml:space="preserve"> </w:t>
      </w:r>
      <w:r>
        <w:t>stiffener</w:t>
      </w:r>
      <w:r>
        <w:rPr>
          <w:spacing w:val="14"/>
        </w:rPr>
        <w:t xml:space="preserve"> </w:t>
      </w:r>
      <w:r>
        <w:t>for</w:t>
      </w:r>
      <w:r>
        <w:rPr>
          <w:spacing w:val="12"/>
        </w:rPr>
        <w:t xml:space="preserve"> </w:t>
      </w:r>
      <w:r>
        <w:t>bottom</w:t>
      </w:r>
      <w:r>
        <w:rPr>
          <w:spacing w:val="16"/>
        </w:rPr>
        <w:t xml:space="preserve"> </w:t>
      </w:r>
      <w:r>
        <w:t>plate</w:t>
      </w:r>
      <w:r>
        <w:rPr>
          <w:spacing w:val="10"/>
        </w:rPr>
        <w:t xml:space="preserve"> </w:t>
      </w:r>
      <w:r>
        <w:t>(cutting</w:t>
      </w:r>
      <w:r>
        <w:rPr>
          <w:spacing w:val="14"/>
        </w:rPr>
        <w:t xml:space="preserve"> </w:t>
      </w:r>
      <w:r>
        <w:t>as</w:t>
      </w:r>
      <w:r>
        <w:rPr>
          <w:spacing w:val="7"/>
        </w:rPr>
        <w:t xml:space="preserve"> </w:t>
      </w:r>
      <w:r>
        <w:t>per</w:t>
      </w:r>
      <w:r>
        <w:rPr>
          <w:spacing w:val="15"/>
        </w:rPr>
        <w:t xml:space="preserve"> </w:t>
      </w:r>
      <w:r>
        <w:t>requirement)</w:t>
      </w:r>
    </w:p>
    <w:p w:rsidR="00EF68E6" w:rsidRDefault="00442BEF" w:rsidP="007D2B54">
      <w:pPr>
        <w:pStyle w:val="BodyText"/>
        <w:tabs>
          <w:tab w:val="left" w:pos="2268"/>
        </w:tabs>
        <w:spacing w:before="44" w:line="360" w:lineRule="auto"/>
        <w:ind w:left="1560" w:right="821"/>
        <w:jc w:val="both"/>
      </w:pPr>
      <w:r>
        <w:rPr>
          <w:spacing w:val="-46"/>
        </w:rPr>
        <w:t xml:space="preserve"> </w:t>
      </w:r>
      <w:r>
        <w:t>Ø406</w:t>
      </w:r>
      <w:r>
        <w:rPr>
          <w:spacing w:val="-4"/>
        </w:rPr>
        <w:t xml:space="preserve"> </w:t>
      </w:r>
      <w:r>
        <w:t>OD</w:t>
      </w:r>
      <w:r>
        <w:rPr>
          <w:spacing w:val="3"/>
        </w:rPr>
        <w:t xml:space="preserve"> </w:t>
      </w:r>
      <w:r>
        <w:t>x</w:t>
      </w:r>
      <w:r>
        <w:rPr>
          <w:spacing w:val="3"/>
        </w:rPr>
        <w:t xml:space="preserve"> </w:t>
      </w:r>
      <w:r>
        <w:t>Ø</w:t>
      </w:r>
      <w:r>
        <w:rPr>
          <w:spacing w:val="1"/>
        </w:rPr>
        <w:t xml:space="preserve"> </w:t>
      </w:r>
      <w:r>
        <w:t>392</w:t>
      </w:r>
      <w:r>
        <w:rPr>
          <w:spacing w:val="2"/>
        </w:rPr>
        <w:t xml:space="preserve"> </w:t>
      </w:r>
      <w:r>
        <w:t>ID</w:t>
      </w:r>
      <w:r>
        <w:rPr>
          <w:spacing w:val="5"/>
        </w:rPr>
        <w:t xml:space="preserve"> </w:t>
      </w:r>
      <w:r>
        <w:t>772mm</w:t>
      </w:r>
      <w:r>
        <w:rPr>
          <w:spacing w:val="5"/>
        </w:rPr>
        <w:t xml:space="preserve"> </w:t>
      </w:r>
      <w:r>
        <w:t>Long</w:t>
      </w:r>
      <w:r>
        <w:rPr>
          <w:spacing w:val="4"/>
        </w:rPr>
        <w:t xml:space="preserve"> </w:t>
      </w:r>
      <w:r>
        <w:t>Centre</w:t>
      </w:r>
      <w:r>
        <w:rPr>
          <w:spacing w:val="1"/>
        </w:rPr>
        <w:t xml:space="preserve"> </w:t>
      </w:r>
      <w:r>
        <w:t>Pipe</w:t>
      </w:r>
    </w:p>
    <w:p w:rsidR="007D2B54" w:rsidRDefault="00442BEF" w:rsidP="007D2B54">
      <w:pPr>
        <w:pStyle w:val="BodyText"/>
        <w:tabs>
          <w:tab w:val="left" w:pos="2268"/>
        </w:tabs>
        <w:spacing w:line="360" w:lineRule="auto"/>
        <w:ind w:left="1560" w:right="821"/>
        <w:jc w:val="both"/>
      </w:pPr>
      <w:proofErr w:type="spellStart"/>
      <w:r>
        <w:t>Qq</w:t>
      </w:r>
      <w:proofErr w:type="spellEnd"/>
      <w:r>
        <w:rPr>
          <w:spacing w:val="5"/>
        </w:rPr>
        <w:t xml:space="preserve"> </w:t>
      </w:r>
      <w:r>
        <w:t>Ø750</w:t>
      </w:r>
      <w:r>
        <w:rPr>
          <w:spacing w:val="4"/>
        </w:rPr>
        <w:t xml:space="preserve"> </w:t>
      </w:r>
      <w:r>
        <w:t>OD</w:t>
      </w:r>
      <w:r>
        <w:rPr>
          <w:spacing w:val="11"/>
        </w:rPr>
        <w:t xml:space="preserve"> </w:t>
      </w:r>
      <w:r>
        <w:t>x</w:t>
      </w:r>
      <w:r>
        <w:rPr>
          <w:spacing w:val="2"/>
        </w:rPr>
        <w:t xml:space="preserve"> </w:t>
      </w:r>
      <w:r>
        <w:t>Ø</w:t>
      </w:r>
      <w:r>
        <w:rPr>
          <w:spacing w:val="11"/>
        </w:rPr>
        <w:t xml:space="preserve"> </w:t>
      </w:r>
      <w:r>
        <w:t>730</w:t>
      </w:r>
      <w:r>
        <w:rPr>
          <w:spacing w:val="9"/>
        </w:rPr>
        <w:t xml:space="preserve"> </w:t>
      </w:r>
      <w:r>
        <w:t>ID</w:t>
      </w:r>
      <w:r>
        <w:rPr>
          <w:spacing w:val="9"/>
        </w:rPr>
        <w:t xml:space="preserve"> </w:t>
      </w:r>
      <w:r>
        <w:t>830mm</w:t>
      </w:r>
      <w:r>
        <w:rPr>
          <w:spacing w:val="7"/>
        </w:rPr>
        <w:t xml:space="preserve"> </w:t>
      </w:r>
      <w:r>
        <w:t>Long</w:t>
      </w:r>
      <w:r>
        <w:rPr>
          <w:spacing w:val="5"/>
        </w:rPr>
        <w:t xml:space="preserve"> </w:t>
      </w:r>
      <w:r>
        <w:t>Centre</w:t>
      </w:r>
      <w:r>
        <w:rPr>
          <w:spacing w:val="13"/>
        </w:rPr>
        <w:t xml:space="preserve"> </w:t>
      </w:r>
      <w:r>
        <w:t>Pipe</w:t>
      </w:r>
    </w:p>
    <w:p w:rsidR="00EF68E6" w:rsidRDefault="00442BEF" w:rsidP="007D2B54">
      <w:pPr>
        <w:pStyle w:val="BodyText"/>
        <w:tabs>
          <w:tab w:val="left" w:pos="2268"/>
        </w:tabs>
        <w:spacing w:line="360" w:lineRule="auto"/>
        <w:ind w:left="1560" w:right="821"/>
        <w:jc w:val="both"/>
      </w:pPr>
      <w:r>
        <w:rPr>
          <w:spacing w:val="-46"/>
        </w:rPr>
        <w:t xml:space="preserve"> </w:t>
      </w:r>
      <w:r>
        <w:t>RCC</w:t>
      </w:r>
      <w:r>
        <w:rPr>
          <w:spacing w:val="-4"/>
        </w:rPr>
        <w:t xml:space="preserve"> </w:t>
      </w:r>
      <w:r>
        <w:t>Ballast</w:t>
      </w:r>
      <w:r>
        <w:rPr>
          <w:spacing w:val="4"/>
        </w:rPr>
        <w:t xml:space="preserve"> </w:t>
      </w:r>
      <w:r>
        <w:t>–</w:t>
      </w:r>
      <w:r>
        <w:rPr>
          <w:spacing w:val="-1"/>
        </w:rPr>
        <w:t xml:space="preserve"> </w:t>
      </w:r>
      <w:r>
        <w:t>500</w:t>
      </w:r>
      <w:r>
        <w:rPr>
          <w:spacing w:val="-2"/>
        </w:rPr>
        <w:t xml:space="preserve"> </w:t>
      </w:r>
      <w:r>
        <w:t>Kg</w:t>
      </w:r>
    </w:p>
    <w:p w:rsidR="00EF68E6" w:rsidRDefault="00442BEF" w:rsidP="00C73B1D">
      <w:pPr>
        <w:pStyle w:val="ListParagraph"/>
        <w:numPr>
          <w:ilvl w:val="3"/>
          <w:numId w:val="39"/>
        </w:numPr>
        <w:tabs>
          <w:tab w:val="left" w:pos="2268"/>
        </w:tabs>
        <w:spacing w:before="2" w:line="360" w:lineRule="auto"/>
        <w:ind w:left="1560" w:right="821" w:hanging="284"/>
      </w:pPr>
      <w:r>
        <w:t>The</w:t>
      </w:r>
      <w:r>
        <w:rPr>
          <w:spacing w:val="2"/>
        </w:rPr>
        <w:t xml:space="preserve"> </w:t>
      </w:r>
      <w:r>
        <w:t>MS</w:t>
      </w:r>
      <w:r>
        <w:rPr>
          <w:spacing w:val="11"/>
        </w:rPr>
        <w:t xml:space="preserve"> </w:t>
      </w:r>
      <w:r>
        <w:t>Tail</w:t>
      </w:r>
      <w:r>
        <w:rPr>
          <w:spacing w:val="8"/>
        </w:rPr>
        <w:t xml:space="preserve"> </w:t>
      </w:r>
      <w:r>
        <w:t>Tube</w:t>
      </w:r>
      <w:r>
        <w:rPr>
          <w:spacing w:val="5"/>
        </w:rPr>
        <w:t xml:space="preserve"> </w:t>
      </w:r>
      <w:r>
        <w:t>&amp;its</w:t>
      </w:r>
      <w:r>
        <w:rPr>
          <w:spacing w:val="5"/>
        </w:rPr>
        <w:t xml:space="preserve"> </w:t>
      </w:r>
      <w:r>
        <w:t>ballast</w:t>
      </w:r>
      <w:r>
        <w:rPr>
          <w:spacing w:val="5"/>
        </w:rPr>
        <w:t xml:space="preserve"> </w:t>
      </w:r>
      <w:r>
        <w:t>will</w:t>
      </w:r>
      <w:r>
        <w:rPr>
          <w:spacing w:val="11"/>
        </w:rPr>
        <w:t xml:space="preserve"> </w:t>
      </w:r>
      <w:r>
        <w:t>be</w:t>
      </w:r>
      <w:r>
        <w:rPr>
          <w:spacing w:val="11"/>
        </w:rPr>
        <w:t xml:space="preserve"> </w:t>
      </w:r>
      <w:r>
        <w:t>supplied,</w:t>
      </w:r>
      <w:r>
        <w:rPr>
          <w:spacing w:val="6"/>
        </w:rPr>
        <w:t xml:space="preserve"> </w:t>
      </w:r>
      <w:r>
        <w:t>if</w:t>
      </w:r>
      <w:r>
        <w:rPr>
          <w:spacing w:val="10"/>
        </w:rPr>
        <w:t xml:space="preserve"> </w:t>
      </w:r>
      <w:r>
        <w:t>required</w:t>
      </w:r>
      <w:r>
        <w:rPr>
          <w:spacing w:val="13"/>
        </w:rPr>
        <w:t xml:space="preserve"> </w:t>
      </w:r>
      <w:r>
        <w:t>during</w:t>
      </w:r>
      <w:r>
        <w:rPr>
          <w:spacing w:val="10"/>
        </w:rPr>
        <w:t xml:space="preserve"> </w:t>
      </w:r>
      <w:r>
        <w:t>entire</w:t>
      </w:r>
      <w:r>
        <w:rPr>
          <w:spacing w:val="11"/>
        </w:rPr>
        <w:t xml:space="preserve"> </w:t>
      </w:r>
      <w:r>
        <w:t>year.</w:t>
      </w:r>
    </w:p>
    <w:p w:rsidR="00EF68E6" w:rsidRDefault="00442BEF" w:rsidP="00C73B1D">
      <w:pPr>
        <w:pStyle w:val="ListParagraph"/>
        <w:numPr>
          <w:ilvl w:val="3"/>
          <w:numId w:val="39"/>
        </w:numPr>
        <w:tabs>
          <w:tab w:val="left" w:pos="2268"/>
        </w:tabs>
        <w:spacing w:before="44" w:line="360" w:lineRule="auto"/>
        <w:ind w:left="1560" w:right="821" w:hanging="284"/>
      </w:pPr>
      <w:r>
        <w:t>The</w:t>
      </w:r>
      <w:r>
        <w:rPr>
          <w:spacing w:val="4"/>
        </w:rPr>
        <w:t xml:space="preserve"> </w:t>
      </w:r>
      <w:r>
        <w:t>MS</w:t>
      </w:r>
      <w:r>
        <w:rPr>
          <w:spacing w:val="11"/>
        </w:rPr>
        <w:t xml:space="preserve"> </w:t>
      </w:r>
      <w:r>
        <w:t>Tail</w:t>
      </w:r>
      <w:r>
        <w:rPr>
          <w:spacing w:val="4"/>
        </w:rPr>
        <w:t xml:space="preserve"> </w:t>
      </w:r>
      <w:r>
        <w:t>Tube</w:t>
      </w:r>
      <w:r>
        <w:rPr>
          <w:spacing w:val="8"/>
        </w:rPr>
        <w:t xml:space="preserve"> </w:t>
      </w:r>
      <w:r>
        <w:t>&amp;its</w:t>
      </w:r>
      <w:r>
        <w:rPr>
          <w:spacing w:val="2"/>
        </w:rPr>
        <w:t xml:space="preserve"> </w:t>
      </w:r>
      <w:r>
        <w:t>ballast</w:t>
      </w:r>
      <w:r>
        <w:rPr>
          <w:spacing w:val="15"/>
        </w:rPr>
        <w:t xml:space="preserve"> </w:t>
      </w:r>
      <w:r>
        <w:t>should</w:t>
      </w:r>
      <w:r>
        <w:rPr>
          <w:spacing w:val="10"/>
        </w:rPr>
        <w:t xml:space="preserve"> </w:t>
      </w:r>
      <w:r>
        <w:t>be</w:t>
      </w:r>
      <w:r>
        <w:rPr>
          <w:spacing w:val="7"/>
        </w:rPr>
        <w:t xml:space="preserve"> </w:t>
      </w:r>
      <w:r>
        <w:t>supply</w:t>
      </w:r>
      <w:r>
        <w:rPr>
          <w:spacing w:val="2"/>
        </w:rPr>
        <w:t xml:space="preserve"> </w:t>
      </w:r>
      <w:r>
        <w:t>as</w:t>
      </w:r>
      <w:r>
        <w:rPr>
          <w:spacing w:val="7"/>
        </w:rPr>
        <w:t xml:space="preserve"> </w:t>
      </w:r>
      <w:r>
        <w:t>old</w:t>
      </w:r>
      <w:r>
        <w:rPr>
          <w:spacing w:val="6"/>
        </w:rPr>
        <w:t xml:space="preserve"> </w:t>
      </w:r>
      <w:r>
        <w:t>one</w:t>
      </w:r>
    </w:p>
    <w:p w:rsidR="00EF68E6" w:rsidRDefault="00442BEF" w:rsidP="00C73B1D">
      <w:pPr>
        <w:pStyle w:val="ListParagraph"/>
        <w:numPr>
          <w:ilvl w:val="3"/>
          <w:numId w:val="39"/>
        </w:numPr>
        <w:tabs>
          <w:tab w:val="left" w:pos="2268"/>
        </w:tabs>
        <w:spacing w:before="47" w:line="360" w:lineRule="auto"/>
        <w:ind w:left="1560" w:right="821" w:hanging="284"/>
      </w:pPr>
      <w:r>
        <w:t>Measurement</w:t>
      </w:r>
      <w:r>
        <w:rPr>
          <w:spacing w:val="8"/>
        </w:rPr>
        <w:t xml:space="preserve"> </w:t>
      </w:r>
      <w:r>
        <w:t>will</w:t>
      </w:r>
      <w:r>
        <w:rPr>
          <w:spacing w:val="12"/>
        </w:rPr>
        <w:t xml:space="preserve"> </w:t>
      </w:r>
      <w:r>
        <w:t>be</w:t>
      </w:r>
      <w:r>
        <w:rPr>
          <w:spacing w:val="5"/>
        </w:rPr>
        <w:t xml:space="preserve"> </w:t>
      </w:r>
      <w:r>
        <w:t>taken</w:t>
      </w:r>
      <w:r>
        <w:rPr>
          <w:spacing w:val="7"/>
        </w:rPr>
        <w:t xml:space="preserve"> </w:t>
      </w:r>
      <w:r>
        <w:t>and</w:t>
      </w:r>
      <w:r>
        <w:rPr>
          <w:spacing w:val="7"/>
        </w:rPr>
        <w:t xml:space="preserve"> </w:t>
      </w:r>
      <w:r>
        <w:t>paid</w:t>
      </w:r>
      <w:r>
        <w:rPr>
          <w:spacing w:val="14"/>
        </w:rPr>
        <w:t xml:space="preserve"> </w:t>
      </w:r>
      <w:r>
        <w:t>per</w:t>
      </w:r>
      <w:r>
        <w:rPr>
          <w:spacing w:val="10"/>
        </w:rPr>
        <w:t xml:space="preserve"> </w:t>
      </w:r>
      <w:r>
        <w:t>No’s</w:t>
      </w:r>
      <w:r>
        <w:rPr>
          <w:spacing w:val="9"/>
        </w:rPr>
        <w:t xml:space="preserve"> </w:t>
      </w:r>
      <w:r>
        <w:t>basis</w:t>
      </w:r>
      <w:r>
        <w:rPr>
          <w:spacing w:val="5"/>
        </w:rPr>
        <w:t xml:space="preserve"> </w:t>
      </w:r>
      <w:r>
        <w:t>for</w:t>
      </w:r>
      <w:r>
        <w:rPr>
          <w:spacing w:val="9"/>
        </w:rPr>
        <w:t xml:space="preserve"> </w:t>
      </w:r>
      <w:r>
        <w:t>actual</w:t>
      </w:r>
      <w:r>
        <w:rPr>
          <w:spacing w:val="10"/>
        </w:rPr>
        <w:t xml:space="preserve"> </w:t>
      </w:r>
      <w:r>
        <w:t>tail</w:t>
      </w:r>
      <w:r>
        <w:rPr>
          <w:spacing w:val="15"/>
        </w:rPr>
        <w:t xml:space="preserve"> </w:t>
      </w:r>
      <w:r>
        <w:t>tube</w:t>
      </w:r>
      <w:r>
        <w:rPr>
          <w:spacing w:val="5"/>
        </w:rPr>
        <w:t xml:space="preserve"> </w:t>
      </w:r>
      <w:r>
        <w:t>&amp;its</w:t>
      </w:r>
      <w:r>
        <w:rPr>
          <w:spacing w:val="15"/>
        </w:rPr>
        <w:t xml:space="preserve"> </w:t>
      </w:r>
      <w:r>
        <w:t>ballast</w:t>
      </w:r>
      <w:r>
        <w:rPr>
          <w:spacing w:val="-46"/>
        </w:rPr>
        <w:t xml:space="preserve"> </w:t>
      </w:r>
      <w:r>
        <w:t>supplied.</w:t>
      </w:r>
    </w:p>
    <w:p w:rsidR="00EF68E6" w:rsidRDefault="00442BEF" w:rsidP="00C73B1D">
      <w:pPr>
        <w:pStyle w:val="Heading5"/>
        <w:numPr>
          <w:ilvl w:val="2"/>
          <w:numId w:val="39"/>
        </w:numPr>
        <w:tabs>
          <w:tab w:val="left" w:pos="1391"/>
        </w:tabs>
        <w:spacing w:before="7" w:line="360" w:lineRule="auto"/>
        <w:ind w:left="1390" w:right="821" w:hanging="431"/>
        <w:jc w:val="both"/>
      </w:pPr>
      <w:r>
        <w:t>Super</w:t>
      </w:r>
      <w:r>
        <w:rPr>
          <w:spacing w:val="8"/>
        </w:rPr>
        <w:t xml:space="preserve"> </w:t>
      </w:r>
      <w:r>
        <w:t>Structure</w:t>
      </w:r>
    </w:p>
    <w:p w:rsidR="00EF68E6" w:rsidRDefault="00442BEF" w:rsidP="00C73B1D">
      <w:pPr>
        <w:pStyle w:val="ListParagraph"/>
        <w:numPr>
          <w:ilvl w:val="3"/>
          <w:numId w:val="39"/>
        </w:numPr>
        <w:tabs>
          <w:tab w:val="left" w:pos="2268"/>
        </w:tabs>
        <w:spacing w:before="44" w:line="360" w:lineRule="auto"/>
        <w:ind w:left="1560" w:right="821" w:hanging="284"/>
      </w:pPr>
      <w:r>
        <w:lastRenderedPageBreak/>
        <w:t>Item</w:t>
      </w:r>
      <w:r>
        <w:rPr>
          <w:spacing w:val="9"/>
        </w:rPr>
        <w:t xml:space="preserve"> </w:t>
      </w:r>
      <w:r>
        <w:t>includes</w:t>
      </w:r>
      <w:r>
        <w:rPr>
          <w:spacing w:val="8"/>
        </w:rPr>
        <w:t xml:space="preserve"> </w:t>
      </w:r>
      <w:r>
        <w:t>supply</w:t>
      </w:r>
      <w:r>
        <w:rPr>
          <w:spacing w:val="7"/>
        </w:rPr>
        <w:t xml:space="preserve"> </w:t>
      </w:r>
      <w:r>
        <w:t>of</w:t>
      </w:r>
      <w:r>
        <w:rPr>
          <w:spacing w:val="12"/>
        </w:rPr>
        <w:t xml:space="preserve"> </w:t>
      </w:r>
      <w:r>
        <w:t>buoys</w:t>
      </w:r>
      <w:r>
        <w:rPr>
          <w:spacing w:val="2"/>
        </w:rPr>
        <w:t xml:space="preserve"> </w:t>
      </w:r>
      <w:r>
        <w:t>super</w:t>
      </w:r>
      <w:r>
        <w:rPr>
          <w:spacing w:val="10"/>
        </w:rPr>
        <w:t xml:space="preserve"> </w:t>
      </w:r>
      <w:r>
        <w:t>structure</w:t>
      </w:r>
      <w:r>
        <w:rPr>
          <w:spacing w:val="3"/>
        </w:rPr>
        <w:t xml:space="preserve"> </w:t>
      </w:r>
      <w:r>
        <w:t>as</w:t>
      </w:r>
      <w:r>
        <w:rPr>
          <w:spacing w:val="7"/>
        </w:rPr>
        <w:t xml:space="preserve"> </w:t>
      </w:r>
      <w:r>
        <w:t>old</w:t>
      </w:r>
      <w:r>
        <w:rPr>
          <w:spacing w:val="7"/>
        </w:rPr>
        <w:t xml:space="preserve"> </w:t>
      </w:r>
      <w:r>
        <w:t>one</w:t>
      </w:r>
      <w:r>
        <w:rPr>
          <w:spacing w:val="11"/>
        </w:rPr>
        <w:t xml:space="preserve"> </w:t>
      </w:r>
      <w:r>
        <w:t>green</w:t>
      </w:r>
      <w:r>
        <w:rPr>
          <w:spacing w:val="7"/>
        </w:rPr>
        <w:t xml:space="preserve"> </w:t>
      </w:r>
      <w:r>
        <w:t>or</w:t>
      </w:r>
      <w:r>
        <w:rPr>
          <w:spacing w:val="13"/>
        </w:rPr>
        <w:t xml:space="preserve"> </w:t>
      </w:r>
      <w:r>
        <w:t>red</w:t>
      </w:r>
      <w:r>
        <w:rPr>
          <w:spacing w:val="11"/>
        </w:rPr>
        <w:t xml:space="preserve"> </w:t>
      </w:r>
      <w:r>
        <w:t>as</w:t>
      </w:r>
      <w:r>
        <w:rPr>
          <w:spacing w:val="5"/>
        </w:rPr>
        <w:t xml:space="preserve"> </w:t>
      </w:r>
      <w:r>
        <w:t>required.</w:t>
      </w:r>
    </w:p>
    <w:p w:rsidR="00EF68E6" w:rsidRDefault="00442BEF" w:rsidP="00C73B1D">
      <w:pPr>
        <w:pStyle w:val="ListParagraph"/>
        <w:numPr>
          <w:ilvl w:val="3"/>
          <w:numId w:val="39"/>
        </w:numPr>
        <w:tabs>
          <w:tab w:val="left" w:pos="2268"/>
        </w:tabs>
        <w:spacing w:before="45" w:line="360" w:lineRule="auto"/>
        <w:ind w:left="1560" w:right="821" w:hanging="284"/>
      </w:pPr>
      <w:r>
        <w:t>The superstructure</w:t>
      </w:r>
      <w:r>
        <w:rPr>
          <w:spacing w:val="1"/>
        </w:rPr>
        <w:t xml:space="preserve"> </w:t>
      </w:r>
      <w:r>
        <w:t>shall</w:t>
      </w:r>
      <w:r>
        <w:rPr>
          <w:spacing w:val="1"/>
        </w:rPr>
        <w:t xml:space="preserve"> </w:t>
      </w:r>
      <w:r>
        <w:t>be</w:t>
      </w:r>
      <w:r>
        <w:rPr>
          <w:spacing w:val="1"/>
        </w:rPr>
        <w:t xml:space="preserve"> </w:t>
      </w:r>
      <w:r>
        <w:t>high</w:t>
      </w:r>
      <w:r>
        <w:rPr>
          <w:spacing w:val="1"/>
        </w:rPr>
        <w:t xml:space="preserve"> </w:t>
      </w:r>
      <w:r>
        <w:t>elasticity and</w:t>
      </w:r>
      <w:r>
        <w:rPr>
          <w:spacing w:val="1"/>
        </w:rPr>
        <w:t xml:space="preserve"> </w:t>
      </w:r>
      <w:r>
        <w:t>light</w:t>
      </w:r>
      <w:r>
        <w:rPr>
          <w:spacing w:val="1"/>
        </w:rPr>
        <w:t xml:space="preserve"> </w:t>
      </w:r>
      <w:r>
        <w:t>weight</w:t>
      </w:r>
      <w:r>
        <w:rPr>
          <w:spacing w:val="1"/>
        </w:rPr>
        <w:t xml:space="preserve"> </w:t>
      </w:r>
      <w:r>
        <w:t>is manufactured</w:t>
      </w:r>
      <w:r>
        <w:rPr>
          <w:spacing w:val="1"/>
        </w:rPr>
        <w:t xml:space="preserve"> </w:t>
      </w:r>
      <w:r>
        <w:t>with</w:t>
      </w:r>
      <w:r>
        <w:rPr>
          <w:spacing w:val="1"/>
        </w:rPr>
        <w:t xml:space="preserve"> </w:t>
      </w:r>
      <w:r>
        <w:t>closed-cell</w:t>
      </w:r>
      <w:r>
        <w:rPr>
          <w:spacing w:val="28"/>
        </w:rPr>
        <w:t xml:space="preserve"> </w:t>
      </w:r>
      <w:r>
        <w:t>polyethylene</w:t>
      </w:r>
      <w:r>
        <w:rPr>
          <w:spacing w:val="29"/>
        </w:rPr>
        <w:t xml:space="preserve"> </w:t>
      </w:r>
      <w:r>
        <w:t>solid</w:t>
      </w:r>
      <w:r>
        <w:rPr>
          <w:spacing w:val="25"/>
        </w:rPr>
        <w:t xml:space="preserve"> </w:t>
      </w:r>
      <w:r>
        <w:t>foam</w:t>
      </w:r>
      <w:r>
        <w:rPr>
          <w:spacing w:val="25"/>
        </w:rPr>
        <w:t xml:space="preserve"> </w:t>
      </w:r>
      <w:r>
        <w:t>sheet</w:t>
      </w:r>
      <w:r>
        <w:rPr>
          <w:spacing w:val="26"/>
        </w:rPr>
        <w:t xml:space="preserve"> </w:t>
      </w:r>
      <w:r>
        <w:t>(no</w:t>
      </w:r>
      <w:r>
        <w:rPr>
          <w:spacing w:val="29"/>
        </w:rPr>
        <w:t xml:space="preserve"> </w:t>
      </w:r>
      <w:r>
        <w:t>water</w:t>
      </w:r>
      <w:r>
        <w:rPr>
          <w:spacing w:val="26"/>
        </w:rPr>
        <w:t xml:space="preserve"> </w:t>
      </w:r>
      <w:r>
        <w:t>absorption)</w:t>
      </w:r>
      <w:r>
        <w:rPr>
          <w:spacing w:val="22"/>
        </w:rPr>
        <w:t xml:space="preserve"> </w:t>
      </w:r>
      <w:r>
        <w:t>and</w:t>
      </w:r>
      <w:r>
        <w:rPr>
          <w:spacing w:val="28"/>
        </w:rPr>
        <w:t xml:space="preserve"> </w:t>
      </w:r>
      <w:r>
        <w:t>projected</w:t>
      </w:r>
      <w:r>
        <w:rPr>
          <w:spacing w:val="24"/>
        </w:rPr>
        <w:t xml:space="preserve"> </w:t>
      </w:r>
      <w:r>
        <w:t>with</w:t>
      </w:r>
      <w:r>
        <w:rPr>
          <w:spacing w:val="-46"/>
        </w:rPr>
        <w:t xml:space="preserve"> </w:t>
      </w:r>
      <w:r>
        <w:t>a</w:t>
      </w:r>
      <w:r>
        <w:rPr>
          <w:spacing w:val="-4"/>
        </w:rPr>
        <w:t xml:space="preserve"> </w:t>
      </w:r>
      <w:r>
        <w:t>layer</w:t>
      </w:r>
      <w:r>
        <w:rPr>
          <w:spacing w:val="1"/>
        </w:rPr>
        <w:t xml:space="preserve"> </w:t>
      </w:r>
      <w:r>
        <w:t>of</w:t>
      </w:r>
      <w:r>
        <w:rPr>
          <w:spacing w:val="2"/>
        </w:rPr>
        <w:t xml:space="preserve"> </w:t>
      </w:r>
      <w:r>
        <w:t>colored</w:t>
      </w:r>
      <w:r>
        <w:rPr>
          <w:spacing w:val="3"/>
        </w:rPr>
        <w:t xml:space="preserve"> </w:t>
      </w:r>
      <w:r>
        <w:t>polyurethane</w:t>
      </w:r>
      <w:r>
        <w:rPr>
          <w:spacing w:val="2"/>
        </w:rPr>
        <w:t xml:space="preserve"> </w:t>
      </w:r>
      <w:r>
        <w:t>elastomer.</w:t>
      </w:r>
    </w:p>
    <w:p w:rsidR="00EF68E6" w:rsidRDefault="00442BEF" w:rsidP="00C73B1D">
      <w:pPr>
        <w:pStyle w:val="ListParagraph"/>
        <w:numPr>
          <w:ilvl w:val="3"/>
          <w:numId w:val="39"/>
        </w:numPr>
        <w:tabs>
          <w:tab w:val="left" w:pos="2268"/>
        </w:tabs>
        <w:spacing w:line="360" w:lineRule="auto"/>
        <w:ind w:left="1560" w:right="821" w:hanging="284"/>
      </w:pPr>
      <w:r>
        <w:t>The superstructure of the buoy should be designed to have suitable ladder with step</w:t>
      </w:r>
      <w:r>
        <w:rPr>
          <w:spacing w:val="1"/>
        </w:rPr>
        <w:t xml:space="preserve"> </w:t>
      </w:r>
      <w:r>
        <w:t>and</w:t>
      </w:r>
      <w:r>
        <w:rPr>
          <w:spacing w:val="9"/>
        </w:rPr>
        <w:t xml:space="preserve"> </w:t>
      </w:r>
      <w:r>
        <w:t>ring</w:t>
      </w:r>
      <w:r>
        <w:rPr>
          <w:spacing w:val="8"/>
        </w:rPr>
        <w:t xml:space="preserve"> </w:t>
      </w:r>
      <w:r>
        <w:t>for</w:t>
      </w:r>
      <w:r>
        <w:rPr>
          <w:spacing w:val="-2"/>
        </w:rPr>
        <w:t xml:space="preserve"> </w:t>
      </w:r>
      <w:r>
        <w:t>the</w:t>
      </w:r>
      <w:r>
        <w:rPr>
          <w:spacing w:val="4"/>
        </w:rPr>
        <w:t xml:space="preserve"> </w:t>
      </w:r>
      <w:r>
        <w:t>safety</w:t>
      </w:r>
      <w:r>
        <w:rPr>
          <w:spacing w:val="6"/>
        </w:rPr>
        <w:t xml:space="preserve"> </w:t>
      </w:r>
      <w:r>
        <w:t>of</w:t>
      </w:r>
      <w:r>
        <w:rPr>
          <w:spacing w:val="4"/>
        </w:rPr>
        <w:t xml:space="preserve"> </w:t>
      </w:r>
      <w:r>
        <w:t>the</w:t>
      </w:r>
      <w:r>
        <w:rPr>
          <w:spacing w:val="4"/>
        </w:rPr>
        <w:t xml:space="preserve"> </w:t>
      </w:r>
      <w:r>
        <w:t>person</w:t>
      </w:r>
      <w:r>
        <w:rPr>
          <w:spacing w:val="3"/>
        </w:rPr>
        <w:t xml:space="preserve"> </w:t>
      </w:r>
      <w:r>
        <w:t>attending</w:t>
      </w:r>
      <w:r>
        <w:rPr>
          <w:spacing w:val="6"/>
        </w:rPr>
        <w:t xml:space="preserve"> </w:t>
      </w:r>
      <w:r>
        <w:t>in</w:t>
      </w:r>
      <w:r>
        <w:rPr>
          <w:spacing w:val="2"/>
        </w:rPr>
        <w:t xml:space="preserve"> </w:t>
      </w:r>
      <w:r>
        <w:t>any</w:t>
      </w:r>
      <w:r>
        <w:rPr>
          <w:spacing w:val="2"/>
        </w:rPr>
        <w:t xml:space="preserve"> </w:t>
      </w:r>
      <w:r>
        <w:t>weather</w:t>
      </w:r>
      <w:r>
        <w:rPr>
          <w:spacing w:val="6"/>
        </w:rPr>
        <w:t xml:space="preserve"> </w:t>
      </w:r>
      <w:r>
        <w:t>condition</w:t>
      </w:r>
      <w:r>
        <w:rPr>
          <w:spacing w:val="-1"/>
        </w:rPr>
        <w:t xml:space="preserve"> </w:t>
      </w:r>
      <w:r>
        <w:t>at</w:t>
      </w:r>
      <w:r>
        <w:rPr>
          <w:spacing w:val="8"/>
        </w:rPr>
        <w:t xml:space="preserve"> </w:t>
      </w:r>
      <w:r>
        <w:t>sea.</w:t>
      </w:r>
    </w:p>
    <w:p w:rsidR="00EF68E6" w:rsidRDefault="00442BEF" w:rsidP="00C73B1D">
      <w:pPr>
        <w:pStyle w:val="ListParagraph"/>
        <w:numPr>
          <w:ilvl w:val="3"/>
          <w:numId w:val="39"/>
        </w:numPr>
        <w:tabs>
          <w:tab w:val="left" w:pos="2268"/>
        </w:tabs>
        <w:spacing w:before="6" w:line="360" w:lineRule="auto"/>
        <w:ind w:left="1560" w:right="821" w:hanging="284"/>
      </w:pPr>
      <w:r>
        <w:t>The</w:t>
      </w:r>
      <w:r>
        <w:rPr>
          <w:spacing w:val="4"/>
        </w:rPr>
        <w:t xml:space="preserve"> </w:t>
      </w:r>
      <w:r>
        <w:t>super</w:t>
      </w:r>
      <w:r>
        <w:rPr>
          <w:spacing w:val="13"/>
        </w:rPr>
        <w:t xml:space="preserve"> </w:t>
      </w:r>
      <w:r>
        <w:t>structure</w:t>
      </w:r>
      <w:r>
        <w:rPr>
          <w:spacing w:val="7"/>
        </w:rPr>
        <w:t xml:space="preserve"> </w:t>
      </w:r>
      <w:r>
        <w:t>should</w:t>
      </w:r>
      <w:r>
        <w:rPr>
          <w:spacing w:val="8"/>
        </w:rPr>
        <w:t xml:space="preserve"> </w:t>
      </w:r>
      <w:r>
        <w:t>be</w:t>
      </w:r>
      <w:r>
        <w:rPr>
          <w:spacing w:val="10"/>
        </w:rPr>
        <w:t xml:space="preserve"> </w:t>
      </w:r>
      <w:r>
        <w:t>conforming</w:t>
      </w:r>
      <w:r>
        <w:rPr>
          <w:spacing w:val="13"/>
        </w:rPr>
        <w:t xml:space="preserve"> </w:t>
      </w:r>
      <w:r>
        <w:t>to</w:t>
      </w:r>
      <w:r>
        <w:rPr>
          <w:spacing w:val="16"/>
        </w:rPr>
        <w:t xml:space="preserve"> </w:t>
      </w:r>
      <w:r>
        <w:t>IALA</w:t>
      </w:r>
    </w:p>
    <w:p w:rsidR="00EF68E6" w:rsidRDefault="00442BEF" w:rsidP="00C73B1D">
      <w:pPr>
        <w:pStyle w:val="ListParagraph"/>
        <w:numPr>
          <w:ilvl w:val="3"/>
          <w:numId w:val="39"/>
        </w:numPr>
        <w:tabs>
          <w:tab w:val="left" w:pos="2268"/>
        </w:tabs>
        <w:spacing w:before="47" w:line="360" w:lineRule="auto"/>
        <w:ind w:left="1560" w:right="821" w:hanging="284"/>
      </w:pPr>
      <w:r>
        <w:t>Thickness</w:t>
      </w:r>
      <w:r>
        <w:rPr>
          <w:spacing w:val="5"/>
        </w:rPr>
        <w:t xml:space="preserve"> </w:t>
      </w:r>
      <w:r>
        <w:t>–</w:t>
      </w:r>
      <w:r>
        <w:rPr>
          <w:spacing w:val="9"/>
        </w:rPr>
        <w:t xml:space="preserve"> </w:t>
      </w:r>
      <w:r>
        <w:t>10</w:t>
      </w:r>
      <w:r>
        <w:rPr>
          <w:spacing w:val="10"/>
        </w:rPr>
        <w:t xml:space="preserve"> </w:t>
      </w:r>
      <w:r>
        <w:t>mm</w:t>
      </w:r>
    </w:p>
    <w:p w:rsidR="00EF68E6" w:rsidRDefault="00442BEF" w:rsidP="00C73B1D">
      <w:pPr>
        <w:pStyle w:val="ListParagraph"/>
        <w:numPr>
          <w:ilvl w:val="3"/>
          <w:numId w:val="39"/>
        </w:numPr>
        <w:tabs>
          <w:tab w:val="left" w:pos="2268"/>
        </w:tabs>
        <w:spacing w:before="44" w:line="360" w:lineRule="auto"/>
        <w:ind w:left="1560" w:right="821" w:hanging="284"/>
      </w:pPr>
      <w:r>
        <w:t>Measurement</w:t>
      </w:r>
      <w:r>
        <w:rPr>
          <w:spacing w:val="1"/>
        </w:rPr>
        <w:t xml:space="preserve"> </w:t>
      </w:r>
      <w:r>
        <w:t>will</w:t>
      </w:r>
      <w:r>
        <w:rPr>
          <w:spacing w:val="1"/>
        </w:rPr>
        <w:t xml:space="preserve"> </w:t>
      </w:r>
      <w:r>
        <w:t>be</w:t>
      </w:r>
      <w:r>
        <w:rPr>
          <w:spacing w:val="1"/>
        </w:rPr>
        <w:t xml:space="preserve"> </w:t>
      </w:r>
      <w:r>
        <w:t>taken</w:t>
      </w:r>
      <w:r>
        <w:rPr>
          <w:spacing w:val="1"/>
        </w:rPr>
        <w:t xml:space="preserve"> </w:t>
      </w:r>
      <w:r>
        <w:t>and</w:t>
      </w:r>
      <w:r>
        <w:rPr>
          <w:spacing w:val="1"/>
        </w:rPr>
        <w:t xml:space="preserve"> </w:t>
      </w:r>
      <w:r>
        <w:t>paid</w:t>
      </w:r>
      <w:r>
        <w:rPr>
          <w:spacing w:val="1"/>
        </w:rPr>
        <w:t xml:space="preserve"> </w:t>
      </w:r>
      <w:r>
        <w:t>per</w:t>
      </w:r>
      <w:r>
        <w:rPr>
          <w:spacing w:val="1"/>
        </w:rPr>
        <w:t xml:space="preserve"> </w:t>
      </w:r>
      <w:r>
        <w:t>Nos.</w:t>
      </w:r>
      <w:r>
        <w:rPr>
          <w:spacing w:val="1"/>
        </w:rPr>
        <w:t xml:space="preserve"> </w:t>
      </w:r>
      <w:r>
        <w:t>basis</w:t>
      </w:r>
      <w:r>
        <w:rPr>
          <w:spacing w:val="1"/>
        </w:rPr>
        <w:t xml:space="preserve"> </w:t>
      </w:r>
      <w:r>
        <w:t>for</w:t>
      </w:r>
      <w:r>
        <w:rPr>
          <w:spacing w:val="1"/>
        </w:rPr>
        <w:t xml:space="preserve"> </w:t>
      </w:r>
      <w:r>
        <w:t>actual</w:t>
      </w:r>
      <w:r>
        <w:rPr>
          <w:spacing w:val="1"/>
        </w:rPr>
        <w:t xml:space="preserve"> </w:t>
      </w:r>
      <w:r>
        <w:t>super</w:t>
      </w:r>
      <w:r>
        <w:rPr>
          <w:spacing w:val="48"/>
        </w:rPr>
        <w:t xml:space="preserve"> </w:t>
      </w:r>
      <w:r>
        <w:t>structure</w:t>
      </w:r>
      <w:r>
        <w:rPr>
          <w:spacing w:val="1"/>
        </w:rPr>
        <w:t xml:space="preserve"> </w:t>
      </w:r>
      <w:r>
        <w:t>supplied.</w:t>
      </w:r>
    </w:p>
    <w:p w:rsidR="00EF68E6" w:rsidRDefault="00442BEF" w:rsidP="00C73B1D">
      <w:pPr>
        <w:pStyle w:val="Heading5"/>
        <w:numPr>
          <w:ilvl w:val="2"/>
          <w:numId w:val="39"/>
        </w:numPr>
        <w:tabs>
          <w:tab w:val="left" w:pos="1410"/>
        </w:tabs>
        <w:spacing w:before="7" w:line="360" w:lineRule="auto"/>
        <w:ind w:left="1409" w:right="821" w:hanging="363"/>
        <w:jc w:val="both"/>
      </w:pPr>
      <w:r>
        <w:t>Top</w:t>
      </w:r>
      <w:r>
        <w:rPr>
          <w:spacing w:val="23"/>
        </w:rPr>
        <w:t xml:space="preserve"> </w:t>
      </w:r>
      <w:r>
        <w:t>Marker</w:t>
      </w:r>
    </w:p>
    <w:p w:rsidR="00EF68E6" w:rsidRDefault="00442BEF" w:rsidP="00C73B1D">
      <w:pPr>
        <w:pStyle w:val="ListParagraph"/>
        <w:numPr>
          <w:ilvl w:val="3"/>
          <w:numId w:val="39"/>
        </w:numPr>
        <w:tabs>
          <w:tab w:val="left" w:pos="2410"/>
        </w:tabs>
        <w:spacing w:before="44" w:line="360" w:lineRule="auto"/>
        <w:ind w:left="1560" w:right="821" w:hanging="284"/>
      </w:pPr>
      <w:r>
        <w:t>Item includes supply of buoys GRP TOP Marker as old one as per IALA system red or</w:t>
      </w:r>
      <w:r>
        <w:rPr>
          <w:spacing w:val="1"/>
        </w:rPr>
        <w:t xml:space="preserve"> </w:t>
      </w:r>
      <w:r>
        <w:t>green</w:t>
      </w:r>
      <w:r>
        <w:rPr>
          <w:spacing w:val="-1"/>
        </w:rPr>
        <w:t xml:space="preserve"> </w:t>
      </w:r>
      <w:r>
        <w:t>as</w:t>
      </w:r>
      <w:r>
        <w:rPr>
          <w:spacing w:val="-2"/>
        </w:rPr>
        <w:t xml:space="preserve"> </w:t>
      </w:r>
      <w:r>
        <w:t>required.</w:t>
      </w:r>
    </w:p>
    <w:p w:rsidR="00EF68E6" w:rsidRDefault="00442BEF" w:rsidP="00C73B1D">
      <w:pPr>
        <w:pStyle w:val="ListParagraph"/>
        <w:numPr>
          <w:ilvl w:val="3"/>
          <w:numId w:val="39"/>
        </w:numPr>
        <w:tabs>
          <w:tab w:val="left" w:pos="2410"/>
        </w:tabs>
        <w:spacing w:before="7" w:line="360" w:lineRule="auto"/>
        <w:ind w:left="1560" w:right="821" w:hanging="284"/>
      </w:pPr>
      <w:r>
        <w:t>Measurement</w:t>
      </w:r>
      <w:r>
        <w:rPr>
          <w:spacing w:val="8"/>
        </w:rPr>
        <w:t xml:space="preserve"> </w:t>
      </w:r>
      <w:r>
        <w:t>will</w:t>
      </w:r>
      <w:r>
        <w:rPr>
          <w:spacing w:val="15"/>
        </w:rPr>
        <w:t xml:space="preserve"> </w:t>
      </w:r>
      <w:r>
        <w:t>be</w:t>
      </w:r>
      <w:r>
        <w:rPr>
          <w:spacing w:val="6"/>
        </w:rPr>
        <w:t xml:space="preserve"> </w:t>
      </w:r>
      <w:r>
        <w:t>taken</w:t>
      </w:r>
      <w:r>
        <w:rPr>
          <w:spacing w:val="7"/>
        </w:rPr>
        <w:t xml:space="preserve"> </w:t>
      </w:r>
      <w:r>
        <w:t>and</w:t>
      </w:r>
      <w:r>
        <w:rPr>
          <w:spacing w:val="11"/>
        </w:rPr>
        <w:t xml:space="preserve"> </w:t>
      </w:r>
      <w:r>
        <w:t>paid</w:t>
      </w:r>
      <w:r>
        <w:rPr>
          <w:spacing w:val="13"/>
        </w:rPr>
        <w:t xml:space="preserve"> </w:t>
      </w:r>
      <w:r>
        <w:t>per</w:t>
      </w:r>
      <w:r>
        <w:rPr>
          <w:spacing w:val="8"/>
        </w:rPr>
        <w:t xml:space="preserve"> </w:t>
      </w:r>
      <w:r>
        <w:t>Nos</w:t>
      </w:r>
      <w:r>
        <w:rPr>
          <w:spacing w:val="6"/>
        </w:rPr>
        <w:t xml:space="preserve"> </w:t>
      </w:r>
      <w:r>
        <w:t>basis</w:t>
      </w:r>
      <w:r>
        <w:rPr>
          <w:spacing w:val="6"/>
        </w:rPr>
        <w:t xml:space="preserve"> </w:t>
      </w:r>
      <w:r>
        <w:t>for</w:t>
      </w:r>
      <w:r>
        <w:rPr>
          <w:spacing w:val="11"/>
        </w:rPr>
        <w:t xml:space="preserve"> </w:t>
      </w:r>
      <w:r>
        <w:t>actual</w:t>
      </w:r>
      <w:r>
        <w:rPr>
          <w:spacing w:val="12"/>
        </w:rPr>
        <w:t xml:space="preserve"> </w:t>
      </w:r>
      <w:r>
        <w:t>top</w:t>
      </w:r>
      <w:r>
        <w:rPr>
          <w:spacing w:val="7"/>
        </w:rPr>
        <w:t xml:space="preserve"> </w:t>
      </w:r>
      <w:r>
        <w:t>marker</w:t>
      </w:r>
      <w:r>
        <w:rPr>
          <w:spacing w:val="12"/>
        </w:rPr>
        <w:t xml:space="preserve"> </w:t>
      </w:r>
      <w:r>
        <w:t>supplied.</w:t>
      </w:r>
    </w:p>
    <w:p w:rsidR="00EF68E6" w:rsidRDefault="00442BEF" w:rsidP="00C73B1D">
      <w:pPr>
        <w:pStyle w:val="Heading5"/>
        <w:numPr>
          <w:ilvl w:val="2"/>
          <w:numId w:val="39"/>
        </w:numPr>
        <w:tabs>
          <w:tab w:val="left" w:pos="1400"/>
        </w:tabs>
        <w:spacing w:line="360" w:lineRule="auto"/>
        <w:ind w:left="1400" w:right="821" w:hanging="392"/>
        <w:jc w:val="both"/>
      </w:pPr>
      <w:r>
        <w:t>Marine</w:t>
      </w:r>
      <w:r>
        <w:rPr>
          <w:spacing w:val="11"/>
        </w:rPr>
        <w:t xml:space="preserve"> </w:t>
      </w:r>
      <w:r>
        <w:t>Lantern</w:t>
      </w:r>
    </w:p>
    <w:p w:rsidR="00EF68E6" w:rsidRDefault="00442BEF" w:rsidP="007D2B54">
      <w:pPr>
        <w:pStyle w:val="BodyText"/>
        <w:spacing w:before="227" w:line="360" w:lineRule="auto"/>
        <w:ind w:left="1215" w:right="821" w:firstLine="48"/>
        <w:jc w:val="both"/>
      </w:pPr>
      <w:r>
        <w:t>Item</w:t>
      </w:r>
      <w:r>
        <w:rPr>
          <w:spacing w:val="24"/>
        </w:rPr>
        <w:t xml:space="preserve"> </w:t>
      </w:r>
      <w:r>
        <w:t>includes</w:t>
      </w:r>
      <w:r>
        <w:rPr>
          <w:spacing w:val="28"/>
        </w:rPr>
        <w:t xml:space="preserve"> </w:t>
      </w:r>
      <w:r>
        <w:t>supply</w:t>
      </w:r>
      <w:r>
        <w:rPr>
          <w:spacing w:val="22"/>
        </w:rPr>
        <w:t xml:space="preserve"> </w:t>
      </w:r>
      <w:r>
        <w:t>of</w:t>
      </w:r>
      <w:r>
        <w:rPr>
          <w:spacing w:val="24"/>
        </w:rPr>
        <w:t xml:space="preserve"> </w:t>
      </w:r>
      <w:r>
        <w:t>buoys</w:t>
      </w:r>
      <w:r>
        <w:rPr>
          <w:spacing w:val="23"/>
        </w:rPr>
        <w:t xml:space="preserve"> </w:t>
      </w:r>
      <w:r>
        <w:t>Marine</w:t>
      </w:r>
      <w:r>
        <w:rPr>
          <w:spacing w:val="25"/>
        </w:rPr>
        <w:t xml:space="preserve"> </w:t>
      </w:r>
      <w:r>
        <w:t>Lantern</w:t>
      </w:r>
      <w:r>
        <w:rPr>
          <w:spacing w:val="26"/>
        </w:rPr>
        <w:t xml:space="preserve"> </w:t>
      </w:r>
      <w:r>
        <w:t>as</w:t>
      </w:r>
      <w:r>
        <w:rPr>
          <w:spacing w:val="22"/>
        </w:rPr>
        <w:t xml:space="preserve"> </w:t>
      </w:r>
      <w:r>
        <w:t>old</w:t>
      </w:r>
      <w:r>
        <w:rPr>
          <w:spacing w:val="24"/>
        </w:rPr>
        <w:t xml:space="preserve"> </w:t>
      </w:r>
      <w:r>
        <w:t>one</w:t>
      </w:r>
      <w:r>
        <w:rPr>
          <w:spacing w:val="25"/>
        </w:rPr>
        <w:t xml:space="preserve"> </w:t>
      </w:r>
      <w:r>
        <w:t>as</w:t>
      </w:r>
      <w:r>
        <w:rPr>
          <w:spacing w:val="25"/>
        </w:rPr>
        <w:t xml:space="preserve"> </w:t>
      </w:r>
      <w:r>
        <w:t>per</w:t>
      </w:r>
      <w:r>
        <w:rPr>
          <w:spacing w:val="32"/>
        </w:rPr>
        <w:t xml:space="preserve"> </w:t>
      </w:r>
      <w:r>
        <w:t>IALA</w:t>
      </w:r>
      <w:r>
        <w:rPr>
          <w:spacing w:val="29"/>
        </w:rPr>
        <w:t xml:space="preserve"> </w:t>
      </w:r>
      <w:r>
        <w:t>system</w:t>
      </w:r>
      <w:r>
        <w:rPr>
          <w:spacing w:val="28"/>
        </w:rPr>
        <w:t xml:space="preserve"> </w:t>
      </w:r>
      <w:r>
        <w:t>red</w:t>
      </w:r>
      <w:r>
        <w:rPr>
          <w:spacing w:val="26"/>
        </w:rPr>
        <w:t xml:space="preserve"> </w:t>
      </w:r>
      <w:r>
        <w:t>or</w:t>
      </w:r>
      <w:r>
        <w:rPr>
          <w:spacing w:val="-46"/>
        </w:rPr>
        <w:t xml:space="preserve"> </w:t>
      </w:r>
      <w:r>
        <w:t>greed as</w:t>
      </w:r>
      <w:r>
        <w:rPr>
          <w:spacing w:val="-2"/>
        </w:rPr>
        <w:t xml:space="preserve"> </w:t>
      </w:r>
      <w:r>
        <w:t>required</w:t>
      </w:r>
    </w:p>
    <w:p w:rsidR="00EF68E6" w:rsidRDefault="00442BEF" w:rsidP="00C73B1D">
      <w:pPr>
        <w:pStyle w:val="ListParagraph"/>
        <w:numPr>
          <w:ilvl w:val="3"/>
          <w:numId w:val="39"/>
        </w:numPr>
        <w:tabs>
          <w:tab w:val="left" w:pos="2127"/>
        </w:tabs>
        <w:spacing w:before="9" w:line="360" w:lineRule="auto"/>
        <w:ind w:left="1560" w:right="821" w:hanging="329"/>
      </w:pPr>
      <w:r>
        <w:t>Specification</w:t>
      </w:r>
      <w:r>
        <w:rPr>
          <w:spacing w:val="13"/>
        </w:rPr>
        <w:t xml:space="preserve"> </w:t>
      </w:r>
      <w:r>
        <w:t>of</w:t>
      </w:r>
      <w:r>
        <w:rPr>
          <w:spacing w:val="14"/>
        </w:rPr>
        <w:t xml:space="preserve"> </w:t>
      </w:r>
      <w:r>
        <w:t>Marine</w:t>
      </w:r>
      <w:r>
        <w:rPr>
          <w:spacing w:val="19"/>
        </w:rPr>
        <w:t xml:space="preserve"> </w:t>
      </w:r>
      <w:r>
        <w:t>Lanterns:</w:t>
      </w:r>
    </w:p>
    <w:p w:rsidR="00EF68E6" w:rsidRDefault="00442BEF" w:rsidP="007D2B54">
      <w:pPr>
        <w:pStyle w:val="BodyText"/>
        <w:tabs>
          <w:tab w:val="left" w:pos="2127"/>
        </w:tabs>
        <w:spacing w:before="42" w:line="360" w:lineRule="auto"/>
        <w:ind w:left="1560" w:right="821"/>
        <w:jc w:val="both"/>
      </w:pPr>
      <w:r>
        <w:t>-Range:</w:t>
      </w:r>
      <w:r>
        <w:rPr>
          <w:spacing w:val="8"/>
        </w:rPr>
        <w:t xml:space="preserve"> </w:t>
      </w:r>
      <w:r>
        <w:t>5</w:t>
      </w:r>
      <w:r>
        <w:rPr>
          <w:spacing w:val="8"/>
        </w:rPr>
        <w:t xml:space="preserve"> </w:t>
      </w:r>
      <w:r>
        <w:t>NM</w:t>
      </w:r>
    </w:p>
    <w:p w:rsidR="00EF68E6" w:rsidRDefault="00442BEF" w:rsidP="007D2B54">
      <w:pPr>
        <w:pStyle w:val="BodyText"/>
        <w:tabs>
          <w:tab w:val="left" w:pos="2127"/>
        </w:tabs>
        <w:spacing w:before="42" w:line="360" w:lineRule="auto"/>
        <w:ind w:left="1560" w:right="821"/>
        <w:jc w:val="both"/>
      </w:pPr>
      <w:r>
        <w:t>Voltage:</w:t>
      </w:r>
      <w:r>
        <w:rPr>
          <w:spacing w:val="6"/>
        </w:rPr>
        <w:t xml:space="preserve"> </w:t>
      </w:r>
      <w:r>
        <w:t>DC</w:t>
      </w:r>
      <w:r>
        <w:rPr>
          <w:spacing w:val="2"/>
        </w:rPr>
        <w:t xml:space="preserve"> </w:t>
      </w:r>
      <w:r>
        <w:t>9 to</w:t>
      </w:r>
      <w:r>
        <w:rPr>
          <w:spacing w:val="5"/>
        </w:rPr>
        <w:t xml:space="preserve"> </w:t>
      </w:r>
      <w:r>
        <w:t>30</w:t>
      </w:r>
      <w:r>
        <w:rPr>
          <w:spacing w:val="1"/>
        </w:rPr>
        <w:t xml:space="preserve"> </w:t>
      </w:r>
      <w:r>
        <w:t>Visibility:</w:t>
      </w:r>
      <w:r>
        <w:rPr>
          <w:spacing w:val="4"/>
        </w:rPr>
        <w:t xml:space="preserve"> </w:t>
      </w:r>
      <w:r>
        <w:t>-</w:t>
      </w:r>
      <w:r>
        <w:rPr>
          <w:spacing w:val="4"/>
        </w:rPr>
        <w:t xml:space="preserve"> </w:t>
      </w:r>
      <w:r>
        <w:t>360</w:t>
      </w:r>
      <w:r>
        <w:rPr>
          <w:spacing w:val="9"/>
        </w:rPr>
        <w:t xml:space="preserve"> </w:t>
      </w:r>
      <w:r>
        <w:t>°Horizon</w:t>
      </w:r>
    </w:p>
    <w:p w:rsidR="007D2B54" w:rsidRDefault="00442BEF" w:rsidP="007D2B54">
      <w:pPr>
        <w:pStyle w:val="BodyText"/>
        <w:tabs>
          <w:tab w:val="left" w:pos="2127"/>
        </w:tabs>
        <w:spacing w:line="360" w:lineRule="auto"/>
        <w:ind w:left="1560" w:right="821"/>
        <w:jc w:val="both"/>
      </w:pPr>
      <w:r>
        <w:t>Lens</w:t>
      </w:r>
      <w:r>
        <w:rPr>
          <w:spacing w:val="14"/>
        </w:rPr>
        <w:t xml:space="preserve"> </w:t>
      </w:r>
      <w:r>
        <w:t>Type:</w:t>
      </w:r>
      <w:r>
        <w:rPr>
          <w:spacing w:val="15"/>
        </w:rPr>
        <w:t xml:space="preserve"> </w:t>
      </w:r>
      <w:r>
        <w:t>Single</w:t>
      </w:r>
      <w:r>
        <w:rPr>
          <w:spacing w:val="15"/>
        </w:rPr>
        <w:t xml:space="preserve"> </w:t>
      </w:r>
      <w:r>
        <w:t>Piece</w:t>
      </w:r>
      <w:r>
        <w:rPr>
          <w:spacing w:val="16"/>
        </w:rPr>
        <w:t xml:space="preserve"> </w:t>
      </w:r>
      <w:r>
        <w:t>molded</w:t>
      </w:r>
      <w:r>
        <w:rPr>
          <w:spacing w:val="13"/>
        </w:rPr>
        <w:t xml:space="preserve"> </w:t>
      </w:r>
      <w:r>
        <w:t>polycarbonate</w:t>
      </w:r>
    </w:p>
    <w:p w:rsidR="00EF68E6" w:rsidRDefault="00442BEF" w:rsidP="007D2B54">
      <w:pPr>
        <w:pStyle w:val="BodyText"/>
        <w:tabs>
          <w:tab w:val="left" w:pos="2127"/>
        </w:tabs>
        <w:spacing w:line="360" w:lineRule="auto"/>
        <w:ind w:left="1560" w:right="821"/>
        <w:jc w:val="both"/>
      </w:pPr>
      <w:r>
        <w:t>Lens Dia:</w:t>
      </w:r>
      <w:r>
        <w:rPr>
          <w:spacing w:val="5"/>
        </w:rPr>
        <w:t xml:space="preserve"> </w:t>
      </w:r>
      <w:r>
        <w:t>-</w:t>
      </w:r>
      <w:r>
        <w:rPr>
          <w:spacing w:val="4"/>
        </w:rPr>
        <w:t xml:space="preserve"> </w:t>
      </w:r>
      <w:r>
        <w:t>140 mm</w:t>
      </w:r>
      <w:r>
        <w:rPr>
          <w:spacing w:val="5"/>
        </w:rPr>
        <w:t xml:space="preserve"> </w:t>
      </w:r>
      <w:r>
        <w:t>Min</w:t>
      </w:r>
      <w:r>
        <w:rPr>
          <w:spacing w:val="1"/>
        </w:rPr>
        <w:t xml:space="preserve"> </w:t>
      </w:r>
      <w:r>
        <w:t>Vertical</w:t>
      </w:r>
      <w:r>
        <w:rPr>
          <w:spacing w:val="11"/>
        </w:rPr>
        <w:t xml:space="preserve"> </w:t>
      </w:r>
      <w:r>
        <w:t>Divergence:</w:t>
      </w:r>
      <w:r>
        <w:rPr>
          <w:spacing w:val="11"/>
        </w:rPr>
        <w:t xml:space="preserve"> </w:t>
      </w:r>
      <w:r>
        <w:t>-</w:t>
      </w:r>
      <w:r>
        <w:rPr>
          <w:spacing w:val="6"/>
        </w:rPr>
        <w:t xml:space="preserve"> </w:t>
      </w:r>
      <w:r>
        <w:t>7</w:t>
      </w:r>
      <w:r>
        <w:rPr>
          <w:spacing w:val="8"/>
        </w:rPr>
        <w:t xml:space="preserve"> </w:t>
      </w:r>
      <w:r>
        <w:t>°</w:t>
      </w:r>
      <w:r>
        <w:rPr>
          <w:spacing w:val="5"/>
        </w:rPr>
        <w:t xml:space="preserve"> </w:t>
      </w:r>
      <w:r>
        <w:t>Min</w:t>
      </w:r>
    </w:p>
    <w:p w:rsidR="00EF68E6" w:rsidRDefault="00442BEF" w:rsidP="007D2B54">
      <w:pPr>
        <w:pStyle w:val="BodyText"/>
        <w:tabs>
          <w:tab w:val="left" w:pos="2127"/>
        </w:tabs>
        <w:spacing w:before="1" w:line="360" w:lineRule="auto"/>
        <w:ind w:left="1560" w:right="821"/>
        <w:jc w:val="both"/>
      </w:pPr>
      <w:r>
        <w:t>Flasher:</w:t>
      </w:r>
      <w:r>
        <w:rPr>
          <w:spacing w:val="13"/>
        </w:rPr>
        <w:t xml:space="preserve"> </w:t>
      </w:r>
      <w:r>
        <w:t>inbuilt</w:t>
      </w:r>
      <w:r>
        <w:rPr>
          <w:spacing w:val="13"/>
        </w:rPr>
        <w:t xml:space="preserve"> </w:t>
      </w:r>
      <w:r>
        <w:t>selectable</w:t>
      </w:r>
      <w:r>
        <w:rPr>
          <w:spacing w:val="13"/>
        </w:rPr>
        <w:t xml:space="preserve"> </w:t>
      </w:r>
      <w:r>
        <w:t>256</w:t>
      </w:r>
      <w:r>
        <w:rPr>
          <w:spacing w:val="7"/>
        </w:rPr>
        <w:t xml:space="preserve"> </w:t>
      </w:r>
      <w:r>
        <w:t>codes</w:t>
      </w:r>
      <w:r>
        <w:rPr>
          <w:spacing w:val="13"/>
        </w:rPr>
        <w:t xml:space="preserve"> </w:t>
      </w:r>
      <w:r>
        <w:t>conforming</w:t>
      </w:r>
      <w:r>
        <w:rPr>
          <w:spacing w:val="12"/>
        </w:rPr>
        <w:t xml:space="preserve"> </w:t>
      </w:r>
      <w:r>
        <w:t>to</w:t>
      </w:r>
      <w:r>
        <w:rPr>
          <w:spacing w:val="16"/>
        </w:rPr>
        <w:t xml:space="preserve"> </w:t>
      </w:r>
      <w:r>
        <w:t>IALA</w:t>
      </w:r>
      <w:r>
        <w:rPr>
          <w:spacing w:val="1"/>
        </w:rPr>
        <w:t xml:space="preserve"> </w:t>
      </w:r>
      <w:r>
        <w:t>Monitoring</w:t>
      </w:r>
      <w:r>
        <w:rPr>
          <w:spacing w:val="10"/>
        </w:rPr>
        <w:t xml:space="preserve"> </w:t>
      </w:r>
      <w:r>
        <w:t>&amp;Control:</w:t>
      </w:r>
      <w:r>
        <w:rPr>
          <w:spacing w:val="11"/>
        </w:rPr>
        <w:t xml:space="preserve"> </w:t>
      </w:r>
      <w:r>
        <w:t>-</w:t>
      </w:r>
      <w:r>
        <w:rPr>
          <w:spacing w:val="9"/>
        </w:rPr>
        <w:t xml:space="preserve"> </w:t>
      </w:r>
      <w:r>
        <w:t>Capable</w:t>
      </w:r>
      <w:r>
        <w:rPr>
          <w:spacing w:val="6"/>
        </w:rPr>
        <w:t xml:space="preserve"> </w:t>
      </w:r>
      <w:r>
        <w:t>for</w:t>
      </w:r>
      <w:r>
        <w:rPr>
          <w:spacing w:val="10"/>
        </w:rPr>
        <w:t xml:space="preserve"> </w:t>
      </w:r>
      <w:r>
        <w:t>remote</w:t>
      </w:r>
      <w:r>
        <w:rPr>
          <w:spacing w:val="12"/>
        </w:rPr>
        <w:t xml:space="preserve"> </w:t>
      </w:r>
      <w:r>
        <w:t>monitoring</w:t>
      </w:r>
      <w:r>
        <w:rPr>
          <w:spacing w:val="1"/>
        </w:rPr>
        <w:t xml:space="preserve"> </w:t>
      </w:r>
      <w:r>
        <w:t>Lantern</w:t>
      </w:r>
      <w:r>
        <w:rPr>
          <w:spacing w:val="4"/>
        </w:rPr>
        <w:t xml:space="preserve"> </w:t>
      </w:r>
      <w:r>
        <w:t>Housing:</w:t>
      </w:r>
      <w:r>
        <w:rPr>
          <w:spacing w:val="15"/>
        </w:rPr>
        <w:t xml:space="preserve"> </w:t>
      </w:r>
      <w:r>
        <w:t>-</w:t>
      </w:r>
      <w:r>
        <w:rPr>
          <w:spacing w:val="12"/>
        </w:rPr>
        <w:t xml:space="preserve"> </w:t>
      </w:r>
      <w:r>
        <w:t>Suitable</w:t>
      </w:r>
      <w:r>
        <w:rPr>
          <w:spacing w:val="7"/>
        </w:rPr>
        <w:t xml:space="preserve"> </w:t>
      </w:r>
      <w:r>
        <w:t>for</w:t>
      </w:r>
      <w:r>
        <w:rPr>
          <w:spacing w:val="9"/>
        </w:rPr>
        <w:t xml:space="preserve"> </w:t>
      </w:r>
      <w:r>
        <w:t>Marine</w:t>
      </w:r>
      <w:r>
        <w:rPr>
          <w:spacing w:val="16"/>
        </w:rPr>
        <w:t xml:space="preserve"> </w:t>
      </w:r>
      <w:r>
        <w:t>Environment</w:t>
      </w:r>
      <w:r>
        <w:rPr>
          <w:spacing w:val="16"/>
        </w:rPr>
        <w:t xml:space="preserve"> </w:t>
      </w:r>
      <w:r>
        <w:t>IP</w:t>
      </w:r>
      <w:r>
        <w:rPr>
          <w:spacing w:val="5"/>
        </w:rPr>
        <w:t xml:space="preserve"> </w:t>
      </w:r>
      <w:r>
        <w:t>65</w:t>
      </w:r>
      <w:r>
        <w:rPr>
          <w:spacing w:val="-46"/>
        </w:rPr>
        <w:t xml:space="preserve"> </w:t>
      </w:r>
      <w:r>
        <w:t>Weight: -</w:t>
      </w:r>
      <w:r>
        <w:rPr>
          <w:spacing w:val="1"/>
        </w:rPr>
        <w:t xml:space="preserve"> </w:t>
      </w:r>
      <w:r>
        <w:t>&lt;</w:t>
      </w:r>
      <w:r>
        <w:rPr>
          <w:spacing w:val="1"/>
        </w:rPr>
        <w:t xml:space="preserve"> </w:t>
      </w:r>
      <w:r>
        <w:t>5</w:t>
      </w:r>
      <w:r>
        <w:rPr>
          <w:spacing w:val="1"/>
        </w:rPr>
        <w:t xml:space="preserve"> </w:t>
      </w:r>
      <w:r>
        <w:t>Kg</w:t>
      </w:r>
    </w:p>
    <w:p w:rsidR="00EF68E6" w:rsidRDefault="00442BEF" w:rsidP="007D2B54">
      <w:pPr>
        <w:pStyle w:val="BodyText"/>
        <w:tabs>
          <w:tab w:val="left" w:pos="2127"/>
        </w:tabs>
        <w:spacing w:line="360" w:lineRule="auto"/>
        <w:ind w:left="1560" w:right="821"/>
        <w:jc w:val="both"/>
      </w:pPr>
      <w:r>
        <w:t>Relative</w:t>
      </w:r>
      <w:r>
        <w:rPr>
          <w:spacing w:val="7"/>
        </w:rPr>
        <w:t xml:space="preserve"> </w:t>
      </w:r>
      <w:r>
        <w:t>Humidity:</w:t>
      </w:r>
      <w:r>
        <w:rPr>
          <w:spacing w:val="16"/>
        </w:rPr>
        <w:t xml:space="preserve"> </w:t>
      </w:r>
      <w:r>
        <w:t>100</w:t>
      </w:r>
      <w:r>
        <w:rPr>
          <w:spacing w:val="8"/>
        </w:rPr>
        <w:t xml:space="preserve"> </w:t>
      </w:r>
      <w:r>
        <w:t>%</w:t>
      </w:r>
      <w:r>
        <w:rPr>
          <w:spacing w:val="10"/>
        </w:rPr>
        <w:t xml:space="preserve"> </w:t>
      </w:r>
      <w:r>
        <w:t>Condensing</w:t>
      </w:r>
    </w:p>
    <w:p w:rsidR="00EF68E6" w:rsidRDefault="00442BEF" w:rsidP="007D2B54">
      <w:pPr>
        <w:pStyle w:val="BodyText"/>
        <w:tabs>
          <w:tab w:val="left" w:pos="2127"/>
        </w:tabs>
        <w:spacing w:before="76" w:line="360" w:lineRule="auto"/>
        <w:ind w:left="1560" w:right="821"/>
        <w:jc w:val="both"/>
      </w:pPr>
      <w:r>
        <w:t>Wind:</w:t>
      </w:r>
      <w:r>
        <w:rPr>
          <w:spacing w:val="9"/>
        </w:rPr>
        <w:t xml:space="preserve"> </w:t>
      </w:r>
      <w:r>
        <w:t>-</w:t>
      </w:r>
      <w:r>
        <w:rPr>
          <w:spacing w:val="9"/>
        </w:rPr>
        <w:t xml:space="preserve"> </w:t>
      </w:r>
      <w:r>
        <w:t>Designed</w:t>
      </w:r>
      <w:r>
        <w:rPr>
          <w:spacing w:val="12"/>
        </w:rPr>
        <w:t xml:space="preserve"> </w:t>
      </w:r>
      <w:r>
        <w:t>to</w:t>
      </w:r>
      <w:r>
        <w:rPr>
          <w:spacing w:val="9"/>
        </w:rPr>
        <w:t xml:space="preserve"> </w:t>
      </w:r>
      <w:r>
        <w:t>withstand</w:t>
      </w:r>
      <w:r>
        <w:rPr>
          <w:spacing w:val="8"/>
        </w:rPr>
        <w:t xml:space="preserve"> </w:t>
      </w:r>
      <w:r>
        <w:t>speeds</w:t>
      </w:r>
      <w:r>
        <w:rPr>
          <w:spacing w:val="7"/>
        </w:rPr>
        <w:t xml:space="preserve"> </w:t>
      </w:r>
      <w:r>
        <w:t>in</w:t>
      </w:r>
      <w:r>
        <w:rPr>
          <w:spacing w:val="4"/>
        </w:rPr>
        <w:t xml:space="preserve"> </w:t>
      </w:r>
      <w:r>
        <w:t>excess</w:t>
      </w:r>
      <w:r>
        <w:rPr>
          <w:spacing w:val="16"/>
        </w:rPr>
        <w:t xml:space="preserve"> </w:t>
      </w:r>
      <w:r>
        <w:t>of</w:t>
      </w:r>
      <w:r>
        <w:rPr>
          <w:spacing w:val="9"/>
        </w:rPr>
        <w:t xml:space="preserve"> </w:t>
      </w:r>
      <w:r>
        <w:t>75</w:t>
      </w:r>
      <w:r>
        <w:rPr>
          <w:spacing w:val="6"/>
        </w:rPr>
        <w:t xml:space="preserve"> </w:t>
      </w:r>
      <w:proofErr w:type="spellStart"/>
      <w:r>
        <w:t>kmph</w:t>
      </w:r>
      <w:proofErr w:type="spellEnd"/>
      <w:r>
        <w:rPr>
          <w:spacing w:val="-46"/>
        </w:rPr>
        <w:t xml:space="preserve"> </w:t>
      </w:r>
      <w:r>
        <w:t>Light</w:t>
      </w:r>
      <w:r>
        <w:rPr>
          <w:spacing w:val="8"/>
        </w:rPr>
        <w:t xml:space="preserve"> </w:t>
      </w:r>
      <w:r>
        <w:t>intensity</w:t>
      </w:r>
      <w:r>
        <w:rPr>
          <w:spacing w:val="9"/>
        </w:rPr>
        <w:t xml:space="preserve"> </w:t>
      </w:r>
      <w:r>
        <w:t>automatically</w:t>
      </w:r>
      <w:r>
        <w:rPr>
          <w:spacing w:val="12"/>
        </w:rPr>
        <w:t xml:space="preserve"> </w:t>
      </w:r>
      <w:r>
        <w:t>adjusts</w:t>
      </w:r>
      <w:r>
        <w:rPr>
          <w:spacing w:val="15"/>
        </w:rPr>
        <w:t xml:space="preserve"> </w:t>
      </w:r>
      <w:r>
        <w:t>with</w:t>
      </w:r>
      <w:r>
        <w:rPr>
          <w:spacing w:val="9"/>
        </w:rPr>
        <w:t xml:space="preserve"> </w:t>
      </w:r>
      <w:r>
        <w:t>flash</w:t>
      </w:r>
      <w:r>
        <w:rPr>
          <w:spacing w:val="11"/>
        </w:rPr>
        <w:t xml:space="preserve"> </w:t>
      </w:r>
      <w:r>
        <w:t>character</w:t>
      </w:r>
      <w:r>
        <w:rPr>
          <w:spacing w:val="1"/>
        </w:rPr>
        <w:t xml:space="preserve"> </w:t>
      </w:r>
      <w:r>
        <w:t>Battery</w:t>
      </w:r>
      <w:r>
        <w:rPr>
          <w:spacing w:val="4"/>
        </w:rPr>
        <w:t xml:space="preserve"> </w:t>
      </w:r>
      <w:r>
        <w:t>will</w:t>
      </w:r>
      <w:r>
        <w:rPr>
          <w:spacing w:val="13"/>
        </w:rPr>
        <w:t xml:space="preserve"> </w:t>
      </w:r>
      <w:r>
        <w:t>continue</w:t>
      </w:r>
      <w:r>
        <w:rPr>
          <w:spacing w:val="7"/>
        </w:rPr>
        <w:t xml:space="preserve"> </w:t>
      </w:r>
      <w:r>
        <w:t>to</w:t>
      </w:r>
      <w:r>
        <w:rPr>
          <w:spacing w:val="9"/>
        </w:rPr>
        <w:t xml:space="preserve"> </w:t>
      </w:r>
      <w:r>
        <w:t>charge</w:t>
      </w:r>
      <w:r>
        <w:rPr>
          <w:spacing w:val="7"/>
        </w:rPr>
        <w:t xml:space="preserve"> </w:t>
      </w:r>
      <w:r>
        <w:t>between</w:t>
      </w:r>
      <w:r>
        <w:rPr>
          <w:spacing w:val="8"/>
        </w:rPr>
        <w:t xml:space="preserve"> </w:t>
      </w:r>
      <w:r>
        <w:t>-40°C</w:t>
      </w:r>
      <w:r>
        <w:rPr>
          <w:spacing w:val="10"/>
        </w:rPr>
        <w:t xml:space="preserve"> </w:t>
      </w:r>
      <w:r>
        <w:t>and</w:t>
      </w:r>
      <w:r>
        <w:rPr>
          <w:spacing w:val="9"/>
        </w:rPr>
        <w:t xml:space="preserve"> </w:t>
      </w:r>
      <w:r>
        <w:t>+65°C</w:t>
      </w:r>
    </w:p>
    <w:p w:rsidR="00EF68E6" w:rsidRDefault="00442BEF" w:rsidP="00C73B1D">
      <w:pPr>
        <w:pStyle w:val="ListParagraph"/>
        <w:numPr>
          <w:ilvl w:val="0"/>
          <w:numId w:val="34"/>
        </w:numPr>
        <w:tabs>
          <w:tab w:val="left" w:pos="1301"/>
          <w:tab w:val="left" w:pos="1302"/>
          <w:tab w:val="left" w:pos="2127"/>
        </w:tabs>
        <w:spacing w:line="360" w:lineRule="auto"/>
        <w:ind w:left="1560" w:right="821" w:hanging="284"/>
      </w:pPr>
      <w:r>
        <w:t>Battery</w:t>
      </w:r>
      <w:r>
        <w:rPr>
          <w:spacing w:val="13"/>
        </w:rPr>
        <w:t xml:space="preserve"> </w:t>
      </w:r>
      <w:r>
        <w:t>technology</w:t>
      </w:r>
      <w:r>
        <w:rPr>
          <w:spacing w:val="16"/>
        </w:rPr>
        <w:t xml:space="preserve"> </w:t>
      </w:r>
      <w:r>
        <w:t>and</w:t>
      </w:r>
      <w:r>
        <w:rPr>
          <w:spacing w:val="17"/>
        </w:rPr>
        <w:t xml:space="preserve"> </w:t>
      </w:r>
      <w:r>
        <w:t>advanced</w:t>
      </w:r>
      <w:r>
        <w:rPr>
          <w:spacing w:val="18"/>
        </w:rPr>
        <w:t xml:space="preserve"> </w:t>
      </w:r>
      <w:r>
        <w:t>charging</w:t>
      </w:r>
      <w:r>
        <w:rPr>
          <w:spacing w:val="17"/>
        </w:rPr>
        <w:t xml:space="preserve"> </w:t>
      </w:r>
      <w:r>
        <w:t>algorithm</w:t>
      </w:r>
      <w:r>
        <w:rPr>
          <w:spacing w:val="-45"/>
        </w:rPr>
        <w:t xml:space="preserve"> </w:t>
      </w:r>
      <w:r>
        <w:t>Excellent</w:t>
      </w:r>
      <w:r>
        <w:rPr>
          <w:spacing w:val="5"/>
        </w:rPr>
        <w:t xml:space="preserve"> </w:t>
      </w:r>
      <w:r>
        <w:t>battery</w:t>
      </w:r>
      <w:r>
        <w:rPr>
          <w:spacing w:val="4"/>
        </w:rPr>
        <w:t xml:space="preserve"> </w:t>
      </w:r>
      <w:r>
        <w:t>life</w:t>
      </w:r>
      <w:r>
        <w:rPr>
          <w:spacing w:val="4"/>
        </w:rPr>
        <w:t xml:space="preserve"> </w:t>
      </w:r>
      <w:r>
        <w:t>in</w:t>
      </w:r>
      <w:r>
        <w:rPr>
          <w:spacing w:val="2"/>
        </w:rPr>
        <w:t xml:space="preserve"> </w:t>
      </w:r>
      <w:r>
        <w:t>hot climates</w:t>
      </w:r>
    </w:p>
    <w:p w:rsidR="00EF68E6" w:rsidRDefault="00442BEF" w:rsidP="007D2B54">
      <w:pPr>
        <w:pStyle w:val="BodyText"/>
        <w:tabs>
          <w:tab w:val="left" w:pos="2127"/>
        </w:tabs>
        <w:spacing w:line="360" w:lineRule="auto"/>
        <w:ind w:left="1843" w:right="821" w:hanging="284"/>
        <w:jc w:val="both"/>
      </w:pPr>
      <w:r>
        <w:t>Excellent</w:t>
      </w:r>
      <w:r>
        <w:rPr>
          <w:spacing w:val="11"/>
        </w:rPr>
        <w:t xml:space="preserve"> </w:t>
      </w:r>
      <w:r>
        <w:t>battery</w:t>
      </w:r>
      <w:r>
        <w:rPr>
          <w:spacing w:val="11"/>
        </w:rPr>
        <w:t xml:space="preserve"> </w:t>
      </w:r>
      <w:r>
        <w:t>capacity</w:t>
      </w:r>
      <w:r>
        <w:rPr>
          <w:spacing w:val="9"/>
        </w:rPr>
        <w:t xml:space="preserve"> </w:t>
      </w:r>
      <w:r>
        <w:t>in</w:t>
      </w:r>
      <w:r>
        <w:rPr>
          <w:spacing w:val="9"/>
        </w:rPr>
        <w:t xml:space="preserve"> </w:t>
      </w:r>
      <w:r>
        <w:t>cold</w:t>
      </w:r>
      <w:r>
        <w:rPr>
          <w:spacing w:val="10"/>
        </w:rPr>
        <w:t xml:space="preserve"> </w:t>
      </w:r>
      <w:r>
        <w:t>climates</w:t>
      </w:r>
    </w:p>
    <w:p w:rsidR="00EF68E6" w:rsidRDefault="00442BEF" w:rsidP="007D2B54">
      <w:pPr>
        <w:pStyle w:val="BodyText"/>
        <w:tabs>
          <w:tab w:val="left" w:pos="2127"/>
        </w:tabs>
        <w:spacing w:before="41" w:line="360" w:lineRule="auto"/>
        <w:ind w:left="1843" w:right="821" w:hanging="284"/>
        <w:jc w:val="both"/>
      </w:pPr>
      <w:r>
        <w:t>Excellent</w:t>
      </w:r>
      <w:r>
        <w:rPr>
          <w:spacing w:val="10"/>
        </w:rPr>
        <w:t xml:space="preserve"> </w:t>
      </w:r>
      <w:r>
        <w:t>battery</w:t>
      </w:r>
      <w:r>
        <w:rPr>
          <w:spacing w:val="9"/>
        </w:rPr>
        <w:t xml:space="preserve"> </w:t>
      </w:r>
      <w:r>
        <w:t>tolerance</w:t>
      </w:r>
      <w:r>
        <w:rPr>
          <w:spacing w:val="8"/>
        </w:rPr>
        <w:t xml:space="preserve"> </w:t>
      </w:r>
      <w:r>
        <w:t>to</w:t>
      </w:r>
      <w:r>
        <w:rPr>
          <w:spacing w:val="15"/>
        </w:rPr>
        <w:t xml:space="preserve"> </w:t>
      </w:r>
      <w:r>
        <w:t>becoming</w:t>
      </w:r>
      <w:r>
        <w:rPr>
          <w:spacing w:val="14"/>
        </w:rPr>
        <w:t xml:space="preserve"> </w:t>
      </w:r>
      <w:r>
        <w:t>flat</w:t>
      </w:r>
    </w:p>
    <w:p w:rsidR="00EF68E6" w:rsidRDefault="00442BEF" w:rsidP="00C73B1D">
      <w:pPr>
        <w:pStyle w:val="ListParagraph"/>
        <w:numPr>
          <w:ilvl w:val="0"/>
          <w:numId w:val="34"/>
        </w:numPr>
        <w:tabs>
          <w:tab w:val="left" w:pos="1560"/>
          <w:tab w:val="left" w:pos="2127"/>
        </w:tabs>
        <w:spacing w:before="47" w:line="360" w:lineRule="auto"/>
        <w:ind w:left="1560" w:right="821" w:hanging="284"/>
      </w:pPr>
      <w:r>
        <w:t>Large</w:t>
      </w:r>
      <w:r>
        <w:rPr>
          <w:spacing w:val="8"/>
        </w:rPr>
        <w:t xml:space="preserve"> </w:t>
      </w:r>
      <w:r>
        <w:t>solar</w:t>
      </w:r>
      <w:r>
        <w:rPr>
          <w:spacing w:val="10"/>
        </w:rPr>
        <w:t xml:space="preserve"> </w:t>
      </w:r>
      <w:r>
        <w:t>cell</w:t>
      </w:r>
      <w:r>
        <w:rPr>
          <w:spacing w:val="13"/>
        </w:rPr>
        <w:t xml:space="preserve"> </w:t>
      </w:r>
      <w:r>
        <w:t>capacity</w:t>
      </w:r>
      <w:r>
        <w:rPr>
          <w:spacing w:val="5"/>
        </w:rPr>
        <w:t xml:space="preserve"> </w:t>
      </w:r>
      <w:r>
        <w:t>8W</w:t>
      </w:r>
      <w:r>
        <w:rPr>
          <w:spacing w:val="7"/>
        </w:rPr>
        <w:t xml:space="preserve"> </w:t>
      </w:r>
      <w:r>
        <w:t>or</w:t>
      </w:r>
      <w:r>
        <w:rPr>
          <w:spacing w:val="7"/>
        </w:rPr>
        <w:t xml:space="preserve"> </w:t>
      </w:r>
      <w:r>
        <w:t>16W</w:t>
      </w:r>
    </w:p>
    <w:p w:rsidR="00EF68E6" w:rsidRDefault="00442BEF" w:rsidP="00C73B1D">
      <w:pPr>
        <w:pStyle w:val="ListParagraph"/>
        <w:numPr>
          <w:ilvl w:val="0"/>
          <w:numId w:val="34"/>
        </w:numPr>
        <w:tabs>
          <w:tab w:val="left" w:pos="1332"/>
          <w:tab w:val="left" w:pos="1333"/>
          <w:tab w:val="left" w:pos="1560"/>
          <w:tab w:val="left" w:pos="2127"/>
        </w:tabs>
        <w:spacing w:before="49" w:line="360" w:lineRule="auto"/>
        <w:ind w:left="1560" w:right="821" w:hanging="284"/>
      </w:pPr>
      <w:r>
        <w:t>Make:</w:t>
      </w:r>
      <w:r>
        <w:rPr>
          <w:spacing w:val="6"/>
        </w:rPr>
        <w:t xml:space="preserve"> </w:t>
      </w:r>
      <w:r>
        <w:t>-</w:t>
      </w:r>
      <w:r>
        <w:rPr>
          <w:spacing w:val="7"/>
        </w:rPr>
        <w:t xml:space="preserve"> </w:t>
      </w:r>
      <w:r>
        <w:t>VLB</w:t>
      </w:r>
      <w:r>
        <w:rPr>
          <w:spacing w:val="7"/>
        </w:rPr>
        <w:t xml:space="preserve"> </w:t>
      </w:r>
      <w:r>
        <w:t>5x</w:t>
      </w:r>
      <w:r>
        <w:rPr>
          <w:spacing w:val="4"/>
        </w:rPr>
        <w:t xml:space="preserve"> </w:t>
      </w:r>
      <w:r>
        <w:t>SS</w:t>
      </w:r>
      <w:r>
        <w:rPr>
          <w:spacing w:val="8"/>
        </w:rPr>
        <w:t xml:space="preserve"> </w:t>
      </w:r>
      <w:r>
        <w:t>as</w:t>
      </w:r>
      <w:r>
        <w:rPr>
          <w:spacing w:val="4"/>
        </w:rPr>
        <w:t xml:space="preserve"> </w:t>
      </w:r>
      <w:r>
        <w:t>old</w:t>
      </w:r>
      <w:r>
        <w:rPr>
          <w:spacing w:val="3"/>
        </w:rPr>
        <w:t xml:space="preserve"> </w:t>
      </w:r>
      <w:r>
        <w:t>one</w:t>
      </w:r>
    </w:p>
    <w:p w:rsidR="00EF68E6" w:rsidRDefault="00442BEF" w:rsidP="00C73B1D">
      <w:pPr>
        <w:pStyle w:val="ListParagraph"/>
        <w:numPr>
          <w:ilvl w:val="0"/>
          <w:numId w:val="34"/>
        </w:numPr>
        <w:tabs>
          <w:tab w:val="left" w:pos="1332"/>
          <w:tab w:val="left" w:pos="1333"/>
          <w:tab w:val="left" w:pos="1560"/>
          <w:tab w:val="left" w:pos="2127"/>
        </w:tabs>
        <w:spacing w:before="42" w:line="360" w:lineRule="auto"/>
        <w:ind w:left="1560" w:right="821" w:hanging="284"/>
      </w:pPr>
      <w:r>
        <w:t>The</w:t>
      </w:r>
      <w:r>
        <w:rPr>
          <w:spacing w:val="5"/>
        </w:rPr>
        <w:t xml:space="preserve"> </w:t>
      </w:r>
      <w:r>
        <w:t>guaranty</w:t>
      </w:r>
      <w:r>
        <w:rPr>
          <w:spacing w:val="6"/>
        </w:rPr>
        <w:t xml:space="preserve"> </w:t>
      </w:r>
      <w:r>
        <w:t>for</w:t>
      </w:r>
      <w:r>
        <w:rPr>
          <w:spacing w:val="6"/>
        </w:rPr>
        <w:t xml:space="preserve"> </w:t>
      </w:r>
      <w:r>
        <w:t>the</w:t>
      </w:r>
      <w:r>
        <w:rPr>
          <w:spacing w:val="6"/>
        </w:rPr>
        <w:t xml:space="preserve"> </w:t>
      </w:r>
      <w:r>
        <w:t>marine</w:t>
      </w:r>
      <w:r>
        <w:rPr>
          <w:spacing w:val="6"/>
        </w:rPr>
        <w:t xml:space="preserve"> </w:t>
      </w:r>
      <w:r>
        <w:t>lantern</w:t>
      </w:r>
      <w:r>
        <w:rPr>
          <w:spacing w:val="1"/>
        </w:rPr>
        <w:t xml:space="preserve"> </w:t>
      </w:r>
      <w:r>
        <w:t>is</w:t>
      </w:r>
      <w:r>
        <w:rPr>
          <w:spacing w:val="6"/>
        </w:rPr>
        <w:t xml:space="preserve"> </w:t>
      </w:r>
      <w:r>
        <w:t>01</w:t>
      </w:r>
      <w:r>
        <w:rPr>
          <w:spacing w:val="6"/>
        </w:rPr>
        <w:t xml:space="preserve"> </w:t>
      </w:r>
      <w:proofErr w:type="gramStart"/>
      <w:r>
        <w:t>year</w:t>
      </w:r>
      <w:proofErr w:type="gramEnd"/>
      <w:r>
        <w:rPr>
          <w:spacing w:val="6"/>
        </w:rPr>
        <w:t xml:space="preserve"> </w:t>
      </w:r>
      <w:r>
        <w:t>from</w:t>
      </w:r>
      <w:r>
        <w:rPr>
          <w:spacing w:val="2"/>
        </w:rPr>
        <w:t xml:space="preserve"> </w:t>
      </w:r>
      <w:r>
        <w:t>the</w:t>
      </w:r>
      <w:r>
        <w:rPr>
          <w:spacing w:val="6"/>
        </w:rPr>
        <w:t xml:space="preserve"> </w:t>
      </w:r>
      <w:r>
        <w:t>date</w:t>
      </w:r>
      <w:r>
        <w:rPr>
          <w:spacing w:val="6"/>
        </w:rPr>
        <w:t xml:space="preserve"> </w:t>
      </w:r>
      <w:r>
        <w:t>of</w:t>
      </w:r>
      <w:r>
        <w:rPr>
          <w:spacing w:val="6"/>
        </w:rPr>
        <w:t xml:space="preserve"> </w:t>
      </w:r>
      <w:r>
        <w:t>installation.</w:t>
      </w:r>
      <w:r>
        <w:rPr>
          <w:spacing w:val="1"/>
        </w:rPr>
        <w:t xml:space="preserve"> </w:t>
      </w:r>
      <w:r>
        <w:t>Measurement</w:t>
      </w:r>
      <w:r>
        <w:rPr>
          <w:spacing w:val="-3"/>
        </w:rPr>
        <w:t xml:space="preserve"> </w:t>
      </w:r>
      <w:r>
        <w:t>will</w:t>
      </w:r>
      <w:r>
        <w:rPr>
          <w:spacing w:val="6"/>
        </w:rPr>
        <w:t xml:space="preserve"> </w:t>
      </w:r>
      <w:r>
        <w:t>be taken</w:t>
      </w:r>
      <w:r>
        <w:rPr>
          <w:spacing w:val="6"/>
        </w:rPr>
        <w:t xml:space="preserve"> </w:t>
      </w:r>
      <w:r>
        <w:t>and</w:t>
      </w:r>
      <w:r>
        <w:rPr>
          <w:spacing w:val="2"/>
        </w:rPr>
        <w:t xml:space="preserve"> </w:t>
      </w:r>
      <w:r>
        <w:t>paid</w:t>
      </w:r>
      <w:r>
        <w:rPr>
          <w:spacing w:val="9"/>
        </w:rPr>
        <w:t xml:space="preserve"> </w:t>
      </w:r>
      <w:r>
        <w:t>per No’s</w:t>
      </w:r>
      <w:r>
        <w:rPr>
          <w:spacing w:val="6"/>
        </w:rPr>
        <w:t xml:space="preserve"> </w:t>
      </w:r>
      <w:r>
        <w:t>basis</w:t>
      </w:r>
      <w:r>
        <w:rPr>
          <w:spacing w:val="4"/>
        </w:rPr>
        <w:t xml:space="preserve"> </w:t>
      </w:r>
      <w:r>
        <w:t>for</w:t>
      </w:r>
      <w:r>
        <w:rPr>
          <w:spacing w:val="5"/>
        </w:rPr>
        <w:t xml:space="preserve"> </w:t>
      </w:r>
      <w:r>
        <w:t>actual</w:t>
      </w:r>
      <w:r>
        <w:rPr>
          <w:spacing w:val="9"/>
        </w:rPr>
        <w:t xml:space="preserve"> </w:t>
      </w:r>
      <w:r>
        <w:t>marine</w:t>
      </w:r>
      <w:r>
        <w:rPr>
          <w:spacing w:val="-1"/>
        </w:rPr>
        <w:t xml:space="preserve"> </w:t>
      </w:r>
      <w:r>
        <w:t>lantern</w:t>
      </w:r>
      <w:r>
        <w:rPr>
          <w:spacing w:val="4"/>
        </w:rPr>
        <w:t xml:space="preserve"> </w:t>
      </w:r>
      <w:r>
        <w:t>supplied.</w:t>
      </w:r>
    </w:p>
    <w:p w:rsidR="00EF68E6" w:rsidRDefault="00442BEF" w:rsidP="00C73B1D">
      <w:pPr>
        <w:pStyle w:val="Heading5"/>
        <w:numPr>
          <w:ilvl w:val="2"/>
          <w:numId w:val="39"/>
        </w:numPr>
        <w:tabs>
          <w:tab w:val="left" w:pos="1701"/>
        </w:tabs>
        <w:spacing w:before="4" w:line="360" w:lineRule="auto"/>
        <w:ind w:left="1418" w:right="821" w:hanging="380"/>
        <w:jc w:val="left"/>
      </w:pPr>
      <w:r>
        <w:lastRenderedPageBreak/>
        <w:t>Radar</w:t>
      </w:r>
      <w:r>
        <w:rPr>
          <w:spacing w:val="7"/>
        </w:rPr>
        <w:t xml:space="preserve"> </w:t>
      </w:r>
      <w:r>
        <w:t>Reflector</w:t>
      </w:r>
    </w:p>
    <w:p w:rsidR="00EF68E6" w:rsidRDefault="00442BEF" w:rsidP="00C73B1D">
      <w:pPr>
        <w:pStyle w:val="ListParagraph"/>
        <w:numPr>
          <w:ilvl w:val="3"/>
          <w:numId w:val="39"/>
        </w:numPr>
        <w:tabs>
          <w:tab w:val="left" w:pos="1639"/>
          <w:tab w:val="left" w:pos="1640"/>
        </w:tabs>
        <w:spacing w:before="47" w:line="360" w:lineRule="auto"/>
        <w:ind w:right="821" w:hanging="339"/>
        <w:jc w:val="left"/>
      </w:pPr>
      <w:r>
        <w:t>Item</w:t>
      </w:r>
      <w:r>
        <w:rPr>
          <w:spacing w:val="15"/>
        </w:rPr>
        <w:t xml:space="preserve"> </w:t>
      </w:r>
      <w:r>
        <w:t>includes</w:t>
      </w:r>
      <w:r>
        <w:rPr>
          <w:spacing w:val="16"/>
        </w:rPr>
        <w:t xml:space="preserve"> </w:t>
      </w:r>
      <w:r>
        <w:t>supply</w:t>
      </w:r>
      <w:r>
        <w:rPr>
          <w:spacing w:val="18"/>
        </w:rPr>
        <w:t xml:space="preserve"> </w:t>
      </w:r>
      <w:r>
        <w:t>of</w:t>
      </w:r>
      <w:r>
        <w:rPr>
          <w:spacing w:val="16"/>
        </w:rPr>
        <w:t xml:space="preserve"> </w:t>
      </w:r>
      <w:r>
        <w:t>buoys</w:t>
      </w:r>
      <w:r>
        <w:rPr>
          <w:spacing w:val="16"/>
        </w:rPr>
        <w:t xml:space="preserve"> </w:t>
      </w:r>
      <w:r>
        <w:t>Radar</w:t>
      </w:r>
      <w:r>
        <w:rPr>
          <w:spacing w:val="20"/>
        </w:rPr>
        <w:t xml:space="preserve"> </w:t>
      </w:r>
      <w:r>
        <w:t>Reflector</w:t>
      </w:r>
      <w:r>
        <w:rPr>
          <w:spacing w:val="18"/>
        </w:rPr>
        <w:t xml:space="preserve"> </w:t>
      </w:r>
      <w:r>
        <w:t>as</w:t>
      </w:r>
      <w:r>
        <w:rPr>
          <w:spacing w:val="16"/>
        </w:rPr>
        <w:t xml:space="preserve"> </w:t>
      </w:r>
      <w:r>
        <w:t>old</w:t>
      </w:r>
      <w:r>
        <w:rPr>
          <w:spacing w:val="17"/>
        </w:rPr>
        <w:t xml:space="preserve"> </w:t>
      </w:r>
      <w:r>
        <w:t>one</w:t>
      </w:r>
      <w:r>
        <w:rPr>
          <w:spacing w:val="16"/>
        </w:rPr>
        <w:t xml:space="preserve"> </w:t>
      </w:r>
      <w:r>
        <w:t>as</w:t>
      </w:r>
      <w:r>
        <w:rPr>
          <w:spacing w:val="16"/>
        </w:rPr>
        <w:t xml:space="preserve"> </w:t>
      </w:r>
      <w:r>
        <w:t>per</w:t>
      </w:r>
      <w:r>
        <w:rPr>
          <w:spacing w:val="18"/>
        </w:rPr>
        <w:t xml:space="preserve"> </w:t>
      </w:r>
      <w:r>
        <w:t>IALA</w:t>
      </w:r>
      <w:r>
        <w:rPr>
          <w:spacing w:val="20"/>
        </w:rPr>
        <w:t xml:space="preserve"> </w:t>
      </w:r>
      <w:r>
        <w:t>system</w:t>
      </w:r>
      <w:r>
        <w:rPr>
          <w:spacing w:val="18"/>
        </w:rPr>
        <w:t xml:space="preserve"> </w:t>
      </w:r>
      <w:r>
        <w:t>red</w:t>
      </w:r>
      <w:r>
        <w:rPr>
          <w:spacing w:val="-45"/>
        </w:rPr>
        <w:t xml:space="preserve"> </w:t>
      </w:r>
      <w:r>
        <w:t>or</w:t>
      </w:r>
      <w:r>
        <w:rPr>
          <w:spacing w:val="1"/>
        </w:rPr>
        <w:t xml:space="preserve"> </w:t>
      </w:r>
      <w:r>
        <w:t>greed as</w:t>
      </w:r>
      <w:r>
        <w:rPr>
          <w:spacing w:val="-2"/>
        </w:rPr>
        <w:t xml:space="preserve"> </w:t>
      </w:r>
      <w:r>
        <w:t>required</w:t>
      </w:r>
    </w:p>
    <w:p w:rsidR="00EF68E6" w:rsidRDefault="00442BEF" w:rsidP="00C73B1D">
      <w:pPr>
        <w:pStyle w:val="ListParagraph"/>
        <w:numPr>
          <w:ilvl w:val="3"/>
          <w:numId w:val="39"/>
        </w:numPr>
        <w:tabs>
          <w:tab w:val="left" w:pos="1639"/>
          <w:tab w:val="left" w:pos="1640"/>
        </w:tabs>
        <w:spacing w:before="9" w:line="360" w:lineRule="auto"/>
        <w:ind w:right="821" w:hanging="339"/>
        <w:jc w:val="left"/>
      </w:pPr>
      <w:r>
        <w:t>Radar</w:t>
      </w:r>
      <w:r>
        <w:rPr>
          <w:spacing w:val="12"/>
        </w:rPr>
        <w:t xml:space="preserve"> </w:t>
      </w:r>
      <w:r>
        <w:t>Reflector</w:t>
      </w:r>
      <w:r>
        <w:rPr>
          <w:spacing w:val="11"/>
        </w:rPr>
        <w:t xml:space="preserve"> </w:t>
      </w:r>
      <w:r>
        <w:t>is</w:t>
      </w:r>
      <w:r>
        <w:rPr>
          <w:spacing w:val="7"/>
        </w:rPr>
        <w:t xml:space="preserve"> </w:t>
      </w:r>
      <w:r>
        <w:t>made</w:t>
      </w:r>
      <w:r>
        <w:rPr>
          <w:spacing w:val="8"/>
        </w:rPr>
        <w:t xml:space="preserve"> </w:t>
      </w:r>
      <w:r>
        <w:t>in</w:t>
      </w:r>
      <w:r>
        <w:rPr>
          <w:spacing w:val="7"/>
        </w:rPr>
        <w:t xml:space="preserve"> </w:t>
      </w:r>
      <w:r>
        <w:t>in</w:t>
      </w:r>
      <w:r>
        <w:rPr>
          <w:spacing w:val="7"/>
        </w:rPr>
        <w:t xml:space="preserve"> </w:t>
      </w:r>
      <w:r>
        <w:t>6</w:t>
      </w:r>
      <w:r>
        <w:rPr>
          <w:spacing w:val="9"/>
        </w:rPr>
        <w:t xml:space="preserve"> </w:t>
      </w:r>
      <w:r>
        <w:t>segment</w:t>
      </w:r>
      <w:r>
        <w:rPr>
          <w:spacing w:val="7"/>
        </w:rPr>
        <w:t xml:space="preserve"> </w:t>
      </w:r>
      <w:r>
        <w:t>for</w:t>
      </w:r>
      <w:r>
        <w:rPr>
          <w:spacing w:val="12"/>
        </w:rPr>
        <w:t xml:space="preserve"> </w:t>
      </w:r>
      <w:r>
        <w:t>batter</w:t>
      </w:r>
      <w:r>
        <w:rPr>
          <w:spacing w:val="11"/>
        </w:rPr>
        <w:t xml:space="preserve"> </w:t>
      </w:r>
      <w:r>
        <w:t>&amp;</w:t>
      </w:r>
      <w:r>
        <w:rPr>
          <w:spacing w:val="7"/>
        </w:rPr>
        <w:t xml:space="preserve"> </w:t>
      </w:r>
      <w:r>
        <w:t>accurate</w:t>
      </w:r>
      <w:r>
        <w:rPr>
          <w:spacing w:val="10"/>
        </w:rPr>
        <w:t xml:space="preserve"> </w:t>
      </w:r>
      <w:r>
        <w:t>reflection.</w:t>
      </w:r>
    </w:p>
    <w:p w:rsidR="00EF68E6" w:rsidRDefault="00442BEF" w:rsidP="00C73B1D">
      <w:pPr>
        <w:pStyle w:val="ListParagraph"/>
        <w:numPr>
          <w:ilvl w:val="3"/>
          <w:numId w:val="39"/>
        </w:numPr>
        <w:tabs>
          <w:tab w:val="left" w:pos="1639"/>
          <w:tab w:val="left" w:pos="1640"/>
        </w:tabs>
        <w:spacing w:before="47" w:line="360" w:lineRule="auto"/>
        <w:ind w:right="821" w:hanging="339"/>
        <w:jc w:val="left"/>
      </w:pPr>
      <w:r>
        <w:t>The</w:t>
      </w:r>
      <w:r>
        <w:rPr>
          <w:spacing w:val="44"/>
        </w:rPr>
        <w:t xml:space="preserve"> </w:t>
      </w:r>
      <w:r>
        <w:t>material</w:t>
      </w:r>
      <w:r>
        <w:rPr>
          <w:spacing w:val="5"/>
        </w:rPr>
        <w:t xml:space="preserve"> </w:t>
      </w:r>
      <w:r>
        <w:t>used</w:t>
      </w:r>
      <w:r>
        <w:rPr>
          <w:spacing w:val="5"/>
        </w:rPr>
        <w:t xml:space="preserve"> </w:t>
      </w:r>
      <w:proofErr w:type="gramStart"/>
      <w:r>
        <w:t>in  non</w:t>
      </w:r>
      <w:proofErr w:type="gramEnd"/>
      <w:r>
        <w:t>-corrosive</w:t>
      </w:r>
      <w:r>
        <w:rPr>
          <w:spacing w:val="46"/>
        </w:rPr>
        <w:t xml:space="preserve"> </w:t>
      </w:r>
      <w:r>
        <w:t>aluminum</w:t>
      </w:r>
      <w:r>
        <w:rPr>
          <w:spacing w:val="47"/>
        </w:rPr>
        <w:t xml:space="preserve"> </w:t>
      </w:r>
      <w:r>
        <w:t>sheeting</w:t>
      </w:r>
      <w:r>
        <w:rPr>
          <w:spacing w:val="1"/>
        </w:rPr>
        <w:t xml:space="preserve"> </w:t>
      </w:r>
      <w:r>
        <w:t>with</w:t>
      </w:r>
      <w:r>
        <w:rPr>
          <w:spacing w:val="3"/>
        </w:rPr>
        <w:t xml:space="preserve"> </w:t>
      </w:r>
      <w:r>
        <w:t>appropriate</w:t>
      </w:r>
      <w:r>
        <w:rPr>
          <w:spacing w:val="48"/>
        </w:rPr>
        <w:t xml:space="preserve"> </w:t>
      </w:r>
      <w:r>
        <w:t>paint</w:t>
      </w:r>
      <w:r>
        <w:rPr>
          <w:spacing w:val="-46"/>
        </w:rPr>
        <w:t xml:space="preserve"> </w:t>
      </w:r>
      <w:r>
        <w:t>system.</w:t>
      </w:r>
    </w:p>
    <w:p w:rsidR="00EF68E6" w:rsidRDefault="00442BEF" w:rsidP="00C73B1D">
      <w:pPr>
        <w:pStyle w:val="ListParagraph"/>
        <w:numPr>
          <w:ilvl w:val="3"/>
          <w:numId w:val="39"/>
        </w:numPr>
        <w:tabs>
          <w:tab w:val="left" w:pos="1639"/>
          <w:tab w:val="left" w:pos="1640"/>
        </w:tabs>
        <w:spacing w:before="4" w:line="360" w:lineRule="auto"/>
        <w:ind w:right="821" w:hanging="339"/>
        <w:jc w:val="left"/>
      </w:pPr>
      <w:r>
        <w:t>Color:</w:t>
      </w:r>
      <w:r>
        <w:rPr>
          <w:spacing w:val="6"/>
        </w:rPr>
        <w:t xml:space="preserve"> </w:t>
      </w:r>
      <w:r>
        <w:t>-</w:t>
      </w:r>
      <w:r>
        <w:rPr>
          <w:spacing w:val="9"/>
        </w:rPr>
        <w:t xml:space="preserve"> </w:t>
      </w:r>
      <w:r>
        <w:t>White</w:t>
      </w:r>
    </w:p>
    <w:p w:rsidR="00EF68E6" w:rsidRDefault="00442BEF" w:rsidP="00C73B1D">
      <w:pPr>
        <w:pStyle w:val="ListParagraph"/>
        <w:numPr>
          <w:ilvl w:val="3"/>
          <w:numId w:val="39"/>
        </w:numPr>
        <w:tabs>
          <w:tab w:val="left" w:pos="1639"/>
          <w:tab w:val="left" w:pos="1640"/>
        </w:tabs>
        <w:spacing w:before="49" w:line="360" w:lineRule="auto"/>
        <w:ind w:right="821" w:hanging="339"/>
        <w:jc w:val="left"/>
      </w:pPr>
      <w:r>
        <w:t>Height:</w:t>
      </w:r>
      <w:r>
        <w:rPr>
          <w:spacing w:val="7"/>
        </w:rPr>
        <w:t xml:space="preserve"> </w:t>
      </w:r>
      <w:r>
        <w:t>-</w:t>
      </w:r>
      <w:r>
        <w:rPr>
          <w:spacing w:val="9"/>
        </w:rPr>
        <w:t xml:space="preserve"> </w:t>
      </w:r>
      <w:r>
        <w:t>10-12</w:t>
      </w:r>
      <w:r>
        <w:rPr>
          <w:spacing w:val="8"/>
        </w:rPr>
        <w:t xml:space="preserve"> </w:t>
      </w:r>
      <w:r>
        <w:t>Kg</w:t>
      </w:r>
    </w:p>
    <w:p w:rsidR="00EF68E6" w:rsidRDefault="00442BEF" w:rsidP="00C73B1D">
      <w:pPr>
        <w:pStyle w:val="ListParagraph"/>
        <w:numPr>
          <w:ilvl w:val="3"/>
          <w:numId w:val="39"/>
        </w:numPr>
        <w:tabs>
          <w:tab w:val="left" w:pos="1639"/>
          <w:tab w:val="left" w:pos="1640"/>
        </w:tabs>
        <w:spacing w:before="42" w:line="360" w:lineRule="auto"/>
        <w:ind w:right="821" w:hanging="339"/>
        <w:jc w:val="left"/>
      </w:pPr>
      <w:r>
        <w:t>Measurement</w:t>
      </w:r>
      <w:r>
        <w:rPr>
          <w:spacing w:val="14"/>
        </w:rPr>
        <w:t xml:space="preserve"> </w:t>
      </w:r>
      <w:r>
        <w:t>will</w:t>
      </w:r>
      <w:r>
        <w:rPr>
          <w:spacing w:val="13"/>
        </w:rPr>
        <w:t xml:space="preserve"> </w:t>
      </w:r>
      <w:r>
        <w:t>be</w:t>
      </w:r>
      <w:r>
        <w:rPr>
          <w:spacing w:val="9"/>
        </w:rPr>
        <w:t xml:space="preserve"> </w:t>
      </w:r>
      <w:r>
        <w:t>taken</w:t>
      </w:r>
      <w:r>
        <w:rPr>
          <w:spacing w:val="11"/>
        </w:rPr>
        <w:t xml:space="preserve"> </w:t>
      </w:r>
      <w:r>
        <w:t>and</w:t>
      </w:r>
      <w:r>
        <w:rPr>
          <w:spacing w:val="13"/>
        </w:rPr>
        <w:t xml:space="preserve"> </w:t>
      </w:r>
      <w:r>
        <w:t>paid</w:t>
      </w:r>
      <w:r>
        <w:rPr>
          <w:spacing w:val="13"/>
        </w:rPr>
        <w:t xml:space="preserve"> </w:t>
      </w:r>
      <w:r>
        <w:t>per</w:t>
      </w:r>
      <w:r>
        <w:rPr>
          <w:spacing w:val="9"/>
        </w:rPr>
        <w:t xml:space="preserve"> </w:t>
      </w:r>
      <w:r>
        <w:t>Nos</w:t>
      </w:r>
      <w:r>
        <w:rPr>
          <w:spacing w:val="9"/>
        </w:rPr>
        <w:t xml:space="preserve"> </w:t>
      </w:r>
      <w:r>
        <w:t>basis</w:t>
      </w:r>
      <w:r>
        <w:rPr>
          <w:spacing w:val="11"/>
        </w:rPr>
        <w:t xml:space="preserve"> </w:t>
      </w:r>
      <w:r>
        <w:t>for</w:t>
      </w:r>
      <w:r>
        <w:rPr>
          <w:spacing w:val="11"/>
        </w:rPr>
        <w:t xml:space="preserve"> </w:t>
      </w:r>
      <w:r>
        <w:t>actual</w:t>
      </w:r>
      <w:r>
        <w:rPr>
          <w:spacing w:val="14"/>
        </w:rPr>
        <w:t xml:space="preserve"> </w:t>
      </w:r>
      <w:r>
        <w:t>radar</w:t>
      </w:r>
      <w:r>
        <w:rPr>
          <w:spacing w:val="5"/>
        </w:rPr>
        <w:t xml:space="preserve"> </w:t>
      </w:r>
      <w:r>
        <w:t>reflector</w:t>
      </w:r>
      <w:r>
        <w:rPr>
          <w:spacing w:val="-46"/>
        </w:rPr>
        <w:t xml:space="preserve"> </w:t>
      </w:r>
      <w:r>
        <w:t>supplied.</w:t>
      </w:r>
    </w:p>
    <w:p w:rsidR="00EF68E6" w:rsidRDefault="00442BEF" w:rsidP="00C73B1D">
      <w:pPr>
        <w:pStyle w:val="Heading5"/>
        <w:numPr>
          <w:ilvl w:val="2"/>
          <w:numId w:val="39"/>
        </w:numPr>
        <w:tabs>
          <w:tab w:val="left" w:pos="2694"/>
        </w:tabs>
        <w:spacing w:before="7" w:line="360" w:lineRule="auto"/>
        <w:ind w:left="1418" w:right="821" w:hanging="425"/>
        <w:jc w:val="left"/>
      </w:pPr>
      <w:r>
        <w:t>Chain</w:t>
      </w:r>
      <w:r>
        <w:rPr>
          <w:spacing w:val="15"/>
        </w:rPr>
        <w:t xml:space="preserve"> </w:t>
      </w:r>
      <w:r>
        <w:t>Jointer</w:t>
      </w:r>
      <w:r>
        <w:rPr>
          <w:spacing w:val="13"/>
        </w:rPr>
        <w:t xml:space="preserve"> </w:t>
      </w:r>
      <w:r>
        <w:t>(As</w:t>
      </w:r>
      <w:r>
        <w:rPr>
          <w:spacing w:val="10"/>
        </w:rPr>
        <w:t xml:space="preserve"> </w:t>
      </w:r>
      <w:r>
        <w:t>per</w:t>
      </w:r>
      <w:r>
        <w:rPr>
          <w:spacing w:val="13"/>
        </w:rPr>
        <w:t xml:space="preserve"> </w:t>
      </w:r>
      <w:r>
        <w:t>Drawing)</w:t>
      </w:r>
      <w:r>
        <w:rPr>
          <w:spacing w:val="10"/>
        </w:rPr>
        <w:t xml:space="preserve"> </w:t>
      </w:r>
      <w:r>
        <w:t>IRS/IACS</w:t>
      </w:r>
      <w:r>
        <w:rPr>
          <w:spacing w:val="11"/>
        </w:rPr>
        <w:t xml:space="preserve"> </w:t>
      </w:r>
      <w:r>
        <w:t>approved</w:t>
      </w:r>
    </w:p>
    <w:p w:rsidR="00EF68E6" w:rsidRDefault="00442BEF" w:rsidP="00C73B1D">
      <w:pPr>
        <w:pStyle w:val="ListParagraph"/>
        <w:numPr>
          <w:ilvl w:val="0"/>
          <w:numId w:val="34"/>
        </w:numPr>
        <w:tabs>
          <w:tab w:val="left" w:pos="2694"/>
        </w:tabs>
        <w:spacing w:before="49" w:line="360" w:lineRule="auto"/>
        <w:ind w:left="1701" w:right="821" w:hanging="425"/>
        <w:jc w:val="left"/>
      </w:pPr>
      <w:r>
        <w:t>Item</w:t>
      </w:r>
      <w:r>
        <w:rPr>
          <w:spacing w:val="11"/>
        </w:rPr>
        <w:t xml:space="preserve"> </w:t>
      </w:r>
      <w:r>
        <w:t>includes</w:t>
      </w:r>
      <w:r>
        <w:rPr>
          <w:spacing w:val="5"/>
        </w:rPr>
        <w:t xml:space="preserve"> </w:t>
      </w:r>
      <w:r>
        <w:t>supply</w:t>
      </w:r>
      <w:r>
        <w:rPr>
          <w:spacing w:val="5"/>
        </w:rPr>
        <w:t xml:space="preserve"> </w:t>
      </w:r>
      <w:r>
        <w:t>of</w:t>
      </w:r>
      <w:r>
        <w:rPr>
          <w:spacing w:val="7"/>
        </w:rPr>
        <w:t xml:space="preserve"> </w:t>
      </w:r>
      <w:r>
        <w:t>buoys</w:t>
      </w:r>
      <w:r>
        <w:rPr>
          <w:spacing w:val="11"/>
        </w:rPr>
        <w:t xml:space="preserve"> </w:t>
      </w:r>
      <w:r>
        <w:t>Chain</w:t>
      </w:r>
      <w:r>
        <w:rPr>
          <w:spacing w:val="6"/>
        </w:rPr>
        <w:t xml:space="preserve"> </w:t>
      </w:r>
      <w:r>
        <w:t>Jointer</w:t>
      </w:r>
      <w:r>
        <w:rPr>
          <w:spacing w:val="11"/>
        </w:rPr>
        <w:t xml:space="preserve"> </w:t>
      </w:r>
      <w:r>
        <w:t>as</w:t>
      </w:r>
      <w:r>
        <w:rPr>
          <w:spacing w:val="5"/>
        </w:rPr>
        <w:t xml:space="preserve"> </w:t>
      </w:r>
      <w:r>
        <w:t>old</w:t>
      </w:r>
      <w:r>
        <w:rPr>
          <w:spacing w:val="10"/>
        </w:rPr>
        <w:t xml:space="preserve"> </w:t>
      </w:r>
      <w:r>
        <w:t>one</w:t>
      </w:r>
      <w:r>
        <w:rPr>
          <w:spacing w:val="8"/>
        </w:rPr>
        <w:t xml:space="preserve"> </w:t>
      </w:r>
      <w:r>
        <w:t>as</w:t>
      </w:r>
      <w:r>
        <w:rPr>
          <w:spacing w:val="5"/>
        </w:rPr>
        <w:t xml:space="preserve"> </w:t>
      </w:r>
      <w:r>
        <w:t>per</w:t>
      </w:r>
      <w:r>
        <w:rPr>
          <w:spacing w:val="9"/>
        </w:rPr>
        <w:t xml:space="preserve"> </w:t>
      </w:r>
      <w:r>
        <w:t>IALA</w:t>
      </w:r>
      <w:r>
        <w:rPr>
          <w:spacing w:val="10"/>
        </w:rPr>
        <w:t xml:space="preserve"> </w:t>
      </w:r>
      <w:r>
        <w:t>system.</w:t>
      </w:r>
    </w:p>
    <w:p w:rsidR="00EF68E6" w:rsidRDefault="00442BEF" w:rsidP="00C73B1D">
      <w:pPr>
        <w:pStyle w:val="ListParagraph"/>
        <w:numPr>
          <w:ilvl w:val="0"/>
          <w:numId w:val="34"/>
        </w:numPr>
        <w:tabs>
          <w:tab w:val="left" w:pos="2694"/>
        </w:tabs>
        <w:spacing w:before="45" w:line="360" w:lineRule="auto"/>
        <w:ind w:left="1701" w:right="821" w:hanging="425"/>
        <w:jc w:val="left"/>
      </w:pPr>
      <w:r>
        <w:t>The</w:t>
      </w:r>
      <w:r>
        <w:rPr>
          <w:spacing w:val="7"/>
        </w:rPr>
        <w:t xml:space="preserve"> </w:t>
      </w:r>
      <w:r>
        <w:t>Chain</w:t>
      </w:r>
      <w:r>
        <w:rPr>
          <w:spacing w:val="9"/>
        </w:rPr>
        <w:t xml:space="preserve"> </w:t>
      </w:r>
      <w:r>
        <w:t>Jointer</w:t>
      </w:r>
      <w:r>
        <w:rPr>
          <w:spacing w:val="14"/>
        </w:rPr>
        <w:t xml:space="preserve"> </w:t>
      </w:r>
      <w:r>
        <w:t>will</w:t>
      </w:r>
      <w:r>
        <w:rPr>
          <w:spacing w:val="12"/>
        </w:rPr>
        <w:t xml:space="preserve"> </w:t>
      </w:r>
      <w:r>
        <w:t>be</w:t>
      </w:r>
      <w:r>
        <w:rPr>
          <w:spacing w:val="7"/>
        </w:rPr>
        <w:t xml:space="preserve"> </w:t>
      </w:r>
      <w:r>
        <w:t>IRS/IACS</w:t>
      </w:r>
      <w:r>
        <w:rPr>
          <w:spacing w:val="11"/>
        </w:rPr>
        <w:t xml:space="preserve"> </w:t>
      </w:r>
      <w:r>
        <w:t>approved.</w:t>
      </w:r>
    </w:p>
    <w:p w:rsidR="00EF68E6" w:rsidRDefault="00442BEF" w:rsidP="007D2B54">
      <w:pPr>
        <w:pStyle w:val="BodyText"/>
        <w:tabs>
          <w:tab w:val="left" w:pos="2694"/>
        </w:tabs>
        <w:spacing w:before="44" w:line="360" w:lineRule="auto"/>
        <w:ind w:left="1701" w:right="821"/>
      </w:pPr>
      <w:r>
        <w:t>Measurement</w:t>
      </w:r>
      <w:r>
        <w:rPr>
          <w:spacing w:val="8"/>
        </w:rPr>
        <w:t xml:space="preserve"> </w:t>
      </w:r>
      <w:r>
        <w:t>will</w:t>
      </w:r>
      <w:r>
        <w:rPr>
          <w:spacing w:val="15"/>
        </w:rPr>
        <w:t xml:space="preserve"> </w:t>
      </w:r>
      <w:r>
        <w:t>be</w:t>
      </w:r>
      <w:r>
        <w:rPr>
          <w:spacing w:val="8"/>
        </w:rPr>
        <w:t xml:space="preserve"> </w:t>
      </w:r>
      <w:r>
        <w:t>taken</w:t>
      </w:r>
      <w:r>
        <w:rPr>
          <w:spacing w:val="9"/>
        </w:rPr>
        <w:t xml:space="preserve"> </w:t>
      </w:r>
      <w:r>
        <w:t>and</w:t>
      </w:r>
      <w:r>
        <w:rPr>
          <w:spacing w:val="13"/>
        </w:rPr>
        <w:t xml:space="preserve"> </w:t>
      </w:r>
      <w:r>
        <w:t>paid</w:t>
      </w:r>
      <w:r>
        <w:rPr>
          <w:spacing w:val="7"/>
        </w:rPr>
        <w:t xml:space="preserve"> </w:t>
      </w:r>
      <w:r>
        <w:t>per</w:t>
      </w:r>
      <w:r>
        <w:rPr>
          <w:spacing w:val="11"/>
        </w:rPr>
        <w:t xml:space="preserve"> </w:t>
      </w:r>
      <w:r>
        <w:t>No’s</w:t>
      </w:r>
      <w:r>
        <w:rPr>
          <w:spacing w:val="13"/>
        </w:rPr>
        <w:t xml:space="preserve"> </w:t>
      </w:r>
      <w:r>
        <w:t>basis</w:t>
      </w:r>
      <w:r>
        <w:rPr>
          <w:spacing w:val="6"/>
        </w:rPr>
        <w:t xml:space="preserve"> </w:t>
      </w:r>
      <w:r>
        <w:t>for</w:t>
      </w:r>
      <w:r>
        <w:rPr>
          <w:spacing w:val="14"/>
        </w:rPr>
        <w:t xml:space="preserve"> </w:t>
      </w:r>
      <w:r>
        <w:t>Chain</w:t>
      </w:r>
      <w:r>
        <w:rPr>
          <w:spacing w:val="8"/>
        </w:rPr>
        <w:t xml:space="preserve"> </w:t>
      </w:r>
      <w:r>
        <w:t>Jointer</w:t>
      </w:r>
      <w:r>
        <w:rPr>
          <w:spacing w:val="9"/>
        </w:rPr>
        <w:t xml:space="preserve"> </w:t>
      </w:r>
      <w:r>
        <w:t>supplied</w:t>
      </w:r>
      <w:r>
        <w:rPr>
          <w:spacing w:val="12"/>
        </w:rPr>
        <w:t xml:space="preserve"> </w:t>
      </w:r>
      <w:r>
        <w:t>as</w:t>
      </w:r>
      <w:r>
        <w:rPr>
          <w:spacing w:val="7"/>
        </w:rPr>
        <w:t xml:space="preserve"> </w:t>
      </w:r>
      <w:r>
        <w:t>old</w:t>
      </w:r>
      <w:r>
        <w:rPr>
          <w:spacing w:val="-46"/>
        </w:rPr>
        <w:t xml:space="preserve"> </w:t>
      </w:r>
      <w:r>
        <w:t>one.</w:t>
      </w:r>
    </w:p>
    <w:p w:rsidR="00EF68E6" w:rsidRDefault="00442BEF" w:rsidP="00C73B1D">
      <w:pPr>
        <w:pStyle w:val="Heading5"/>
        <w:numPr>
          <w:ilvl w:val="2"/>
          <w:numId w:val="39"/>
        </w:numPr>
        <w:tabs>
          <w:tab w:val="left" w:pos="2694"/>
        </w:tabs>
        <w:spacing w:line="360" w:lineRule="auto"/>
        <w:ind w:left="1418" w:right="821" w:hanging="425"/>
        <w:jc w:val="left"/>
      </w:pPr>
      <w:r>
        <w:t>D'</w:t>
      </w:r>
      <w:r>
        <w:rPr>
          <w:spacing w:val="15"/>
        </w:rPr>
        <w:t xml:space="preserve"> </w:t>
      </w:r>
      <w:r>
        <w:t>Shackle</w:t>
      </w:r>
      <w:r>
        <w:rPr>
          <w:spacing w:val="7"/>
        </w:rPr>
        <w:t xml:space="preserve"> </w:t>
      </w:r>
      <w:r>
        <w:t>32mm</w:t>
      </w:r>
      <w:r>
        <w:rPr>
          <w:spacing w:val="12"/>
        </w:rPr>
        <w:t xml:space="preserve"> </w:t>
      </w:r>
      <w:r>
        <w:t>Size</w:t>
      </w:r>
      <w:r>
        <w:rPr>
          <w:spacing w:val="12"/>
        </w:rPr>
        <w:t xml:space="preserve"> </w:t>
      </w:r>
      <w:r>
        <w:t>IRS/IACS</w:t>
      </w:r>
      <w:r>
        <w:rPr>
          <w:spacing w:val="13"/>
        </w:rPr>
        <w:t xml:space="preserve"> </w:t>
      </w:r>
      <w:r>
        <w:t>Approved.</w:t>
      </w:r>
    </w:p>
    <w:p w:rsidR="00EF68E6" w:rsidRDefault="00442BEF" w:rsidP="00C73B1D">
      <w:pPr>
        <w:pStyle w:val="ListParagraph"/>
        <w:numPr>
          <w:ilvl w:val="3"/>
          <w:numId w:val="39"/>
        </w:numPr>
        <w:tabs>
          <w:tab w:val="left" w:pos="1733"/>
          <w:tab w:val="left" w:pos="1734"/>
          <w:tab w:val="left" w:pos="2694"/>
        </w:tabs>
        <w:spacing w:before="47" w:line="360" w:lineRule="auto"/>
        <w:ind w:left="1701" w:right="821" w:hanging="425"/>
        <w:jc w:val="left"/>
      </w:pPr>
      <w:r>
        <w:t>Item</w:t>
      </w:r>
      <w:r>
        <w:rPr>
          <w:spacing w:val="12"/>
        </w:rPr>
        <w:t xml:space="preserve"> </w:t>
      </w:r>
      <w:r>
        <w:t>includes</w:t>
      </w:r>
      <w:r>
        <w:rPr>
          <w:spacing w:val="6"/>
        </w:rPr>
        <w:t xml:space="preserve"> </w:t>
      </w:r>
      <w:r>
        <w:t>supply</w:t>
      </w:r>
      <w:r>
        <w:rPr>
          <w:spacing w:val="8"/>
        </w:rPr>
        <w:t xml:space="preserve"> </w:t>
      </w:r>
      <w:r>
        <w:t>of</w:t>
      </w:r>
      <w:r>
        <w:rPr>
          <w:spacing w:val="8"/>
        </w:rPr>
        <w:t xml:space="preserve"> </w:t>
      </w:r>
      <w:r>
        <w:t>buoys</w:t>
      </w:r>
      <w:r>
        <w:rPr>
          <w:spacing w:val="6"/>
        </w:rPr>
        <w:t xml:space="preserve"> </w:t>
      </w:r>
      <w:r>
        <w:t>Bolt</w:t>
      </w:r>
      <w:r>
        <w:rPr>
          <w:spacing w:val="1"/>
        </w:rPr>
        <w:t xml:space="preserve"> </w:t>
      </w:r>
      <w:r>
        <w:t>Shackles</w:t>
      </w:r>
      <w:r>
        <w:rPr>
          <w:spacing w:val="6"/>
        </w:rPr>
        <w:t xml:space="preserve"> </w:t>
      </w:r>
      <w:r>
        <w:t>as</w:t>
      </w:r>
      <w:r>
        <w:rPr>
          <w:spacing w:val="9"/>
        </w:rPr>
        <w:t xml:space="preserve"> </w:t>
      </w:r>
      <w:r>
        <w:t>old</w:t>
      </w:r>
      <w:r>
        <w:rPr>
          <w:spacing w:val="5"/>
        </w:rPr>
        <w:t xml:space="preserve"> </w:t>
      </w:r>
      <w:r>
        <w:t>one</w:t>
      </w:r>
      <w:r>
        <w:rPr>
          <w:spacing w:val="5"/>
        </w:rPr>
        <w:t xml:space="preserve"> </w:t>
      </w:r>
      <w:r>
        <w:t>as</w:t>
      </w:r>
      <w:r>
        <w:rPr>
          <w:spacing w:val="9"/>
        </w:rPr>
        <w:t xml:space="preserve"> </w:t>
      </w:r>
      <w:r>
        <w:t>per</w:t>
      </w:r>
      <w:r>
        <w:rPr>
          <w:spacing w:val="8"/>
        </w:rPr>
        <w:t xml:space="preserve"> </w:t>
      </w:r>
      <w:r>
        <w:t>IALA</w:t>
      </w:r>
      <w:r>
        <w:rPr>
          <w:spacing w:val="11"/>
        </w:rPr>
        <w:t xml:space="preserve"> </w:t>
      </w:r>
      <w:r>
        <w:t>system.</w:t>
      </w:r>
    </w:p>
    <w:p w:rsidR="00EF68E6" w:rsidRDefault="00442BEF" w:rsidP="00C73B1D">
      <w:pPr>
        <w:pStyle w:val="ListParagraph"/>
        <w:numPr>
          <w:ilvl w:val="3"/>
          <w:numId w:val="39"/>
        </w:numPr>
        <w:tabs>
          <w:tab w:val="left" w:pos="1733"/>
          <w:tab w:val="left" w:pos="1734"/>
          <w:tab w:val="left" w:pos="2694"/>
        </w:tabs>
        <w:spacing w:before="44" w:line="360" w:lineRule="auto"/>
        <w:ind w:left="1701" w:right="821" w:hanging="425"/>
        <w:jc w:val="left"/>
      </w:pPr>
      <w:r>
        <w:t>The</w:t>
      </w:r>
      <w:r>
        <w:rPr>
          <w:spacing w:val="8"/>
        </w:rPr>
        <w:t xml:space="preserve"> </w:t>
      </w:r>
      <w:r>
        <w:t>D</w:t>
      </w:r>
      <w:r>
        <w:rPr>
          <w:spacing w:val="12"/>
        </w:rPr>
        <w:t xml:space="preserve"> </w:t>
      </w:r>
      <w:r>
        <w:t>Shackles</w:t>
      </w:r>
      <w:r>
        <w:rPr>
          <w:spacing w:val="8"/>
        </w:rPr>
        <w:t xml:space="preserve"> </w:t>
      </w:r>
      <w:r>
        <w:t>will</w:t>
      </w:r>
      <w:r>
        <w:rPr>
          <w:spacing w:val="14"/>
        </w:rPr>
        <w:t xml:space="preserve"> </w:t>
      </w:r>
      <w:r>
        <w:t>be</w:t>
      </w:r>
      <w:r>
        <w:rPr>
          <w:spacing w:val="9"/>
        </w:rPr>
        <w:t xml:space="preserve"> </w:t>
      </w:r>
      <w:r>
        <w:t>IRS/IACS</w:t>
      </w:r>
      <w:r>
        <w:rPr>
          <w:spacing w:val="11"/>
        </w:rPr>
        <w:t xml:space="preserve"> </w:t>
      </w:r>
      <w:r>
        <w:t>approved.</w:t>
      </w:r>
    </w:p>
    <w:p w:rsidR="00EF68E6" w:rsidRDefault="00442BEF" w:rsidP="00C73B1D">
      <w:pPr>
        <w:pStyle w:val="ListParagraph"/>
        <w:numPr>
          <w:ilvl w:val="3"/>
          <w:numId w:val="39"/>
        </w:numPr>
        <w:tabs>
          <w:tab w:val="left" w:pos="1733"/>
          <w:tab w:val="left" w:pos="1734"/>
          <w:tab w:val="left" w:pos="2694"/>
        </w:tabs>
        <w:spacing w:before="47" w:line="360" w:lineRule="auto"/>
        <w:ind w:left="1701" w:right="821" w:hanging="425"/>
        <w:jc w:val="left"/>
      </w:pPr>
      <w:r>
        <w:tab/>
        <w:t>Features:</w:t>
      </w:r>
      <w:r>
        <w:rPr>
          <w:spacing w:val="13"/>
        </w:rPr>
        <w:t xml:space="preserve"> </w:t>
      </w:r>
      <w:r>
        <w:t>Longer</w:t>
      </w:r>
      <w:r>
        <w:rPr>
          <w:spacing w:val="17"/>
        </w:rPr>
        <w:t xml:space="preserve"> </w:t>
      </w:r>
      <w:r>
        <w:t>service</w:t>
      </w:r>
      <w:r>
        <w:rPr>
          <w:spacing w:val="8"/>
        </w:rPr>
        <w:t xml:space="preserve"> </w:t>
      </w:r>
      <w:r>
        <w:t>life,</w:t>
      </w:r>
      <w:r>
        <w:rPr>
          <w:spacing w:val="11"/>
        </w:rPr>
        <w:t xml:space="preserve"> </w:t>
      </w:r>
      <w:r>
        <w:t>Rugged</w:t>
      </w:r>
      <w:r>
        <w:rPr>
          <w:spacing w:val="13"/>
        </w:rPr>
        <w:t xml:space="preserve"> </w:t>
      </w:r>
      <w:r>
        <w:t>in</w:t>
      </w:r>
      <w:r>
        <w:rPr>
          <w:spacing w:val="8"/>
        </w:rPr>
        <w:t xml:space="preserve"> </w:t>
      </w:r>
      <w:r>
        <w:t>construction,</w:t>
      </w:r>
      <w:r>
        <w:rPr>
          <w:spacing w:val="10"/>
        </w:rPr>
        <w:t xml:space="preserve"> </w:t>
      </w:r>
      <w:r>
        <w:t>High</w:t>
      </w:r>
      <w:r>
        <w:rPr>
          <w:spacing w:val="17"/>
        </w:rPr>
        <w:t xml:space="preserve"> </w:t>
      </w:r>
      <w:r>
        <w:t>resistance</w:t>
      </w:r>
      <w:r>
        <w:rPr>
          <w:spacing w:val="14"/>
        </w:rPr>
        <w:t xml:space="preserve"> </w:t>
      </w:r>
      <w:r>
        <w:t>to</w:t>
      </w:r>
      <w:r>
        <w:rPr>
          <w:spacing w:val="-46"/>
        </w:rPr>
        <w:t xml:space="preserve"> </w:t>
      </w:r>
      <w:r>
        <w:t>corrosion</w:t>
      </w:r>
    </w:p>
    <w:p w:rsidR="00EF68E6" w:rsidRDefault="00442BEF" w:rsidP="00C73B1D">
      <w:pPr>
        <w:pStyle w:val="ListParagraph"/>
        <w:numPr>
          <w:ilvl w:val="3"/>
          <w:numId w:val="39"/>
        </w:numPr>
        <w:tabs>
          <w:tab w:val="left" w:pos="2410"/>
          <w:tab w:val="left" w:pos="2694"/>
        </w:tabs>
        <w:spacing w:before="89" w:line="360" w:lineRule="auto"/>
        <w:ind w:left="1701" w:right="821" w:hanging="425"/>
      </w:pPr>
      <w:r>
        <w:t>The</w:t>
      </w:r>
      <w:r w:rsidRPr="007D2B54">
        <w:rPr>
          <w:spacing w:val="5"/>
        </w:rPr>
        <w:t xml:space="preserve"> </w:t>
      </w:r>
      <w:r>
        <w:t>shackle</w:t>
      </w:r>
      <w:r w:rsidRPr="007D2B54">
        <w:rPr>
          <w:spacing w:val="9"/>
        </w:rPr>
        <w:t xml:space="preserve"> </w:t>
      </w:r>
      <w:r>
        <w:t>material</w:t>
      </w:r>
      <w:r w:rsidRPr="007D2B54">
        <w:rPr>
          <w:spacing w:val="14"/>
        </w:rPr>
        <w:t xml:space="preserve"> </w:t>
      </w:r>
      <w:r>
        <w:t>must</w:t>
      </w:r>
      <w:r w:rsidRPr="007D2B54">
        <w:rPr>
          <w:spacing w:val="15"/>
        </w:rPr>
        <w:t xml:space="preserve"> </w:t>
      </w:r>
      <w:r>
        <w:t>be</w:t>
      </w:r>
      <w:r w:rsidRPr="007D2B54">
        <w:rPr>
          <w:spacing w:val="11"/>
        </w:rPr>
        <w:t xml:space="preserve"> </w:t>
      </w:r>
      <w:r>
        <w:t>an</w:t>
      </w:r>
      <w:r w:rsidRPr="007D2B54">
        <w:rPr>
          <w:spacing w:val="6"/>
        </w:rPr>
        <w:t xml:space="preserve"> </w:t>
      </w:r>
      <w:r>
        <w:t>alloyed</w:t>
      </w:r>
      <w:r w:rsidRPr="007D2B54">
        <w:rPr>
          <w:spacing w:val="7"/>
        </w:rPr>
        <w:t xml:space="preserve"> </w:t>
      </w:r>
      <w:r>
        <w:t>or</w:t>
      </w:r>
      <w:r w:rsidRPr="007D2B54">
        <w:rPr>
          <w:spacing w:val="8"/>
        </w:rPr>
        <w:t xml:space="preserve"> </w:t>
      </w:r>
      <w:r>
        <w:t>un-alloyed</w:t>
      </w:r>
      <w:r w:rsidRPr="007D2B54">
        <w:rPr>
          <w:spacing w:val="11"/>
        </w:rPr>
        <w:t xml:space="preserve"> </w:t>
      </w:r>
      <w:r>
        <w:t>special</w:t>
      </w:r>
      <w:r w:rsidRPr="007D2B54">
        <w:rPr>
          <w:spacing w:val="13"/>
        </w:rPr>
        <w:t xml:space="preserve"> </w:t>
      </w:r>
      <w:r>
        <w:t>steel</w:t>
      </w:r>
      <w:r w:rsidRPr="007D2B54">
        <w:rPr>
          <w:spacing w:val="14"/>
        </w:rPr>
        <w:t xml:space="preserve"> </w:t>
      </w:r>
      <w:r>
        <w:t>in</w:t>
      </w:r>
      <w:r w:rsidRPr="007D2B54">
        <w:rPr>
          <w:spacing w:val="-46"/>
        </w:rPr>
        <w:t xml:space="preserve"> </w:t>
      </w:r>
      <w:r>
        <w:t>accordance</w:t>
      </w:r>
      <w:r w:rsidRPr="007D2B54">
        <w:rPr>
          <w:spacing w:val="1"/>
        </w:rPr>
        <w:t xml:space="preserve"> </w:t>
      </w:r>
      <w:r>
        <w:t>with Indian Standard whose</w:t>
      </w:r>
      <w:r w:rsidRPr="007D2B54">
        <w:rPr>
          <w:spacing w:val="1"/>
        </w:rPr>
        <w:t xml:space="preserve"> </w:t>
      </w:r>
      <w:r>
        <w:t>technical</w:t>
      </w:r>
      <w:r w:rsidRPr="007D2B54">
        <w:rPr>
          <w:spacing w:val="1"/>
        </w:rPr>
        <w:t xml:space="preserve"> </w:t>
      </w:r>
      <w:r>
        <w:t>requirements are:</w:t>
      </w:r>
      <w:r w:rsidRPr="007D2B54">
        <w:rPr>
          <w:spacing w:val="1"/>
        </w:rPr>
        <w:t xml:space="preserve"> </w:t>
      </w:r>
      <w:r>
        <w:t>Tensile</w:t>
      </w:r>
      <w:r w:rsidRPr="007D2B54">
        <w:rPr>
          <w:spacing w:val="-3"/>
        </w:rPr>
        <w:t xml:space="preserve"> </w:t>
      </w:r>
      <w:r>
        <w:t>strength</w:t>
      </w:r>
      <w:r w:rsidRPr="007D2B54">
        <w:rPr>
          <w:spacing w:val="4"/>
        </w:rPr>
        <w:t xml:space="preserve"> </w:t>
      </w:r>
      <w:r>
        <w:t>Rm</w:t>
      </w:r>
      <w:r w:rsidRPr="007D2B54">
        <w:rPr>
          <w:spacing w:val="2"/>
        </w:rPr>
        <w:t xml:space="preserve"> </w:t>
      </w:r>
      <w:r>
        <w:t>≥</w:t>
      </w:r>
      <w:r w:rsidRPr="007D2B54">
        <w:rPr>
          <w:spacing w:val="2"/>
        </w:rPr>
        <w:t xml:space="preserve"> </w:t>
      </w:r>
      <w:r>
        <w:t>850</w:t>
      </w:r>
      <w:r w:rsidRPr="007D2B54">
        <w:rPr>
          <w:spacing w:val="2"/>
        </w:rPr>
        <w:t xml:space="preserve"> </w:t>
      </w:r>
      <w:r>
        <w:t>MPa</w:t>
      </w:r>
      <w:r w:rsidR="007D2B54">
        <w:t xml:space="preserve"> </w:t>
      </w:r>
      <w:r>
        <w:t>Break</w:t>
      </w:r>
      <w:r w:rsidRPr="007D2B54">
        <w:rPr>
          <w:spacing w:val="3"/>
        </w:rPr>
        <w:t xml:space="preserve"> </w:t>
      </w:r>
      <w:r>
        <w:t>elongation</w:t>
      </w:r>
      <w:r w:rsidRPr="007D2B54">
        <w:rPr>
          <w:spacing w:val="5"/>
        </w:rPr>
        <w:t xml:space="preserve"> </w:t>
      </w:r>
      <w:r>
        <w:t>A5</w:t>
      </w:r>
      <w:r w:rsidRPr="007D2B54">
        <w:rPr>
          <w:spacing w:val="4"/>
        </w:rPr>
        <w:t xml:space="preserve"> </w:t>
      </w:r>
      <w:r>
        <w:t>≥</w:t>
      </w:r>
      <w:r w:rsidRPr="007D2B54">
        <w:rPr>
          <w:spacing w:val="5"/>
        </w:rPr>
        <w:t xml:space="preserve"> </w:t>
      </w:r>
      <w:r>
        <w:t>12%</w:t>
      </w:r>
      <w:r w:rsidRPr="007D2B54">
        <w:rPr>
          <w:spacing w:val="1"/>
        </w:rPr>
        <w:t xml:space="preserve"> </w:t>
      </w:r>
      <w:r>
        <w:t>Reduction</w:t>
      </w:r>
      <w:r w:rsidRPr="007D2B54">
        <w:rPr>
          <w:spacing w:val="1"/>
        </w:rPr>
        <w:t xml:space="preserve"> </w:t>
      </w:r>
      <w:r>
        <w:t>of</w:t>
      </w:r>
      <w:r w:rsidRPr="007D2B54">
        <w:rPr>
          <w:spacing w:val="4"/>
        </w:rPr>
        <w:t xml:space="preserve"> </w:t>
      </w:r>
      <w:r>
        <w:t>area</w:t>
      </w:r>
      <w:r w:rsidRPr="007D2B54">
        <w:rPr>
          <w:spacing w:val="6"/>
        </w:rPr>
        <w:t xml:space="preserve"> </w:t>
      </w:r>
      <w:r>
        <w:t>Z</w:t>
      </w:r>
      <w:r w:rsidRPr="007D2B54">
        <w:rPr>
          <w:spacing w:val="6"/>
        </w:rPr>
        <w:t xml:space="preserve"> </w:t>
      </w:r>
      <w:r>
        <w:t>≥</w:t>
      </w:r>
      <w:r w:rsidRPr="007D2B54">
        <w:rPr>
          <w:spacing w:val="1"/>
        </w:rPr>
        <w:t xml:space="preserve"> </w:t>
      </w:r>
      <w:r>
        <w:t>40%</w:t>
      </w:r>
      <w:r w:rsidRPr="007D2B54">
        <w:rPr>
          <w:spacing w:val="1"/>
        </w:rPr>
        <w:t xml:space="preserve"> </w:t>
      </w:r>
      <w:r>
        <w:t>Impact</w:t>
      </w:r>
      <w:r w:rsidRPr="007D2B54">
        <w:rPr>
          <w:spacing w:val="4"/>
        </w:rPr>
        <w:t xml:space="preserve"> </w:t>
      </w:r>
      <w:r>
        <w:t>toughness</w:t>
      </w:r>
      <w:r w:rsidRPr="007D2B54">
        <w:rPr>
          <w:spacing w:val="7"/>
        </w:rPr>
        <w:t xml:space="preserve"> </w:t>
      </w:r>
      <w:proofErr w:type="spellStart"/>
      <w:r>
        <w:t>Kv</w:t>
      </w:r>
      <w:proofErr w:type="spellEnd"/>
      <w:r w:rsidRPr="007D2B54">
        <w:rPr>
          <w:spacing w:val="8"/>
        </w:rPr>
        <w:t xml:space="preserve"> </w:t>
      </w:r>
      <w:r>
        <w:t>=</w:t>
      </w:r>
      <w:r w:rsidRPr="007D2B54">
        <w:rPr>
          <w:spacing w:val="13"/>
        </w:rPr>
        <w:t xml:space="preserve"> </w:t>
      </w:r>
      <w:r>
        <w:t>58</w:t>
      </w:r>
      <w:r w:rsidRPr="007D2B54">
        <w:rPr>
          <w:spacing w:val="9"/>
        </w:rPr>
        <w:t xml:space="preserve"> </w:t>
      </w:r>
      <w:r>
        <w:t>J</w:t>
      </w:r>
      <w:r w:rsidRPr="007D2B54">
        <w:rPr>
          <w:spacing w:val="7"/>
        </w:rPr>
        <w:t xml:space="preserve"> </w:t>
      </w:r>
      <w:r>
        <w:t>(0°C)</w:t>
      </w:r>
      <w:r w:rsidR="007D2B54">
        <w:t xml:space="preserve"> </w:t>
      </w:r>
      <w:proofErr w:type="spellStart"/>
      <w:r>
        <w:t>Brinell</w:t>
      </w:r>
      <w:proofErr w:type="spellEnd"/>
      <w:r w:rsidRPr="007D2B54">
        <w:rPr>
          <w:spacing w:val="7"/>
        </w:rPr>
        <w:t xml:space="preserve"> </w:t>
      </w:r>
      <w:r>
        <w:t>hardness</w:t>
      </w:r>
      <w:r w:rsidRPr="007D2B54">
        <w:rPr>
          <w:spacing w:val="5"/>
        </w:rPr>
        <w:t xml:space="preserve"> </w:t>
      </w:r>
      <w:r>
        <w:t>HB</w:t>
      </w:r>
      <w:r w:rsidRPr="007D2B54">
        <w:rPr>
          <w:spacing w:val="10"/>
        </w:rPr>
        <w:t xml:space="preserve"> </w:t>
      </w:r>
      <w:r>
        <w:t>≥</w:t>
      </w:r>
      <w:r w:rsidRPr="007D2B54">
        <w:rPr>
          <w:spacing w:val="12"/>
        </w:rPr>
        <w:t xml:space="preserve"> </w:t>
      </w:r>
      <w:r>
        <w:t>280</w:t>
      </w:r>
    </w:p>
    <w:p w:rsidR="00EF68E6" w:rsidRDefault="00442BEF" w:rsidP="00C73B1D">
      <w:pPr>
        <w:pStyle w:val="ListParagraph"/>
        <w:numPr>
          <w:ilvl w:val="3"/>
          <w:numId w:val="39"/>
        </w:numPr>
        <w:tabs>
          <w:tab w:val="left" w:pos="1685"/>
          <w:tab w:val="left" w:pos="1686"/>
          <w:tab w:val="left" w:pos="2694"/>
        </w:tabs>
        <w:spacing w:before="47" w:line="360" w:lineRule="auto"/>
        <w:ind w:left="1701" w:right="821" w:hanging="425"/>
        <w:jc w:val="left"/>
      </w:pPr>
      <w:r>
        <w:t>The</w:t>
      </w:r>
      <w:r>
        <w:rPr>
          <w:spacing w:val="6"/>
        </w:rPr>
        <w:t xml:space="preserve"> </w:t>
      </w:r>
      <w:r>
        <w:t>chemical</w:t>
      </w:r>
      <w:r>
        <w:rPr>
          <w:spacing w:val="15"/>
        </w:rPr>
        <w:t xml:space="preserve"> </w:t>
      </w:r>
      <w:r>
        <w:t>composition</w:t>
      </w:r>
      <w:r>
        <w:rPr>
          <w:spacing w:val="9"/>
        </w:rPr>
        <w:t xml:space="preserve"> </w:t>
      </w:r>
      <w:r>
        <w:t>of</w:t>
      </w:r>
      <w:r>
        <w:rPr>
          <w:spacing w:val="9"/>
        </w:rPr>
        <w:t xml:space="preserve"> </w:t>
      </w:r>
      <w:r>
        <w:t>the</w:t>
      </w:r>
      <w:r>
        <w:rPr>
          <w:spacing w:val="6"/>
        </w:rPr>
        <w:t xml:space="preserve"> </w:t>
      </w:r>
      <w:r>
        <w:t>steel</w:t>
      </w:r>
      <w:r>
        <w:rPr>
          <w:spacing w:val="15"/>
        </w:rPr>
        <w:t xml:space="preserve"> </w:t>
      </w:r>
      <w:r>
        <w:t>must</w:t>
      </w:r>
      <w:r>
        <w:rPr>
          <w:spacing w:val="13"/>
        </w:rPr>
        <w:t xml:space="preserve"> </w:t>
      </w:r>
      <w:r>
        <w:t>be</w:t>
      </w:r>
      <w:r>
        <w:rPr>
          <w:spacing w:val="6"/>
        </w:rPr>
        <w:t xml:space="preserve"> </w:t>
      </w:r>
      <w:r>
        <w:t>such</w:t>
      </w:r>
      <w:r>
        <w:rPr>
          <w:spacing w:val="9"/>
        </w:rPr>
        <w:t xml:space="preserve"> </w:t>
      </w:r>
      <w:r>
        <w:t>that</w:t>
      </w:r>
      <w:r>
        <w:rPr>
          <w:spacing w:val="12"/>
        </w:rPr>
        <w:t xml:space="preserve"> </w:t>
      </w:r>
      <w:r>
        <w:t>the</w:t>
      </w:r>
      <w:r>
        <w:rPr>
          <w:spacing w:val="9"/>
        </w:rPr>
        <w:t xml:space="preserve"> </w:t>
      </w:r>
      <w:r>
        <w:t>above</w:t>
      </w:r>
      <w:r>
        <w:rPr>
          <w:spacing w:val="10"/>
        </w:rPr>
        <w:t xml:space="preserve"> </w:t>
      </w:r>
      <w:r>
        <w:t>technical</w:t>
      </w:r>
      <w:r>
        <w:rPr>
          <w:spacing w:val="-45"/>
        </w:rPr>
        <w:t xml:space="preserve"> </w:t>
      </w:r>
      <w:r>
        <w:t>requirements</w:t>
      </w:r>
      <w:r>
        <w:rPr>
          <w:spacing w:val="-4"/>
        </w:rPr>
        <w:t xml:space="preserve"> </w:t>
      </w:r>
      <w:r>
        <w:t>are</w:t>
      </w:r>
      <w:r>
        <w:rPr>
          <w:spacing w:val="-1"/>
        </w:rPr>
        <w:t xml:space="preserve"> </w:t>
      </w:r>
      <w:r>
        <w:t>met</w:t>
      </w:r>
      <w:r>
        <w:rPr>
          <w:spacing w:val="4"/>
        </w:rPr>
        <w:t xml:space="preserve"> </w:t>
      </w:r>
      <w:r>
        <w:t>after</w:t>
      </w:r>
      <w:r>
        <w:rPr>
          <w:spacing w:val="1"/>
        </w:rPr>
        <w:t xml:space="preserve"> </w:t>
      </w:r>
      <w:r>
        <w:t>handling.</w:t>
      </w:r>
    </w:p>
    <w:p w:rsidR="007D2B54" w:rsidRDefault="00442BEF" w:rsidP="007D2B54">
      <w:pPr>
        <w:pStyle w:val="BodyText"/>
        <w:tabs>
          <w:tab w:val="left" w:pos="2694"/>
        </w:tabs>
        <w:spacing w:line="360" w:lineRule="auto"/>
        <w:ind w:left="1418" w:right="821" w:firstLine="283"/>
      </w:pPr>
      <w:r>
        <w:t>The</w:t>
      </w:r>
      <w:r>
        <w:rPr>
          <w:spacing w:val="4"/>
        </w:rPr>
        <w:t xml:space="preserve"> </w:t>
      </w:r>
      <w:r>
        <w:t>following</w:t>
      </w:r>
      <w:r>
        <w:rPr>
          <w:spacing w:val="15"/>
        </w:rPr>
        <w:t xml:space="preserve"> </w:t>
      </w:r>
      <w:r>
        <w:t>alloying</w:t>
      </w:r>
      <w:r>
        <w:rPr>
          <w:spacing w:val="11"/>
        </w:rPr>
        <w:t xml:space="preserve"> </w:t>
      </w:r>
      <w:r>
        <w:t>elements</w:t>
      </w:r>
      <w:r>
        <w:rPr>
          <w:spacing w:val="16"/>
        </w:rPr>
        <w:t xml:space="preserve"> </w:t>
      </w:r>
      <w:r>
        <w:t>shall</w:t>
      </w:r>
      <w:r>
        <w:rPr>
          <w:spacing w:val="19"/>
        </w:rPr>
        <w:t xml:space="preserve"> </w:t>
      </w:r>
      <w:r>
        <w:t>not</w:t>
      </w:r>
      <w:r>
        <w:rPr>
          <w:spacing w:val="9"/>
        </w:rPr>
        <w:t xml:space="preserve"> </w:t>
      </w:r>
      <w:r>
        <w:t>be</w:t>
      </w:r>
      <w:r>
        <w:rPr>
          <w:spacing w:val="7"/>
        </w:rPr>
        <w:t xml:space="preserve"> </w:t>
      </w:r>
      <w:r>
        <w:t>exceeded:</w:t>
      </w:r>
    </w:p>
    <w:p w:rsidR="00EF68E6" w:rsidRDefault="00442BEF" w:rsidP="007D2B54">
      <w:pPr>
        <w:pStyle w:val="BodyText"/>
        <w:tabs>
          <w:tab w:val="left" w:pos="2694"/>
        </w:tabs>
        <w:spacing w:line="360" w:lineRule="auto"/>
        <w:ind w:left="1418" w:right="821" w:firstLine="283"/>
      </w:pPr>
      <w:r>
        <w:rPr>
          <w:spacing w:val="-45"/>
        </w:rPr>
        <w:t xml:space="preserve"> </w:t>
      </w:r>
      <w:r>
        <w:t>C</w:t>
      </w:r>
      <w:r>
        <w:rPr>
          <w:spacing w:val="3"/>
        </w:rPr>
        <w:t xml:space="preserve"> </w:t>
      </w:r>
      <w:r>
        <w:t>≤</w:t>
      </w:r>
      <w:r>
        <w:rPr>
          <w:spacing w:val="-2"/>
        </w:rPr>
        <w:t xml:space="preserve"> </w:t>
      </w:r>
      <w:r>
        <w:t>0,45%</w:t>
      </w:r>
    </w:p>
    <w:p w:rsidR="007D2B54" w:rsidRDefault="00442BEF" w:rsidP="007D2B54">
      <w:pPr>
        <w:pStyle w:val="BodyText"/>
        <w:tabs>
          <w:tab w:val="left" w:pos="2694"/>
        </w:tabs>
        <w:spacing w:line="360" w:lineRule="auto"/>
        <w:ind w:left="1418" w:right="821" w:firstLine="283"/>
      </w:pPr>
      <w:r>
        <w:t>Si</w:t>
      </w:r>
      <w:r>
        <w:rPr>
          <w:spacing w:val="6"/>
        </w:rPr>
        <w:t xml:space="preserve"> </w:t>
      </w:r>
      <w:r>
        <w:t>≤</w:t>
      </w:r>
      <w:r>
        <w:rPr>
          <w:spacing w:val="8"/>
        </w:rPr>
        <w:t xml:space="preserve"> </w:t>
      </w:r>
      <w:r>
        <w:t>0,45%</w:t>
      </w:r>
    </w:p>
    <w:p w:rsidR="007D2B54" w:rsidRDefault="00442BEF" w:rsidP="007D2B54">
      <w:pPr>
        <w:pStyle w:val="BodyText"/>
        <w:tabs>
          <w:tab w:val="left" w:pos="2694"/>
        </w:tabs>
        <w:spacing w:line="360" w:lineRule="auto"/>
        <w:ind w:left="1418" w:right="821" w:firstLine="283"/>
      </w:pPr>
      <w:r>
        <w:t>P</w:t>
      </w:r>
      <w:r>
        <w:rPr>
          <w:spacing w:val="8"/>
        </w:rPr>
        <w:t xml:space="preserve"> </w:t>
      </w:r>
      <w:r>
        <w:t>≤</w:t>
      </w:r>
      <w:r>
        <w:rPr>
          <w:spacing w:val="13"/>
        </w:rPr>
        <w:t xml:space="preserve"> </w:t>
      </w:r>
      <w:r>
        <w:t>0,04%</w:t>
      </w:r>
    </w:p>
    <w:p w:rsidR="007D2B54" w:rsidRDefault="00442BEF" w:rsidP="007D2B54">
      <w:pPr>
        <w:pStyle w:val="BodyText"/>
        <w:tabs>
          <w:tab w:val="left" w:pos="2694"/>
        </w:tabs>
        <w:spacing w:line="360" w:lineRule="auto"/>
        <w:ind w:left="1418" w:right="821" w:firstLine="283"/>
      </w:pPr>
      <w:r>
        <w:t>S</w:t>
      </w:r>
      <w:r>
        <w:rPr>
          <w:spacing w:val="11"/>
        </w:rPr>
        <w:t xml:space="preserve"> </w:t>
      </w:r>
      <w:r>
        <w:t>≤</w:t>
      </w:r>
      <w:r>
        <w:rPr>
          <w:spacing w:val="9"/>
        </w:rPr>
        <w:t xml:space="preserve"> </w:t>
      </w:r>
      <w:r>
        <w:t>0,04%</w:t>
      </w:r>
    </w:p>
    <w:p w:rsidR="00EF68E6" w:rsidRDefault="00442BEF" w:rsidP="007D2B54">
      <w:pPr>
        <w:pStyle w:val="BodyText"/>
        <w:tabs>
          <w:tab w:val="left" w:pos="2694"/>
        </w:tabs>
        <w:spacing w:line="360" w:lineRule="auto"/>
        <w:ind w:left="1418" w:right="821" w:firstLine="283"/>
      </w:pPr>
      <w:proofErr w:type="spellStart"/>
      <w:r>
        <w:t>Mn</w:t>
      </w:r>
      <w:proofErr w:type="spellEnd"/>
      <w:r w:rsidRPr="007D2B54">
        <w:rPr>
          <w:spacing w:val="6"/>
        </w:rPr>
        <w:t xml:space="preserve"> </w:t>
      </w:r>
      <w:r>
        <w:t>≤</w:t>
      </w:r>
      <w:r w:rsidRPr="007D2B54">
        <w:rPr>
          <w:spacing w:val="12"/>
        </w:rPr>
        <w:t xml:space="preserve"> </w:t>
      </w:r>
      <w:r>
        <w:t>1,90%</w:t>
      </w:r>
    </w:p>
    <w:p w:rsidR="00EF68E6" w:rsidRDefault="00442BEF" w:rsidP="00C73B1D">
      <w:pPr>
        <w:pStyle w:val="ListParagraph"/>
        <w:numPr>
          <w:ilvl w:val="3"/>
          <w:numId w:val="39"/>
        </w:numPr>
        <w:tabs>
          <w:tab w:val="left" w:pos="2410"/>
          <w:tab w:val="left" w:pos="2694"/>
        </w:tabs>
        <w:spacing w:before="47" w:line="360" w:lineRule="auto"/>
        <w:ind w:left="1701" w:right="821" w:hanging="425"/>
        <w:jc w:val="left"/>
      </w:pPr>
      <w:r>
        <w:t>A</w:t>
      </w:r>
      <w:r>
        <w:rPr>
          <w:spacing w:val="11"/>
        </w:rPr>
        <w:t xml:space="preserve"> </w:t>
      </w:r>
      <w:r>
        <w:t>certificate</w:t>
      </w:r>
      <w:r>
        <w:rPr>
          <w:spacing w:val="9"/>
        </w:rPr>
        <w:t xml:space="preserve"> </w:t>
      </w:r>
      <w:r>
        <w:t>of</w:t>
      </w:r>
      <w:r>
        <w:rPr>
          <w:spacing w:val="8"/>
        </w:rPr>
        <w:t xml:space="preserve"> </w:t>
      </w:r>
      <w:r>
        <w:t>the</w:t>
      </w:r>
      <w:r>
        <w:rPr>
          <w:spacing w:val="13"/>
        </w:rPr>
        <w:t xml:space="preserve"> </w:t>
      </w:r>
      <w:r>
        <w:t>composition</w:t>
      </w:r>
      <w:r>
        <w:rPr>
          <w:spacing w:val="4"/>
        </w:rPr>
        <w:t xml:space="preserve"> </w:t>
      </w:r>
      <w:r>
        <w:t>of</w:t>
      </w:r>
      <w:r>
        <w:rPr>
          <w:spacing w:val="6"/>
        </w:rPr>
        <w:t xml:space="preserve"> </w:t>
      </w:r>
      <w:r>
        <w:t>the</w:t>
      </w:r>
      <w:r>
        <w:rPr>
          <w:spacing w:val="9"/>
        </w:rPr>
        <w:t xml:space="preserve"> </w:t>
      </w:r>
      <w:r>
        <w:t>material</w:t>
      </w:r>
      <w:r>
        <w:rPr>
          <w:spacing w:val="9"/>
        </w:rPr>
        <w:t xml:space="preserve"> </w:t>
      </w:r>
      <w:r>
        <w:t>must</w:t>
      </w:r>
      <w:r>
        <w:rPr>
          <w:spacing w:val="13"/>
        </w:rPr>
        <w:t xml:space="preserve"> </w:t>
      </w:r>
      <w:r>
        <w:t>be</w:t>
      </w:r>
      <w:r>
        <w:rPr>
          <w:spacing w:val="8"/>
        </w:rPr>
        <w:t xml:space="preserve"> </w:t>
      </w:r>
      <w:r>
        <w:t>provided.</w:t>
      </w:r>
    </w:p>
    <w:p w:rsidR="00EF68E6" w:rsidRDefault="00442BEF" w:rsidP="00C73B1D">
      <w:pPr>
        <w:pStyle w:val="ListParagraph"/>
        <w:numPr>
          <w:ilvl w:val="3"/>
          <w:numId w:val="39"/>
        </w:numPr>
        <w:tabs>
          <w:tab w:val="left" w:pos="2410"/>
          <w:tab w:val="left" w:pos="2694"/>
        </w:tabs>
        <w:spacing w:before="44" w:line="360" w:lineRule="auto"/>
        <w:ind w:left="1701" w:right="821" w:hanging="425"/>
        <w:jc w:val="left"/>
      </w:pPr>
      <w:r>
        <w:t>Measurement</w:t>
      </w:r>
      <w:r>
        <w:rPr>
          <w:spacing w:val="9"/>
        </w:rPr>
        <w:t xml:space="preserve"> </w:t>
      </w:r>
      <w:r>
        <w:t>will</w:t>
      </w:r>
      <w:r>
        <w:rPr>
          <w:spacing w:val="15"/>
        </w:rPr>
        <w:t xml:space="preserve"> </w:t>
      </w:r>
      <w:r>
        <w:t>be</w:t>
      </w:r>
      <w:r>
        <w:rPr>
          <w:spacing w:val="7"/>
        </w:rPr>
        <w:t xml:space="preserve"> </w:t>
      </w:r>
      <w:r>
        <w:t>taken</w:t>
      </w:r>
      <w:r>
        <w:rPr>
          <w:spacing w:val="8"/>
        </w:rPr>
        <w:t xml:space="preserve"> </w:t>
      </w:r>
      <w:r>
        <w:t>and</w:t>
      </w:r>
      <w:r>
        <w:rPr>
          <w:spacing w:val="12"/>
        </w:rPr>
        <w:t xml:space="preserve"> </w:t>
      </w:r>
      <w:r>
        <w:t>paid</w:t>
      </w:r>
      <w:r>
        <w:rPr>
          <w:spacing w:val="9"/>
        </w:rPr>
        <w:t xml:space="preserve"> </w:t>
      </w:r>
      <w:r>
        <w:t>per</w:t>
      </w:r>
      <w:r>
        <w:rPr>
          <w:spacing w:val="12"/>
        </w:rPr>
        <w:t xml:space="preserve"> </w:t>
      </w:r>
      <w:r>
        <w:t>No’s</w:t>
      </w:r>
      <w:r>
        <w:rPr>
          <w:spacing w:val="6"/>
        </w:rPr>
        <w:t xml:space="preserve"> </w:t>
      </w:r>
      <w:r>
        <w:t>basis</w:t>
      </w:r>
      <w:r>
        <w:rPr>
          <w:spacing w:val="7"/>
        </w:rPr>
        <w:t xml:space="preserve"> </w:t>
      </w:r>
      <w:r>
        <w:t>for</w:t>
      </w:r>
      <w:r>
        <w:rPr>
          <w:spacing w:val="9"/>
        </w:rPr>
        <w:t xml:space="preserve"> </w:t>
      </w:r>
      <w:r>
        <w:t>Shackle</w:t>
      </w:r>
      <w:r>
        <w:rPr>
          <w:spacing w:val="7"/>
        </w:rPr>
        <w:t xml:space="preserve"> </w:t>
      </w:r>
      <w:r>
        <w:t>supplied.</w:t>
      </w:r>
    </w:p>
    <w:p w:rsidR="00EF68E6" w:rsidRDefault="00442BEF" w:rsidP="00C73B1D">
      <w:pPr>
        <w:pStyle w:val="Heading5"/>
        <w:numPr>
          <w:ilvl w:val="2"/>
          <w:numId w:val="39"/>
        </w:numPr>
        <w:tabs>
          <w:tab w:val="left" w:pos="1702"/>
          <w:tab w:val="left" w:pos="1703"/>
          <w:tab w:val="left" w:pos="2694"/>
        </w:tabs>
        <w:spacing w:before="52" w:line="360" w:lineRule="auto"/>
        <w:ind w:left="1418" w:right="821" w:hanging="425"/>
        <w:jc w:val="left"/>
      </w:pPr>
      <w:r>
        <w:t>Swivel</w:t>
      </w:r>
      <w:r>
        <w:rPr>
          <w:spacing w:val="8"/>
        </w:rPr>
        <w:t xml:space="preserve"> </w:t>
      </w:r>
      <w:r>
        <w:t>32</w:t>
      </w:r>
      <w:r>
        <w:rPr>
          <w:spacing w:val="13"/>
        </w:rPr>
        <w:t xml:space="preserve"> </w:t>
      </w:r>
      <w:r>
        <w:t>mm</w:t>
      </w:r>
      <w:r>
        <w:rPr>
          <w:spacing w:val="14"/>
        </w:rPr>
        <w:t xml:space="preserve"> </w:t>
      </w:r>
      <w:r>
        <w:t>Size</w:t>
      </w:r>
      <w:r>
        <w:rPr>
          <w:spacing w:val="14"/>
        </w:rPr>
        <w:t xml:space="preserve"> </w:t>
      </w:r>
      <w:r>
        <w:t>(IRS/IACS</w:t>
      </w:r>
      <w:r>
        <w:rPr>
          <w:spacing w:val="19"/>
        </w:rPr>
        <w:t xml:space="preserve"> </w:t>
      </w:r>
      <w:r>
        <w:t>approved)</w:t>
      </w:r>
    </w:p>
    <w:p w:rsidR="00EF68E6" w:rsidRDefault="00442BEF" w:rsidP="00C73B1D">
      <w:pPr>
        <w:pStyle w:val="ListParagraph"/>
        <w:numPr>
          <w:ilvl w:val="3"/>
          <w:numId w:val="39"/>
        </w:numPr>
        <w:tabs>
          <w:tab w:val="left" w:pos="1985"/>
          <w:tab w:val="left" w:pos="2694"/>
        </w:tabs>
        <w:spacing w:before="42" w:line="360" w:lineRule="auto"/>
        <w:ind w:left="1701" w:right="821" w:hanging="425"/>
        <w:jc w:val="left"/>
      </w:pPr>
      <w:r>
        <w:t>Item</w:t>
      </w:r>
      <w:r>
        <w:rPr>
          <w:spacing w:val="12"/>
        </w:rPr>
        <w:t xml:space="preserve"> </w:t>
      </w:r>
      <w:r>
        <w:t>includes</w:t>
      </w:r>
      <w:r>
        <w:rPr>
          <w:spacing w:val="6"/>
        </w:rPr>
        <w:t xml:space="preserve"> </w:t>
      </w:r>
      <w:r>
        <w:t>supply</w:t>
      </w:r>
      <w:r>
        <w:rPr>
          <w:spacing w:val="8"/>
        </w:rPr>
        <w:t xml:space="preserve"> </w:t>
      </w:r>
      <w:r>
        <w:t>of</w:t>
      </w:r>
      <w:r>
        <w:rPr>
          <w:spacing w:val="8"/>
        </w:rPr>
        <w:t xml:space="preserve"> </w:t>
      </w:r>
      <w:r>
        <w:t>buoys</w:t>
      </w:r>
      <w:r>
        <w:rPr>
          <w:spacing w:val="6"/>
        </w:rPr>
        <w:t xml:space="preserve"> </w:t>
      </w:r>
      <w:r>
        <w:t>Bolt</w:t>
      </w:r>
      <w:r>
        <w:rPr>
          <w:spacing w:val="1"/>
        </w:rPr>
        <w:t xml:space="preserve"> </w:t>
      </w:r>
      <w:r>
        <w:t>Shackles</w:t>
      </w:r>
      <w:r>
        <w:rPr>
          <w:spacing w:val="6"/>
        </w:rPr>
        <w:t xml:space="preserve"> </w:t>
      </w:r>
      <w:r>
        <w:t>as</w:t>
      </w:r>
      <w:r>
        <w:rPr>
          <w:spacing w:val="9"/>
        </w:rPr>
        <w:t xml:space="preserve"> </w:t>
      </w:r>
      <w:r>
        <w:t>old</w:t>
      </w:r>
      <w:r>
        <w:rPr>
          <w:spacing w:val="5"/>
        </w:rPr>
        <w:t xml:space="preserve"> </w:t>
      </w:r>
      <w:r>
        <w:t>one</w:t>
      </w:r>
      <w:r>
        <w:rPr>
          <w:spacing w:val="5"/>
        </w:rPr>
        <w:t xml:space="preserve"> </w:t>
      </w:r>
      <w:r>
        <w:t>as</w:t>
      </w:r>
      <w:r>
        <w:rPr>
          <w:spacing w:val="9"/>
        </w:rPr>
        <w:t xml:space="preserve"> </w:t>
      </w:r>
      <w:r>
        <w:t>per</w:t>
      </w:r>
      <w:r>
        <w:rPr>
          <w:spacing w:val="8"/>
        </w:rPr>
        <w:t xml:space="preserve"> </w:t>
      </w:r>
      <w:r>
        <w:t>IALA</w:t>
      </w:r>
      <w:r>
        <w:rPr>
          <w:spacing w:val="11"/>
        </w:rPr>
        <w:t xml:space="preserve"> </w:t>
      </w:r>
      <w:r>
        <w:t>system.</w:t>
      </w:r>
    </w:p>
    <w:p w:rsidR="00EF68E6" w:rsidRDefault="00442BEF" w:rsidP="00C73B1D">
      <w:pPr>
        <w:pStyle w:val="ListParagraph"/>
        <w:numPr>
          <w:ilvl w:val="3"/>
          <w:numId w:val="39"/>
        </w:numPr>
        <w:tabs>
          <w:tab w:val="left" w:pos="1985"/>
          <w:tab w:val="left" w:pos="2694"/>
        </w:tabs>
        <w:spacing w:before="47" w:line="360" w:lineRule="auto"/>
        <w:ind w:left="1701" w:right="821" w:hanging="425"/>
        <w:jc w:val="left"/>
      </w:pPr>
      <w:r>
        <w:t>The</w:t>
      </w:r>
      <w:r>
        <w:rPr>
          <w:spacing w:val="8"/>
        </w:rPr>
        <w:t xml:space="preserve"> </w:t>
      </w:r>
      <w:r>
        <w:t>Swivel</w:t>
      </w:r>
      <w:r>
        <w:rPr>
          <w:spacing w:val="12"/>
        </w:rPr>
        <w:t xml:space="preserve"> </w:t>
      </w:r>
      <w:r>
        <w:t>will</w:t>
      </w:r>
      <w:r>
        <w:rPr>
          <w:spacing w:val="12"/>
        </w:rPr>
        <w:t xml:space="preserve"> </w:t>
      </w:r>
      <w:r>
        <w:t>be</w:t>
      </w:r>
      <w:r>
        <w:rPr>
          <w:spacing w:val="7"/>
        </w:rPr>
        <w:t xml:space="preserve"> </w:t>
      </w:r>
      <w:r>
        <w:t>IRS/IACS</w:t>
      </w:r>
      <w:r>
        <w:rPr>
          <w:spacing w:val="9"/>
        </w:rPr>
        <w:t xml:space="preserve"> </w:t>
      </w:r>
      <w:r>
        <w:t>approved.</w:t>
      </w:r>
    </w:p>
    <w:p w:rsidR="00EF68E6" w:rsidRDefault="00442BEF" w:rsidP="00C73B1D">
      <w:pPr>
        <w:pStyle w:val="ListParagraph"/>
        <w:numPr>
          <w:ilvl w:val="3"/>
          <w:numId w:val="39"/>
        </w:numPr>
        <w:tabs>
          <w:tab w:val="left" w:pos="1685"/>
          <w:tab w:val="left" w:pos="1686"/>
          <w:tab w:val="left" w:pos="1985"/>
          <w:tab w:val="left" w:pos="2694"/>
        </w:tabs>
        <w:spacing w:before="46" w:line="360" w:lineRule="auto"/>
        <w:ind w:left="1701" w:right="821" w:hanging="425"/>
        <w:jc w:val="left"/>
      </w:pPr>
      <w:r>
        <w:lastRenderedPageBreak/>
        <w:t>Measurement</w:t>
      </w:r>
      <w:r>
        <w:rPr>
          <w:spacing w:val="9"/>
        </w:rPr>
        <w:t xml:space="preserve"> </w:t>
      </w:r>
      <w:r>
        <w:t>will</w:t>
      </w:r>
      <w:r>
        <w:rPr>
          <w:spacing w:val="12"/>
        </w:rPr>
        <w:t xml:space="preserve"> </w:t>
      </w:r>
      <w:r>
        <w:t>be</w:t>
      </w:r>
      <w:r>
        <w:rPr>
          <w:spacing w:val="7"/>
        </w:rPr>
        <w:t xml:space="preserve"> </w:t>
      </w:r>
      <w:r>
        <w:t>taken</w:t>
      </w:r>
      <w:r>
        <w:rPr>
          <w:spacing w:val="8"/>
        </w:rPr>
        <w:t xml:space="preserve"> </w:t>
      </w:r>
      <w:r>
        <w:t>and</w:t>
      </w:r>
      <w:r>
        <w:rPr>
          <w:spacing w:val="11"/>
        </w:rPr>
        <w:t xml:space="preserve"> </w:t>
      </w:r>
      <w:r>
        <w:t>paid</w:t>
      </w:r>
      <w:r>
        <w:rPr>
          <w:spacing w:val="16"/>
        </w:rPr>
        <w:t xml:space="preserve"> </w:t>
      </w:r>
      <w:r>
        <w:t>per</w:t>
      </w:r>
      <w:r>
        <w:rPr>
          <w:spacing w:val="14"/>
        </w:rPr>
        <w:t xml:space="preserve"> </w:t>
      </w:r>
      <w:r>
        <w:t>No’s</w:t>
      </w:r>
      <w:r>
        <w:rPr>
          <w:spacing w:val="9"/>
        </w:rPr>
        <w:t xml:space="preserve"> </w:t>
      </w:r>
      <w:r>
        <w:t>basis</w:t>
      </w:r>
      <w:r>
        <w:rPr>
          <w:spacing w:val="4"/>
        </w:rPr>
        <w:t xml:space="preserve"> </w:t>
      </w:r>
      <w:r>
        <w:t>for</w:t>
      </w:r>
      <w:r>
        <w:rPr>
          <w:spacing w:val="6"/>
        </w:rPr>
        <w:t xml:space="preserve"> </w:t>
      </w:r>
      <w:r>
        <w:t>Swivel</w:t>
      </w:r>
      <w:r>
        <w:rPr>
          <w:spacing w:val="16"/>
        </w:rPr>
        <w:t xml:space="preserve"> </w:t>
      </w:r>
      <w:r>
        <w:t>supplied</w:t>
      </w:r>
      <w:r>
        <w:rPr>
          <w:spacing w:val="6"/>
        </w:rPr>
        <w:t xml:space="preserve"> </w:t>
      </w:r>
      <w:r>
        <w:t>as</w:t>
      </w:r>
      <w:r>
        <w:rPr>
          <w:spacing w:val="7"/>
        </w:rPr>
        <w:t xml:space="preserve"> </w:t>
      </w:r>
      <w:r>
        <w:t>old</w:t>
      </w:r>
      <w:r>
        <w:rPr>
          <w:spacing w:val="-46"/>
        </w:rPr>
        <w:t xml:space="preserve"> </w:t>
      </w:r>
      <w:r>
        <w:t>one.</w:t>
      </w:r>
    </w:p>
    <w:p w:rsidR="00EF68E6" w:rsidRDefault="00442BEF" w:rsidP="00C73B1D">
      <w:pPr>
        <w:pStyle w:val="Heading5"/>
        <w:numPr>
          <w:ilvl w:val="2"/>
          <w:numId w:val="39"/>
        </w:numPr>
        <w:tabs>
          <w:tab w:val="left" w:pos="1671"/>
          <w:tab w:val="left" w:pos="1672"/>
          <w:tab w:val="left" w:pos="2694"/>
        </w:tabs>
        <w:spacing w:before="2" w:line="360" w:lineRule="auto"/>
        <w:ind w:left="1418" w:right="821" w:hanging="425"/>
        <w:jc w:val="both"/>
      </w:pPr>
      <w:r>
        <w:t>Mooring</w:t>
      </w:r>
      <w:r>
        <w:rPr>
          <w:spacing w:val="6"/>
        </w:rPr>
        <w:t xml:space="preserve"> </w:t>
      </w:r>
      <w:r>
        <w:t>Chain</w:t>
      </w:r>
      <w:r>
        <w:rPr>
          <w:spacing w:val="12"/>
        </w:rPr>
        <w:t xml:space="preserve"> </w:t>
      </w:r>
      <w:r>
        <w:t>32mm</w:t>
      </w:r>
      <w:r>
        <w:rPr>
          <w:spacing w:val="12"/>
        </w:rPr>
        <w:t xml:space="preserve"> </w:t>
      </w:r>
      <w:r>
        <w:t>Size</w:t>
      </w:r>
      <w:r>
        <w:rPr>
          <w:spacing w:val="18"/>
        </w:rPr>
        <w:t xml:space="preserve"> </w:t>
      </w:r>
      <w:r>
        <w:t>(IRS</w:t>
      </w:r>
      <w:r>
        <w:rPr>
          <w:spacing w:val="19"/>
        </w:rPr>
        <w:t xml:space="preserve"> </w:t>
      </w:r>
      <w:r>
        <w:t>Approved)</w:t>
      </w:r>
    </w:p>
    <w:p w:rsidR="00EF68E6" w:rsidRDefault="00442BEF" w:rsidP="00C73B1D">
      <w:pPr>
        <w:pStyle w:val="ListParagraph"/>
        <w:numPr>
          <w:ilvl w:val="3"/>
          <w:numId w:val="39"/>
        </w:numPr>
        <w:tabs>
          <w:tab w:val="left" w:pos="1685"/>
          <w:tab w:val="left" w:pos="1686"/>
          <w:tab w:val="left" w:pos="2694"/>
        </w:tabs>
        <w:spacing w:before="6" w:line="360" w:lineRule="auto"/>
        <w:ind w:left="1701" w:right="821" w:hanging="425"/>
      </w:pPr>
      <w:r>
        <w:t>Item</w:t>
      </w:r>
      <w:r>
        <w:rPr>
          <w:spacing w:val="7"/>
        </w:rPr>
        <w:t xml:space="preserve"> </w:t>
      </w:r>
      <w:r>
        <w:t>includes</w:t>
      </w:r>
      <w:r>
        <w:rPr>
          <w:spacing w:val="6"/>
        </w:rPr>
        <w:t xml:space="preserve"> </w:t>
      </w:r>
      <w:r>
        <w:t>supply</w:t>
      </w:r>
      <w:r>
        <w:rPr>
          <w:spacing w:val="10"/>
        </w:rPr>
        <w:t xml:space="preserve"> </w:t>
      </w:r>
      <w:r>
        <w:t>of</w:t>
      </w:r>
      <w:r>
        <w:rPr>
          <w:spacing w:val="8"/>
        </w:rPr>
        <w:t xml:space="preserve"> </w:t>
      </w:r>
      <w:r>
        <w:t>buoys</w:t>
      </w:r>
      <w:r>
        <w:rPr>
          <w:spacing w:val="5"/>
        </w:rPr>
        <w:t xml:space="preserve"> </w:t>
      </w:r>
      <w:r>
        <w:t>Bolt</w:t>
      </w:r>
      <w:r>
        <w:rPr>
          <w:spacing w:val="3"/>
        </w:rPr>
        <w:t xml:space="preserve"> </w:t>
      </w:r>
      <w:r>
        <w:t>Shackles</w:t>
      </w:r>
      <w:r>
        <w:rPr>
          <w:spacing w:val="6"/>
        </w:rPr>
        <w:t xml:space="preserve"> </w:t>
      </w:r>
      <w:r>
        <w:t>as</w:t>
      </w:r>
      <w:r>
        <w:rPr>
          <w:spacing w:val="11"/>
        </w:rPr>
        <w:t xml:space="preserve"> </w:t>
      </w:r>
      <w:r>
        <w:t>old</w:t>
      </w:r>
      <w:r>
        <w:rPr>
          <w:spacing w:val="5"/>
        </w:rPr>
        <w:t xml:space="preserve"> </w:t>
      </w:r>
      <w:r>
        <w:t>one</w:t>
      </w:r>
      <w:r>
        <w:rPr>
          <w:spacing w:val="7"/>
        </w:rPr>
        <w:t xml:space="preserve"> </w:t>
      </w:r>
      <w:r>
        <w:t>as</w:t>
      </w:r>
      <w:r>
        <w:rPr>
          <w:spacing w:val="6"/>
        </w:rPr>
        <w:t xml:space="preserve"> </w:t>
      </w:r>
      <w:r>
        <w:t>per</w:t>
      </w:r>
      <w:r>
        <w:rPr>
          <w:spacing w:val="8"/>
        </w:rPr>
        <w:t xml:space="preserve"> </w:t>
      </w:r>
      <w:r>
        <w:t>IALA</w:t>
      </w:r>
      <w:r>
        <w:rPr>
          <w:spacing w:val="10"/>
        </w:rPr>
        <w:t xml:space="preserve"> </w:t>
      </w:r>
      <w:r>
        <w:t>system.</w:t>
      </w:r>
    </w:p>
    <w:p w:rsidR="00EF68E6" w:rsidRDefault="00442BEF" w:rsidP="00C73B1D">
      <w:pPr>
        <w:pStyle w:val="ListParagraph"/>
        <w:numPr>
          <w:ilvl w:val="3"/>
          <w:numId w:val="39"/>
        </w:numPr>
        <w:tabs>
          <w:tab w:val="left" w:pos="1685"/>
          <w:tab w:val="left" w:pos="1686"/>
          <w:tab w:val="left" w:pos="2694"/>
        </w:tabs>
        <w:spacing w:before="6" w:line="360" w:lineRule="auto"/>
        <w:ind w:left="1701" w:right="821" w:hanging="425"/>
      </w:pPr>
      <w:r>
        <w:t>The</w:t>
      </w:r>
      <w:r>
        <w:rPr>
          <w:spacing w:val="5"/>
        </w:rPr>
        <w:t xml:space="preserve"> </w:t>
      </w:r>
      <w:r>
        <w:t>D</w:t>
      </w:r>
      <w:r>
        <w:rPr>
          <w:spacing w:val="8"/>
        </w:rPr>
        <w:t xml:space="preserve"> </w:t>
      </w:r>
      <w:r>
        <w:t>Shackles</w:t>
      </w:r>
      <w:r>
        <w:rPr>
          <w:spacing w:val="6"/>
        </w:rPr>
        <w:t xml:space="preserve"> </w:t>
      </w:r>
      <w:r>
        <w:t>will</w:t>
      </w:r>
      <w:r>
        <w:rPr>
          <w:spacing w:val="16"/>
        </w:rPr>
        <w:t xml:space="preserve"> </w:t>
      </w:r>
      <w:r>
        <w:t>be</w:t>
      </w:r>
      <w:r>
        <w:rPr>
          <w:spacing w:val="8"/>
        </w:rPr>
        <w:t xml:space="preserve"> </w:t>
      </w:r>
      <w:r>
        <w:t>IRS/IACS</w:t>
      </w:r>
      <w:r>
        <w:rPr>
          <w:spacing w:val="14"/>
        </w:rPr>
        <w:t xml:space="preserve"> </w:t>
      </w:r>
      <w:r>
        <w:t>approved.</w:t>
      </w:r>
    </w:p>
    <w:p w:rsidR="00EF68E6" w:rsidRDefault="00442BEF" w:rsidP="00C73B1D">
      <w:pPr>
        <w:pStyle w:val="ListParagraph"/>
        <w:numPr>
          <w:ilvl w:val="3"/>
          <w:numId w:val="39"/>
        </w:numPr>
        <w:tabs>
          <w:tab w:val="left" w:pos="1685"/>
          <w:tab w:val="left" w:pos="1686"/>
          <w:tab w:val="left" w:pos="2694"/>
        </w:tabs>
        <w:spacing w:before="6" w:line="360" w:lineRule="auto"/>
        <w:ind w:left="1701" w:right="821" w:hanging="425"/>
      </w:pPr>
      <w:r>
        <w:t>Features:</w:t>
      </w:r>
      <w:r>
        <w:rPr>
          <w:spacing w:val="5"/>
        </w:rPr>
        <w:t xml:space="preserve"> </w:t>
      </w:r>
      <w:r>
        <w:t>Longer</w:t>
      </w:r>
      <w:r>
        <w:rPr>
          <w:spacing w:val="6"/>
        </w:rPr>
        <w:t xml:space="preserve"> </w:t>
      </w:r>
      <w:r>
        <w:t>service</w:t>
      </w:r>
      <w:r>
        <w:rPr>
          <w:spacing w:val="2"/>
        </w:rPr>
        <w:t xml:space="preserve"> </w:t>
      </w:r>
      <w:r>
        <w:t>life,</w:t>
      </w:r>
      <w:r>
        <w:rPr>
          <w:spacing w:val="7"/>
        </w:rPr>
        <w:t xml:space="preserve"> </w:t>
      </w:r>
      <w:r>
        <w:t>Rugged</w:t>
      </w:r>
      <w:r>
        <w:rPr>
          <w:spacing w:val="-2"/>
        </w:rPr>
        <w:t xml:space="preserve"> </w:t>
      </w:r>
      <w:r>
        <w:t>in</w:t>
      </w:r>
      <w:r>
        <w:rPr>
          <w:spacing w:val="3"/>
        </w:rPr>
        <w:t xml:space="preserve"> </w:t>
      </w:r>
      <w:r>
        <w:t>construction,</w:t>
      </w:r>
      <w:r>
        <w:rPr>
          <w:spacing w:val="4"/>
        </w:rPr>
        <w:t xml:space="preserve"> </w:t>
      </w:r>
      <w:r>
        <w:t>High</w:t>
      </w:r>
      <w:r>
        <w:rPr>
          <w:spacing w:val="5"/>
        </w:rPr>
        <w:t xml:space="preserve"> </w:t>
      </w:r>
      <w:r>
        <w:t>resistance</w:t>
      </w:r>
      <w:r>
        <w:rPr>
          <w:spacing w:val="9"/>
        </w:rPr>
        <w:t xml:space="preserve"> </w:t>
      </w:r>
      <w:r>
        <w:t>to</w:t>
      </w:r>
      <w:r>
        <w:rPr>
          <w:spacing w:val="9"/>
        </w:rPr>
        <w:t xml:space="preserve"> </w:t>
      </w:r>
      <w:r>
        <w:t>corrosion</w:t>
      </w:r>
    </w:p>
    <w:p w:rsidR="00EF68E6" w:rsidRDefault="00442BEF" w:rsidP="00C73B1D">
      <w:pPr>
        <w:pStyle w:val="ListParagraph"/>
        <w:numPr>
          <w:ilvl w:val="3"/>
          <w:numId w:val="39"/>
        </w:numPr>
        <w:tabs>
          <w:tab w:val="left" w:pos="1685"/>
          <w:tab w:val="left" w:pos="1686"/>
          <w:tab w:val="left" w:pos="2694"/>
        </w:tabs>
        <w:spacing w:before="47" w:line="360" w:lineRule="auto"/>
        <w:ind w:left="1701" w:right="821" w:hanging="425"/>
      </w:pPr>
      <w:r>
        <w:t>The</w:t>
      </w:r>
      <w:r>
        <w:rPr>
          <w:spacing w:val="36"/>
        </w:rPr>
        <w:t xml:space="preserve"> </w:t>
      </w:r>
      <w:r>
        <w:t>chain</w:t>
      </w:r>
      <w:r>
        <w:rPr>
          <w:spacing w:val="34"/>
        </w:rPr>
        <w:t xml:space="preserve"> </w:t>
      </w:r>
      <w:r>
        <w:t>material</w:t>
      </w:r>
      <w:r>
        <w:rPr>
          <w:spacing w:val="41"/>
        </w:rPr>
        <w:t xml:space="preserve"> </w:t>
      </w:r>
      <w:r>
        <w:t>must</w:t>
      </w:r>
      <w:r>
        <w:rPr>
          <w:spacing w:val="36"/>
        </w:rPr>
        <w:t xml:space="preserve"> </w:t>
      </w:r>
      <w:r>
        <w:t>be</w:t>
      </w:r>
      <w:r>
        <w:rPr>
          <w:spacing w:val="39"/>
        </w:rPr>
        <w:t xml:space="preserve"> </w:t>
      </w:r>
      <w:r>
        <w:t>alloyed</w:t>
      </w:r>
      <w:r>
        <w:rPr>
          <w:spacing w:val="38"/>
        </w:rPr>
        <w:t xml:space="preserve"> </w:t>
      </w:r>
      <w:r>
        <w:t>or</w:t>
      </w:r>
      <w:r>
        <w:rPr>
          <w:spacing w:val="30"/>
        </w:rPr>
        <w:t xml:space="preserve"> </w:t>
      </w:r>
      <w:r>
        <w:t>unalloyed</w:t>
      </w:r>
      <w:r>
        <w:rPr>
          <w:spacing w:val="38"/>
        </w:rPr>
        <w:t xml:space="preserve"> </w:t>
      </w:r>
      <w:r>
        <w:t>tempered</w:t>
      </w:r>
      <w:r>
        <w:rPr>
          <w:spacing w:val="38"/>
        </w:rPr>
        <w:t xml:space="preserve"> </w:t>
      </w:r>
      <w:r>
        <w:t>steel</w:t>
      </w:r>
      <w:r>
        <w:rPr>
          <w:spacing w:val="42"/>
        </w:rPr>
        <w:t xml:space="preserve"> </w:t>
      </w:r>
      <w:r>
        <w:t>in</w:t>
      </w:r>
      <w:r>
        <w:rPr>
          <w:spacing w:val="39"/>
        </w:rPr>
        <w:t xml:space="preserve"> </w:t>
      </w:r>
      <w:r>
        <w:t>accordance</w:t>
      </w:r>
      <w:r>
        <w:rPr>
          <w:spacing w:val="-46"/>
        </w:rPr>
        <w:t xml:space="preserve"> </w:t>
      </w:r>
      <w:r>
        <w:t>with</w:t>
      </w:r>
      <w:r>
        <w:rPr>
          <w:spacing w:val="4"/>
        </w:rPr>
        <w:t xml:space="preserve"> </w:t>
      </w:r>
      <w:r>
        <w:t>IRS</w:t>
      </w:r>
      <w:r>
        <w:rPr>
          <w:spacing w:val="4"/>
        </w:rPr>
        <w:t xml:space="preserve"> </w:t>
      </w:r>
      <w:r>
        <w:t>Register</w:t>
      </w:r>
      <w:r>
        <w:rPr>
          <w:spacing w:val="1"/>
        </w:rPr>
        <w:t xml:space="preserve"> </w:t>
      </w:r>
      <w:r>
        <w:t>of</w:t>
      </w:r>
      <w:r>
        <w:rPr>
          <w:spacing w:val="3"/>
        </w:rPr>
        <w:t xml:space="preserve"> </w:t>
      </w:r>
      <w:r>
        <w:t>Shipping</w:t>
      </w:r>
      <w:r>
        <w:rPr>
          <w:spacing w:val="5"/>
        </w:rPr>
        <w:t xml:space="preserve"> </w:t>
      </w:r>
      <w:r>
        <w:t>quality</w:t>
      </w:r>
      <w:r>
        <w:rPr>
          <w:spacing w:val="2"/>
        </w:rPr>
        <w:t xml:space="preserve"> </w:t>
      </w:r>
      <w:r>
        <w:t>class/IACS.</w:t>
      </w:r>
    </w:p>
    <w:p w:rsidR="00EF68E6" w:rsidRDefault="00442BEF" w:rsidP="0029547E">
      <w:pPr>
        <w:pStyle w:val="BodyText"/>
        <w:tabs>
          <w:tab w:val="left" w:pos="2694"/>
        </w:tabs>
        <w:spacing w:before="4" w:line="360" w:lineRule="auto"/>
        <w:ind w:left="1701" w:right="821"/>
        <w:jc w:val="both"/>
      </w:pPr>
      <w:r>
        <w:t>Tensile</w:t>
      </w:r>
      <w:r>
        <w:rPr>
          <w:spacing w:val="10"/>
        </w:rPr>
        <w:t xml:space="preserve"> </w:t>
      </w:r>
      <w:r>
        <w:t>strength</w:t>
      </w:r>
      <w:r>
        <w:rPr>
          <w:spacing w:val="9"/>
        </w:rPr>
        <w:t xml:space="preserve"> </w:t>
      </w:r>
      <w:r>
        <w:t>Rm</w:t>
      </w:r>
      <w:r>
        <w:rPr>
          <w:spacing w:val="10"/>
        </w:rPr>
        <w:t xml:space="preserve"> </w:t>
      </w:r>
      <w:r>
        <w:t>≥</w:t>
      </w:r>
      <w:r>
        <w:rPr>
          <w:spacing w:val="8"/>
        </w:rPr>
        <w:t xml:space="preserve"> </w:t>
      </w:r>
      <w:r>
        <w:t>640</w:t>
      </w:r>
      <w:r>
        <w:rPr>
          <w:spacing w:val="5"/>
        </w:rPr>
        <w:t xml:space="preserve"> </w:t>
      </w:r>
      <w:r>
        <w:t>MPa</w:t>
      </w:r>
      <w:r>
        <w:rPr>
          <w:spacing w:val="1"/>
        </w:rPr>
        <w:t xml:space="preserve"> </w:t>
      </w:r>
      <w:r>
        <w:t>Break elongation</w:t>
      </w:r>
      <w:r>
        <w:rPr>
          <w:spacing w:val="5"/>
        </w:rPr>
        <w:t xml:space="preserve"> </w:t>
      </w:r>
      <w:r>
        <w:t>A5</w:t>
      </w:r>
      <w:r>
        <w:rPr>
          <w:spacing w:val="2"/>
        </w:rPr>
        <w:t xml:space="preserve"> </w:t>
      </w:r>
      <w:r>
        <w:t>≥</w:t>
      </w:r>
      <w:r>
        <w:rPr>
          <w:spacing w:val="8"/>
        </w:rPr>
        <w:t xml:space="preserve"> </w:t>
      </w:r>
      <w:r>
        <w:t>15%</w:t>
      </w:r>
      <w:r>
        <w:rPr>
          <w:spacing w:val="1"/>
        </w:rPr>
        <w:t xml:space="preserve"> </w:t>
      </w:r>
      <w:r>
        <w:t>Reduction of</w:t>
      </w:r>
      <w:r>
        <w:rPr>
          <w:spacing w:val="4"/>
        </w:rPr>
        <w:t xml:space="preserve"> </w:t>
      </w:r>
      <w:r>
        <w:t>area</w:t>
      </w:r>
      <w:r>
        <w:rPr>
          <w:spacing w:val="1"/>
        </w:rPr>
        <w:t xml:space="preserve"> </w:t>
      </w:r>
      <w:r>
        <w:t>Z</w:t>
      </w:r>
      <w:r>
        <w:rPr>
          <w:spacing w:val="6"/>
        </w:rPr>
        <w:t xml:space="preserve"> </w:t>
      </w:r>
      <w:r>
        <w:t>≥</w:t>
      </w:r>
      <w:r>
        <w:rPr>
          <w:spacing w:val="3"/>
        </w:rPr>
        <w:t xml:space="preserve"> </w:t>
      </w:r>
      <w:r>
        <w:t>40%</w:t>
      </w:r>
      <w:r>
        <w:rPr>
          <w:spacing w:val="1"/>
        </w:rPr>
        <w:t xml:space="preserve"> </w:t>
      </w:r>
      <w:r>
        <w:t>Impact</w:t>
      </w:r>
      <w:r>
        <w:rPr>
          <w:spacing w:val="6"/>
        </w:rPr>
        <w:t xml:space="preserve"> </w:t>
      </w:r>
      <w:r>
        <w:t>toughness</w:t>
      </w:r>
      <w:r>
        <w:rPr>
          <w:spacing w:val="3"/>
        </w:rPr>
        <w:t xml:space="preserve"> </w:t>
      </w:r>
      <w:proofErr w:type="spellStart"/>
      <w:r>
        <w:t>Kv</w:t>
      </w:r>
      <w:proofErr w:type="spellEnd"/>
      <w:r>
        <w:rPr>
          <w:spacing w:val="3"/>
        </w:rPr>
        <w:t xml:space="preserve"> </w:t>
      </w:r>
      <w:r>
        <w:t>=</w:t>
      </w:r>
      <w:r>
        <w:rPr>
          <w:spacing w:val="12"/>
        </w:rPr>
        <w:t xml:space="preserve"> </w:t>
      </w:r>
      <w:r>
        <w:t>58</w:t>
      </w:r>
      <w:r>
        <w:rPr>
          <w:spacing w:val="9"/>
        </w:rPr>
        <w:t xml:space="preserve"> </w:t>
      </w:r>
      <w:r>
        <w:t>J</w:t>
      </w:r>
      <w:r>
        <w:rPr>
          <w:spacing w:val="3"/>
        </w:rPr>
        <w:t xml:space="preserve"> </w:t>
      </w:r>
      <w:r>
        <w:t>(0°C)</w:t>
      </w:r>
      <w:r>
        <w:rPr>
          <w:spacing w:val="-46"/>
        </w:rPr>
        <w:t xml:space="preserve"> </w:t>
      </w:r>
      <w:proofErr w:type="spellStart"/>
      <w:r>
        <w:t>Kv</w:t>
      </w:r>
      <w:proofErr w:type="spellEnd"/>
      <w:r>
        <w:rPr>
          <w:spacing w:val="-1"/>
        </w:rPr>
        <w:t xml:space="preserve"> </w:t>
      </w:r>
      <w:r>
        <w:t>=</w:t>
      </w:r>
      <w:r>
        <w:rPr>
          <w:spacing w:val="4"/>
        </w:rPr>
        <w:t xml:space="preserve"> </w:t>
      </w:r>
      <w:r>
        <w:t>49</w:t>
      </w:r>
      <w:r>
        <w:rPr>
          <w:spacing w:val="2"/>
        </w:rPr>
        <w:t xml:space="preserve"> </w:t>
      </w:r>
      <w:r>
        <w:t>J (0°C),</w:t>
      </w:r>
      <w:r>
        <w:rPr>
          <w:spacing w:val="3"/>
        </w:rPr>
        <w:t xml:space="preserve"> </w:t>
      </w:r>
      <w:r>
        <w:t>at</w:t>
      </w:r>
      <w:r>
        <w:rPr>
          <w:spacing w:val="3"/>
        </w:rPr>
        <w:t xml:space="preserve"> </w:t>
      </w:r>
      <w:r>
        <w:t>weld</w:t>
      </w:r>
    </w:p>
    <w:p w:rsidR="00EF68E6" w:rsidRDefault="00442BEF" w:rsidP="0029547E">
      <w:pPr>
        <w:pStyle w:val="BodyText"/>
        <w:tabs>
          <w:tab w:val="left" w:pos="2694"/>
        </w:tabs>
        <w:spacing w:line="360" w:lineRule="auto"/>
        <w:ind w:left="1701" w:right="821"/>
        <w:jc w:val="both"/>
      </w:pPr>
      <w:proofErr w:type="spellStart"/>
      <w:r>
        <w:t>Brinell</w:t>
      </w:r>
      <w:proofErr w:type="spellEnd"/>
      <w:r>
        <w:rPr>
          <w:spacing w:val="3"/>
        </w:rPr>
        <w:t xml:space="preserve"> </w:t>
      </w:r>
      <w:r>
        <w:t>hardness</w:t>
      </w:r>
      <w:r>
        <w:rPr>
          <w:spacing w:val="7"/>
        </w:rPr>
        <w:t xml:space="preserve"> </w:t>
      </w:r>
      <w:r>
        <w:t>HB</w:t>
      </w:r>
      <w:r>
        <w:rPr>
          <w:spacing w:val="8"/>
        </w:rPr>
        <w:t xml:space="preserve"> </w:t>
      </w:r>
      <w:r>
        <w:t>≥</w:t>
      </w:r>
      <w:r>
        <w:rPr>
          <w:spacing w:val="14"/>
        </w:rPr>
        <w:t xml:space="preserve"> </w:t>
      </w:r>
      <w:r>
        <w:t>220</w:t>
      </w:r>
    </w:p>
    <w:p w:rsidR="00EF68E6" w:rsidRDefault="00442BEF" w:rsidP="00C73B1D">
      <w:pPr>
        <w:pStyle w:val="ListParagraph"/>
        <w:numPr>
          <w:ilvl w:val="3"/>
          <w:numId w:val="39"/>
        </w:numPr>
        <w:tabs>
          <w:tab w:val="left" w:pos="1686"/>
          <w:tab w:val="left" w:pos="2694"/>
        </w:tabs>
        <w:spacing w:before="51" w:line="360" w:lineRule="auto"/>
        <w:ind w:left="1701" w:right="821" w:hanging="425"/>
      </w:pPr>
      <w:r>
        <w:t>The</w:t>
      </w:r>
      <w:r>
        <w:rPr>
          <w:spacing w:val="1"/>
        </w:rPr>
        <w:t xml:space="preserve"> </w:t>
      </w:r>
      <w:r>
        <w:t>chemical</w:t>
      </w:r>
      <w:r>
        <w:rPr>
          <w:spacing w:val="1"/>
        </w:rPr>
        <w:t xml:space="preserve"> </w:t>
      </w:r>
      <w:r>
        <w:t>composition</w:t>
      </w:r>
      <w:r>
        <w:rPr>
          <w:spacing w:val="1"/>
        </w:rPr>
        <w:t xml:space="preserve"> </w:t>
      </w:r>
      <w:r>
        <w:t>of</w:t>
      </w:r>
      <w:r>
        <w:rPr>
          <w:spacing w:val="1"/>
        </w:rPr>
        <w:t xml:space="preserve"> </w:t>
      </w:r>
      <w:r>
        <w:t>the</w:t>
      </w:r>
      <w:r>
        <w:rPr>
          <w:spacing w:val="1"/>
        </w:rPr>
        <w:t xml:space="preserve"> </w:t>
      </w:r>
      <w:r>
        <w:t>steel</w:t>
      </w:r>
      <w:r>
        <w:rPr>
          <w:spacing w:val="1"/>
        </w:rPr>
        <w:t xml:space="preserve"> </w:t>
      </w:r>
      <w:r>
        <w:t>must</w:t>
      </w:r>
      <w:r>
        <w:rPr>
          <w:spacing w:val="1"/>
        </w:rPr>
        <w:t xml:space="preserve"> </w:t>
      </w:r>
      <w:r>
        <w:t>be</w:t>
      </w:r>
      <w:r>
        <w:rPr>
          <w:spacing w:val="1"/>
        </w:rPr>
        <w:t xml:space="preserve"> </w:t>
      </w:r>
      <w:r>
        <w:t>such</w:t>
      </w:r>
      <w:r>
        <w:rPr>
          <w:spacing w:val="1"/>
        </w:rPr>
        <w:t xml:space="preserve"> </w:t>
      </w:r>
      <w:r>
        <w:t>that</w:t>
      </w:r>
      <w:r>
        <w:rPr>
          <w:spacing w:val="1"/>
        </w:rPr>
        <w:t xml:space="preserve"> </w:t>
      </w:r>
      <w:r>
        <w:t>the</w:t>
      </w:r>
      <w:r>
        <w:rPr>
          <w:spacing w:val="1"/>
        </w:rPr>
        <w:t xml:space="preserve"> </w:t>
      </w:r>
      <w:r>
        <w:t>above</w:t>
      </w:r>
      <w:r>
        <w:rPr>
          <w:spacing w:val="1"/>
        </w:rPr>
        <w:t xml:space="preserve"> </w:t>
      </w:r>
      <w:r>
        <w:t>technical</w:t>
      </w:r>
      <w:r>
        <w:rPr>
          <w:spacing w:val="1"/>
        </w:rPr>
        <w:t xml:space="preserve"> </w:t>
      </w:r>
      <w:r>
        <w:t>requirements are met after tempering and that the composition is suitable for the</w:t>
      </w:r>
      <w:r>
        <w:rPr>
          <w:spacing w:val="1"/>
        </w:rPr>
        <w:t xml:space="preserve"> </w:t>
      </w:r>
      <w:r>
        <w:t>welding method to</w:t>
      </w:r>
      <w:r>
        <w:rPr>
          <w:spacing w:val="6"/>
        </w:rPr>
        <w:t xml:space="preserve"> </w:t>
      </w:r>
      <w:r>
        <w:t>be</w:t>
      </w:r>
      <w:r>
        <w:rPr>
          <w:spacing w:val="1"/>
        </w:rPr>
        <w:t xml:space="preserve"> </w:t>
      </w:r>
      <w:r>
        <w:t>used.</w:t>
      </w:r>
    </w:p>
    <w:p w:rsidR="00EF68E6" w:rsidRDefault="00442BEF" w:rsidP="0029547E">
      <w:pPr>
        <w:pStyle w:val="BodyText"/>
        <w:tabs>
          <w:tab w:val="left" w:pos="2694"/>
        </w:tabs>
        <w:spacing w:before="3" w:line="360" w:lineRule="auto"/>
        <w:ind w:left="1418" w:right="821" w:firstLine="283"/>
        <w:jc w:val="both"/>
      </w:pPr>
      <w:r>
        <w:t>The</w:t>
      </w:r>
      <w:r>
        <w:rPr>
          <w:spacing w:val="3"/>
        </w:rPr>
        <w:t xml:space="preserve"> </w:t>
      </w:r>
      <w:r>
        <w:t>following</w:t>
      </w:r>
      <w:r>
        <w:rPr>
          <w:spacing w:val="13"/>
        </w:rPr>
        <w:t xml:space="preserve"> </w:t>
      </w:r>
      <w:r>
        <w:t>alloying</w:t>
      </w:r>
      <w:r>
        <w:rPr>
          <w:spacing w:val="10"/>
        </w:rPr>
        <w:t xml:space="preserve"> </w:t>
      </w:r>
      <w:r>
        <w:t>elements</w:t>
      </w:r>
      <w:r>
        <w:rPr>
          <w:spacing w:val="3"/>
        </w:rPr>
        <w:t xml:space="preserve"> </w:t>
      </w:r>
      <w:r>
        <w:t>shall</w:t>
      </w:r>
      <w:r>
        <w:rPr>
          <w:spacing w:val="14"/>
        </w:rPr>
        <w:t xml:space="preserve"> </w:t>
      </w:r>
      <w:r>
        <w:t>not</w:t>
      </w:r>
      <w:r>
        <w:rPr>
          <w:spacing w:val="8"/>
        </w:rPr>
        <w:t xml:space="preserve"> </w:t>
      </w:r>
      <w:r>
        <w:t>be</w:t>
      </w:r>
      <w:r>
        <w:rPr>
          <w:spacing w:val="11"/>
        </w:rPr>
        <w:t xml:space="preserve"> </w:t>
      </w:r>
      <w:r>
        <w:t>exceeded:</w:t>
      </w:r>
    </w:p>
    <w:p w:rsidR="00EF68E6" w:rsidRDefault="00442BEF" w:rsidP="0029547E">
      <w:pPr>
        <w:pStyle w:val="BodyText"/>
        <w:tabs>
          <w:tab w:val="left" w:pos="2694"/>
        </w:tabs>
        <w:spacing w:before="47" w:line="360" w:lineRule="auto"/>
        <w:ind w:left="1418" w:right="821" w:firstLine="283"/>
        <w:jc w:val="both"/>
      </w:pPr>
      <w:r>
        <w:t>C</w:t>
      </w:r>
      <w:r>
        <w:rPr>
          <w:spacing w:val="8"/>
        </w:rPr>
        <w:t xml:space="preserve"> </w:t>
      </w:r>
      <w:r>
        <w:t>≤</w:t>
      </w:r>
      <w:r>
        <w:rPr>
          <w:spacing w:val="3"/>
        </w:rPr>
        <w:t xml:space="preserve"> </w:t>
      </w:r>
      <w:r>
        <w:t>0,33%</w:t>
      </w:r>
    </w:p>
    <w:p w:rsidR="00EF68E6" w:rsidRDefault="00442BEF" w:rsidP="0029547E">
      <w:pPr>
        <w:pStyle w:val="BodyText"/>
        <w:tabs>
          <w:tab w:val="left" w:pos="2694"/>
        </w:tabs>
        <w:spacing w:before="45" w:line="360" w:lineRule="auto"/>
        <w:ind w:left="1418" w:right="821" w:firstLine="283"/>
        <w:jc w:val="both"/>
      </w:pPr>
      <w:r>
        <w:t>Si</w:t>
      </w:r>
      <w:r>
        <w:rPr>
          <w:spacing w:val="8"/>
        </w:rPr>
        <w:t xml:space="preserve"> </w:t>
      </w:r>
      <w:r>
        <w:t>=</w:t>
      </w:r>
      <w:r>
        <w:rPr>
          <w:spacing w:val="11"/>
        </w:rPr>
        <w:t xml:space="preserve"> </w:t>
      </w:r>
      <w:r>
        <w:t>0,20...0,35%</w:t>
      </w:r>
    </w:p>
    <w:p w:rsidR="00EF68E6" w:rsidRDefault="00442BEF" w:rsidP="0029547E">
      <w:pPr>
        <w:pStyle w:val="BodyText"/>
        <w:tabs>
          <w:tab w:val="left" w:pos="2694"/>
        </w:tabs>
        <w:spacing w:before="49" w:line="360" w:lineRule="auto"/>
        <w:ind w:left="1418" w:right="821" w:firstLine="283"/>
        <w:jc w:val="both"/>
      </w:pPr>
      <w:r>
        <w:t>P</w:t>
      </w:r>
      <w:r>
        <w:rPr>
          <w:spacing w:val="8"/>
        </w:rPr>
        <w:t xml:space="preserve"> </w:t>
      </w:r>
      <w:r>
        <w:t>≤</w:t>
      </w:r>
      <w:r>
        <w:rPr>
          <w:spacing w:val="13"/>
        </w:rPr>
        <w:t xml:space="preserve"> </w:t>
      </w:r>
      <w:r>
        <w:t>0,04%</w:t>
      </w:r>
    </w:p>
    <w:p w:rsidR="00EF68E6" w:rsidRDefault="00442BEF" w:rsidP="0029547E">
      <w:pPr>
        <w:pStyle w:val="BodyText"/>
        <w:tabs>
          <w:tab w:val="left" w:pos="2694"/>
        </w:tabs>
        <w:spacing w:before="42" w:line="360" w:lineRule="auto"/>
        <w:ind w:left="1418" w:right="821" w:firstLine="283"/>
        <w:jc w:val="both"/>
      </w:pPr>
      <w:r>
        <w:t>S</w:t>
      </w:r>
      <w:r>
        <w:rPr>
          <w:spacing w:val="11"/>
        </w:rPr>
        <w:t xml:space="preserve"> </w:t>
      </w:r>
      <w:r>
        <w:t>≤</w:t>
      </w:r>
      <w:r>
        <w:rPr>
          <w:spacing w:val="9"/>
        </w:rPr>
        <w:t xml:space="preserve"> </w:t>
      </w:r>
      <w:r>
        <w:t>0,04%</w:t>
      </w:r>
    </w:p>
    <w:p w:rsidR="00EF68E6" w:rsidRDefault="00442BEF" w:rsidP="0029547E">
      <w:pPr>
        <w:pStyle w:val="BodyText"/>
        <w:tabs>
          <w:tab w:val="left" w:pos="2694"/>
        </w:tabs>
        <w:spacing w:before="49" w:line="360" w:lineRule="auto"/>
        <w:ind w:left="1418" w:right="821" w:firstLine="283"/>
        <w:jc w:val="both"/>
      </w:pPr>
      <w:proofErr w:type="spellStart"/>
      <w:r>
        <w:t>Mn</w:t>
      </w:r>
      <w:proofErr w:type="spellEnd"/>
      <w:r>
        <w:rPr>
          <w:spacing w:val="6"/>
        </w:rPr>
        <w:t xml:space="preserve"> </w:t>
      </w:r>
      <w:r>
        <w:t>≤</w:t>
      </w:r>
      <w:r>
        <w:rPr>
          <w:spacing w:val="5"/>
        </w:rPr>
        <w:t xml:space="preserve"> </w:t>
      </w:r>
      <w:r>
        <w:t>1,90%</w:t>
      </w:r>
    </w:p>
    <w:p w:rsidR="00EF68E6" w:rsidRDefault="00442BEF" w:rsidP="00C73B1D">
      <w:pPr>
        <w:pStyle w:val="ListParagraph"/>
        <w:numPr>
          <w:ilvl w:val="0"/>
          <w:numId w:val="33"/>
        </w:numPr>
        <w:tabs>
          <w:tab w:val="left" w:pos="1685"/>
          <w:tab w:val="left" w:pos="1686"/>
          <w:tab w:val="left" w:pos="2694"/>
        </w:tabs>
        <w:spacing w:before="52" w:line="360" w:lineRule="auto"/>
        <w:ind w:left="1701" w:right="821" w:hanging="425"/>
      </w:pPr>
      <w:r>
        <w:rPr>
          <w:shd w:val="clear" w:color="auto" w:fill="FFFF00"/>
        </w:rPr>
        <w:t>Measurement</w:t>
      </w:r>
      <w:r>
        <w:rPr>
          <w:spacing w:val="11"/>
          <w:shd w:val="clear" w:color="auto" w:fill="FFFF00"/>
        </w:rPr>
        <w:t xml:space="preserve"> </w:t>
      </w:r>
      <w:r>
        <w:rPr>
          <w:shd w:val="clear" w:color="auto" w:fill="FFFF00"/>
        </w:rPr>
        <w:t>to</w:t>
      </w:r>
      <w:r>
        <w:rPr>
          <w:spacing w:val="10"/>
          <w:shd w:val="clear" w:color="auto" w:fill="FFFF00"/>
        </w:rPr>
        <w:t xml:space="preserve"> </w:t>
      </w:r>
      <w:r>
        <w:rPr>
          <w:shd w:val="clear" w:color="auto" w:fill="FFFF00"/>
        </w:rPr>
        <w:t>be</w:t>
      </w:r>
      <w:r>
        <w:rPr>
          <w:spacing w:val="14"/>
          <w:shd w:val="clear" w:color="auto" w:fill="FFFF00"/>
        </w:rPr>
        <w:t xml:space="preserve"> </w:t>
      </w:r>
      <w:r>
        <w:rPr>
          <w:shd w:val="clear" w:color="auto" w:fill="FFFF00"/>
        </w:rPr>
        <w:t>done</w:t>
      </w:r>
      <w:r>
        <w:rPr>
          <w:spacing w:val="12"/>
          <w:shd w:val="clear" w:color="auto" w:fill="FFFF00"/>
        </w:rPr>
        <w:t xml:space="preserve"> </w:t>
      </w:r>
      <w:r>
        <w:rPr>
          <w:shd w:val="clear" w:color="auto" w:fill="FFFF00"/>
        </w:rPr>
        <w:t>and</w:t>
      </w:r>
      <w:r>
        <w:rPr>
          <w:spacing w:val="15"/>
          <w:shd w:val="clear" w:color="auto" w:fill="FFFF00"/>
        </w:rPr>
        <w:t xml:space="preserve"> </w:t>
      </w:r>
      <w:r>
        <w:rPr>
          <w:shd w:val="clear" w:color="auto" w:fill="FFFF00"/>
        </w:rPr>
        <w:t>payment</w:t>
      </w:r>
      <w:r>
        <w:rPr>
          <w:spacing w:val="11"/>
          <w:shd w:val="clear" w:color="auto" w:fill="FFFF00"/>
        </w:rPr>
        <w:t xml:space="preserve"> </w:t>
      </w:r>
      <w:r>
        <w:rPr>
          <w:shd w:val="clear" w:color="auto" w:fill="FFFF00"/>
        </w:rPr>
        <w:t>will</w:t>
      </w:r>
      <w:r>
        <w:rPr>
          <w:spacing w:val="14"/>
          <w:shd w:val="clear" w:color="auto" w:fill="FFFF00"/>
        </w:rPr>
        <w:t xml:space="preserve"> </w:t>
      </w:r>
      <w:r>
        <w:rPr>
          <w:shd w:val="clear" w:color="auto" w:fill="FFFF00"/>
        </w:rPr>
        <w:t>be</w:t>
      </w:r>
      <w:r>
        <w:rPr>
          <w:spacing w:val="12"/>
          <w:shd w:val="clear" w:color="auto" w:fill="FFFF00"/>
        </w:rPr>
        <w:t xml:space="preserve"> </w:t>
      </w:r>
      <w:r>
        <w:rPr>
          <w:shd w:val="clear" w:color="auto" w:fill="FFFF00"/>
        </w:rPr>
        <w:t>made</w:t>
      </w:r>
      <w:r>
        <w:rPr>
          <w:spacing w:val="14"/>
          <w:shd w:val="clear" w:color="auto" w:fill="FFFF00"/>
        </w:rPr>
        <w:t xml:space="preserve"> </w:t>
      </w:r>
      <w:r>
        <w:rPr>
          <w:shd w:val="clear" w:color="auto" w:fill="FFFF00"/>
        </w:rPr>
        <w:t>on</w:t>
      </w:r>
      <w:r>
        <w:rPr>
          <w:spacing w:val="9"/>
          <w:shd w:val="clear" w:color="auto" w:fill="FFFF00"/>
        </w:rPr>
        <w:t xml:space="preserve"> </w:t>
      </w:r>
      <w:r>
        <w:rPr>
          <w:shd w:val="clear" w:color="auto" w:fill="FFFF00"/>
        </w:rPr>
        <w:t>Running</w:t>
      </w:r>
      <w:r>
        <w:rPr>
          <w:spacing w:val="10"/>
          <w:shd w:val="clear" w:color="auto" w:fill="FFFF00"/>
        </w:rPr>
        <w:t xml:space="preserve"> </w:t>
      </w:r>
      <w:r>
        <w:rPr>
          <w:shd w:val="clear" w:color="auto" w:fill="FFFF00"/>
        </w:rPr>
        <w:t>Meter</w:t>
      </w:r>
      <w:r>
        <w:rPr>
          <w:spacing w:val="8"/>
          <w:shd w:val="clear" w:color="auto" w:fill="FFFF00"/>
        </w:rPr>
        <w:t xml:space="preserve"> </w:t>
      </w:r>
      <w:r>
        <w:rPr>
          <w:shd w:val="clear" w:color="auto" w:fill="FFFF00"/>
        </w:rPr>
        <w:t>basis.</w:t>
      </w:r>
    </w:p>
    <w:p w:rsidR="00EF68E6" w:rsidRDefault="00EF68E6" w:rsidP="0029547E">
      <w:pPr>
        <w:pStyle w:val="BodyText"/>
        <w:tabs>
          <w:tab w:val="left" w:pos="2694"/>
        </w:tabs>
        <w:spacing w:before="7" w:line="360" w:lineRule="auto"/>
        <w:ind w:left="1418" w:right="821" w:hanging="425"/>
        <w:jc w:val="both"/>
        <w:rPr>
          <w:sz w:val="20"/>
        </w:rPr>
      </w:pPr>
    </w:p>
    <w:p w:rsidR="00EF68E6" w:rsidRDefault="00442BEF" w:rsidP="00C73B1D">
      <w:pPr>
        <w:pStyle w:val="Heading5"/>
        <w:numPr>
          <w:ilvl w:val="2"/>
          <w:numId w:val="39"/>
        </w:numPr>
        <w:tabs>
          <w:tab w:val="left" w:pos="1518"/>
          <w:tab w:val="left" w:pos="2694"/>
        </w:tabs>
        <w:spacing w:line="360" w:lineRule="auto"/>
        <w:ind w:left="1418" w:right="821" w:hanging="425"/>
        <w:jc w:val="both"/>
      </w:pPr>
      <w:r>
        <w:t>Supply/Mfg.</w:t>
      </w:r>
      <w:r>
        <w:rPr>
          <w:spacing w:val="7"/>
        </w:rPr>
        <w:t xml:space="preserve"> </w:t>
      </w:r>
      <w:r>
        <w:t>SS</w:t>
      </w:r>
      <w:r>
        <w:rPr>
          <w:spacing w:val="15"/>
        </w:rPr>
        <w:t xml:space="preserve"> </w:t>
      </w:r>
      <w:r>
        <w:t>material</w:t>
      </w:r>
      <w:r>
        <w:rPr>
          <w:spacing w:val="10"/>
        </w:rPr>
        <w:t xml:space="preserve"> </w:t>
      </w:r>
      <w:r>
        <w:t>like</w:t>
      </w:r>
      <w:r>
        <w:rPr>
          <w:spacing w:val="13"/>
        </w:rPr>
        <w:t xml:space="preserve"> </w:t>
      </w:r>
      <w:r>
        <w:t>Nut,</w:t>
      </w:r>
      <w:r>
        <w:rPr>
          <w:spacing w:val="11"/>
        </w:rPr>
        <w:t xml:space="preserve"> </w:t>
      </w:r>
      <w:r>
        <w:t>bolt</w:t>
      </w:r>
      <w:r>
        <w:rPr>
          <w:spacing w:val="7"/>
        </w:rPr>
        <w:t xml:space="preserve"> </w:t>
      </w:r>
      <w:r>
        <w:t>&amp;washer</w:t>
      </w:r>
      <w:r>
        <w:rPr>
          <w:spacing w:val="10"/>
        </w:rPr>
        <w:t xml:space="preserve"> </w:t>
      </w:r>
      <w:r>
        <w:t>etc.</w:t>
      </w:r>
    </w:p>
    <w:p w:rsidR="00EF68E6" w:rsidRDefault="00442BEF" w:rsidP="00C73B1D">
      <w:pPr>
        <w:pStyle w:val="ListParagraph"/>
        <w:numPr>
          <w:ilvl w:val="3"/>
          <w:numId w:val="39"/>
        </w:numPr>
        <w:tabs>
          <w:tab w:val="left" w:pos="1686"/>
          <w:tab w:val="left" w:pos="2694"/>
        </w:tabs>
        <w:spacing w:before="162" w:line="360" w:lineRule="auto"/>
        <w:ind w:left="1701" w:right="821" w:hanging="425"/>
      </w:pPr>
      <w:r>
        <w:t>The Contractor has to Manufacture/supply good quality SS nut bolt as per size</w:t>
      </w:r>
      <w:r>
        <w:rPr>
          <w:spacing w:val="1"/>
        </w:rPr>
        <w:t xml:space="preserve"> </w:t>
      </w:r>
      <w:r>
        <w:t>required.</w:t>
      </w:r>
    </w:p>
    <w:p w:rsidR="00EF68E6" w:rsidRDefault="00442BEF" w:rsidP="00C73B1D">
      <w:pPr>
        <w:pStyle w:val="ListParagraph"/>
        <w:numPr>
          <w:ilvl w:val="3"/>
          <w:numId w:val="39"/>
        </w:numPr>
        <w:tabs>
          <w:tab w:val="left" w:pos="1685"/>
          <w:tab w:val="left" w:pos="1686"/>
          <w:tab w:val="left" w:pos="2694"/>
        </w:tabs>
        <w:spacing w:before="69" w:line="360" w:lineRule="auto"/>
        <w:ind w:left="1701" w:right="821" w:hanging="425"/>
      </w:pPr>
      <w:r>
        <w:t>The</w:t>
      </w:r>
      <w:r>
        <w:rPr>
          <w:spacing w:val="4"/>
        </w:rPr>
        <w:t xml:space="preserve"> </w:t>
      </w:r>
      <w:r>
        <w:t>Payment</w:t>
      </w:r>
      <w:r>
        <w:rPr>
          <w:spacing w:val="9"/>
        </w:rPr>
        <w:t xml:space="preserve"> </w:t>
      </w:r>
      <w:r>
        <w:t>will</w:t>
      </w:r>
      <w:r>
        <w:rPr>
          <w:spacing w:val="13"/>
        </w:rPr>
        <w:t xml:space="preserve"> </w:t>
      </w:r>
      <w:r>
        <w:t>be</w:t>
      </w:r>
      <w:r>
        <w:rPr>
          <w:spacing w:val="6"/>
        </w:rPr>
        <w:t xml:space="preserve"> </w:t>
      </w:r>
      <w:r>
        <w:t>done</w:t>
      </w:r>
      <w:r>
        <w:rPr>
          <w:spacing w:val="10"/>
        </w:rPr>
        <w:t xml:space="preserve"> </w:t>
      </w:r>
      <w:r>
        <w:t>on</w:t>
      </w:r>
      <w:r>
        <w:rPr>
          <w:spacing w:val="2"/>
        </w:rPr>
        <w:t xml:space="preserve"> </w:t>
      </w:r>
      <w:r>
        <w:t>Kg</w:t>
      </w:r>
      <w:r>
        <w:rPr>
          <w:spacing w:val="11"/>
        </w:rPr>
        <w:t xml:space="preserve"> </w:t>
      </w:r>
      <w:r>
        <w:t>basis</w:t>
      </w:r>
      <w:r>
        <w:rPr>
          <w:spacing w:val="4"/>
        </w:rPr>
        <w:t xml:space="preserve"> </w:t>
      </w:r>
      <w:r>
        <w:t>of</w:t>
      </w:r>
      <w:r>
        <w:rPr>
          <w:spacing w:val="6"/>
        </w:rPr>
        <w:t xml:space="preserve"> </w:t>
      </w:r>
      <w:r>
        <w:t>actual</w:t>
      </w:r>
      <w:r>
        <w:rPr>
          <w:spacing w:val="12"/>
        </w:rPr>
        <w:t xml:space="preserve"> </w:t>
      </w:r>
      <w:r>
        <w:t>nut</w:t>
      </w:r>
      <w:r>
        <w:rPr>
          <w:spacing w:val="13"/>
        </w:rPr>
        <w:t xml:space="preserve"> </w:t>
      </w:r>
      <w:r>
        <w:t>bolt</w:t>
      </w:r>
      <w:r>
        <w:rPr>
          <w:spacing w:val="10"/>
        </w:rPr>
        <w:t xml:space="preserve"> </w:t>
      </w:r>
      <w:r>
        <w:t>supplied.</w:t>
      </w:r>
    </w:p>
    <w:p w:rsidR="00EF68E6" w:rsidRDefault="00442BEF" w:rsidP="00C73B1D">
      <w:pPr>
        <w:pStyle w:val="Heading4"/>
        <w:numPr>
          <w:ilvl w:val="1"/>
          <w:numId w:val="39"/>
        </w:numPr>
        <w:tabs>
          <w:tab w:val="left" w:pos="1701"/>
        </w:tabs>
        <w:spacing w:before="92" w:line="360" w:lineRule="auto"/>
        <w:ind w:left="993" w:right="821" w:hanging="426"/>
        <w:jc w:val="both"/>
      </w:pPr>
      <w:r>
        <w:t>Technical</w:t>
      </w:r>
      <w:r>
        <w:rPr>
          <w:spacing w:val="11"/>
        </w:rPr>
        <w:t xml:space="preserve"> </w:t>
      </w:r>
      <w:r>
        <w:t>Specifications</w:t>
      </w:r>
      <w:r>
        <w:rPr>
          <w:spacing w:val="19"/>
        </w:rPr>
        <w:t xml:space="preserve"> </w:t>
      </w:r>
      <w:r>
        <w:t>for</w:t>
      </w:r>
    </w:p>
    <w:p w:rsidR="00EF68E6" w:rsidRDefault="00442BEF" w:rsidP="00C73B1D">
      <w:pPr>
        <w:pStyle w:val="ListParagraph"/>
        <w:numPr>
          <w:ilvl w:val="0"/>
          <w:numId w:val="32"/>
        </w:numPr>
        <w:tabs>
          <w:tab w:val="left" w:pos="2410"/>
        </w:tabs>
        <w:spacing w:before="100" w:line="360" w:lineRule="auto"/>
        <w:ind w:left="1414" w:right="821" w:hanging="421"/>
        <w:rPr>
          <w:b/>
          <w:sz w:val="23"/>
        </w:rPr>
      </w:pPr>
      <w:r>
        <w:rPr>
          <w:b/>
          <w:sz w:val="23"/>
        </w:rPr>
        <w:t>Boat</w:t>
      </w:r>
      <w:r>
        <w:rPr>
          <w:b/>
          <w:spacing w:val="6"/>
          <w:sz w:val="23"/>
        </w:rPr>
        <w:t xml:space="preserve"> </w:t>
      </w:r>
      <w:r>
        <w:rPr>
          <w:b/>
          <w:sz w:val="23"/>
        </w:rPr>
        <w:t>Hire</w:t>
      </w:r>
      <w:r>
        <w:rPr>
          <w:b/>
          <w:spacing w:val="9"/>
          <w:sz w:val="23"/>
        </w:rPr>
        <w:t xml:space="preserve"> </w:t>
      </w:r>
      <w:r>
        <w:rPr>
          <w:b/>
          <w:sz w:val="23"/>
        </w:rPr>
        <w:t>Charges</w:t>
      </w:r>
    </w:p>
    <w:p w:rsidR="00EF68E6" w:rsidRDefault="00442BEF" w:rsidP="00C73B1D">
      <w:pPr>
        <w:pStyle w:val="ListParagraph"/>
        <w:numPr>
          <w:ilvl w:val="0"/>
          <w:numId w:val="31"/>
        </w:numPr>
        <w:tabs>
          <w:tab w:val="left" w:pos="1639"/>
          <w:tab w:val="left" w:pos="1640"/>
        </w:tabs>
        <w:spacing w:before="3" w:line="360" w:lineRule="auto"/>
        <w:ind w:right="821"/>
      </w:pPr>
      <w:r>
        <w:t>Item</w:t>
      </w:r>
      <w:r>
        <w:rPr>
          <w:spacing w:val="6"/>
        </w:rPr>
        <w:t xml:space="preserve"> </w:t>
      </w:r>
      <w:r>
        <w:t>Includes</w:t>
      </w:r>
      <w:r>
        <w:rPr>
          <w:spacing w:val="4"/>
        </w:rPr>
        <w:t xml:space="preserve"> </w:t>
      </w:r>
      <w:r>
        <w:t>Boat</w:t>
      </w:r>
      <w:r>
        <w:rPr>
          <w:spacing w:val="7"/>
        </w:rPr>
        <w:t xml:space="preserve"> </w:t>
      </w:r>
      <w:r>
        <w:t>Hire</w:t>
      </w:r>
      <w:r>
        <w:rPr>
          <w:spacing w:val="4"/>
        </w:rPr>
        <w:t xml:space="preserve"> </w:t>
      </w:r>
      <w:r>
        <w:t>charges</w:t>
      </w:r>
      <w:r>
        <w:rPr>
          <w:spacing w:val="6"/>
        </w:rPr>
        <w:t xml:space="preserve"> </w:t>
      </w:r>
      <w:r>
        <w:t>for</w:t>
      </w:r>
      <w:r>
        <w:rPr>
          <w:spacing w:val="7"/>
        </w:rPr>
        <w:t xml:space="preserve"> </w:t>
      </w:r>
      <w:r>
        <w:t>repairing</w:t>
      </w:r>
      <w:r>
        <w:rPr>
          <w:spacing w:val="6"/>
        </w:rPr>
        <w:t xml:space="preserve"> </w:t>
      </w:r>
      <w:r>
        <w:t>of</w:t>
      </w:r>
      <w:r>
        <w:rPr>
          <w:spacing w:val="3"/>
        </w:rPr>
        <w:t xml:space="preserve"> </w:t>
      </w:r>
      <w:r>
        <w:t>buoys</w:t>
      </w:r>
      <w:r>
        <w:rPr>
          <w:spacing w:val="7"/>
        </w:rPr>
        <w:t xml:space="preserve"> </w:t>
      </w:r>
      <w:r>
        <w:t>like</w:t>
      </w:r>
      <w:r>
        <w:rPr>
          <w:spacing w:val="6"/>
        </w:rPr>
        <w:t xml:space="preserve"> </w:t>
      </w:r>
      <w:r>
        <w:t>replacing</w:t>
      </w:r>
      <w:r>
        <w:rPr>
          <w:spacing w:val="10"/>
        </w:rPr>
        <w:t xml:space="preserve"> </w:t>
      </w:r>
      <w:r>
        <w:t>battery,</w:t>
      </w:r>
      <w:r>
        <w:rPr>
          <w:spacing w:val="1"/>
        </w:rPr>
        <w:t xml:space="preserve"> </w:t>
      </w:r>
      <w:r>
        <w:t>solar</w:t>
      </w:r>
      <w:r>
        <w:rPr>
          <w:spacing w:val="-45"/>
        </w:rPr>
        <w:t xml:space="preserve"> </w:t>
      </w:r>
      <w:r>
        <w:t>panel,</w:t>
      </w:r>
      <w:r>
        <w:rPr>
          <w:spacing w:val="2"/>
        </w:rPr>
        <w:t xml:space="preserve"> </w:t>
      </w:r>
      <w:r>
        <w:t>fabrication</w:t>
      </w:r>
      <w:r>
        <w:rPr>
          <w:spacing w:val="8"/>
        </w:rPr>
        <w:t xml:space="preserve"> </w:t>
      </w:r>
      <w:r>
        <w:t>&amp;</w:t>
      </w:r>
      <w:r>
        <w:rPr>
          <w:spacing w:val="12"/>
        </w:rPr>
        <w:t xml:space="preserve"> </w:t>
      </w:r>
      <w:r>
        <w:t>FRP works</w:t>
      </w:r>
      <w:r>
        <w:rPr>
          <w:spacing w:val="6"/>
        </w:rPr>
        <w:t xml:space="preserve"> </w:t>
      </w:r>
      <w:r>
        <w:t>etc.&amp;</w:t>
      </w:r>
      <w:r>
        <w:rPr>
          <w:spacing w:val="8"/>
        </w:rPr>
        <w:t xml:space="preserve"> </w:t>
      </w:r>
      <w:r>
        <w:t>tracing</w:t>
      </w:r>
      <w:r>
        <w:rPr>
          <w:spacing w:val="11"/>
        </w:rPr>
        <w:t xml:space="preserve"> </w:t>
      </w:r>
      <w:r>
        <w:t>the</w:t>
      </w:r>
      <w:r>
        <w:rPr>
          <w:spacing w:val="8"/>
        </w:rPr>
        <w:t xml:space="preserve"> </w:t>
      </w:r>
      <w:r>
        <w:t>missing</w:t>
      </w:r>
      <w:r>
        <w:rPr>
          <w:spacing w:val="11"/>
        </w:rPr>
        <w:t xml:space="preserve"> </w:t>
      </w:r>
      <w:r>
        <w:t>buoys</w:t>
      </w:r>
      <w:r>
        <w:rPr>
          <w:spacing w:val="3"/>
        </w:rPr>
        <w:t xml:space="preserve"> </w:t>
      </w:r>
      <w:r>
        <w:t>at</w:t>
      </w:r>
      <w:r>
        <w:rPr>
          <w:spacing w:val="14"/>
        </w:rPr>
        <w:t xml:space="preserve"> </w:t>
      </w:r>
      <w:r>
        <w:t>Dahej</w:t>
      </w:r>
      <w:r>
        <w:rPr>
          <w:spacing w:val="12"/>
        </w:rPr>
        <w:t xml:space="preserve"> </w:t>
      </w:r>
      <w:r>
        <w:t>channel</w:t>
      </w:r>
    </w:p>
    <w:p w:rsidR="00EF68E6" w:rsidRDefault="00442BEF" w:rsidP="00C73B1D">
      <w:pPr>
        <w:pStyle w:val="ListParagraph"/>
        <w:numPr>
          <w:ilvl w:val="0"/>
          <w:numId w:val="31"/>
        </w:numPr>
        <w:tabs>
          <w:tab w:val="left" w:pos="1639"/>
          <w:tab w:val="left" w:pos="1640"/>
        </w:tabs>
        <w:spacing w:before="7" w:line="360" w:lineRule="auto"/>
        <w:ind w:right="821"/>
      </w:pPr>
      <w:r>
        <w:t>The</w:t>
      </w:r>
      <w:r>
        <w:rPr>
          <w:spacing w:val="4"/>
        </w:rPr>
        <w:t xml:space="preserve"> </w:t>
      </w:r>
      <w:r>
        <w:t>boat</w:t>
      </w:r>
      <w:r>
        <w:rPr>
          <w:spacing w:val="8"/>
        </w:rPr>
        <w:t xml:space="preserve"> </w:t>
      </w:r>
      <w:r>
        <w:t>will</w:t>
      </w:r>
      <w:r>
        <w:rPr>
          <w:spacing w:val="13"/>
        </w:rPr>
        <w:t xml:space="preserve"> </w:t>
      </w:r>
      <w:r>
        <w:t>be</w:t>
      </w:r>
      <w:r>
        <w:rPr>
          <w:spacing w:val="8"/>
        </w:rPr>
        <w:t xml:space="preserve"> </w:t>
      </w:r>
      <w:r>
        <w:t>used</w:t>
      </w:r>
      <w:r>
        <w:rPr>
          <w:spacing w:val="6"/>
        </w:rPr>
        <w:t xml:space="preserve"> </w:t>
      </w:r>
      <w:r>
        <w:t>by</w:t>
      </w:r>
      <w:r>
        <w:rPr>
          <w:spacing w:val="7"/>
        </w:rPr>
        <w:t xml:space="preserve"> </w:t>
      </w:r>
      <w:r>
        <w:t>contractor</w:t>
      </w:r>
      <w:r>
        <w:rPr>
          <w:spacing w:val="11"/>
        </w:rPr>
        <w:t xml:space="preserve"> </w:t>
      </w:r>
      <w:r>
        <w:t>personal</w:t>
      </w:r>
      <w:r>
        <w:rPr>
          <w:spacing w:val="13"/>
        </w:rPr>
        <w:t xml:space="preserve"> </w:t>
      </w:r>
      <w:r>
        <w:t>for</w:t>
      </w:r>
      <w:r>
        <w:rPr>
          <w:spacing w:val="11"/>
        </w:rPr>
        <w:t xml:space="preserve"> </w:t>
      </w:r>
      <w:r>
        <w:t>said</w:t>
      </w:r>
      <w:r>
        <w:rPr>
          <w:spacing w:val="10"/>
        </w:rPr>
        <w:t xml:space="preserve"> </w:t>
      </w:r>
      <w:r>
        <w:t>buoys</w:t>
      </w:r>
      <w:r>
        <w:rPr>
          <w:spacing w:val="5"/>
        </w:rPr>
        <w:t xml:space="preserve"> </w:t>
      </w:r>
      <w:r>
        <w:t>work</w:t>
      </w:r>
      <w:r>
        <w:rPr>
          <w:spacing w:val="4"/>
        </w:rPr>
        <w:t xml:space="preserve"> </w:t>
      </w:r>
      <w:r>
        <w:t>at</w:t>
      </w:r>
      <w:r>
        <w:rPr>
          <w:spacing w:val="13"/>
        </w:rPr>
        <w:t xml:space="preserve"> </w:t>
      </w:r>
      <w:r>
        <w:t>Dahej</w:t>
      </w:r>
      <w:r>
        <w:rPr>
          <w:spacing w:val="9"/>
        </w:rPr>
        <w:t xml:space="preserve"> </w:t>
      </w:r>
      <w:r>
        <w:t>sea</w:t>
      </w:r>
    </w:p>
    <w:p w:rsidR="00EF68E6" w:rsidRDefault="00442BEF" w:rsidP="00C73B1D">
      <w:pPr>
        <w:pStyle w:val="ListParagraph"/>
        <w:numPr>
          <w:ilvl w:val="0"/>
          <w:numId w:val="31"/>
        </w:numPr>
        <w:tabs>
          <w:tab w:val="left" w:pos="1639"/>
          <w:tab w:val="left" w:pos="1640"/>
        </w:tabs>
        <w:spacing w:before="47" w:line="360" w:lineRule="auto"/>
        <w:ind w:right="821"/>
      </w:pPr>
      <w:r>
        <w:t>The</w:t>
      </w:r>
      <w:r>
        <w:rPr>
          <w:spacing w:val="4"/>
        </w:rPr>
        <w:t xml:space="preserve"> </w:t>
      </w:r>
      <w:r>
        <w:t>cost</w:t>
      </w:r>
      <w:r>
        <w:rPr>
          <w:spacing w:val="8"/>
        </w:rPr>
        <w:t xml:space="preserve"> </w:t>
      </w:r>
      <w:r>
        <w:t>inclusive</w:t>
      </w:r>
      <w:r>
        <w:rPr>
          <w:spacing w:val="5"/>
        </w:rPr>
        <w:t xml:space="preserve"> </w:t>
      </w:r>
      <w:r>
        <w:t>of</w:t>
      </w:r>
      <w:r>
        <w:rPr>
          <w:spacing w:val="5"/>
        </w:rPr>
        <w:t xml:space="preserve"> </w:t>
      </w:r>
      <w:r>
        <w:t>Master,</w:t>
      </w:r>
      <w:r>
        <w:rPr>
          <w:spacing w:val="6"/>
        </w:rPr>
        <w:t xml:space="preserve"> </w:t>
      </w:r>
      <w:r>
        <w:t>helper,</w:t>
      </w:r>
      <w:r>
        <w:rPr>
          <w:spacing w:val="3"/>
        </w:rPr>
        <w:t xml:space="preserve"> </w:t>
      </w:r>
      <w:r>
        <w:t>fuel</w:t>
      </w:r>
      <w:r>
        <w:rPr>
          <w:spacing w:val="16"/>
        </w:rPr>
        <w:t xml:space="preserve"> </w:t>
      </w:r>
      <w:r>
        <w:t>oil</w:t>
      </w:r>
      <w:r>
        <w:rPr>
          <w:spacing w:val="16"/>
        </w:rPr>
        <w:t xml:space="preserve"> </w:t>
      </w:r>
      <w:r>
        <w:t>&amp; other</w:t>
      </w:r>
      <w:r>
        <w:rPr>
          <w:spacing w:val="10"/>
        </w:rPr>
        <w:t xml:space="preserve"> </w:t>
      </w:r>
      <w:r>
        <w:t>cost.</w:t>
      </w:r>
    </w:p>
    <w:p w:rsidR="00EF68E6" w:rsidRDefault="00442BEF" w:rsidP="0029547E">
      <w:pPr>
        <w:pStyle w:val="Heading5"/>
        <w:spacing w:before="42" w:line="360" w:lineRule="auto"/>
        <w:ind w:left="1640" w:right="821" w:firstLine="0"/>
        <w:jc w:val="both"/>
      </w:pPr>
      <w:r>
        <w:t>Outline</w:t>
      </w:r>
      <w:r>
        <w:rPr>
          <w:spacing w:val="11"/>
        </w:rPr>
        <w:t xml:space="preserve"> </w:t>
      </w:r>
      <w:r>
        <w:t>particulars</w:t>
      </w:r>
    </w:p>
    <w:p w:rsidR="00EF68E6" w:rsidRDefault="00442BEF" w:rsidP="00C73B1D">
      <w:pPr>
        <w:pStyle w:val="ListParagraph"/>
        <w:numPr>
          <w:ilvl w:val="0"/>
          <w:numId w:val="31"/>
        </w:numPr>
        <w:tabs>
          <w:tab w:val="left" w:pos="1687"/>
          <w:tab w:val="left" w:pos="1688"/>
        </w:tabs>
        <w:spacing w:before="51" w:line="360" w:lineRule="auto"/>
        <w:ind w:left="1688" w:right="821" w:hanging="387"/>
      </w:pPr>
      <w:r>
        <w:t>Length:</w:t>
      </w:r>
      <w:r>
        <w:rPr>
          <w:spacing w:val="9"/>
        </w:rPr>
        <w:t xml:space="preserve"> </w:t>
      </w:r>
      <w:r>
        <w:t>6-8</w:t>
      </w:r>
      <w:r>
        <w:rPr>
          <w:spacing w:val="11"/>
        </w:rPr>
        <w:t xml:space="preserve"> </w:t>
      </w:r>
      <w:r>
        <w:t>Meters</w:t>
      </w:r>
    </w:p>
    <w:p w:rsidR="00EF68E6" w:rsidRDefault="00442BEF" w:rsidP="00C73B1D">
      <w:pPr>
        <w:pStyle w:val="ListParagraph"/>
        <w:numPr>
          <w:ilvl w:val="0"/>
          <w:numId w:val="31"/>
        </w:numPr>
        <w:tabs>
          <w:tab w:val="left" w:pos="1687"/>
          <w:tab w:val="left" w:pos="1688"/>
        </w:tabs>
        <w:spacing w:before="45" w:line="360" w:lineRule="auto"/>
        <w:ind w:left="1688" w:right="821" w:hanging="387"/>
      </w:pPr>
      <w:r>
        <w:t>Width(Max):</w:t>
      </w:r>
      <w:r>
        <w:rPr>
          <w:spacing w:val="11"/>
        </w:rPr>
        <w:t xml:space="preserve"> </w:t>
      </w:r>
      <w:r>
        <w:t>2-3</w:t>
      </w:r>
      <w:r>
        <w:rPr>
          <w:spacing w:val="15"/>
        </w:rPr>
        <w:t xml:space="preserve"> </w:t>
      </w:r>
      <w:r>
        <w:t>Meters</w:t>
      </w:r>
    </w:p>
    <w:p w:rsidR="00EF68E6" w:rsidRDefault="00442BEF" w:rsidP="00C73B1D">
      <w:pPr>
        <w:pStyle w:val="ListParagraph"/>
        <w:numPr>
          <w:ilvl w:val="0"/>
          <w:numId w:val="31"/>
        </w:numPr>
        <w:tabs>
          <w:tab w:val="left" w:pos="1687"/>
          <w:tab w:val="left" w:pos="1688"/>
        </w:tabs>
        <w:spacing w:before="44" w:line="360" w:lineRule="auto"/>
        <w:ind w:left="1688" w:right="821" w:hanging="387"/>
      </w:pPr>
      <w:r>
        <w:lastRenderedPageBreak/>
        <w:t>Depth:</w:t>
      </w:r>
      <w:r>
        <w:rPr>
          <w:spacing w:val="8"/>
        </w:rPr>
        <w:t xml:space="preserve"> </w:t>
      </w:r>
      <w:r>
        <w:t>1.00</w:t>
      </w:r>
      <w:r>
        <w:rPr>
          <w:spacing w:val="11"/>
        </w:rPr>
        <w:t xml:space="preserve"> </w:t>
      </w:r>
      <w:r>
        <w:t>1,5</w:t>
      </w:r>
      <w:r>
        <w:rPr>
          <w:spacing w:val="7"/>
        </w:rPr>
        <w:t xml:space="preserve"> </w:t>
      </w:r>
      <w:r>
        <w:t>Meters</w:t>
      </w:r>
    </w:p>
    <w:p w:rsidR="00EF68E6" w:rsidRDefault="00442BEF" w:rsidP="00C73B1D">
      <w:pPr>
        <w:pStyle w:val="ListParagraph"/>
        <w:numPr>
          <w:ilvl w:val="0"/>
          <w:numId w:val="31"/>
        </w:numPr>
        <w:tabs>
          <w:tab w:val="left" w:pos="1639"/>
          <w:tab w:val="left" w:pos="1640"/>
        </w:tabs>
        <w:spacing w:before="49" w:line="360" w:lineRule="auto"/>
        <w:ind w:right="821"/>
      </w:pPr>
      <w:r>
        <w:t>Draft:</w:t>
      </w:r>
      <w:r>
        <w:rPr>
          <w:spacing w:val="7"/>
        </w:rPr>
        <w:t xml:space="preserve"> </w:t>
      </w:r>
      <w:r>
        <w:t>0.30</w:t>
      </w:r>
      <w:r>
        <w:rPr>
          <w:spacing w:val="7"/>
        </w:rPr>
        <w:t xml:space="preserve"> </w:t>
      </w:r>
      <w:r>
        <w:t>0.5</w:t>
      </w:r>
      <w:r>
        <w:rPr>
          <w:spacing w:val="11"/>
        </w:rPr>
        <w:t xml:space="preserve"> </w:t>
      </w:r>
      <w:r>
        <w:t>Meters</w:t>
      </w:r>
    </w:p>
    <w:p w:rsidR="00EF68E6" w:rsidRDefault="00442BEF" w:rsidP="00C73B1D">
      <w:pPr>
        <w:pStyle w:val="ListParagraph"/>
        <w:numPr>
          <w:ilvl w:val="0"/>
          <w:numId w:val="31"/>
        </w:numPr>
        <w:tabs>
          <w:tab w:val="left" w:pos="1687"/>
          <w:tab w:val="left" w:pos="1688"/>
        </w:tabs>
        <w:spacing w:before="47" w:line="360" w:lineRule="auto"/>
        <w:ind w:left="1688" w:right="821" w:hanging="387"/>
      </w:pPr>
      <w:r>
        <w:t>Carrying</w:t>
      </w:r>
      <w:r>
        <w:rPr>
          <w:spacing w:val="17"/>
        </w:rPr>
        <w:t xml:space="preserve"> </w:t>
      </w:r>
      <w:r>
        <w:t>Capacity:</w:t>
      </w:r>
      <w:r>
        <w:rPr>
          <w:spacing w:val="9"/>
        </w:rPr>
        <w:t xml:space="preserve"> </w:t>
      </w:r>
      <w:r>
        <w:t>8-10</w:t>
      </w:r>
      <w:r>
        <w:rPr>
          <w:spacing w:val="17"/>
        </w:rPr>
        <w:t xml:space="preserve"> </w:t>
      </w:r>
      <w:r>
        <w:t>People</w:t>
      </w:r>
      <w:r>
        <w:rPr>
          <w:spacing w:val="9"/>
        </w:rPr>
        <w:t xml:space="preserve"> </w:t>
      </w:r>
      <w:r>
        <w:t>(Different</w:t>
      </w:r>
      <w:r>
        <w:rPr>
          <w:spacing w:val="16"/>
        </w:rPr>
        <w:t xml:space="preserve"> </w:t>
      </w:r>
      <w:r>
        <w:t>Seating</w:t>
      </w:r>
      <w:r>
        <w:rPr>
          <w:spacing w:val="18"/>
        </w:rPr>
        <w:t xml:space="preserve"> </w:t>
      </w:r>
      <w:r>
        <w:t>Styles</w:t>
      </w:r>
      <w:r>
        <w:rPr>
          <w:spacing w:val="6"/>
        </w:rPr>
        <w:t xml:space="preserve"> </w:t>
      </w:r>
      <w:r>
        <w:t>are</w:t>
      </w:r>
      <w:r>
        <w:rPr>
          <w:spacing w:val="10"/>
        </w:rPr>
        <w:t xml:space="preserve"> </w:t>
      </w:r>
      <w:r>
        <w:t>available)</w:t>
      </w:r>
    </w:p>
    <w:p w:rsidR="00EF68E6" w:rsidRDefault="00442BEF" w:rsidP="00C73B1D">
      <w:pPr>
        <w:pStyle w:val="ListParagraph"/>
        <w:numPr>
          <w:ilvl w:val="0"/>
          <w:numId w:val="31"/>
        </w:numPr>
        <w:tabs>
          <w:tab w:val="left" w:pos="1687"/>
          <w:tab w:val="left" w:pos="1688"/>
        </w:tabs>
        <w:spacing w:before="49" w:line="360" w:lineRule="auto"/>
        <w:ind w:left="1688" w:right="821" w:hanging="387"/>
      </w:pPr>
      <w:r>
        <w:t>Buoyancy:</w:t>
      </w:r>
      <w:r>
        <w:rPr>
          <w:spacing w:val="12"/>
        </w:rPr>
        <w:t xml:space="preserve"> </w:t>
      </w:r>
      <w:r>
        <w:t>Sufficient</w:t>
      </w:r>
      <w:r>
        <w:rPr>
          <w:spacing w:val="14"/>
        </w:rPr>
        <w:t xml:space="preserve"> </w:t>
      </w:r>
      <w:r>
        <w:t>In-built</w:t>
      </w:r>
      <w:r>
        <w:rPr>
          <w:spacing w:val="10"/>
        </w:rPr>
        <w:t xml:space="preserve"> </w:t>
      </w:r>
      <w:r>
        <w:t>Buoyancy</w:t>
      </w:r>
      <w:r>
        <w:rPr>
          <w:spacing w:val="10"/>
        </w:rPr>
        <w:t xml:space="preserve"> </w:t>
      </w:r>
      <w:r>
        <w:t>as</w:t>
      </w:r>
      <w:r>
        <w:rPr>
          <w:spacing w:val="7"/>
        </w:rPr>
        <w:t xml:space="preserve"> </w:t>
      </w:r>
      <w:r>
        <w:t>per</w:t>
      </w:r>
      <w:r>
        <w:rPr>
          <w:spacing w:val="15"/>
        </w:rPr>
        <w:t xml:space="preserve"> </w:t>
      </w:r>
      <w:r>
        <w:t>IRS</w:t>
      </w:r>
      <w:r>
        <w:rPr>
          <w:spacing w:val="10"/>
        </w:rPr>
        <w:t xml:space="preserve"> </w:t>
      </w:r>
      <w:r>
        <w:t>norms</w:t>
      </w:r>
    </w:p>
    <w:p w:rsidR="00EF68E6" w:rsidRDefault="00442BEF" w:rsidP="00C73B1D">
      <w:pPr>
        <w:pStyle w:val="ListParagraph"/>
        <w:numPr>
          <w:ilvl w:val="0"/>
          <w:numId w:val="31"/>
        </w:numPr>
        <w:tabs>
          <w:tab w:val="left" w:pos="1687"/>
          <w:tab w:val="left" w:pos="1688"/>
        </w:tabs>
        <w:spacing w:before="44" w:line="360" w:lineRule="auto"/>
        <w:ind w:left="1688" w:right="821" w:hanging="387"/>
      </w:pPr>
      <w:r>
        <w:t>Construction:</w:t>
      </w:r>
      <w:r>
        <w:rPr>
          <w:spacing w:val="13"/>
        </w:rPr>
        <w:t xml:space="preserve"> </w:t>
      </w:r>
      <w:r>
        <w:t>Fiber</w:t>
      </w:r>
      <w:r>
        <w:rPr>
          <w:spacing w:val="15"/>
        </w:rPr>
        <w:t xml:space="preserve"> </w:t>
      </w:r>
      <w:r>
        <w:t>Glass</w:t>
      </w:r>
      <w:r>
        <w:rPr>
          <w:spacing w:val="8"/>
        </w:rPr>
        <w:t xml:space="preserve"> </w:t>
      </w:r>
      <w:r>
        <w:t>Reinforced</w:t>
      </w:r>
      <w:r>
        <w:rPr>
          <w:spacing w:val="10"/>
        </w:rPr>
        <w:t xml:space="preserve"> </w:t>
      </w:r>
      <w:r>
        <w:t>Plastic</w:t>
      </w:r>
    </w:p>
    <w:p w:rsidR="00EF68E6" w:rsidRDefault="00442BEF" w:rsidP="00C73B1D">
      <w:pPr>
        <w:pStyle w:val="ListParagraph"/>
        <w:numPr>
          <w:ilvl w:val="0"/>
          <w:numId w:val="31"/>
        </w:numPr>
        <w:tabs>
          <w:tab w:val="left" w:pos="1687"/>
          <w:tab w:val="left" w:pos="1688"/>
        </w:tabs>
        <w:spacing w:before="45" w:line="360" w:lineRule="auto"/>
        <w:ind w:right="821"/>
      </w:pPr>
      <w:r>
        <w:tab/>
        <w:t>The Measurement will be taken on hour basis and paid per hour basis as and when</w:t>
      </w:r>
      <w:r>
        <w:rPr>
          <w:spacing w:val="-46"/>
        </w:rPr>
        <w:t xml:space="preserve"> </w:t>
      </w:r>
      <w:r>
        <w:t>there</w:t>
      </w:r>
      <w:r>
        <w:rPr>
          <w:spacing w:val="-2"/>
        </w:rPr>
        <w:t xml:space="preserve"> </w:t>
      </w:r>
      <w:r>
        <w:t>is</w:t>
      </w:r>
      <w:r>
        <w:rPr>
          <w:spacing w:val="-2"/>
        </w:rPr>
        <w:t xml:space="preserve"> </w:t>
      </w:r>
      <w:r>
        <w:t>a</w:t>
      </w:r>
      <w:r>
        <w:rPr>
          <w:spacing w:val="-1"/>
        </w:rPr>
        <w:t xml:space="preserve"> </w:t>
      </w:r>
      <w:r>
        <w:t>need</w:t>
      </w:r>
      <w:r>
        <w:rPr>
          <w:spacing w:val="-2"/>
        </w:rPr>
        <w:t xml:space="preserve"> </w:t>
      </w:r>
      <w:r>
        <w:t>of Tug.</w:t>
      </w:r>
    </w:p>
    <w:p w:rsidR="00EF68E6" w:rsidRDefault="00442BEF" w:rsidP="00C73B1D">
      <w:pPr>
        <w:pStyle w:val="Heading5"/>
        <w:numPr>
          <w:ilvl w:val="0"/>
          <w:numId w:val="32"/>
        </w:numPr>
        <w:spacing w:line="360" w:lineRule="auto"/>
        <w:ind w:left="1418" w:right="821" w:hanging="425"/>
        <w:jc w:val="both"/>
      </w:pPr>
      <w:r>
        <w:t>Solar</w:t>
      </w:r>
      <w:r>
        <w:rPr>
          <w:spacing w:val="10"/>
        </w:rPr>
        <w:t xml:space="preserve"> </w:t>
      </w:r>
      <w:r>
        <w:t>Battery</w:t>
      </w:r>
      <w:r>
        <w:rPr>
          <w:spacing w:val="14"/>
        </w:rPr>
        <w:t xml:space="preserve"> </w:t>
      </w:r>
      <w:r>
        <w:t>Vega</w:t>
      </w:r>
      <w:r>
        <w:rPr>
          <w:spacing w:val="9"/>
        </w:rPr>
        <w:t xml:space="preserve"> </w:t>
      </w:r>
      <w:r>
        <w:t>Make</w:t>
      </w:r>
      <w:r>
        <w:rPr>
          <w:spacing w:val="11"/>
        </w:rPr>
        <w:t xml:space="preserve"> </w:t>
      </w:r>
      <w:r>
        <w:t>Model</w:t>
      </w:r>
      <w:r>
        <w:rPr>
          <w:spacing w:val="11"/>
        </w:rPr>
        <w:t xml:space="preserve"> </w:t>
      </w:r>
      <w:r>
        <w:t>No-VLB-67</w:t>
      </w:r>
      <w:r>
        <w:rPr>
          <w:spacing w:val="19"/>
        </w:rPr>
        <w:t xml:space="preserve"> </w:t>
      </w:r>
      <w:r>
        <w:t>LED</w:t>
      </w:r>
    </w:p>
    <w:p w:rsidR="00EF68E6" w:rsidRDefault="00442BEF" w:rsidP="00C73B1D">
      <w:pPr>
        <w:pStyle w:val="ListParagraph"/>
        <w:numPr>
          <w:ilvl w:val="0"/>
          <w:numId w:val="31"/>
        </w:numPr>
        <w:tabs>
          <w:tab w:val="left" w:pos="1685"/>
          <w:tab w:val="left" w:pos="1686"/>
        </w:tabs>
        <w:spacing w:before="10" w:line="360" w:lineRule="auto"/>
        <w:ind w:left="1685" w:right="821"/>
      </w:pPr>
      <w:r>
        <w:t>The</w:t>
      </w:r>
      <w:r>
        <w:rPr>
          <w:spacing w:val="6"/>
        </w:rPr>
        <w:t xml:space="preserve"> </w:t>
      </w:r>
      <w:r>
        <w:t>Item</w:t>
      </w:r>
      <w:r>
        <w:rPr>
          <w:spacing w:val="9"/>
        </w:rPr>
        <w:t xml:space="preserve"> </w:t>
      </w:r>
      <w:r>
        <w:t>Includes</w:t>
      </w:r>
      <w:r>
        <w:rPr>
          <w:spacing w:val="6"/>
        </w:rPr>
        <w:t xml:space="preserve"> </w:t>
      </w:r>
      <w:r>
        <w:t>supply</w:t>
      </w:r>
      <w:r>
        <w:rPr>
          <w:spacing w:val="9"/>
        </w:rPr>
        <w:t xml:space="preserve"> </w:t>
      </w:r>
      <w:r>
        <w:t>of</w:t>
      </w:r>
      <w:r>
        <w:rPr>
          <w:spacing w:val="8"/>
        </w:rPr>
        <w:t xml:space="preserve"> </w:t>
      </w:r>
      <w:r>
        <w:t>Solar</w:t>
      </w:r>
      <w:r>
        <w:rPr>
          <w:spacing w:val="4"/>
        </w:rPr>
        <w:t xml:space="preserve"> </w:t>
      </w:r>
      <w:r>
        <w:t>Batter</w:t>
      </w:r>
      <w:r>
        <w:rPr>
          <w:spacing w:val="9"/>
        </w:rPr>
        <w:t xml:space="preserve"> </w:t>
      </w:r>
      <w:r>
        <w:t>Vega</w:t>
      </w:r>
      <w:r>
        <w:rPr>
          <w:spacing w:val="6"/>
        </w:rPr>
        <w:t xml:space="preserve"> </w:t>
      </w:r>
      <w:r>
        <w:t>Make</w:t>
      </w:r>
      <w:r>
        <w:rPr>
          <w:spacing w:val="9"/>
        </w:rPr>
        <w:t xml:space="preserve"> </w:t>
      </w:r>
      <w:r>
        <w:t>Model</w:t>
      </w:r>
      <w:r>
        <w:rPr>
          <w:spacing w:val="12"/>
        </w:rPr>
        <w:t xml:space="preserve"> </w:t>
      </w:r>
      <w:r>
        <w:t>No.</w:t>
      </w:r>
      <w:r>
        <w:rPr>
          <w:spacing w:val="3"/>
        </w:rPr>
        <w:t xml:space="preserve"> </w:t>
      </w:r>
      <w:r>
        <w:t>VLB</w:t>
      </w:r>
      <w:r>
        <w:rPr>
          <w:spacing w:val="11"/>
        </w:rPr>
        <w:t xml:space="preserve"> </w:t>
      </w:r>
      <w:r>
        <w:t>67</w:t>
      </w:r>
      <w:r>
        <w:rPr>
          <w:spacing w:val="13"/>
        </w:rPr>
        <w:t xml:space="preserve"> </w:t>
      </w:r>
      <w:r>
        <w:t>LED</w:t>
      </w:r>
      <w:r>
        <w:rPr>
          <w:spacing w:val="11"/>
        </w:rPr>
        <w:t xml:space="preserve"> </w:t>
      </w:r>
      <w:r>
        <w:t>as</w:t>
      </w:r>
      <w:r>
        <w:rPr>
          <w:spacing w:val="6"/>
        </w:rPr>
        <w:t xml:space="preserve"> </w:t>
      </w:r>
      <w:r>
        <w:t>old</w:t>
      </w:r>
      <w:r>
        <w:rPr>
          <w:spacing w:val="-45"/>
        </w:rPr>
        <w:t xml:space="preserve"> </w:t>
      </w:r>
      <w:r>
        <w:t>one.</w:t>
      </w:r>
    </w:p>
    <w:p w:rsidR="00EF68E6" w:rsidRDefault="00442BEF" w:rsidP="00C73B1D">
      <w:pPr>
        <w:pStyle w:val="ListParagraph"/>
        <w:numPr>
          <w:ilvl w:val="0"/>
          <w:numId w:val="31"/>
        </w:numPr>
        <w:tabs>
          <w:tab w:val="left" w:pos="1685"/>
          <w:tab w:val="left" w:pos="1686"/>
        </w:tabs>
        <w:spacing w:before="5" w:line="360" w:lineRule="auto"/>
        <w:ind w:left="1685" w:right="821"/>
      </w:pPr>
      <w:r>
        <w:t>Battery</w:t>
      </w:r>
      <w:r>
        <w:rPr>
          <w:spacing w:val="14"/>
        </w:rPr>
        <w:t xml:space="preserve"> </w:t>
      </w:r>
      <w:r>
        <w:t>technology</w:t>
      </w:r>
      <w:r>
        <w:rPr>
          <w:spacing w:val="13"/>
        </w:rPr>
        <w:t xml:space="preserve"> </w:t>
      </w:r>
      <w:r>
        <w:t>and</w:t>
      </w:r>
      <w:r>
        <w:rPr>
          <w:spacing w:val="19"/>
        </w:rPr>
        <w:t xml:space="preserve"> </w:t>
      </w:r>
      <w:r>
        <w:t>advanced</w:t>
      </w:r>
      <w:r>
        <w:rPr>
          <w:spacing w:val="13"/>
        </w:rPr>
        <w:t xml:space="preserve"> </w:t>
      </w:r>
      <w:r>
        <w:t>charging</w:t>
      </w:r>
      <w:r>
        <w:rPr>
          <w:spacing w:val="18"/>
        </w:rPr>
        <w:t xml:space="preserve"> </w:t>
      </w:r>
      <w:r>
        <w:t>algorithm.</w:t>
      </w:r>
    </w:p>
    <w:p w:rsidR="00EF68E6" w:rsidRDefault="00442BEF" w:rsidP="00C73B1D">
      <w:pPr>
        <w:pStyle w:val="ListParagraph"/>
        <w:numPr>
          <w:ilvl w:val="0"/>
          <w:numId w:val="31"/>
        </w:numPr>
        <w:tabs>
          <w:tab w:val="left" w:pos="1685"/>
          <w:tab w:val="left" w:pos="1686"/>
        </w:tabs>
        <w:spacing w:before="49" w:line="360" w:lineRule="auto"/>
        <w:ind w:left="1685" w:right="821"/>
      </w:pPr>
      <w:r>
        <w:t>Excellent</w:t>
      </w:r>
      <w:r>
        <w:rPr>
          <w:spacing w:val="9"/>
        </w:rPr>
        <w:t xml:space="preserve"> </w:t>
      </w:r>
      <w:r>
        <w:t>battery</w:t>
      </w:r>
      <w:r>
        <w:rPr>
          <w:spacing w:val="10"/>
        </w:rPr>
        <w:t xml:space="preserve"> </w:t>
      </w:r>
      <w:r>
        <w:t>life</w:t>
      </w:r>
      <w:r>
        <w:rPr>
          <w:spacing w:val="7"/>
        </w:rPr>
        <w:t xml:space="preserve"> </w:t>
      </w:r>
      <w:r>
        <w:t>in</w:t>
      </w:r>
      <w:r>
        <w:rPr>
          <w:spacing w:val="8"/>
        </w:rPr>
        <w:t xml:space="preserve"> </w:t>
      </w:r>
      <w:r>
        <w:t>hot</w:t>
      </w:r>
      <w:r>
        <w:rPr>
          <w:spacing w:val="13"/>
        </w:rPr>
        <w:t xml:space="preserve"> </w:t>
      </w:r>
      <w:r>
        <w:t>climates.</w:t>
      </w:r>
    </w:p>
    <w:p w:rsidR="00EF68E6" w:rsidRDefault="00442BEF" w:rsidP="00C73B1D">
      <w:pPr>
        <w:pStyle w:val="ListParagraph"/>
        <w:numPr>
          <w:ilvl w:val="0"/>
          <w:numId w:val="31"/>
        </w:numPr>
        <w:tabs>
          <w:tab w:val="left" w:pos="1685"/>
          <w:tab w:val="left" w:pos="1686"/>
        </w:tabs>
        <w:spacing w:before="42" w:line="360" w:lineRule="auto"/>
        <w:ind w:left="1685" w:right="821"/>
      </w:pPr>
      <w:r>
        <w:t>Excellent</w:t>
      </w:r>
      <w:r>
        <w:rPr>
          <w:spacing w:val="12"/>
        </w:rPr>
        <w:t xml:space="preserve"> </w:t>
      </w:r>
      <w:r>
        <w:t>battery</w:t>
      </w:r>
      <w:r>
        <w:rPr>
          <w:spacing w:val="12"/>
        </w:rPr>
        <w:t xml:space="preserve"> </w:t>
      </w:r>
      <w:r>
        <w:t>capacity</w:t>
      </w:r>
      <w:r>
        <w:rPr>
          <w:spacing w:val="9"/>
        </w:rPr>
        <w:t xml:space="preserve"> </w:t>
      </w:r>
      <w:r>
        <w:t>in</w:t>
      </w:r>
      <w:r>
        <w:rPr>
          <w:spacing w:val="11"/>
        </w:rPr>
        <w:t xml:space="preserve"> </w:t>
      </w:r>
      <w:r>
        <w:t>cold</w:t>
      </w:r>
      <w:r>
        <w:rPr>
          <w:spacing w:val="11"/>
        </w:rPr>
        <w:t xml:space="preserve"> </w:t>
      </w:r>
      <w:r>
        <w:t>climates.</w:t>
      </w:r>
    </w:p>
    <w:p w:rsidR="00EF68E6" w:rsidRDefault="00442BEF" w:rsidP="00C73B1D">
      <w:pPr>
        <w:pStyle w:val="ListParagraph"/>
        <w:numPr>
          <w:ilvl w:val="0"/>
          <w:numId w:val="31"/>
        </w:numPr>
        <w:tabs>
          <w:tab w:val="left" w:pos="1733"/>
          <w:tab w:val="left" w:pos="1734"/>
        </w:tabs>
        <w:spacing w:before="49" w:line="360" w:lineRule="auto"/>
        <w:ind w:left="1733" w:right="821" w:hanging="387"/>
      </w:pPr>
      <w:r>
        <w:t>Excellent</w:t>
      </w:r>
      <w:r>
        <w:rPr>
          <w:spacing w:val="11"/>
        </w:rPr>
        <w:t xml:space="preserve"> </w:t>
      </w:r>
      <w:r>
        <w:t>battery</w:t>
      </w:r>
      <w:r>
        <w:rPr>
          <w:spacing w:val="11"/>
        </w:rPr>
        <w:t xml:space="preserve"> </w:t>
      </w:r>
      <w:r>
        <w:t>tolerance</w:t>
      </w:r>
      <w:r>
        <w:rPr>
          <w:spacing w:val="11"/>
        </w:rPr>
        <w:t xml:space="preserve"> </w:t>
      </w:r>
      <w:r>
        <w:t>to</w:t>
      </w:r>
      <w:r>
        <w:rPr>
          <w:spacing w:val="18"/>
        </w:rPr>
        <w:t xml:space="preserve"> </w:t>
      </w:r>
      <w:r>
        <w:t>becoming</w:t>
      </w:r>
      <w:r>
        <w:rPr>
          <w:spacing w:val="10"/>
        </w:rPr>
        <w:t xml:space="preserve"> </w:t>
      </w:r>
      <w:r>
        <w:t>flat.</w:t>
      </w:r>
    </w:p>
    <w:p w:rsidR="00EF68E6" w:rsidRDefault="00442BEF" w:rsidP="00C73B1D">
      <w:pPr>
        <w:pStyle w:val="ListParagraph"/>
        <w:numPr>
          <w:ilvl w:val="0"/>
          <w:numId w:val="31"/>
        </w:numPr>
        <w:tabs>
          <w:tab w:val="left" w:pos="1685"/>
          <w:tab w:val="left" w:pos="1686"/>
        </w:tabs>
        <w:spacing w:before="44" w:line="360" w:lineRule="auto"/>
        <w:ind w:left="1685" w:right="821"/>
      </w:pPr>
      <w:r>
        <w:t>The</w:t>
      </w:r>
      <w:r>
        <w:rPr>
          <w:spacing w:val="5"/>
        </w:rPr>
        <w:t xml:space="preserve"> </w:t>
      </w:r>
      <w:r>
        <w:t>guaranty</w:t>
      </w:r>
      <w:r>
        <w:rPr>
          <w:spacing w:val="3"/>
        </w:rPr>
        <w:t xml:space="preserve"> </w:t>
      </w:r>
      <w:r>
        <w:t>for</w:t>
      </w:r>
      <w:r>
        <w:rPr>
          <w:spacing w:val="11"/>
        </w:rPr>
        <w:t xml:space="preserve"> </w:t>
      </w:r>
      <w:r>
        <w:t>the</w:t>
      </w:r>
      <w:r>
        <w:rPr>
          <w:spacing w:val="5"/>
        </w:rPr>
        <w:t xml:space="preserve"> </w:t>
      </w:r>
      <w:r>
        <w:t>said</w:t>
      </w:r>
      <w:r>
        <w:rPr>
          <w:spacing w:val="10"/>
        </w:rPr>
        <w:t xml:space="preserve"> </w:t>
      </w:r>
      <w:r>
        <w:t>battery</w:t>
      </w:r>
      <w:r>
        <w:rPr>
          <w:spacing w:val="6"/>
        </w:rPr>
        <w:t xml:space="preserve"> </w:t>
      </w:r>
      <w:r>
        <w:t>is</w:t>
      </w:r>
      <w:r>
        <w:rPr>
          <w:spacing w:val="7"/>
        </w:rPr>
        <w:t xml:space="preserve"> </w:t>
      </w:r>
      <w:r>
        <w:t>01</w:t>
      </w:r>
      <w:r>
        <w:rPr>
          <w:spacing w:val="13"/>
        </w:rPr>
        <w:t xml:space="preserve"> </w:t>
      </w:r>
      <w:r>
        <w:t>Year</w:t>
      </w:r>
      <w:r>
        <w:rPr>
          <w:spacing w:val="11"/>
        </w:rPr>
        <w:t xml:space="preserve"> </w:t>
      </w:r>
      <w:r>
        <w:t>from</w:t>
      </w:r>
      <w:r>
        <w:rPr>
          <w:spacing w:val="12"/>
        </w:rPr>
        <w:t xml:space="preserve"> </w:t>
      </w:r>
      <w:r>
        <w:t>the</w:t>
      </w:r>
      <w:r>
        <w:rPr>
          <w:spacing w:val="3"/>
        </w:rPr>
        <w:t xml:space="preserve"> </w:t>
      </w:r>
      <w:r>
        <w:t>date</w:t>
      </w:r>
      <w:r>
        <w:rPr>
          <w:spacing w:val="11"/>
        </w:rPr>
        <w:t xml:space="preserve"> </w:t>
      </w:r>
      <w:r>
        <w:t>of</w:t>
      </w:r>
      <w:r>
        <w:rPr>
          <w:spacing w:val="8"/>
        </w:rPr>
        <w:t xml:space="preserve"> </w:t>
      </w:r>
      <w:r>
        <w:t>installation.</w:t>
      </w:r>
    </w:p>
    <w:p w:rsidR="00EF68E6" w:rsidRDefault="00442BEF" w:rsidP="00C73B1D">
      <w:pPr>
        <w:pStyle w:val="ListParagraph"/>
        <w:numPr>
          <w:ilvl w:val="0"/>
          <w:numId w:val="31"/>
        </w:numPr>
        <w:tabs>
          <w:tab w:val="left" w:pos="1685"/>
          <w:tab w:val="left" w:pos="1686"/>
        </w:tabs>
        <w:spacing w:before="45" w:line="360" w:lineRule="auto"/>
        <w:ind w:left="1685" w:right="821"/>
      </w:pPr>
      <w:r>
        <w:t>The</w:t>
      </w:r>
      <w:r>
        <w:rPr>
          <w:spacing w:val="4"/>
        </w:rPr>
        <w:t xml:space="preserve"> </w:t>
      </w:r>
      <w:r>
        <w:t>measurement</w:t>
      </w:r>
      <w:r>
        <w:rPr>
          <w:spacing w:val="10"/>
        </w:rPr>
        <w:t xml:space="preserve"> </w:t>
      </w:r>
      <w:r>
        <w:t>will</w:t>
      </w:r>
      <w:r>
        <w:rPr>
          <w:spacing w:val="7"/>
        </w:rPr>
        <w:t xml:space="preserve"> </w:t>
      </w:r>
      <w:r>
        <w:t>be</w:t>
      </w:r>
      <w:r>
        <w:rPr>
          <w:spacing w:val="5"/>
        </w:rPr>
        <w:t xml:space="preserve"> </w:t>
      </w:r>
      <w:r>
        <w:t>taken</w:t>
      </w:r>
      <w:r>
        <w:rPr>
          <w:spacing w:val="5"/>
        </w:rPr>
        <w:t xml:space="preserve"> </w:t>
      </w:r>
      <w:r>
        <w:t>&amp;</w:t>
      </w:r>
      <w:r>
        <w:rPr>
          <w:spacing w:val="8"/>
        </w:rPr>
        <w:t xml:space="preserve"> </w:t>
      </w:r>
      <w:r>
        <w:t>paid</w:t>
      </w:r>
      <w:r>
        <w:rPr>
          <w:spacing w:val="9"/>
        </w:rPr>
        <w:t xml:space="preserve"> </w:t>
      </w:r>
      <w:r>
        <w:t>per</w:t>
      </w:r>
      <w:r>
        <w:rPr>
          <w:spacing w:val="11"/>
        </w:rPr>
        <w:t xml:space="preserve"> </w:t>
      </w:r>
      <w:proofErr w:type="spellStart"/>
      <w:r>
        <w:t>nos</w:t>
      </w:r>
      <w:proofErr w:type="spellEnd"/>
      <w:r>
        <w:rPr>
          <w:spacing w:val="13"/>
        </w:rPr>
        <w:t xml:space="preserve"> </w:t>
      </w:r>
      <w:r>
        <w:t>basis.</w:t>
      </w:r>
    </w:p>
    <w:p w:rsidR="00EF68E6" w:rsidRDefault="00EF68E6" w:rsidP="0029547E">
      <w:pPr>
        <w:pStyle w:val="BodyText"/>
        <w:spacing w:before="6" w:line="360" w:lineRule="auto"/>
        <w:ind w:right="821"/>
        <w:jc w:val="both"/>
        <w:rPr>
          <w:sz w:val="26"/>
        </w:rPr>
      </w:pPr>
    </w:p>
    <w:p w:rsidR="00EF68E6" w:rsidRDefault="00442BEF" w:rsidP="00C73B1D">
      <w:pPr>
        <w:pStyle w:val="ListParagraph"/>
        <w:numPr>
          <w:ilvl w:val="1"/>
          <w:numId w:val="39"/>
        </w:numPr>
        <w:tabs>
          <w:tab w:val="left" w:pos="1843"/>
        </w:tabs>
        <w:spacing w:line="360" w:lineRule="auto"/>
        <w:ind w:left="993" w:right="821" w:hanging="426"/>
        <w:rPr>
          <w:b/>
        </w:rPr>
      </w:pPr>
      <w:r>
        <w:rPr>
          <w:b/>
          <w:sz w:val="23"/>
        </w:rPr>
        <w:t>Technical</w:t>
      </w:r>
      <w:r>
        <w:rPr>
          <w:b/>
          <w:spacing w:val="11"/>
          <w:sz w:val="23"/>
        </w:rPr>
        <w:t xml:space="preserve"> </w:t>
      </w:r>
      <w:r>
        <w:rPr>
          <w:b/>
          <w:sz w:val="23"/>
        </w:rPr>
        <w:t>Specifications.:</w:t>
      </w:r>
      <w:r>
        <w:rPr>
          <w:b/>
          <w:spacing w:val="16"/>
          <w:sz w:val="23"/>
        </w:rPr>
        <w:t xml:space="preserve"> </w:t>
      </w:r>
      <w:r>
        <w:rPr>
          <w:b/>
        </w:rPr>
        <w:t>Repairing</w:t>
      </w:r>
      <w:r>
        <w:rPr>
          <w:b/>
          <w:spacing w:val="13"/>
        </w:rPr>
        <w:t xml:space="preserve"> </w:t>
      </w:r>
      <w:r>
        <w:rPr>
          <w:b/>
        </w:rPr>
        <w:t>of</w:t>
      </w:r>
      <w:r>
        <w:rPr>
          <w:b/>
          <w:spacing w:val="8"/>
        </w:rPr>
        <w:t xml:space="preserve"> </w:t>
      </w:r>
      <w:r>
        <w:rPr>
          <w:b/>
        </w:rPr>
        <w:t>Buoys</w:t>
      </w:r>
      <w:r>
        <w:rPr>
          <w:b/>
          <w:spacing w:val="14"/>
        </w:rPr>
        <w:t xml:space="preserve"> </w:t>
      </w:r>
      <w:r>
        <w:rPr>
          <w:b/>
        </w:rPr>
        <w:t>accessories</w:t>
      </w:r>
      <w:r>
        <w:rPr>
          <w:b/>
          <w:spacing w:val="13"/>
        </w:rPr>
        <w:t xml:space="preserve"> </w:t>
      </w:r>
      <w:r>
        <w:rPr>
          <w:b/>
        </w:rPr>
        <w:t>at</w:t>
      </w:r>
      <w:r>
        <w:rPr>
          <w:b/>
          <w:spacing w:val="11"/>
        </w:rPr>
        <w:t xml:space="preserve"> </w:t>
      </w:r>
      <w:r>
        <w:rPr>
          <w:b/>
        </w:rPr>
        <w:t>sea</w:t>
      </w:r>
    </w:p>
    <w:p w:rsidR="00EF68E6" w:rsidRDefault="00442BEF" w:rsidP="00C73B1D">
      <w:pPr>
        <w:pStyle w:val="ListParagraph"/>
        <w:numPr>
          <w:ilvl w:val="0"/>
          <w:numId w:val="30"/>
        </w:numPr>
        <w:tabs>
          <w:tab w:val="left" w:pos="1302"/>
        </w:tabs>
        <w:spacing w:before="6" w:line="360" w:lineRule="auto"/>
        <w:ind w:right="821"/>
      </w:pPr>
      <w:r>
        <w:t>Item includes supply of only manpower Skilled, tools &amp;plant and consumable required</w:t>
      </w:r>
      <w:r>
        <w:rPr>
          <w:spacing w:val="1"/>
        </w:rPr>
        <w:t xml:space="preserve"> </w:t>
      </w:r>
      <w:r>
        <w:t>for buoys petty repairing work at sea like battery changing, marine lantern repairing,</w:t>
      </w:r>
      <w:r>
        <w:rPr>
          <w:spacing w:val="1"/>
        </w:rPr>
        <w:t xml:space="preserve"> </w:t>
      </w:r>
      <w:r>
        <w:t>reflector</w:t>
      </w:r>
      <w:r>
        <w:rPr>
          <w:spacing w:val="-2"/>
        </w:rPr>
        <w:t xml:space="preserve"> </w:t>
      </w:r>
      <w:r>
        <w:t>fixing</w:t>
      </w:r>
      <w:r>
        <w:rPr>
          <w:spacing w:val="3"/>
        </w:rPr>
        <w:t xml:space="preserve"> </w:t>
      </w:r>
      <w:r>
        <w:t>etc.</w:t>
      </w:r>
    </w:p>
    <w:p w:rsidR="00EF68E6" w:rsidRDefault="00442BEF" w:rsidP="00C73B1D">
      <w:pPr>
        <w:pStyle w:val="ListParagraph"/>
        <w:numPr>
          <w:ilvl w:val="0"/>
          <w:numId w:val="30"/>
        </w:numPr>
        <w:tabs>
          <w:tab w:val="left" w:pos="1302"/>
        </w:tabs>
        <w:spacing w:before="10" w:line="360" w:lineRule="auto"/>
        <w:ind w:right="821" w:hanging="342"/>
      </w:pPr>
      <w:r>
        <w:t>Item</w:t>
      </w:r>
      <w:r>
        <w:rPr>
          <w:spacing w:val="10"/>
        </w:rPr>
        <w:t xml:space="preserve"> </w:t>
      </w:r>
      <w:r>
        <w:t>includes</w:t>
      </w:r>
      <w:r>
        <w:rPr>
          <w:spacing w:val="8"/>
        </w:rPr>
        <w:t xml:space="preserve"> </w:t>
      </w:r>
      <w:r>
        <w:t>all</w:t>
      </w:r>
      <w:r>
        <w:rPr>
          <w:spacing w:val="12"/>
        </w:rPr>
        <w:t xml:space="preserve"> </w:t>
      </w:r>
      <w:r>
        <w:t>the</w:t>
      </w:r>
      <w:r>
        <w:rPr>
          <w:spacing w:val="8"/>
        </w:rPr>
        <w:t xml:space="preserve"> </w:t>
      </w:r>
      <w:r>
        <w:t>responsibly</w:t>
      </w:r>
      <w:r>
        <w:rPr>
          <w:spacing w:val="10"/>
        </w:rPr>
        <w:t xml:space="preserve"> </w:t>
      </w:r>
      <w:r>
        <w:t>and</w:t>
      </w:r>
      <w:r>
        <w:rPr>
          <w:spacing w:val="14"/>
        </w:rPr>
        <w:t xml:space="preserve"> </w:t>
      </w:r>
      <w:r>
        <w:t>liability</w:t>
      </w:r>
      <w:r>
        <w:rPr>
          <w:spacing w:val="11"/>
        </w:rPr>
        <w:t xml:space="preserve"> </w:t>
      </w:r>
      <w:r>
        <w:t>of</w:t>
      </w:r>
      <w:r>
        <w:rPr>
          <w:spacing w:val="1"/>
        </w:rPr>
        <w:t xml:space="preserve"> </w:t>
      </w:r>
      <w:r>
        <w:t>supplied</w:t>
      </w:r>
      <w:r>
        <w:rPr>
          <w:spacing w:val="10"/>
        </w:rPr>
        <w:t xml:space="preserve"> </w:t>
      </w:r>
      <w:r>
        <w:t>manpower</w:t>
      </w:r>
      <w:r>
        <w:rPr>
          <w:spacing w:val="13"/>
        </w:rPr>
        <w:t xml:space="preserve"> </w:t>
      </w:r>
      <w:r>
        <w:t>on</w:t>
      </w:r>
      <w:r>
        <w:rPr>
          <w:spacing w:val="12"/>
        </w:rPr>
        <w:t xml:space="preserve"> </w:t>
      </w:r>
      <w:r>
        <w:t>agency.</w:t>
      </w:r>
    </w:p>
    <w:p w:rsidR="00EF68E6" w:rsidRDefault="00442BEF" w:rsidP="00C73B1D">
      <w:pPr>
        <w:pStyle w:val="ListParagraph"/>
        <w:numPr>
          <w:ilvl w:val="0"/>
          <w:numId w:val="30"/>
        </w:numPr>
        <w:tabs>
          <w:tab w:val="left" w:pos="1301"/>
          <w:tab w:val="left" w:pos="1302"/>
        </w:tabs>
        <w:spacing w:before="47" w:line="360" w:lineRule="auto"/>
        <w:ind w:right="821"/>
      </w:pPr>
      <w:r>
        <w:t>The</w:t>
      </w:r>
      <w:r>
        <w:rPr>
          <w:spacing w:val="14"/>
        </w:rPr>
        <w:t xml:space="preserve"> </w:t>
      </w:r>
      <w:r>
        <w:t>Manpower</w:t>
      </w:r>
      <w:r>
        <w:rPr>
          <w:spacing w:val="16"/>
        </w:rPr>
        <w:t xml:space="preserve"> </w:t>
      </w:r>
      <w:r>
        <w:t>should</w:t>
      </w:r>
      <w:r>
        <w:rPr>
          <w:spacing w:val="18"/>
        </w:rPr>
        <w:t xml:space="preserve"> </w:t>
      </w:r>
      <w:r>
        <w:t>be</w:t>
      </w:r>
      <w:r>
        <w:rPr>
          <w:spacing w:val="14"/>
        </w:rPr>
        <w:t xml:space="preserve"> </w:t>
      </w:r>
      <w:r>
        <w:t>expert</w:t>
      </w:r>
      <w:r>
        <w:rPr>
          <w:spacing w:val="17"/>
        </w:rPr>
        <w:t xml:space="preserve"> </w:t>
      </w:r>
      <w:r>
        <w:t>in</w:t>
      </w:r>
      <w:r>
        <w:rPr>
          <w:spacing w:val="17"/>
        </w:rPr>
        <w:t xml:space="preserve"> </w:t>
      </w:r>
      <w:r>
        <w:t>marine</w:t>
      </w:r>
      <w:r>
        <w:rPr>
          <w:spacing w:val="11"/>
        </w:rPr>
        <w:t xml:space="preserve"> </w:t>
      </w:r>
      <w:r>
        <w:t>work</w:t>
      </w:r>
      <w:r>
        <w:rPr>
          <w:spacing w:val="13"/>
        </w:rPr>
        <w:t xml:space="preserve"> </w:t>
      </w:r>
      <w:r>
        <w:t>&amp;</w:t>
      </w:r>
      <w:r>
        <w:rPr>
          <w:spacing w:val="21"/>
        </w:rPr>
        <w:t xml:space="preserve"> </w:t>
      </w:r>
      <w:r>
        <w:t>buoys</w:t>
      </w:r>
      <w:r>
        <w:rPr>
          <w:spacing w:val="14"/>
        </w:rPr>
        <w:t xml:space="preserve"> </w:t>
      </w:r>
      <w:r>
        <w:t>accessories</w:t>
      </w:r>
      <w:r>
        <w:rPr>
          <w:spacing w:val="17"/>
        </w:rPr>
        <w:t xml:space="preserve"> </w:t>
      </w:r>
      <w:r>
        <w:t>repairing</w:t>
      </w:r>
      <w:r>
        <w:rPr>
          <w:spacing w:val="16"/>
        </w:rPr>
        <w:t xml:space="preserve"> </w:t>
      </w:r>
      <w:r>
        <w:t>work</w:t>
      </w:r>
      <w:r>
        <w:rPr>
          <w:spacing w:val="-46"/>
        </w:rPr>
        <w:t xml:space="preserve"> </w:t>
      </w:r>
      <w:r>
        <w:t>especially</w:t>
      </w:r>
      <w:r>
        <w:rPr>
          <w:spacing w:val="-2"/>
        </w:rPr>
        <w:t xml:space="preserve"> </w:t>
      </w:r>
      <w:r>
        <w:t>marine</w:t>
      </w:r>
      <w:r>
        <w:rPr>
          <w:spacing w:val="2"/>
        </w:rPr>
        <w:t xml:space="preserve"> </w:t>
      </w:r>
      <w:r>
        <w:t>lantern</w:t>
      </w:r>
      <w:r>
        <w:rPr>
          <w:spacing w:val="-1"/>
        </w:rPr>
        <w:t xml:space="preserve"> </w:t>
      </w:r>
      <w:r>
        <w:t>work.</w:t>
      </w:r>
    </w:p>
    <w:p w:rsidR="00EF68E6" w:rsidRDefault="00442BEF" w:rsidP="00C73B1D">
      <w:pPr>
        <w:pStyle w:val="ListParagraph"/>
        <w:numPr>
          <w:ilvl w:val="0"/>
          <w:numId w:val="30"/>
        </w:numPr>
        <w:tabs>
          <w:tab w:val="left" w:pos="1301"/>
          <w:tab w:val="left" w:pos="1302"/>
        </w:tabs>
        <w:spacing w:before="7" w:line="360" w:lineRule="auto"/>
        <w:ind w:right="821"/>
      </w:pPr>
      <w:r>
        <w:t>Board</w:t>
      </w:r>
      <w:r>
        <w:rPr>
          <w:spacing w:val="7"/>
        </w:rPr>
        <w:t xml:space="preserve"> </w:t>
      </w:r>
      <w:r>
        <w:t>will</w:t>
      </w:r>
      <w:r>
        <w:rPr>
          <w:spacing w:val="12"/>
        </w:rPr>
        <w:t xml:space="preserve"> </w:t>
      </w:r>
      <w:r>
        <w:t>not</w:t>
      </w:r>
      <w:r>
        <w:rPr>
          <w:spacing w:val="12"/>
        </w:rPr>
        <w:t xml:space="preserve"> </w:t>
      </w:r>
      <w:r>
        <w:t>be</w:t>
      </w:r>
      <w:r>
        <w:rPr>
          <w:spacing w:val="6"/>
        </w:rPr>
        <w:t xml:space="preserve"> </w:t>
      </w:r>
      <w:r>
        <w:t>responsible</w:t>
      </w:r>
      <w:r>
        <w:rPr>
          <w:spacing w:val="6"/>
        </w:rPr>
        <w:t xml:space="preserve"> </w:t>
      </w:r>
      <w:r>
        <w:t>for</w:t>
      </w:r>
      <w:r>
        <w:rPr>
          <w:spacing w:val="11"/>
        </w:rPr>
        <w:t xml:space="preserve"> </w:t>
      </w:r>
      <w:r>
        <w:t>any</w:t>
      </w:r>
      <w:r>
        <w:rPr>
          <w:spacing w:val="6"/>
        </w:rPr>
        <w:t xml:space="preserve"> </w:t>
      </w:r>
      <w:r>
        <w:t>mishap</w:t>
      </w:r>
      <w:r>
        <w:rPr>
          <w:spacing w:val="9"/>
        </w:rPr>
        <w:t xml:space="preserve"> </w:t>
      </w:r>
      <w:r>
        <w:t>or</w:t>
      </w:r>
      <w:r>
        <w:rPr>
          <w:spacing w:val="2"/>
        </w:rPr>
        <w:t xml:space="preserve"> </w:t>
      </w:r>
      <w:r>
        <w:t>accident</w:t>
      </w:r>
      <w:r>
        <w:rPr>
          <w:spacing w:val="12"/>
        </w:rPr>
        <w:t xml:space="preserve"> </w:t>
      </w:r>
      <w:r>
        <w:t>due</w:t>
      </w:r>
      <w:r>
        <w:rPr>
          <w:spacing w:val="10"/>
        </w:rPr>
        <w:t xml:space="preserve"> </w:t>
      </w:r>
      <w:r>
        <w:t>to</w:t>
      </w:r>
      <w:r>
        <w:rPr>
          <w:spacing w:val="11"/>
        </w:rPr>
        <w:t xml:space="preserve"> </w:t>
      </w:r>
      <w:r>
        <w:t>negligence</w:t>
      </w:r>
      <w:r>
        <w:rPr>
          <w:spacing w:val="9"/>
        </w:rPr>
        <w:t xml:space="preserve"> </w:t>
      </w:r>
      <w:r>
        <w:t>or</w:t>
      </w:r>
      <w:r>
        <w:rPr>
          <w:spacing w:val="11"/>
        </w:rPr>
        <w:t xml:space="preserve"> </w:t>
      </w:r>
      <w:r>
        <w:t>any</w:t>
      </w:r>
      <w:r>
        <w:rPr>
          <w:spacing w:val="-46"/>
        </w:rPr>
        <w:t xml:space="preserve"> </w:t>
      </w:r>
      <w:r>
        <w:t>other</w:t>
      </w:r>
      <w:r>
        <w:rPr>
          <w:spacing w:val="3"/>
        </w:rPr>
        <w:t xml:space="preserve"> </w:t>
      </w:r>
      <w:r>
        <w:t>means</w:t>
      </w:r>
      <w:r>
        <w:rPr>
          <w:spacing w:val="3"/>
        </w:rPr>
        <w:t xml:space="preserve"> </w:t>
      </w:r>
      <w:r>
        <w:t>of</w:t>
      </w:r>
      <w:r>
        <w:rPr>
          <w:spacing w:val="2"/>
        </w:rPr>
        <w:t xml:space="preserve"> </w:t>
      </w:r>
      <w:r>
        <w:t>the</w:t>
      </w:r>
      <w:r>
        <w:rPr>
          <w:spacing w:val="-1"/>
        </w:rPr>
        <w:t xml:space="preserve"> </w:t>
      </w:r>
      <w:r>
        <w:t>manpower as a</w:t>
      </w:r>
      <w:r>
        <w:rPr>
          <w:spacing w:val="-3"/>
        </w:rPr>
        <w:t xml:space="preserve"> </w:t>
      </w:r>
      <w:r>
        <w:t>principle</w:t>
      </w:r>
      <w:r>
        <w:rPr>
          <w:spacing w:val="3"/>
        </w:rPr>
        <w:t xml:space="preserve"> </w:t>
      </w:r>
      <w:r>
        <w:t>employer.</w:t>
      </w:r>
    </w:p>
    <w:p w:rsidR="00EF68E6" w:rsidRDefault="00442BEF" w:rsidP="00C73B1D">
      <w:pPr>
        <w:pStyle w:val="ListParagraph"/>
        <w:numPr>
          <w:ilvl w:val="0"/>
          <w:numId w:val="30"/>
        </w:numPr>
        <w:tabs>
          <w:tab w:val="left" w:pos="1301"/>
          <w:tab w:val="left" w:pos="1302"/>
        </w:tabs>
        <w:spacing w:before="4" w:line="360" w:lineRule="auto"/>
        <w:ind w:right="821" w:hanging="342"/>
      </w:pPr>
      <w:r>
        <w:t>The</w:t>
      </w:r>
      <w:r>
        <w:rPr>
          <w:spacing w:val="20"/>
        </w:rPr>
        <w:t xml:space="preserve"> </w:t>
      </w:r>
      <w:r>
        <w:t>labour</w:t>
      </w:r>
      <w:r>
        <w:rPr>
          <w:spacing w:val="22"/>
        </w:rPr>
        <w:t xml:space="preserve"> </w:t>
      </w:r>
      <w:r>
        <w:t>may</w:t>
      </w:r>
      <w:r>
        <w:rPr>
          <w:spacing w:val="21"/>
        </w:rPr>
        <w:t xml:space="preserve"> </w:t>
      </w:r>
      <w:r>
        <w:t>be</w:t>
      </w:r>
      <w:r>
        <w:rPr>
          <w:spacing w:val="25"/>
        </w:rPr>
        <w:t xml:space="preserve"> </w:t>
      </w:r>
      <w:r>
        <w:t>provided</w:t>
      </w:r>
      <w:r>
        <w:rPr>
          <w:spacing w:val="27"/>
        </w:rPr>
        <w:t xml:space="preserve"> </w:t>
      </w:r>
      <w:r>
        <w:t>as</w:t>
      </w:r>
      <w:r>
        <w:rPr>
          <w:spacing w:val="23"/>
        </w:rPr>
        <w:t xml:space="preserve"> </w:t>
      </w:r>
      <w:r>
        <w:t>per</w:t>
      </w:r>
      <w:r>
        <w:rPr>
          <w:spacing w:val="23"/>
        </w:rPr>
        <w:t xml:space="preserve"> </w:t>
      </w:r>
      <w:r>
        <w:t>need</w:t>
      </w:r>
      <w:r>
        <w:rPr>
          <w:spacing w:val="26"/>
        </w:rPr>
        <w:t xml:space="preserve"> </w:t>
      </w:r>
      <w:r>
        <w:t>within</w:t>
      </w:r>
      <w:r>
        <w:rPr>
          <w:spacing w:val="23"/>
        </w:rPr>
        <w:t xml:space="preserve"> </w:t>
      </w:r>
      <w:r>
        <w:t>24</w:t>
      </w:r>
      <w:r>
        <w:rPr>
          <w:spacing w:val="23"/>
        </w:rPr>
        <w:t xml:space="preserve"> </w:t>
      </w:r>
      <w:r>
        <w:t>hours</w:t>
      </w:r>
      <w:r>
        <w:rPr>
          <w:spacing w:val="21"/>
        </w:rPr>
        <w:t xml:space="preserve"> </w:t>
      </w:r>
      <w:r>
        <w:t>after</w:t>
      </w:r>
      <w:r>
        <w:rPr>
          <w:spacing w:val="24"/>
        </w:rPr>
        <w:t xml:space="preserve"> </w:t>
      </w:r>
      <w:r>
        <w:t>instruction</w:t>
      </w:r>
      <w:r>
        <w:rPr>
          <w:spacing w:val="21"/>
        </w:rPr>
        <w:t xml:space="preserve"> </w:t>
      </w:r>
      <w:r>
        <w:t>in</w:t>
      </w:r>
      <w:r>
        <w:rPr>
          <w:spacing w:val="25"/>
        </w:rPr>
        <w:t xml:space="preserve"> </w:t>
      </w:r>
      <w:r>
        <w:t>verbal</w:t>
      </w:r>
    </w:p>
    <w:p w:rsidR="00EF68E6" w:rsidRDefault="00442BEF" w:rsidP="0029547E">
      <w:pPr>
        <w:pStyle w:val="BodyText"/>
        <w:spacing w:before="42" w:line="360" w:lineRule="auto"/>
        <w:ind w:left="1301" w:right="821"/>
        <w:jc w:val="both"/>
      </w:pPr>
      <w:r>
        <w:t>/telephonic</w:t>
      </w:r>
      <w:r>
        <w:rPr>
          <w:spacing w:val="13"/>
        </w:rPr>
        <w:t xml:space="preserve"> </w:t>
      </w:r>
      <w:r>
        <w:t>OR</w:t>
      </w:r>
      <w:r>
        <w:rPr>
          <w:spacing w:val="8"/>
        </w:rPr>
        <w:t xml:space="preserve"> </w:t>
      </w:r>
      <w:r>
        <w:t>in</w:t>
      </w:r>
      <w:r>
        <w:rPr>
          <w:spacing w:val="6"/>
        </w:rPr>
        <w:t xml:space="preserve"> </w:t>
      </w:r>
      <w:r>
        <w:t>written</w:t>
      </w:r>
      <w:r>
        <w:rPr>
          <w:spacing w:val="3"/>
        </w:rPr>
        <w:t xml:space="preserve"> </w:t>
      </w:r>
      <w:r>
        <w:t>by</w:t>
      </w:r>
      <w:r>
        <w:rPr>
          <w:spacing w:val="5"/>
        </w:rPr>
        <w:t xml:space="preserve"> </w:t>
      </w:r>
      <w:r>
        <w:t>the</w:t>
      </w:r>
      <w:r>
        <w:rPr>
          <w:spacing w:val="5"/>
        </w:rPr>
        <w:t xml:space="preserve"> </w:t>
      </w:r>
      <w:r>
        <w:t>EIC.</w:t>
      </w:r>
    </w:p>
    <w:p w:rsidR="00EF68E6" w:rsidRDefault="00442BEF" w:rsidP="00C73B1D">
      <w:pPr>
        <w:pStyle w:val="ListParagraph"/>
        <w:numPr>
          <w:ilvl w:val="0"/>
          <w:numId w:val="30"/>
        </w:numPr>
        <w:tabs>
          <w:tab w:val="left" w:pos="1301"/>
          <w:tab w:val="left" w:pos="1302"/>
        </w:tabs>
        <w:spacing w:before="52" w:line="360" w:lineRule="auto"/>
        <w:ind w:right="821"/>
      </w:pPr>
      <w:r>
        <w:t>Measurement</w:t>
      </w:r>
      <w:r>
        <w:rPr>
          <w:spacing w:val="25"/>
        </w:rPr>
        <w:t xml:space="preserve"> </w:t>
      </w:r>
      <w:r>
        <w:t>will</w:t>
      </w:r>
      <w:r>
        <w:rPr>
          <w:spacing w:val="22"/>
        </w:rPr>
        <w:t xml:space="preserve"> </w:t>
      </w:r>
      <w:r>
        <w:t>be</w:t>
      </w:r>
      <w:r>
        <w:rPr>
          <w:spacing w:val="26"/>
        </w:rPr>
        <w:t xml:space="preserve"> </w:t>
      </w:r>
      <w:r>
        <w:t>taken</w:t>
      </w:r>
      <w:r>
        <w:rPr>
          <w:spacing w:val="19"/>
        </w:rPr>
        <w:t xml:space="preserve"> </w:t>
      </w:r>
      <w:r>
        <w:t>and</w:t>
      </w:r>
      <w:r>
        <w:rPr>
          <w:spacing w:val="27"/>
        </w:rPr>
        <w:t xml:space="preserve"> </w:t>
      </w:r>
      <w:r>
        <w:t>paid</w:t>
      </w:r>
      <w:r>
        <w:rPr>
          <w:spacing w:val="25"/>
        </w:rPr>
        <w:t xml:space="preserve"> </w:t>
      </w:r>
      <w:r>
        <w:t>per</w:t>
      </w:r>
      <w:r>
        <w:rPr>
          <w:spacing w:val="24"/>
        </w:rPr>
        <w:t xml:space="preserve"> </w:t>
      </w:r>
      <w:r>
        <w:t>buoy</w:t>
      </w:r>
      <w:r>
        <w:rPr>
          <w:spacing w:val="17"/>
        </w:rPr>
        <w:t xml:space="preserve"> </w:t>
      </w:r>
      <w:r>
        <w:t>assembling</w:t>
      </w:r>
      <w:r>
        <w:rPr>
          <w:spacing w:val="24"/>
        </w:rPr>
        <w:t xml:space="preserve"> </w:t>
      </w:r>
      <w:r>
        <w:t>&amp;</w:t>
      </w:r>
      <w:r>
        <w:rPr>
          <w:spacing w:val="17"/>
        </w:rPr>
        <w:t xml:space="preserve"> </w:t>
      </w:r>
      <w:r>
        <w:t>disassembling</w:t>
      </w:r>
      <w:r>
        <w:rPr>
          <w:spacing w:val="27"/>
        </w:rPr>
        <w:t xml:space="preserve"> </w:t>
      </w:r>
      <w:r>
        <w:t>basis</w:t>
      </w:r>
      <w:r>
        <w:rPr>
          <w:spacing w:val="23"/>
        </w:rPr>
        <w:t xml:space="preserve"> </w:t>
      </w:r>
      <w:r>
        <w:t>for</w:t>
      </w:r>
      <w:r>
        <w:rPr>
          <w:spacing w:val="-46"/>
        </w:rPr>
        <w:t xml:space="preserve"> </w:t>
      </w:r>
      <w:r>
        <w:t>working per</w:t>
      </w:r>
      <w:r>
        <w:rPr>
          <w:spacing w:val="1"/>
        </w:rPr>
        <w:t xml:space="preserve"> </w:t>
      </w:r>
      <w:r>
        <w:t>shift</w:t>
      </w:r>
      <w:r>
        <w:rPr>
          <w:spacing w:val="1"/>
        </w:rPr>
        <w:t xml:space="preserve"> </w:t>
      </w:r>
      <w:r>
        <w:t>base.</w:t>
      </w:r>
    </w:p>
    <w:p w:rsidR="00EF68E6" w:rsidRDefault="00EF68E6" w:rsidP="0029547E">
      <w:pPr>
        <w:pStyle w:val="BodyText"/>
        <w:spacing w:line="360" w:lineRule="auto"/>
        <w:ind w:right="821"/>
        <w:jc w:val="both"/>
        <w:rPr>
          <w:sz w:val="29"/>
        </w:rPr>
      </w:pPr>
    </w:p>
    <w:p w:rsidR="00EF68E6" w:rsidRDefault="00442BEF" w:rsidP="00C73B1D">
      <w:pPr>
        <w:pStyle w:val="ListParagraph"/>
        <w:numPr>
          <w:ilvl w:val="1"/>
          <w:numId w:val="39"/>
        </w:numPr>
        <w:tabs>
          <w:tab w:val="left" w:pos="1701"/>
        </w:tabs>
        <w:spacing w:line="360" w:lineRule="auto"/>
        <w:ind w:left="993" w:right="821" w:hanging="426"/>
      </w:pPr>
      <w:r>
        <w:t>The</w:t>
      </w:r>
      <w:r>
        <w:rPr>
          <w:spacing w:val="6"/>
        </w:rPr>
        <w:t xml:space="preserve"> </w:t>
      </w:r>
      <w:r>
        <w:t>Work</w:t>
      </w:r>
      <w:r>
        <w:rPr>
          <w:spacing w:val="4"/>
        </w:rPr>
        <w:t xml:space="preserve"> </w:t>
      </w:r>
      <w:r>
        <w:t>will</w:t>
      </w:r>
      <w:r>
        <w:rPr>
          <w:spacing w:val="12"/>
        </w:rPr>
        <w:t xml:space="preserve"> </w:t>
      </w:r>
      <w:r>
        <w:t>be</w:t>
      </w:r>
      <w:r>
        <w:rPr>
          <w:spacing w:val="6"/>
        </w:rPr>
        <w:t xml:space="preserve"> </w:t>
      </w:r>
      <w:r>
        <w:t>carried</w:t>
      </w:r>
      <w:r>
        <w:rPr>
          <w:spacing w:val="9"/>
        </w:rPr>
        <w:t xml:space="preserve"> </w:t>
      </w:r>
      <w:r>
        <w:t>out</w:t>
      </w:r>
      <w:r>
        <w:rPr>
          <w:spacing w:val="9"/>
        </w:rPr>
        <w:t xml:space="preserve"> </w:t>
      </w:r>
      <w:r>
        <w:t>as</w:t>
      </w:r>
      <w:r>
        <w:rPr>
          <w:spacing w:val="7"/>
        </w:rPr>
        <w:t xml:space="preserve"> </w:t>
      </w:r>
      <w:r>
        <w:t>per</w:t>
      </w:r>
      <w:r>
        <w:rPr>
          <w:spacing w:val="9"/>
        </w:rPr>
        <w:t xml:space="preserve"> </w:t>
      </w:r>
      <w:r>
        <w:t>Schedule</w:t>
      </w:r>
      <w:r>
        <w:rPr>
          <w:spacing w:val="12"/>
        </w:rPr>
        <w:t xml:space="preserve"> </w:t>
      </w:r>
      <w:r>
        <w:t>–</w:t>
      </w:r>
      <w:r>
        <w:rPr>
          <w:spacing w:val="4"/>
        </w:rPr>
        <w:t xml:space="preserve"> </w:t>
      </w:r>
      <w:r>
        <w:t>B</w:t>
      </w:r>
      <w:r>
        <w:rPr>
          <w:spacing w:val="8"/>
        </w:rPr>
        <w:t xml:space="preserve"> </w:t>
      </w:r>
      <w:r>
        <w:t>&amp;</w:t>
      </w:r>
      <w:r>
        <w:rPr>
          <w:spacing w:val="6"/>
        </w:rPr>
        <w:t xml:space="preserve"> </w:t>
      </w:r>
      <w:r>
        <w:t>Specification.</w:t>
      </w:r>
    </w:p>
    <w:p w:rsidR="00EF68E6" w:rsidRDefault="00442BEF" w:rsidP="00C73B1D">
      <w:pPr>
        <w:pStyle w:val="ListParagraph"/>
        <w:numPr>
          <w:ilvl w:val="1"/>
          <w:numId w:val="39"/>
        </w:numPr>
        <w:tabs>
          <w:tab w:val="left" w:pos="1701"/>
        </w:tabs>
        <w:spacing w:before="9" w:line="360" w:lineRule="auto"/>
        <w:ind w:left="993" w:right="821" w:hanging="426"/>
      </w:pPr>
      <w:r>
        <w:t>Work is to be carried out as per detailed specification laid down in IS specification,</w:t>
      </w:r>
      <w:r>
        <w:rPr>
          <w:spacing w:val="1"/>
        </w:rPr>
        <w:t xml:space="preserve"> </w:t>
      </w:r>
      <w:r>
        <w:rPr>
          <w:sz w:val="21"/>
        </w:rPr>
        <w:t>Latest</w:t>
      </w:r>
      <w:r>
        <w:rPr>
          <w:spacing w:val="1"/>
          <w:sz w:val="21"/>
        </w:rPr>
        <w:t xml:space="preserve"> </w:t>
      </w:r>
      <w:r>
        <w:rPr>
          <w:sz w:val="21"/>
        </w:rPr>
        <w:t>IRC standard,</w:t>
      </w:r>
      <w:r>
        <w:rPr>
          <w:spacing w:val="1"/>
          <w:sz w:val="21"/>
        </w:rPr>
        <w:t xml:space="preserve"> </w:t>
      </w:r>
      <w:r>
        <w:t>and CPWD</w:t>
      </w:r>
      <w:r>
        <w:rPr>
          <w:spacing w:val="1"/>
        </w:rPr>
        <w:t xml:space="preserve"> </w:t>
      </w:r>
      <w:r>
        <w:t>manual</w:t>
      </w:r>
      <w:r>
        <w:rPr>
          <w:spacing w:val="1"/>
        </w:rPr>
        <w:t xml:space="preserve"> </w:t>
      </w:r>
      <w:r>
        <w:t>however the</w:t>
      </w:r>
      <w:r>
        <w:rPr>
          <w:spacing w:val="1"/>
        </w:rPr>
        <w:t xml:space="preserve"> </w:t>
      </w:r>
      <w:r>
        <w:t>provisions</w:t>
      </w:r>
      <w:r>
        <w:rPr>
          <w:spacing w:val="1"/>
        </w:rPr>
        <w:t xml:space="preserve"> </w:t>
      </w:r>
      <w:r>
        <w:t>made</w:t>
      </w:r>
      <w:r>
        <w:rPr>
          <w:spacing w:val="1"/>
        </w:rPr>
        <w:t xml:space="preserve"> </w:t>
      </w:r>
      <w:r>
        <w:t>in</w:t>
      </w:r>
      <w:r>
        <w:rPr>
          <w:spacing w:val="1"/>
        </w:rPr>
        <w:t xml:space="preserve"> </w:t>
      </w:r>
      <w:r>
        <w:t>contract</w:t>
      </w:r>
      <w:r>
        <w:rPr>
          <w:spacing w:val="1"/>
        </w:rPr>
        <w:t xml:space="preserve"> </w:t>
      </w:r>
      <w:r>
        <w:t>documents</w:t>
      </w:r>
      <w:r>
        <w:rPr>
          <w:spacing w:val="-2"/>
        </w:rPr>
        <w:t xml:space="preserve"> </w:t>
      </w:r>
      <w:r>
        <w:t>shall</w:t>
      </w:r>
      <w:r>
        <w:rPr>
          <w:spacing w:val="3"/>
        </w:rPr>
        <w:t xml:space="preserve"> </w:t>
      </w:r>
      <w:r>
        <w:t>prevail.</w:t>
      </w:r>
    </w:p>
    <w:p w:rsidR="00EF68E6" w:rsidRDefault="00EF68E6" w:rsidP="0029547E">
      <w:pPr>
        <w:tabs>
          <w:tab w:val="left" w:pos="1701"/>
        </w:tabs>
        <w:spacing w:line="360" w:lineRule="auto"/>
        <w:ind w:left="993" w:right="821" w:hanging="426"/>
        <w:jc w:val="both"/>
        <w:sectPr w:rsidR="00EF68E6" w:rsidSect="00726D2B">
          <w:footerReference w:type="default" r:id="rId22"/>
          <w:pgSz w:w="12240" w:h="15840"/>
          <w:pgMar w:top="760" w:right="191" w:bottom="1080" w:left="880" w:header="0" w:footer="808" w:gutter="0"/>
          <w:cols w:space="720"/>
        </w:sectPr>
      </w:pPr>
    </w:p>
    <w:p w:rsidR="00EF68E6" w:rsidRDefault="00442BEF" w:rsidP="00C73B1D">
      <w:pPr>
        <w:pStyle w:val="ListParagraph"/>
        <w:numPr>
          <w:ilvl w:val="1"/>
          <w:numId w:val="39"/>
        </w:numPr>
        <w:tabs>
          <w:tab w:val="left" w:pos="1701"/>
        </w:tabs>
        <w:spacing w:before="91" w:line="360" w:lineRule="auto"/>
        <w:ind w:left="993" w:right="821" w:hanging="426"/>
      </w:pPr>
      <w:r>
        <w:lastRenderedPageBreak/>
        <w:t>In case of items where no specifications are defined under IS, MOST or CPWD manual</w:t>
      </w:r>
      <w:r>
        <w:rPr>
          <w:spacing w:val="1"/>
        </w:rPr>
        <w:t xml:space="preserve"> </w:t>
      </w:r>
      <w:r>
        <w:t>or DPT SOR or tender document superior quality of material available in market shall</w:t>
      </w:r>
      <w:r>
        <w:rPr>
          <w:spacing w:val="1"/>
        </w:rPr>
        <w:t xml:space="preserve"> </w:t>
      </w:r>
      <w:r>
        <w:t>be</w:t>
      </w:r>
      <w:r>
        <w:rPr>
          <w:spacing w:val="1"/>
        </w:rPr>
        <w:t xml:space="preserve"> </w:t>
      </w:r>
      <w:r>
        <w:t>applicable.</w:t>
      </w:r>
    </w:p>
    <w:p w:rsidR="00EF68E6" w:rsidRDefault="00EF68E6" w:rsidP="0029547E">
      <w:pPr>
        <w:pStyle w:val="BodyText"/>
        <w:spacing w:before="9" w:line="360" w:lineRule="auto"/>
        <w:ind w:right="821"/>
        <w:jc w:val="both"/>
      </w:pPr>
    </w:p>
    <w:p w:rsidR="00EF68E6" w:rsidRDefault="00442BEF" w:rsidP="00C73B1D">
      <w:pPr>
        <w:pStyle w:val="Heading5"/>
        <w:numPr>
          <w:ilvl w:val="1"/>
          <w:numId w:val="39"/>
        </w:numPr>
        <w:tabs>
          <w:tab w:val="left" w:pos="1843"/>
        </w:tabs>
        <w:spacing w:line="360" w:lineRule="auto"/>
        <w:ind w:left="993" w:right="821" w:hanging="426"/>
        <w:rPr>
          <w:sz w:val="20"/>
        </w:rPr>
      </w:pPr>
      <w:r>
        <w:t>The</w:t>
      </w:r>
      <w:r>
        <w:rPr>
          <w:spacing w:val="10"/>
        </w:rPr>
        <w:t xml:space="preserve"> </w:t>
      </w:r>
      <w:r>
        <w:t>following</w:t>
      </w:r>
      <w:r>
        <w:rPr>
          <w:spacing w:val="11"/>
        </w:rPr>
        <w:t xml:space="preserve"> </w:t>
      </w:r>
      <w:r>
        <w:t>clauses</w:t>
      </w:r>
      <w:r>
        <w:rPr>
          <w:spacing w:val="14"/>
        </w:rPr>
        <w:t xml:space="preserve"> </w:t>
      </w:r>
      <w:r>
        <w:t>of</w:t>
      </w:r>
      <w:r>
        <w:rPr>
          <w:spacing w:val="17"/>
        </w:rPr>
        <w:t xml:space="preserve"> </w:t>
      </w:r>
      <w:r>
        <w:t>the</w:t>
      </w:r>
      <w:r>
        <w:rPr>
          <w:spacing w:val="14"/>
        </w:rPr>
        <w:t xml:space="preserve"> </w:t>
      </w:r>
      <w:r>
        <w:t>particular</w:t>
      </w:r>
      <w:r>
        <w:rPr>
          <w:spacing w:val="15"/>
        </w:rPr>
        <w:t xml:space="preserve"> </w:t>
      </w:r>
      <w:r>
        <w:t>section</w:t>
      </w:r>
      <w:r>
        <w:rPr>
          <w:spacing w:val="16"/>
        </w:rPr>
        <w:t xml:space="preserve"> </w:t>
      </w:r>
      <w:r>
        <w:t>will</w:t>
      </w:r>
      <w:r>
        <w:rPr>
          <w:spacing w:val="10"/>
        </w:rPr>
        <w:t xml:space="preserve"> </w:t>
      </w:r>
      <w:r>
        <w:t>not</w:t>
      </w:r>
      <w:r>
        <w:rPr>
          <w:spacing w:val="12"/>
        </w:rPr>
        <w:t xml:space="preserve"> </w:t>
      </w:r>
      <w:r>
        <w:t>be</w:t>
      </w:r>
      <w:r>
        <w:rPr>
          <w:spacing w:val="11"/>
        </w:rPr>
        <w:t xml:space="preserve"> </w:t>
      </w:r>
      <w:r>
        <w:t>applicable.</w:t>
      </w:r>
    </w:p>
    <w:p w:rsidR="00EF68E6" w:rsidRDefault="00442BEF" w:rsidP="00C73B1D">
      <w:pPr>
        <w:pStyle w:val="ListParagraph"/>
        <w:numPr>
          <w:ilvl w:val="2"/>
          <w:numId w:val="39"/>
        </w:numPr>
        <w:tabs>
          <w:tab w:val="left" w:pos="1216"/>
        </w:tabs>
        <w:spacing w:line="360" w:lineRule="auto"/>
        <w:ind w:right="821" w:hanging="349"/>
        <w:jc w:val="both"/>
        <w:rPr>
          <w:b/>
          <w:sz w:val="20"/>
        </w:rPr>
      </w:pPr>
      <w:r>
        <w:rPr>
          <w:b/>
        </w:rPr>
        <w:t>The</w:t>
      </w:r>
      <w:r>
        <w:rPr>
          <w:b/>
          <w:spacing w:val="12"/>
        </w:rPr>
        <w:t xml:space="preserve"> </w:t>
      </w:r>
      <w:r>
        <w:rPr>
          <w:b/>
        </w:rPr>
        <w:t>following</w:t>
      </w:r>
      <w:r>
        <w:rPr>
          <w:b/>
          <w:spacing w:val="16"/>
        </w:rPr>
        <w:t xml:space="preserve"> </w:t>
      </w:r>
      <w:r>
        <w:rPr>
          <w:b/>
        </w:rPr>
        <w:t>clauses</w:t>
      </w:r>
      <w:r>
        <w:rPr>
          <w:b/>
          <w:spacing w:val="14"/>
        </w:rPr>
        <w:t xml:space="preserve"> </w:t>
      </w:r>
      <w:r>
        <w:rPr>
          <w:b/>
        </w:rPr>
        <w:t>of</w:t>
      </w:r>
      <w:r>
        <w:rPr>
          <w:b/>
          <w:spacing w:val="16"/>
        </w:rPr>
        <w:t xml:space="preserve"> </w:t>
      </w:r>
      <w:r>
        <w:rPr>
          <w:b/>
        </w:rPr>
        <w:t>(Section-1)</w:t>
      </w:r>
      <w:r>
        <w:rPr>
          <w:b/>
          <w:spacing w:val="16"/>
        </w:rPr>
        <w:t xml:space="preserve"> </w:t>
      </w:r>
      <w:r>
        <w:rPr>
          <w:b/>
        </w:rPr>
        <w:t>i.e.</w:t>
      </w:r>
      <w:r>
        <w:rPr>
          <w:b/>
          <w:spacing w:val="16"/>
        </w:rPr>
        <w:t xml:space="preserve"> </w:t>
      </w:r>
      <w:r>
        <w:rPr>
          <w:b/>
        </w:rPr>
        <w:t>INSTRUCTION</w:t>
      </w:r>
      <w:r>
        <w:rPr>
          <w:b/>
          <w:spacing w:val="19"/>
        </w:rPr>
        <w:t xml:space="preserve"> </w:t>
      </w:r>
      <w:r>
        <w:rPr>
          <w:b/>
        </w:rPr>
        <w:t>TO</w:t>
      </w:r>
      <w:r>
        <w:rPr>
          <w:b/>
          <w:spacing w:val="11"/>
        </w:rPr>
        <w:t xml:space="preserve"> </w:t>
      </w:r>
      <w:r>
        <w:rPr>
          <w:b/>
        </w:rPr>
        <w:t>THE</w:t>
      </w:r>
      <w:r>
        <w:rPr>
          <w:b/>
          <w:spacing w:val="14"/>
        </w:rPr>
        <w:t xml:space="preserve"> </w:t>
      </w:r>
      <w:r>
        <w:rPr>
          <w:b/>
        </w:rPr>
        <w:t>BIDDERS</w:t>
      </w:r>
      <w:r>
        <w:rPr>
          <w:b/>
          <w:spacing w:val="16"/>
        </w:rPr>
        <w:t xml:space="preserve"> </w:t>
      </w:r>
      <w:r>
        <w:rPr>
          <w:b/>
        </w:rPr>
        <w:t>are</w:t>
      </w:r>
      <w:r>
        <w:rPr>
          <w:b/>
          <w:spacing w:val="19"/>
        </w:rPr>
        <w:t xml:space="preserve"> </w:t>
      </w:r>
      <w:r>
        <w:rPr>
          <w:b/>
        </w:rPr>
        <w:t>not</w:t>
      </w:r>
      <w:r>
        <w:rPr>
          <w:b/>
          <w:spacing w:val="13"/>
        </w:rPr>
        <w:t xml:space="preserve"> </w:t>
      </w:r>
      <w:r>
        <w:rPr>
          <w:b/>
        </w:rPr>
        <w:t>applicable.</w:t>
      </w:r>
    </w:p>
    <w:p w:rsidR="00EF68E6" w:rsidRPr="0029547E" w:rsidRDefault="00442BEF" w:rsidP="0029547E">
      <w:pPr>
        <w:spacing w:before="176" w:line="360" w:lineRule="auto"/>
        <w:ind w:left="1560" w:right="821" w:hanging="284"/>
      </w:pPr>
      <w:r w:rsidRPr="0029547E">
        <w:rPr>
          <w:w w:val="110"/>
        </w:rPr>
        <w:t>(a)</w:t>
      </w:r>
      <w:r w:rsidRPr="0029547E">
        <w:rPr>
          <w:spacing w:val="43"/>
          <w:w w:val="110"/>
        </w:rPr>
        <w:t xml:space="preserve"> </w:t>
      </w:r>
      <w:r w:rsidRPr="0029547E">
        <w:rPr>
          <w:w w:val="110"/>
        </w:rPr>
        <w:t>Clause</w:t>
      </w:r>
      <w:r w:rsidRPr="0029547E">
        <w:rPr>
          <w:spacing w:val="-5"/>
          <w:w w:val="110"/>
        </w:rPr>
        <w:t xml:space="preserve"> </w:t>
      </w:r>
      <w:r w:rsidRPr="0029547E">
        <w:rPr>
          <w:w w:val="110"/>
        </w:rPr>
        <w:t>1.4.1</w:t>
      </w:r>
      <w:r w:rsidRPr="0029547E">
        <w:rPr>
          <w:spacing w:val="-6"/>
          <w:w w:val="110"/>
        </w:rPr>
        <w:t xml:space="preserve"> </w:t>
      </w:r>
      <w:r w:rsidRPr="0029547E">
        <w:rPr>
          <w:w w:val="110"/>
        </w:rPr>
        <w:t>(c,</w:t>
      </w:r>
      <w:r w:rsidRPr="0029547E">
        <w:rPr>
          <w:spacing w:val="-8"/>
          <w:w w:val="110"/>
        </w:rPr>
        <w:t xml:space="preserve"> </w:t>
      </w:r>
      <w:r w:rsidRPr="0029547E">
        <w:rPr>
          <w:w w:val="110"/>
        </w:rPr>
        <w:t>d,</w:t>
      </w:r>
      <w:r w:rsidRPr="0029547E">
        <w:rPr>
          <w:spacing w:val="-9"/>
          <w:w w:val="110"/>
        </w:rPr>
        <w:t xml:space="preserve"> </w:t>
      </w:r>
      <w:r w:rsidRPr="0029547E">
        <w:rPr>
          <w:w w:val="110"/>
        </w:rPr>
        <w:t>e,</w:t>
      </w:r>
      <w:r w:rsidRPr="0029547E">
        <w:rPr>
          <w:spacing w:val="-8"/>
          <w:w w:val="110"/>
        </w:rPr>
        <w:t xml:space="preserve"> </w:t>
      </w:r>
      <w:r w:rsidRPr="0029547E">
        <w:rPr>
          <w:w w:val="110"/>
        </w:rPr>
        <w:t>f,</w:t>
      </w:r>
      <w:r w:rsidRPr="0029547E">
        <w:rPr>
          <w:spacing w:val="-5"/>
          <w:w w:val="110"/>
        </w:rPr>
        <w:t xml:space="preserve"> </w:t>
      </w:r>
      <w:r w:rsidRPr="0029547E">
        <w:rPr>
          <w:w w:val="110"/>
        </w:rPr>
        <w:t>h),</w:t>
      </w:r>
      <w:r w:rsidRPr="0029547E">
        <w:rPr>
          <w:spacing w:val="-6"/>
          <w:w w:val="110"/>
        </w:rPr>
        <w:t xml:space="preserve"> </w:t>
      </w:r>
      <w:r w:rsidRPr="0029547E">
        <w:rPr>
          <w:w w:val="110"/>
        </w:rPr>
        <w:t>1.4.2</w:t>
      </w:r>
      <w:r w:rsidRPr="0029547E">
        <w:rPr>
          <w:spacing w:val="-3"/>
          <w:w w:val="110"/>
        </w:rPr>
        <w:t xml:space="preserve"> </w:t>
      </w:r>
      <w:r w:rsidRPr="0029547E">
        <w:rPr>
          <w:w w:val="110"/>
        </w:rPr>
        <w:t>(d,</w:t>
      </w:r>
      <w:r w:rsidRPr="0029547E">
        <w:rPr>
          <w:spacing w:val="-8"/>
          <w:w w:val="110"/>
        </w:rPr>
        <w:t xml:space="preserve"> </w:t>
      </w:r>
      <w:r w:rsidRPr="0029547E">
        <w:rPr>
          <w:w w:val="110"/>
        </w:rPr>
        <w:t>e,</w:t>
      </w:r>
      <w:r w:rsidRPr="0029547E">
        <w:rPr>
          <w:spacing w:val="-7"/>
          <w:w w:val="110"/>
        </w:rPr>
        <w:t xml:space="preserve"> </w:t>
      </w:r>
      <w:r w:rsidRPr="0029547E">
        <w:rPr>
          <w:w w:val="110"/>
        </w:rPr>
        <w:t>j,</w:t>
      </w:r>
      <w:r w:rsidRPr="0029547E">
        <w:rPr>
          <w:spacing w:val="-8"/>
          <w:w w:val="110"/>
        </w:rPr>
        <w:t xml:space="preserve"> </w:t>
      </w:r>
      <w:proofErr w:type="gramStart"/>
      <w:r w:rsidRPr="0029547E">
        <w:rPr>
          <w:w w:val="110"/>
        </w:rPr>
        <w:t>k</w:t>
      </w:r>
      <w:r w:rsidRPr="0029547E">
        <w:rPr>
          <w:spacing w:val="-4"/>
          <w:w w:val="110"/>
        </w:rPr>
        <w:t xml:space="preserve"> </w:t>
      </w:r>
      <w:r w:rsidRPr="0029547E">
        <w:rPr>
          <w:w w:val="110"/>
        </w:rPr>
        <w:t>)</w:t>
      </w:r>
      <w:proofErr w:type="gramEnd"/>
      <w:r w:rsidRPr="0029547E">
        <w:rPr>
          <w:w w:val="110"/>
        </w:rPr>
        <w:t>.</w:t>
      </w:r>
    </w:p>
    <w:p w:rsidR="00EF68E6" w:rsidRPr="0029547E" w:rsidRDefault="00442BEF" w:rsidP="00C73B1D">
      <w:pPr>
        <w:pStyle w:val="ListParagraph"/>
        <w:numPr>
          <w:ilvl w:val="2"/>
          <w:numId w:val="42"/>
        </w:numPr>
        <w:tabs>
          <w:tab w:val="left" w:pos="2137"/>
        </w:tabs>
        <w:spacing w:before="179" w:line="360" w:lineRule="auto"/>
        <w:ind w:left="1560" w:right="821" w:hanging="284"/>
      </w:pPr>
      <w:r w:rsidRPr="0029547E">
        <w:rPr>
          <w:w w:val="110"/>
        </w:rPr>
        <w:t>Clause</w:t>
      </w:r>
      <w:r w:rsidRPr="0029547E">
        <w:rPr>
          <w:spacing w:val="-10"/>
          <w:w w:val="110"/>
        </w:rPr>
        <w:t xml:space="preserve"> </w:t>
      </w:r>
      <w:r w:rsidRPr="0029547E">
        <w:rPr>
          <w:w w:val="110"/>
        </w:rPr>
        <w:t>1.4.4</w:t>
      </w:r>
    </w:p>
    <w:p w:rsidR="00EF68E6" w:rsidRPr="0029547E" w:rsidRDefault="00442BEF" w:rsidP="00C73B1D">
      <w:pPr>
        <w:pStyle w:val="ListParagraph"/>
        <w:numPr>
          <w:ilvl w:val="2"/>
          <w:numId w:val="42"/>
        </w:numPr>
        <w:tabs>
          <w:tab w:val="left" w:pos="2137"/>
        </w:tabs>
        <w:spacing w:before="178" w:line="360" w:lineRule="auto"/>
        <w:ind w:left="1560" w:right="821" w:hanging="284"/>
      </w:pPr>
      <w:r w:rsidRPr="0029547E">
        <w:rPr>
          <w:w w:val="105"/>
        </w:rPr>
        <w:t>Clause</w:t>
      </w:r>
      <w:r w:rsidRPr="0029547E">
        <w:rPr>
          <w:spacing w:val="23"/>
          <w:w w:val="105"/>
        </w:rPr>
        <w:t xml:space="preserve"> </w:t>
      </w:r>
      <w:r w:rsidRPr="0029547E">
        <w:rPr>
          <w:w w:val="105"/>
        </w:rPr>
        <w:t>1.4.5</w:t>
      </w:r>
      <w:r w:rsidRPr="0029547E">
        <w:rPr>
          <w:spacing w:val="24"/>
          <w:w w:val="105"/>
        </w:rPr>
        <w:t xml:space="preserve"> </w:t>
      </w:r>
      <w:r w:rsidRPr="0029547E">
        <w:rPr>
          <w:w w:val="105"/>
        </w:rPr>
        <w:t>(Sub-contractor</w:t>
      </w:r>
      <w:r w:rsidRPr="0029547E">
        <w:rPr>
          <w:spacing w:val="18"/>
          <w:w w:val="105"/>
        </w:rPr>
        <w:t xml:space="preserve"> </w:t>
      </w:r>
      <w:r w:rsidRPr="0029547E">
        <w:rPr>
          <w:w w:val="105"/>
        </w:rPr>
        <w:t>Experience</w:t>
      </w:r>
      <w:r w:rsidRPr="0029547E">
        <w:rPr>
          <w:spacing w:val="24"/>
          <w:w w:val="105"/>
        </w:rPr>
        <w:t xml:space="preserve"> </w:t>
      </w:r>
      <w:r w:rsidRPr="0029547E">
        <w:rPr>
          <w:w w:val="105"/>
        </w:rPr>
        <w:t>&amp;</w:t>
      </w:r>
      <w:r w:rsidRPr="0029547E">
        <w:rPr>
          <w:spacing w:val="19"/>
          <w:w w:val="105"/>
        </w:rPr>
        <w:t xml:space="preserve"> </w:t>
      </w:r>
      <w:r w:rsidRPr="0029547E">
        <w:rPr>
          <w:w w:val="105"/>
        </w:rPr>
        <w:t>Resources)</w:t>
      </w:r>
    </w:p>
    <w:p w:rsidR="00EF68E6" w:rsidRPr="0029547E" w:rsidRDefault="00442BEF" w:rsidP="00C73B1D">
      <w:pPr>
        <w:pStyle w:val="ListParagraph"/>
        <w:numPr>
          <w:ilvl w:val="2"/>
          <w:numId w:val="42"/>
        </w:numPr>
        <w:tabs>
          <w:tab w:val="left" w:pos="2137"/>
        </w:tabs>
        <w:spacing w:before="178" w:line="360" w:lineRule="auto"/>
        <w:ind w:left="1560" w:right="821" w:hanging="284"/>
      </w:pPr>
      <w:r w:rsidRPr="0029547E">
        <w:rPr>
          <w:w w:val="110"/>
        </w:rPr>
        <w:t>Clause</w:t>
      </w:r>
      <w:r w:rsidRPr="0029547E">
        <w:rPr>
          <w:spacing w:val="-11"/>
          <w:w w:val="110"/>
        </w:rPr>
        <w:t xml:space="preserve"> </w:t>
      </w:r>
      <w:r w:rsidRPr="0029547E">
        <w:rPr>
          <w:w w:val="110"/>
        </w:rPr>
        <w:t>1.5.2</w:t>
      </w:r>
      <w:r w:rsidRPr="0029547E">
        <w:rPr>
          <w:spacing w:val="-11"/>
          <w:w w:val="110"/>
        </w:rPr>
        <w:t xml:space="preserve"> </w:t>
      </w:r>
      <w:r w:rsidRPr="0029547E">
        <w:rPr>
          <w:w w:val="110"/>
        </w:rPr>
        <w:t>(Joint</w:t>
      </w:r>
      <w:r w:rsidRPr="0029547E">
        <w:rPr>
          <w:spacing w:val="-10"/>
          <w:w w:val="110"/>
        </w:rPr>
        <w:t xml:space="preserve"> </w:t>
      </w:r>
      <w:r w:rsidRPr="0029547E">
        <w:rPr>
          <w:w w:val="110"/>
        </w:rPr>
        <w:t>Venture)</w:t>
      </w:r>
    </w:p>
    <w:p w:rsidR="00EF68E6" w:rsidRPr="0029547E" w:rsidRDefault="00442BEF" w:rsidP="00C73B1D">
      <w:pPr>
        <w:pStyle w:val="ListParagraph"/>
        <w:numPr>
          <w:ilvl w:val="2"/>
          <w:numId w:val="42"/>
        </w:numPr>
        <w:tabs>
          <w:tab w:val="left" w:pos="2137"/>
        </w:tabs>
        <w:spacing w:before="179" w:line="360" w:lineRule="auto"/>
        <w:ind w:left="1560" w:right="821" w:hanging="284"/>
      </w:pPr>
      <w:r w:rsidRPr="0029547E">
        <w:rPr>
          <w:spacing w:val="-1"/>
          <w:w w:val="110"/>
        </w:rPr>
        <w:t>Clause</w:t>
      </w:r>
      <w:r w:rsidRPr="0029547E">
        <w:rPr>
          <w:spacing w:val="-10"/>
          <w:w w:val="110"/>
        </w:rPr>
        <w:t xml:space="preserve"> </w:t>
      </w:r>
      <w:r w:rsidRPr="0029547E">
        <w:rPr>
          <w:spacing w:val="-1"/>
          <w:w w:val="110"/>
        </w:rPr>
        <w:t>1.8.2</w:t>
      </w:r>
      <w:r w:rsidRPr="0029547E">
        <w:rPr>
          <w:spacing w:val="-9"/>
          <w:w w:val="110"/>
        </w:rPr>
        <w:t xml:space="preserve"> </w:t>
      </w:r>
      <w:r w:rsidRPr="0029547E">
        <w:rPr>
          <w:spacing w:val="-1"/>
          <w:w w:val="110"/>
        </w:rPr>
        <w:t>(Bidding</w:t>
      </w:r>
      <w:r w:rsidRPr="0029547E">
        <w:rPr>
          <w:spacing w:val="-9"/>
          <w:w w:val="110"/>
        </w:rPr>
        <w:t xml:space="preserve"> </w:t>
      </w:r>
      <w:r w:rsidRPr="0029547E">
        <w:rPr>
          <w:w w:val="110"/>
        </w:rPr>
        <w:t>documents)</w:t>
      </w:r>
      <w:r w:rsidRPr="0029547E">
        <w:rPr>
          <w:spacing w:val="-11"/>
          <w:w w:val="110"/>
        </w:rPr>
        <w:t xml:space="preserve"> </w:t>
      </w:r>
      <w:r w:rsidRPr="0029547E">
        <w:rPr>
          <w:w w:val="110"/>
        </w:rPr>
        <w:t>&amp;</w:t>
      </w:r>
      <w:r w:rsidRPr="0029547E">
        <w:rPr>
          <w:spacing w:val="-8"/>
          <w:w w:val="110"/>
        </w:rPr>
        <w:t xml:space="preserve"> </w:t>
      </w:r>
      <w:r w:rsidRPr="0029547E">
        <w:rPr>
          <w:w w:val="110"/>
        </w:rPr>
        <w:t>1.9.2,</w:t>
      </w:r>
      <w:r w:rsidRPr="0029547E">
        <w:rPr>
          <w:spacing w:val="-7"/>
          <w:w w:val="110"/>
        </w:rPr>
        <w:t xml:space="preserve"> </w:t>
      </w:r>
      <w:r w:rsidRPr="0029547E">
        <w:rPr>
          <w:w w:val="110"/>
        </w:rPr>
        <w:t>(Pre-bid)</w:t>
      </w:r>
    </w:p>
    <w:p w:rsidR="00EF68E6" w:rsidRPr="0029547E" w:rsidRDefault="00442BEF" w:rsidP="00C73B1D">
      <w:pPr>
        <w:pStyle w:val="ListParagraph"/>
        <w:numPr>
          <w:ilvl w:val="2"/>
          <w:numId w:val="42"/>
        </w:numPr>
        <w:tabs>
          <w:tab w:val="left" w:pos="2137"/>
        </w:tabs>
        <w:spacing w:before="178" w:line="360" w:lineRule="auto"/>
        <w:ind w:left="1560" w:right="821" w:hanging="284"/>
      </w:pPr>
      <w:r w:rsidRPr="0029547E">
        <w:rPr>
          <w:w w:val="110"/>
        </w:rPr>
        <w:t>Clause</w:t>
      </w:r>
      <w:r w:rsidRPr="0029547E">
        <w:rPr>
          <w:spacing w:val="-10"/>
          <w:w w:val="110"/>
        </w:rPr>
        <w:t xml:space="preserve"> </w:t>
      </w:r>
      <w:r w:rsidRPr="0029547E">
        <w:rPr>
          <w:w w:val="110"/>
        </w:rPr>
        <w:t>1.13.2</w:t>
      </w:r>
      <w:r w:rsidRPr="0029547E">
        <w:rPr>
          <w:spacing w:val="-9"/>
          <w:w w:val="110"/>
        </w:rPr>
        <w:t xml:space="preserve"> </w:t>
      </w:r>
      <w:r w:rsidRPr="0029547E">
        <w:rPr>
          <w:w w:val="110"/>
        </w:rPr>
        <w:t>&amp;</w:t>
      </w:r>
      <w:r w:rsidRPr="0029547E">
        <w:rPr>
          <w:spacing w:val="-9"/>
          <w:w w:val="110"/>
        </w:rPr>
        <w:t xml:space="preserve"> </w:t>
      </w:r>
      <w:r w:rsidRPr="0029547E">
        <w:rPr>
          <w:w w:val="110"/>
        </w:rPr>
        <w:t>Clause</w:t>
      </w:r>
      <w:r w:rsidRPr="0029547E">
        <w:rPr>
          <w:spacing w:val="-7"/>
          <w:w w:val="110"/>
        </w:rPr>
        <w:t xml:space="preserve"> </w:t>
      </w:r>
      <w:r w:rsidRPr="0029547E">
        <w:rPr>
          <w:w w:val="110"/>
        </w:rPr>
        <w:t>1.13.5.</w:t>
      </w:r>
    </w:p>
    <w:p w:rsidR="00EF68E6" w:rsidRPr="0029547E" w:rsidRDefault="00442BEF" w:rsidP="00C73B1D">
      <w:pPr>
        <w:pStyle w:val="ListParagraph"/>
        <w:numPr>
          <w:ilvl w:val="2"/>
          <w:numId w:val="42"/>
        </w:numPr>
        <w:tabs>
          <w:tab w:val="left" w:pos="2137"/>
        </w:tabs>
        <w:spacing w:before="176" w:line="360" w:lineRule="auto"/>
        <w:ind w:left="1560" w:right="821" w:hanging="284"/>
      </w:pPr>
      <w:r w:rsidRPr="0029547E">
        <w:rPr>
          <w:w w:val="110"/>
        </w:rPr>
        <w:t>Clause</w:t>
      </w:r>
      <w:r w:rsidRPr="0029547E">
        <w:rPr>
          <w:spacing w:val="-10"/>
          <w:w w:val="110"/>
        </w:rPr>
        <w:t xml:space="preserve"> </w:t>
      </w:r>
      <w:r w:rsidRPr="0029547E">
        <w:rPr>
          <w:w w:val="110"/>
        </w:rPr>
        <w:t>1.19</w:t>
      </w:r>
      <w:r w:rsidRPr="0029547E">
        <w:rPr>
          <w:spacing w:val="-11"/>
          <w:w w:val="110"/>
        </w:rPr>
        <w:t xml:space="preserve"> </w:t>
      </w:r>
      <w:r w:rsidRPr="0029547E">
        <w:rPr>
          <w:w w:val="110"/>
        </w:rPr>
        <w:t>(sealing</w:t>
      </w:r>
      <w:r w:rsidRPr="0029547E">
        <w:rPr>
          <w:spacing w:val="-10"/>
          <w:w w:val="110"/>
        </w:rPr>
        <w:t xml:space="preserve"> </w:t>
      </w:r>
      <w:r w:rsidRPr="0029547E">
        <w:rPr>
          <w:w w:val="110"/>
        </w:rPr>
        <w:t>and</w:t>
      </w:r>
      <w:r w:rsidRPr="0029547E">
        <w:rPr>
          <w:spacing w:val="-5"/>
          <w:w w:val="110"/>
        </w:rPr>
        <w:t xml:space="preserve"> </w:t>
      </w:r>
      <w:r w:rsidRPr="0029547E">
        <w:rPr>
          <w:w w:val="110"/>
        </w:rPr>
        <w:t>marking</w:t>
      </w:r>
      <w:r w:rsidRPr="0029547E">
        <w:rPr>
          <w:spacing w:val="-10"/>
          <w:w w:val="110"/>
        </w:rPr>
        <w:t xml:space="preserve"> </w:t>
      </w:r>
      <w:r w:rsidRPr="0029547E">
        <w:rPr>
          <w:w w:val="110"/>
        </w:rPr>
        <w:t>of</w:t>
      </w:r>
      <w:r w:rsidRPr="0029547E">
        <w:rPr>
          <w:spacing w:val="-9"/>
          <w:w w:val="110"/>
        </w:rPr>
        <w:t xml:space="preserve"> </w:t>
      </w:r>
      <w:r w:rsidRPr="0029547E">
        <w:rPr>
          <w:w w:val="110"/>
        </w:rPr>
        <w:t>bids)</w:t>
      </w:r>
    </w:p>
    <w:p w:rsidR="00EF68E6" w:rsidRPr="0029547E" w:rsidRDefault="00442BEF" w:rsidP="00C73B1D">
      <w:pPr>
        <w:pStyle w:val="ListParagraph"/>
        <w:numPr>
          <w:ilvl w:val="2"/>
          <w:numId w:val="42"/>
        </w:numPr>
        <w:tabs>
          <w:tab w:val="left" w:pos="2137"/>
        </w:tabs>
        <w:spacing w:before="178" w:line="360" w:lineRule="auto"/>
        <w:ind w:left="1560" w:right="821" w:hanging="284"/>
      </w:pPr>
      <w:r w:rsidRPr="0029547E">
        <w:rPr>
          <w:spacing w:val="-1"/>
          <w:w w:val="110"/>
        </w:rPr>
        <w:t>Clause</w:t>
      </w:r>
      <w:r w:rsidRPr="0029547E">
        <w:rPr>
          <w:spacing w:val="-6"/>
          <w:w w:val="110"/>
        </w:rPr>
        <w:t xml:space="preserve"> </w:t>
      </w:r>
      <w:r w:rsidRPr="0029547E">
        <w:rPr>
          <w:spacing w:val="-1"/>
          <w:w w:val="110"/>
        </w:rPr>
        <w:t>1.22.2</w:t>
      </w:r>
      <w:r w:rsidRPr="0029547E">
        <w:rPr>
          <w:spacing w:val="-4"/>
          <w:w w:val="110"/>
        </w:rPr>
        <w:t xml:space="preserve"> </w:t>
      </w:r>
      <w:r w:rsidRPr="0029547E">
        <w:rPr>
          <w:spacing w:val="-1"/>
          <w:w w:val="110"/>
        </w:rPr>
        <w:t>(Modification</w:t>
      </w:r>
      <w:r w:rsidRPr="0029547E">
        <w:rPr>
          <w:spacing w:val="-10"/>
          <w:w w:val="110"/>
        </w:rPr>
        <w:t xml:space="preserve"> </w:t>
      </w:r>
      <w:r w:rsidRPr="0029547E">
        <w:rPr>
          <w:spacing w:val="-1"/>
          <w:w w:val="110"/>
        </w:rPr>
        <w:t>of</w:t>
      </w:r>
      <w:r w:rsidRPr="0029547E">
        <w:rPr>
          <w:spacing w:val="-3"/>
          <w:w w:val="110"/>
        </w:rPr>
        <w:t xml:space="preserve"> </w:t>
      </w:r>
      <w:r w:rsidRPr="0029547E">
        <w:rPr>
          <w:spacing w:val="-1"/>
          <w:w w:val="110"/>
        </w:rPr>
        <w:t>withdrawal</w:t>
      </w:r>
      <w:r w:rsidRPr="0029547E">
        <w:rPr>
          <w:spacing w:val="-5"/>
          <w:w w:val="110"/>
        </w:rPr>
        <w:t xml:space="preserve"> </w:t>
      </w:r>
      <w:r w:rsidRPr="0029547E">
        <w:rPr>
          <w:w w:val="110"/>
        </w:rPr>
        <w:t>of</w:t>
      </w:r>
      <w:r w:rsidRPr="0029547E">
        <w:rPr>
          <w:spacing w:val="-8"/>
          <w:w w:val="110"/>
        </w:rPr>
        <w:t xml:space="preserve"> </w:t>
      </w:r>
      <w:r w:rsidRPr="0029547E">
        <w:rPr>
          <w:w w:val="110"/>
        </w:rPr>
        <w:t>Bid)</w:t>
      </w:r>
    </w:p>
    <w:p w:rsidR="00EF68E6" w:rsidRPr="0029547E" w:rsidRDefault="00442BEF" w:rsidP="0029547E">
      <w:pPr>
        <w:spacing w:before="179" w:line="360" w:lineRule="auto"/>
        <w:ind w:left="1560" w:right="821" w:hanging="284"/>
      </w:pPr>
      <w:r w:rsidRPr="0029547E">
        <w:rPr>
          <w:spacing w:val="-1"/>
          <w:w w:val="110"/>
        </w:rPr>
        <w:t>(i)</w:t>
      </w:r>
      <w:r w:rsidRPr="0029547E">
        <w:rPr>
          <w:spacing w:val="24"/>
          <w:w w:val="110"/>
        </w:rPr>
        <w:t xml:space="preserve"> </w:t>
      </w:r>
      <w:r w:rsidRPr="0029547E">
        <w:rPr>
          <w:spacing w:val="-1"/>
          <w:w w:val="110"/>
        </w:rPr>
        <w:t>Clause</w:t>
      </w:r>
      <w:r w:rsidRPr="0029547E">
        <w:rPr>
          <w:spacing w:val="-11"/>
          <w:w w:val="110"/>
        </w:rPr>
        <w:t xml:space="preserve"> </w:t>
      </w:r>
      <w:r w:rsidRPr="0029547E">
        <w:rPr>
          <w:w w:val="110"/>
        </w:rPr>
        <w:t>1.23.2,</w:t>
      </w:r>
      <w:r w:rsidRPr="0029547E">
        <w:rPr>
          <w:spacing w:val="-10"/>
          <w:w w:val="110"/>
        </w:rPr>
        <w:t xml:space="preserve"> </w:t>
      </w:r>
      <w:r w:rsidRPr="0029547E">
        <w:rPr>
          <w:w w:val="110"/>
        </w:rPr>
        <w:t>1.23.3,</w:t>
      </w:r>
      <w:r w:rsidRPr="0029547E">
        <w:rPr>
          <w:spacing w:val="-10"/>
          <w:w w:val="110"/>
        </w:rPr>
        <w:t xml:space="preserve"> </w:t>
      </w:r>
      <w:r w:rsidRPr="0029547E">
        <w:rPr>
          <w:w w:val="110"/>
        </w:rPr>
        <w:t>1.23.4</w:t>
      </w:r>
      <w:r w:rsidRPr="0029547E">
        <w:rPr>
          <w:spacing w:val="-12"/>
          <w:w w:val="110"/>
        </w:rPr>
        <w:t xml:space="preserve"> </w:t>
      </w:r>
      <w:r w:rsidRPr="0029547E">
        <w:rPr>
          <w:w w:val="110"/>
        </w:rPr>
        <w:t>(Withdrawal)</w:t>
      </w:r>
    </w:p>
    <w:p w:rsidR="00EF68E6" w:rsidRPr="0029547E" w:rsidRDefault="00442BEF" w:rsidP="00C73B1D">
      <w:pPr>
        <w:pStyle w:val="ListParagraph"/>
        <w:numPr>
          <w:ilvl w:val="0"/>
          <w:numId w:val="29"/>
        </w:numPr>
        <w:tabs>
          <w:tab w:val="left" w:pos="2137"/>
        </w:tabs>
        <w:spacing w:before="178" w:line="360" w:lineRule="auto"/>
        <w:ind w:left="1560" w:right="821" w:hanging="284"/>
      </w:pPr>
      <w:r w:rsidRPr="0029547E">
        <w:rPr>
          <w:w w:val="110"/>
        </w:rPr>
        <w:t>Clause</w:t>
      </w:r>
      <w:r w:rsidRPr="0029547E">
        <w:rPr>
          <w:spacing w:val="-10"/>
          <w:w w:val="110"/>
        </w:rPr>
        <w:t xml:space="preserve"> </w:t>
      </w:r>
      <w:r w:rsidRPr="0029547E">
        <w:rPr>
          <w:w w:val="110"/>
        </w:rPr>
        <w:t>1.26.4</w:t>
      </w:r>
    </w:p>
    <w:p w:rsidR="00EF68E6" w:rsidRPr="0029547E" w:rsidRDefault="00442BEF" w:rsidP="00C73B1D">
      <w:pPr>
        <w:pStyle w:val="ListParagraph"/>
        <w:numPr>
          <w:ilvl w:val="0"/>
          <w:numId w:val="29"/>
        </w:numPr>
        <w:tabs>
          <w:tab w:val="left" w:pos="2137"/>
        </w:tabs>
        <w:spacing w:before="178" w:line="360" w:lineRule="auto"/>
        <w:ind w:left="1560" w:right="821" w:hanging="284"/>
      </w:pPr>
      <w:r w:rsidRPr="0029547E">
        <w:rPr>
          <w:w w:val="110"/>
        </w:rPr>
        <w:t>Clause</w:t>
      </w:r>
      <w:r w:rsidRPr="0029547E">
        <w:rPr>
          <w:spacing w:val="-10"/>
          <w:w w:val="110"/>
        </w:rPr>
        <w:t xml:space="preserve"> </w:t>
      </w:r>
      <w:r w:rsidRPr="0029547E">
        <w:rPr>
          <w:w w:val="110"/>
        </w:rPr>
        <w:t>1.27</w:t>
      </w:r>
      <w:r w:rsidRPr="0029547E">
        <w:rPr>
          <w:spacing w:val="-11"/>
          <w:w w:val="110"/>
        </w:rPr>
        <w:t xml:space="preserve"> </w:t>
      </w:r>
      <w:r w:rsidRPr="0029547E">
        <w:rPr>
          <w:w w:val="110"/>
        </w:rPr>
        <w:t>(Correction</w:t>
      </w:r>
      <w:r w:rsidRPr="0029547E">
        <w:rPr>
          <w:spacing w:val="-11"/>
          <w:w w:val="110"/>
        </w:rPr>
        <w:t xml:space="preserve"> </w:t>
      </w:r>
      <w:r w:rsidRPr="0029547E">
        <w:rPr>
          <w:w w:val="110"/>
        </w:rPr>
        <w:t>of</w:t>
      </w:r>
      <w:r w:rsidRPr="0029547E">
        <w:rPr>
          <w:spacing w:val="-11"/>
          <w:w w:val="110"/>
        </w:rPr>
        <w:t xml:space="preserve"> </w:t>
      </w:r>
      <w:r w:rsidRPr="0029547E">
        <w:rPr>
          <w:w w:val="110"/>
        </w:rPr>
        <w:t>errors)</w:t>
      </w:r>
    </w:p>
    <w:p w:rsidR="00EF68E6" w:rsidRPr="0029547E" w:rsidRDefault="00442BEF" w:rsidP="00C73B1D">
      <w:pPr>
        <w:pStyle w:val="ListParagraph"/>
        <w:numPr>
          <w:ilvl w:val="0"/>
          <w:numId w:val="29"/>
        </w:numPr>
        <w:tabs>
          <w:tab w:val="left" w:pos="2137"/>
        </w:tabs>
        <w:spacing w:before="179" w:line="360" w:lineRule="auto"/>
        <w:ind w:left="1560" w:right="821" w:hanging="284"/>
      </w:pPr>
      <w:r w:rsidRPr="0029547E">
        <w:rPr>
          <w:spacing w:val="-1"/>
          <w:w w:val="110"/>
        </w:rPr>
        <w:t>Clause</w:t>
      </w:r>
      <w:r w:rsidRPr="0029547E">
        <w:rPr>
          <w:spacing w:val="-10"/>
          <w:w w:val="110"/>
        </w:rPr>
        <w:t xml:space="preserve"> </w:t>
      </w:r>
      <w:r w:rsidRPr="0029547E">
        <w:rPr>
          <w:w w:val="110"/>
        </w:rPr>
        <w:t>1.34</w:t>
      </w:r>
      <w:r w:rsidRPr="0029547E">
        <w:rPr>
          <w:spacing w:val="-12"/>
          <w:w w:val="110"/>
        </w:rPr>
        <w:t xml:space="preserve"> </w:t>
      </w:r>
      <w:r w:rsidRPr="0029547E">
        <w:rPr>
          <w:w w:val="110"/>
        </w:rPr>
        <w:t>(Advance</w:t>
      </w:r>
      <w:r w:rsidRPr="0029547E">
        <w:rPr>
          <w:spacing w:val="-10"/>
          <w:w w:val="110"/>
        </w:rPr>
        <w:t xml:space="preserve"> </w:t>
      </w:r>
      <w:r w:rsidRPr="0029547E">
        <w:rPr>
          <w:w w:val="110"/>
        </w:rPr>
        <w:t>payment)</w:t>
      </w:r>
    </w:p>
    <w:p w:rsidR="00EF68E6" w:rsidRPr="0029547E" w:rsidRDefault="00442BEF" w:rsidP="00C73B1D">
      <w:pPr>
        <w:pStyle w:val="ListParagraph"/>
        <w:numPr>
          <w:ilvl w:val="0"/>
          <w:numId w:val="29"/>
        </w:numPr>
        <w:tabs>
          <w:tab w:val="left" w:pos="1701"/>
        </w:tabs>
        <w:spacing w:before="178" w:line="360" w:lineRule="auto"/>
        <w:ind w:left="1560" w:right="821" w:hanging="284"/>
      </w:pPr>
      <w:r w:rsidRPr="0029547E">
        <w:rPr>
          <w:spacing w:val="-1"/>
          <w:w w:val="110"/>
        </w:rPr>
        <w:t>Clause</w:t>
      </w:r>
      <w:r w:rsidRPr="0029547E">
        <w:rPr>
          <w:spacing w:val="-10"/>
          <w:w w:val="110"/>
        </w:rPr>
        <w:t xml:space="preserve"> </w:t>
      </w:r>
      <w:r w:rsidRPr="0029547E">
        <w:rPr>
          <w:w w:val="110"/>
        </w:rPr>
        <w:t>1.35</w:t>
      </w:r>
      <w:r w:rsidRPr="0029547E">
        <w:rPr>
          <w:spacing w:val="-11"/>
          <w:w w:val="110"/>
        </w:rPr>
        <w:t xml:space="preserve"> </w:t>
      </w:r>
      <w:r w:rsidRPr="0029547E">
        <w:rPr>
          <w:w w:val="110"/>
        </w:rPr>
        <w:t>(Conciliator)</w:t>
      </w:r>
    </w:p>
    <w:p w:rsidR="00EF68E6" w:rsidRPr="0029547E" w:rsidRDefault="00442BEF" w:rsidP="00C73B1D">
      <w:pPr>
        <w:pStyle w:val="Heading5"/>
        <w:numPr>
          <w:ilvl w:val="2"/>
          <w:numId w:val="39"/>
        </w:numPr>
        <w:tabs>
          <w:tab w:val="left" w:pos="1985"/>
        </w:tabs>
        <w:spacing w:before="178" w:line="360" w:lineRule="auto"/>
        <w:ind w:left="1276" w:right="821" w:hanging="425"/>
        <w:jc w:val="left"/>
      </w:pPr>
      <w:r w:rsidRPr="0029547E">
        <w:t>The</w:t>
      </w:r>
      <w:r w:rsidRPr="0029547E">
        <w:rPr>
          <w:spacing w:val="12"/>
        </w:rPr>
        <w:t xml:space="preserve"> </w:t>
      </w:r>
      <w:r w:rsidRPr="0029547E">
        <w:t>following</w:t>
      </w:r>
      <w:r w:rsidRPr="0029547E">
        <w:rPr>
          <w:spacing w:val="12"/>
        </w:rPr>
        <w:t xml:space="preserve"> </w:t>
      </w:r>
      <w:r w:rsidRPr="0029547E">
        <w:t>clauses</w:t>
      </w:r>
      <w:r w:rsidRPr="0029547E">
        <w:rPr>
          <w:spacing w:val="13"/>
        </w:rPr>
        <w:t xml:space="preserve"> </w:t>
      </w:r>
      <w:r w:rsidRPr="0029547E">
        <w:t>of</w:t>
      </w:r>
      <w:r w:rsidRPr="0029547E">
        <w:rPr>
          <w:spacing w:val="19"/>
        </w:rPr>
        <w:t xml:space="preserve"> </w:t>
      </w:r>
      <w:r w:rsidRPr="0029547E">
        <w:t>(Section-2)</w:t>
      </w:r>
      <w:r w:rsidRPr="0029547E">
        <w:rPr>
          <w:spacing w:val="13"/>
        </w:rPr>
        <w:t xml:space="preserve"> </w:t>
      </w:r>
      <w:r w:rsidRPr="0029547E">
        <w:t>i.e.</w:t>
      </w:r>
      <w:r w:rsidRPr="0029547E">
        <w:rPr>
          <w:spacing w:val="15"/>
        </w:rPr>
        <w:t xml:space="preserve"> </w:t>
      </w:r>
      <w:r w:rsidRPr="0029547E">
        <w:t>Forms</w:t>
      </w:r>
      <w:r w:rsidRPr="0029547E">
        <w:rPr>
          <w:spacing w:val="17"/>
        </w:rPr>
        <w:t xml:space="preserve"> </w:t>
      </w:r>
      <w:r w:rsidRPr="0029547E">
        <w:t>of</w:t>
      </w:r>
      <w:r w:rsidRPr="0029547E">
        <w:rPr>
          <w:spacing w:val="12"/>
        </w:rPr>
        <w:t xml:space="preserve"> </w:t>
      </w:r>
      <w:r w:rsidRPr="0029547E">
        <w:t>bid,</w:t>
      </w:r>
      <w:r w:rsidRPr="0029547E">
        <w:rPr>
          <w:spacing w:val="18"/>
        </w:rPr>
        <w:t xml:space="preserve"> </w:t>
      </w:r>
      <w:r w:rsidRPr="0029547E">
        <w:t>Qualification</w:t>
      </w:r>
      <w:r w:rsidRPr="0029547E">
        <w:rPr>
          <w:spacing w:val="17"/>
        </w:rPr>
        <w:t xml:space="preserve"> </w:t>
      </w:r>
      <w:r w:rsidRPr="0029547E">
        <w:t>Information</w:t>
      </w:r>
      <w:r w:rsidRPr="0029547E">
        <w:rPr>
          <w:spacing w:val="17"/>
        </w:rPr>
        <w:t xml:space="preserve"> </w:t>
      </w:r>
      <w:r w:rsidRPr="0029547E">
        <w:t>are</w:t>
      </w:r>
      <w:r w:rsidRPr="0029547E">
        <w:rPr>
          <w:spacing w:val="12"/>
        </w:rPr>
        <w:t xml:space="preserve"> </w:t>
      </w:r>
      <w:r w:rsidRPr="0029547E">
        <w:t>not</w:t>
      </w:r>
      <w:r w:rsidRPr="0029547E">
        <w:rPr>
          <w:spacing w:val="-45"/>
        </w:rPr>
        <w:t xml:space="preserve"> </w:t>
      </w:r>
      <w:r w:rsidRPr="0029547E">
        <w:t>applicable</w:t>
      </w:r>
    </w:p>
    <w:p w:rsidR="00EF68E6" w:rsidRPr="0029547E" w:rsidRDefault="00EF68E6" w:rsidP="00F033C9">
      <w:pPr>
        <w:pStyle w:val="BodyText"/>
        <w:spacing w:before="4" w:line="360" w:lineRule="auto"/>
        <w:ind w:right="821"/>
        <w:rPr>
          <w:b/>
        </w:rPr>
      </w:pPr>
    </w:p>
    <w:p w:rsidR="00EF68E6" w:rsidRPr="0029547E" w:rsidRDefault="00442BEF" w:rsidP="00C73B1D">
      <w:pPr>
        <w:pStyle w:val="ListParagraph"/>
        <w:numPr>
          <w:ilvl w:val="0"/>
          <w:numId w:val="28"/>
        </w:numPr>
        <w:tabs>
          <w:tab w:val="left" w:pos="2835"/>
        </w:tabs>
        <w:spacing w:line="360" w:lineRule="auto"/>
        <w:ind w:left="1701" w:right="821" w:hanging="425"/>
      </w:pPr>
      <w:r w:rsidRPr="0029547E">
        <w:rPr>
          <w:w w:val="110"/>
        </w:rPr>
        <w:t>The</w:t>
      </w:r>
      <w:r w:rsidRPr="0029547E">
        <w:rPr>
          <w:spacing w:val="-8"/>
          <w:w w:val="110"/>
        </w:rPr>
        <w:t xml:space="preserve"> </w:t>
      </w:r>
      <w:r w:rsidRPr="0029547E">
        <w:rPr>
          <w:w w:val="110"/>
        </w:rPr>
        <w:t>clauses</w:t>
      </w:r>
      <w:r w:rsidRPr="0029547E">
        <w:rPr>
          <w:spacing w:val="-8"/>
          <w:w w:val="110"/>
        </w:rPr>
        <w:t xml:space="preserve"> </w:t>
      </w:r>
      <w:r w:rsidRPr="0029547E">
        <w:rPr>
          <w:w w:val="110"/>
        </w:rPr>
        <w:t>c,</w:t>
      </w:r>
      <w:r w:rsidRPr="0029547E">
        <w:rPr>
          <w:spacing w:val="-5"/>
          <w:w w:val="110"/>
        </w:rPr>
        <w:t xml:space="preserve"> </w:t>
      </w:r>
      <w:r w:rsidRPr="0029547E">
        <w:rPr>
          <w:w w:val="110"/>
        </w:rPr>
        <w:t>d,</w:t>
      </w:r>
      <w:r w:rsidRPr="0029547E">
        <w:rPr>
          <w:spacing w:val="-9"/>
          <w:w w:val="110"/>
        </w:rPr>
        <w:t xml:space="preserve"> </w:t>
      </w:r>
      <w:r w:rsidRPr="0029547E">
        <w:rPr>
          <w:w w:val="110"/>
        </w:rPr>
        <w:t>g</w:t>
      </w:r>
      <w:r w:rsidRPr="0029547E">
        <w:rPr>
          <w:spacing w:val="-7"/>
          <w:w w:val="110"/>
        </w:rPr>
        <w:t xml:space="preserve"> </w:t>
      </w:r>
      <w:r w:rsidRPr="0029547E">
        <w:rPr>
          <w:w w:val="110"/>
        </w:rPr>
        <w:t>of</w:t>
      </w:r>
      <w:r w:rsidRPr="0029547E">
        <w:rPr>
          <w:spacing w:val="-9"/>
          <w:w w:val="110"/>
        </w:rPr>
        <w:t xml:space="preserve"> </w:t>
      </w:r>
      <w:r w:rsidRPr="0029547E">
        <w:rPr>
          <w:w w:val="110"/>
        </w:rPr>
        <w:t>the</w:t>
      </w:r>
      <w:r w:rsidRPr="0029547E">
        <w:rPr>
          <w:spacing w:val="-5"/>
          <w:w w:val="110"/>
        </w:rPr>
        <w:t xml:space="preserve"> </w:t>
      </w:r>
      <w:r w:rsidRPr="0029547E">
        <w:rPr>
          <w:w w:val="110"/>
        </w:rPr>
        <w:t>SPECIMEN</w:t>
      </w:r>
      <w:r w:rsidRPr="0029547E">
        <w:rPr>
          <w:spacing w:val="-8"/>
          <w:w w:val="110"/>
        </w:rPr>
        <w:t xml:space="preserve"> </w:t>
      </w:r>
      <w:r w:rsidRPr="0029547E">
        <w:rPr>
          <w:w w:val="110"/>
        </w:rPr>
        <w:t>FOR</w:t>
      </w:r>
      <w:r w:rsidRPr="0029547E">
        <w:rPr>
          <w:spacing w:val="-6"/>
          <w:w w:val="110"/>
        </w:rPr>
        <w:t xml:space="preserve"> </w:t>
      </w:r>
      <w:r w:rsidRPr="0029547E">
        <w:rPr>
          <w:w w:val="110"/>
        </w:rPr>
        <w:t>FORM</w:t>
      </w:r>
      <w:r w:rsidRPr="0029547E">
        <w:rPr>
          <w:spacing w:val="-5"/>
          <w:w w:val="110"/>
        </w:rPr>
        <w:t xml:space="preserve"> </w:t>
      </w:r>
      <w:r w:rsidRPr="0029547E">
        <w:rPr>
          <w:w w:val="110"/>
        </w:rPr>
        <w:t>OF</w:t>
      </w:r>
      <w:r w:rsidRPr="0029547E">
        <w:rPr>
          <w:spacing w:val="-12"/>
          <w:w w:val="110"/>
        </w:rPr>
        <w:t xml:space="preserve"> </w:t>
      </w:r>
      <w:r w:rsidRPr="0029547E">
        <w:rPr>
          <w:w w:val="110"/>
        </w:rPr>
        <w:t>BID.</w:t>
      </w:r>
    </w:p>
    <w:p w:rsidR="00EF68E6" w:rsidRPr="0029547E" w:rsidRDefault="00442BEF" w:rsidP="00C73B1D">
      <w:pPr>
        <w:pStyle w:val="ListParagraph"/>
        <w:numPr>
          <w:ilvl w:val="0"/>
          <w:numId w:val="28"/>
        </w:numPr>
        <w:tabs>
          <w:tab w:val="left" w:pos="2835"/>
        </w:tabs>
        <w:spacing w:before="188" w:line="360" w:lineRule="auto"/>
        <w:ind w:left="1701" w:right="821" w:hanging="425"/>
      </w:pPr>
      <w:r w:rsidRPr="0029547E">
        <w:rPr>
          <w:w w:val="110"/>
        </w:rPr>
        <w:t>Pre-Qualification</w:t>
      </w:r>
      <w:r w:rsidRPr="0029547E">
        <w:rPr>
          <w:spacing w:val="-11"/>
          <w:w w:val="110"/>
        </w:rPr>
        <w:t xml:space="preserve"> </w:t>
      </w:r>
      <w:r w:rsidRPr="0029547E">
        <w:rPr>
          <w:w w:val="110"/>
        </w:rPr>
        <w:t>of</w:t>
      </w:r>
      <w:r w:rsidRPr="0029547E">
        <w:rPr>
          <w:spacing w:val="-9"/>
          <w:w w:val="110"/>
        </w:rPr>
        <w:t xml:space="preserve"> </w:t>
      </w:r>
      <w:r w:rsidRPr="0029547E">
        <w:rPr>
          <w:w w:val="110"/>
        </w:rPr>
        <w:t>Bidders</w:t>
      </w:r>
      <w:r w:rsidRPr="0029547E">
        <w:rPr>
          <w:spacing w:val="-11"/>
          <w:w w:val="110"/>
        </w:rPr>
        <w:t xml:space="preserve"> </w:t>
      </w:r>
      <w:r w:rsidRPr="0029547E">
        <w:rPr>
          <w:w w:val="110"/>
        </w:rPr>
        <w:t>the</w:t>
      </w:r>
      <w:r w:rsidRPr="0029547E">
        <w:rPr>
          <w:spacing w:val="-7"/>
          <w:w w:val="110"/>
        </w:rPr>
        <w:t xml:space="preserve"> </w:t>
      </w:r>
      <w:r w:rsidRPr="0029547E">
        <w:rPr>
          <w:w w:val="110"/>
        </w:rPr>
        <w:t>clauses</w:t>
      </w:r>
      <w:r w:rsidRPr="0029547E">
        <w:rPr>
          <w:spacing w:val="-11"/>
          <w:w w:val="110"/>
        </w:rPr>
        <w:t xml:space="preserve"> </w:t>
      </w:r>
      <w:r w:rsidRPr="0029547E">
        <w:rPr>
          <w:w w:val="110"/>
        </w:rPr>
        <w:t>No.5,</w:t>
      </w:r>
      <w:r w:rsidRPr="0029547E">
        <w:rPr>
          <w:spacing w:val="-7"/>
          <w:w w:val="110"/>
        </w:rPr>
        <w:t xml:space="preserve"> </w:t>
      </w:r>
      <w:r w:rsidRPr="0029547E">
        <w:rPr>
          <w:w w:val="110"/>
        </w:rPr>
        <w:t>6</w:t>
      </w:r>
      <w:r w:rsidRPr="0029547E">
        <w:rPr>
          <w:spacing w:val="-12"/>
          <w:w w:val="110"/>
        </w:rPr>
        <w:t xml:space="preserve"> </w:t>
      </w:r>
      <w:r w:rsidRPr="0029547E">
        <w:rPr>
          <w:w w:val="110"/>
        </w:rPr>
        <w:t>and</w:t>
      </w:r>
      <w:r w:rsidRPr="0029547E">
        <w:rPr>
          <w:spacing w:val="-6"/>
          <w:w w:val="110"/>
        </w:rPr>
        <w:t xml:space="preserve"> </w:t>
      </w:r>
      <w:r w:rsidRPr="0029547E">
        <w:rPr>
          <w:w w:val="110"/>
        </w:rPr>
        <w:t>7</w:t>
      </w:r>
      <w:r w:rsidRPr="0029547E">
        <w:rPr>
          <w:spacing w:val="-11"/>
          <w:w w:val="110"/>
        </w:rPr>
        <w:t xml:space="preserve"> </w:t>
      </w:r>
      <w:r w:rsidRPr="0029547E">
        <w:rPr>
          <w:w w:val="110"/>
        </w:rPr>
        <w:t>of</w:t>
      </w:r>
      <w:r w:rsidRPr="0029547E">
        <w:rPr>
          <w:spacing w:val="-7"/>
          <w:w w:val="110"/>
        </w:rPr>
        <w:t xml:space="preserve"> </w:t>
      </w:r>
      <w:r w:rsidRPr="0029547E">
        <w:rPr>
          <w:w w:val="110"/>
        </w:rPr>
        <w:t>table.</w:t>
      </w:r>
    </w:p>
    <w:p w:rsidR="00EF68E6" w:rsidRPr="0029547E" w:rsidRDefault="00442BEF" w:rsidP="00C73B1D">
      <w:pPr>
        <w:pStyle w:val="ListParagraph"/>
        <w:numPr>
          <w:ilvl w:val="0"/>
          <w:numId w:val="28"/>
        </w:numPr>
        <w:tabs>
          <w:tab w:val="left" w:pos="2835"/>
        </w:tabs>
        <w:spacing w:before="18" w:line="360" w:lineRule="auto"/>
        <w:ind w:left="1701" w:right="821" w:hanging="425"/>
      </w:pPr>
      <w:r w:rsidRPr="0029547E">
        <w:rPr>
          <w:spacing w:val="-1"/>
          <w:w w:val="110"/>
        </w:rPr>
        <w:t>Advance</w:t>
      </w:r>
      <w:r w:rsidRPr="0029547E">
        <w:rPr>
          <w:spacing w:val="-8"/>
          <w:w w:val="110"/>
        </w:rPr>
        <w:t xml:space="preserve"> </w:t>
      </w:r>
      <w:r w:rsidRPr="0029547E">
        <w:rPr>
          <w:spacing w:val="-1"/>
          <w:w w:val="110"/>
        </w:rPr>
        <w:t>payment</w:t>
      </w:r>
      <w:r w:rsidRPr="0029547E">
        <w:rPr>
          <w:spacing w:val="-6"/>
          <w:w w:val="110"/>
        </w:rPr>
        <w:t xml:space="preserve"> </w:t>
      </w:r>
      <w:r w:rsidRPr="0029547E">
        <w:rPr>
          <w:spacing w:val="-1"/>
          <w:w w:val="110"/>
        </w:rPr>
        <w:t>as</w:t>
      </w:r>
      <w:r w:rsidRPr="0029547E">
        <w:rPr>
          <w:spacing w:val="-6"/>
          <w:w w:val="110"/>
        </w:rPr>
        <w:t xml:space="preserve"> </w:t>
      </w:r>
      <w:r w:rsidRPr="0029547E">
        <w:rPr>
          <w:spacing w:val="-1"/>
          <w:w w:val="110"/>
        </w:rPr>
        <w:t>well</w:t>
      </w:r>
      <w:r w:rsidRPr="0029547E">
        <w:rPr>
          <w:spacing w:val="-8"/>
          <w:w w:val="110"/>
        </w:rPr>
        <w:t xml:space="preserve"> </w:t>
      </w:r>
      <w:r w:rsidRPr="0029547E">
        <w:rPr>
          <w:w w:val="110"/>
        </w:rPr>
        <w:t>as</w:t>
      </w:r>
      <w:r w:rsidRPr="0029547E">
        <w:rPr>
          <w:spacing w:val="-11"/>
          <w:w w:val="110"/>
        </w:rPr>
        <w:t xml:space="preserve"> </w:t>
      </w:r>
      <w:r w:rsidRPr="0029547E">
        <w:rPr>
          <w:w w:val="110"/>
        </w:rPr>
        <w:t>appointment</w:t>
      </w:r>
      <w:r w:rsidRPr="0029547E">
        <w:rPr>
          <w:spacing w:val="-6"/>
          <w:w w:val="110"/>
        </w:rPr>
        <w:t xml:space="preserve"> </w:t>
      </w:r>
      <w:r w:rsidRPr="0029547E">
        <w:rPr>
          <w:w w:val="110"/>
        </w:rPr>
        <w:t>of</w:t>
      </w:r>
      <w:r w:rsidRPr="0029547E">
        <w:rPr>
          <w:spacing w:val="-9"/>
          <w:w w:val="110"/>
        </w:rPr>
        <w:t xml:space="preserve"> </w:t>
      </w:r>
      <w:r w:rsidRPr="0029547E">
        <w:rPr>
          <w:w w:val="110"/>
        </w:rPr>
        <w:t>conciliator</w:t>
      </w:r>
      <w:r w:rsidRPr="0029547E">
        <w:rPr>
          <w:spacing w:val="-11"/>
          <w:w w:val="110"/>
        </w:rPr>
        <w:t xml:space="preserve"> </w:t>
      </w:r>
      <w:r w:rsidRPr="0029547E">
        <w:rPr>
          <w:w w:val="110"/>
        </w:rPr>
        <w:t>in</w:t>
      </w:r>
      <w:r w:rsidRPr="0029547E">
        <w:rPr>
          <w:spacing w:val="-12"/>
          <w:w w:val="110"/>
        </w:rPr>
        <w:t xml:space="preserve"> </w:t>
      </w:r>
      <w:r w:rsidRPr="0029547E">
        <w:rPr>
          <w:w w:val="110"/>
        </w:rPr>
        <w:t>Contractor</w:t>
      </w:r>
      <w:r w:rsidRPr="0029547E">
        <w:rPr>
          <w:spacing w:val="-12"/>
          <w:w w:val="110"/>
        </w:rPr>
        <w:t xml:space="preserve"> </w:t>
      </w:r>
      <w:r w:rsidRPr="0029547E">
        <w:rPr>
          <w:w w:val="110"/>
        </w:rPr>
        <w:t>Bid.</w:t>
      </w:r>
    </w:p>
    <w:p w:rsidR="00EF68E6" w:rsidRDefault="00EF68E6" w:rsidP="00F033C9">
      <w:pPr>
        <w:pStyle w:val="BodyText"/>
        <w:spacing w:line="360" w:lineRule="auto"/>
        <w:ind w:right="821"/>
      </w:pPr>
    </w:p>
    <w:p w:rsidR="0029547E" w:rsidRDefault="0029547E" w:rsidP="00F033C9">
      <w:pPr>
        <w:pStyle w:val="BodyText"/>
        <w:spacing w:line="360" w:lineRule="auto"/>
        <w:ind w:right="821"/>
      </w:pPr>
    </w:p>
    <w:p w:rsidR="00126A57" w:rsidRDefault="00126A57" w:rsidP="00F033C9">
      <w:pPr>
        <w:pStyle w:val="BodyText"/>
        <w:spacing w:line="360" w:lineRule="auto"/>
        <w:ind w:right="821"/>
      </w:pPr>
    </w:p>
    <w:p w:rsidR="0029547E" w:rsidRPr="0029547E" w:rsidRDefault="0029547E" w:rsidP="00F033C9">
      <w:pPr>
        <w:pStyle w:val="BodyText"/>
        <w:spacing w:line="360" w:lineRule="auto"/>
        <w:ind w:right="821"/>
      </w:pPr>
    </w:p>
    <w:p w:rsidR="00EF68E6" w:rsidRPr="0029547E" w:rsidRDefault="00442BEF" w:rsidP="00C73B1D">
      <w:pPr>
        <w:pStyle w:val="Heading5"/>
        <w:numPr>
          <w:ilvl w:val="2"/>
          <w:numId w:val="39"/>
        </w:numPr>
        <w:tabs>
          <w:tab w:val="left" w:pos="1985"/>
        </w:tabs>
        <w:spacing w:before="151" w:line="360" w:lineRule="auto"/>
        <w:ind w:left="1276" w:right="821" w:hanging="425"/>
        <w:jc w:val="left"/>
      </w:pPr>
      <w:r w:rsidRPr="0029547E">
        <w:lastRenderedPageBreak/>
        <w:t>The</w:t>
      </w:r>
      <w:r w:rsidRPr="0029547E">
        <w:rPr>
          <w:spacing w:val="14"/>
        </w:rPr>
        <w:t xml:space="preserve"> </w:t>
      </w:r>
      <w:r w:rsidRPr="0029547E">
        <w:t>following</w:t>
      </w:r>
      <w:r w:rsidRPr="0029547E">
        <w:rPr>
          <w:spacing w:val="15"/>
        </w:rPr>
        <w:t xml:space="preserve"> </w:t>
      </w:r>
      <w:r w:rsidRPr="0029547E">
        <w:t>clauses</w:t>
      </w:r>
      <w:r w:rsidRPr="0029547E">
        <w:rPr>
          <w:spacing w:val="12"/>
        </w:rPr>
        <w:t xml:space="preserve"> </w:t>
      </w:r>
      <w:r w:rsidRPr="0029547E">
        <w:t>of</w:t>
      </w:r>
      <w:r w:rsidRPr="0029547E">
        <w:rPr>
          <w:spacing w:val="17"/>
        </w:rPr>
        <w:t xml:space="preserve"> </w:t>
      </w:r>
      <w:r w:rsidRPr="0029547E">
        <w:t>(Section-3)</w:t>
      </w:r>
      <w:r w:rsidRPr="0029547E">
        <w:rPr>
          <w:spacing w:val="10"/>
        </w:rPr>
        <w:t xml:space="preserve"> </w:t>
      </w:r>
      <w:r w:rsidRPr="0029547E">
        <w:t>i.e.</w:t>
      </w:r>
      <w:r w:rsidRPr="0029547E">
        <w:rPr>
          <w:spacing w:val="11"/>
        </w:rPr>
        <w:t xml:space="preserve"> </w:t>
      </w:r>
      <w:r w:rsidRPr="0029547E">
        <w:t>Condition</w:t>
      </w:r>
      <w:r w:rsidRPr="0029547E">
        <w:rPr>
          <w:spacing w:val="16"/>
        </w:rPr>
        <w:t xml:space="preserve"> </w:t>
      </w:r>
      <w:r w:rsidRPr="0029547E">
        <w:t>of</w:t>
      </w:r>
      <w:r w:rsidRPr="0029547E">
        <w:rPr>
          <w:spacing w:val="15"/>
        </w:rPr>
        <w:t xml:space="preserve"> </w:t>
      </w:r>
      <w:r w:rsidRPr="0029547E">
        <w:t>Contract</w:t>
      </w:r>
      <w:r w:rsidRPr="0029547E">
        <w:rPr>
          <w:spacing w:val="13"/>
        </w:rPr>
        <w:t xml:space="preserve"> </w:t>
      </w:r>
      <w:r w:rsidRPr="0029547E">
        <w:t>are</w:t>
      </w:r>
      <w:r w:rsidRPr="0029547E">
        <w:rPr>
          <w:spacing w:val="17"/>
        </w:rPr>
        <w:t xml:space="preserve"> </w:t>
      </w:r>
      <w:r w:rsidRPr="0029547E">
        <w:t>not</w:t>
      </w:r>
      <w:r w:rsidRPr="0029547E">
        <w:rPr>
          <w:spacing w:val="12"/>
        </w:rPr>
        <w:t xml:space="preserve"> </w:t>
      </w:r>
      <w:r w:rsidRPr="0029547E">
        <w:t>applicable</w:t>
      </w:r>
    </w:p>
    <w:p w:rsidR="00EF68E6" w:rsidRPr="0029547E" w:rsidRDefault="00EF68E6" w:rsidP="0029547E">
      <w:pPr>
        <w:pStyle w:val="BodyText"/>
        <w:spacing w:before="8" w:line="360" w:lineRule="auto"/>
        <w:ind w:right="821" w:firstLine="709"/>
        <w:rPr>
          <w:b/>
        </w:rPr>
      </w:pPr>
    </w:p>
    <w:p w:rsidR="00EF68E6" w:rsidRPr="0029547E" w:rsidRDefault="00442BEF" w:rsidP="00C73B1D">
      <w:pPr>
        <w:pStyle w:val="ListParagraph"/>
        <w:numPr>
          <w:ilvl w:val="0"/>
          <w:numId w:val="27"/>
        </w:numPr>
        <w:tabs>
          <w:tab w:val="left" w:pos="3261"/>
        </w:tabs>
        <w:spacing w:before="1" w:line="360" w:lineRule="auto"/>
        <w:ind w:left="1701" w:right="821" w:hanging="425"/>
      </w:pPr>
      <w:r w:rsidRPr="0029547E">
        <w:rPr>
          <w:spacing w:val="-1"/>
          <w:w w:val="110"/>
        </w:rPr>
        <w:t>Clause</w:t>
      </w:r>
      <w:r w:rsidRPr="0029547E">
        <w:rPr>
          <w:spacing w:val="-11"/>
          <w:w w:val="110"/>
        </w:rPr>
        <w:t xml:space="preserve"> </w:t>
      </w:r>
      <w:r w:rsidRPr="0029547E">
        <w:rPr>
          <w:spacing w:val="-1"/>
          <w:w w:val="110"/>
        </w:rPr>
        <w:t>3.7</w:t>
      </w:r>
      <w:r w:rsidRPr="0029547E">
        <w:rPr>
          <w:spacing w:val="-6"/>
          <w:w w:val="110"/>
        </w:rPr>
        <w:t xml:space="preserve"> </w:t>
      </w:r>
      <w:r w:rsidRPr="0029547E">
        <w:rPr>
          <w:w w:val="110"/>
        </w:rPr>
        <w:t>(Joint</w:t>
      </w:r>
      <w:r w:rsidRPr="0029547E">
        <w:rPr>
          <w:spacing w:val="-6"/>
          <w:w w:val="110"/>
        </w:rPr>
        <w:t xml:space="preserve"> </w:t>
      </w:r>
      <w:r w:rsidRPr="0029547E">
        <w:rPr>
          <w:w w:val="110"/>
        </w:rPr>
        <w:t>Venture)</w:t>
      </w:r>
    </w:p>
    <w:p w:rsidR="00EF68E6" w:rsidRPr="0029547E" w:rsidRDefault="00442BEF" w:rsidP="00C73B1D">
      <w:pPr>
        <w:pStyle w:val="ListParagraph"/>
        <w:numPr>
          <w:ilvl w:val="0"/>
          <w:numId w:val="27"/>
        </w:numPr>
        <w:tabs>
          <w:tab w:val="left" w:pos="2551"/>
          <w:tab w:val="left" w:pos="2552"/>
          <w:tab w:val="left" w:pos="3261"/>
        </w:tabs>
        <w:spacing w:before="178" w:line="360" w:lineRule="auto"/>
        <w:ind w:left="1701" w:right="821" w:hanging="425"/>
      </w:pPr>
      <w:r w:rsidRPr="0029547E">
        <w:rPr>
          <w:spacing w:val="-1"/>
          <w:w w:val="110"/>
        </w:rPr>
        <w:t>Clause</w:t>
      </w:r>
      <w:r w:rsidRPr="0029547E">
        <w:rPr>
          <w:spacing w:val="-6"/>
          <w:w w:val="110"/>
        </w:rPr>
        <w:t xml:space="preserve"> </w:t>
      </w:r>
      <w:r w:rsidRPr="0029547E">
        <w:rPr>
          <w:spacing w:val="-1"/>
          <w:w w:val="110"/>
        </w:rPr>
        <w:t>3.8</w:t>
      </w:r>
      <w:r w:rsidRPr="0029547E">
        <w:rPr>
          <w:spacing w:val="-7"/>
          <w:w w:val="110"/>
        </w:rPr>
        <w:t xml:space="preserve"> </w:t>
      </w:r>
      <w:r w:rsidRPr="0029547E">
        <w:rPr>
          <w:spacing w:val="-1"/>
          <w:w w:val="110"/>
        </w:rPr>
        <w:t>(Sub-contracting)</w:t>
      </w:r>
    </w:p>
    <w:p w:rsidR="00EF68E6" w:rsidRPr="0029547E" w:rsidRDefault="00442BEF" w:rsidP="00C73B1D">
      <w:pPr>
        <w:pStyle w:val="ListParagraph"/>
        <w:numPr>
          <w:ilvl w:val="0"/>
          <w:numId w:val="27"/>
        </w:numPr>
        <w:tabs>
          <w:tab w:val="left" w:pos="3261"/>
        </w:tabs>
        <w:spacing w:before="178" w:line="360" w:lineRule="auto"/>
        <w:ind w:left="1701" w:right="821" w:hanging="425"/>
        <w:rPr>
          <w:color w:val="FF0000"/>
        </w:rPr>
      </w:pPr>
      <w:r w:rsidRPr="0029547E">
        <w:rPr>
          <w:color w:val="FF0000"/>
          <w:spacing w:val="-1"/>
          <w:w w:val="110"/>
        </w:rPr>
        <w:t>Clause</w:t>
      </w:r>
      <w:r w:rsidRPr="0029547E">
        <w:rPr>
          <w:color w:val="FF0000"/>
          <w:spacing w:val="-9"/>
          <w:w w:val="110"/>
        </w:rPr>
        <w:t xml:space="preserve"> </w:t>
      </w:r>
      <w:r w:rsidRPr="0029547E">
        <w:rPr>
          <w:color w:val="FF0000"/>
          <w:spacing w:val="-1"/>
          <w:w w:val="110"/>
        </w:rPr>
        <w:t>3.9</w:t>
      </w:r>
      <w:r w:rsidRPr="0029547E">
        <w:rPr>
          <w:color w:val="FF0000"/>
          <w:spacing w:val="-3"/>
          <w:w w:val="110"/>
        </w:rPr>
        <w:t xml:space="preserve"> </w:t>
      </w:r>
      <w:r w:rsidRPr="0029547E">
        <w:rPr>
          <w:color w:val="FF0000"/>
          <w:spacing w:val="-1"/>
          <w:w w:val="110"/>
        </w:rPr>
        <w:t>(Personnel)</w:t>
      </w:r>
    </w:p>
    <w:p w:rsidR="00EF68E6" w:rsidRPr="0029547E" w:rsidRDefault="00442BEF" w:rsidP="00C73B1D">
      <w:pPr>
        <w:pStyle w:val="ListParagraph"/>
        <w:numPr>
          <w:ilvl w:val="0"/>
          <w:numId w:val="27"/>
        </w:numPr>
        <w:tabs>
          <w:tab w:val="left" w:pos="3261"/>
        </w:tabs>
        <w:spacing w:before="179" w:line="360" w:lineRule="auto"/>
        <w:ind w:left="1701" w:right="821" w:hanging="425"/>
      </w:pPr>
      <w:r w:rsidRPr="0029547E">
        <w:rPr>
          <w:w w:val="110"/>
        </w:rPr>
        <w:t>Clause</w:t>
      </w:r>
      <w:r w:rsidRPr="0029547E">
        <w:rPr>
          <w:spacing w:val="-12"/>
          <w:w w:val="110"/>
        </w:rPr>
        <w:t xml:space="preserve"> </w:t>
      </w:r>
      <w:r w:rsidRPr="0029547E">
        <w:rPr>
          <w:w w:val="110"/>
        </w:rPr>
        <w:t>3.21</w:t>
      </w:r>
      <w:r w:rsidRPr="0029547E">
        <w:rPr>
          <w:spacing w:val="-12"/>
          <w:w w:val="110"/>
        </w:rPr>
        <w:t xml:space="preserve"> </w:t>
      </w:r>
      <w:r w:rsidRPr="0029547E">
        <w:rPr>
          <w:w w:val="110"/>
        </w:rPr>
        <w:t>(Possession</w:t>
      </w:r>
      <w:r w:rsidRPr="0029547E">
        <w:rPr>
          <w:spacing w:val="-6"/>
          <w:w w:val="110"/>
        </w:rPr>
        <w:t xml:space="preserve"> </w:t>
      </w:r>
      <w:r w:rsidRPr="0029547E">
        <w:rPr>
          <w:w w:val="110"/>
        </w:rPr>
        <w:t>of</w:t>
      </w:r>
      <w:r w:rsidRPr="0029547E">
        <w:rPr>
          <w:spacing w:val="-11"/>
          <w:w w:val="110"/>
        </w:rPr>
        <w:t xml:space="preserve"> </w:t>
      </w:r>
      <w:r w:rsidRPr="0029547E">
        <w:rPr>
          <w:w w:val="110"/>
        </w:rPr>
        <w:t>site)</w:t>
      </w:r>
    </w:p>
    <w:p w:rsidR="00EF68E6" w:rsidRPr="0029547E" w:rsidRDefault="00442BEF" w:rsidP="00C73B1D">
      <w:pPr>
        <w:pStyle w:val="ListParagraph"/>
        <w:numPr>
          <w:ilvl w:val="0"/>
          <w:numId w:val="27"/>
        </w:numPr>
        <w:tabs>
          <w:tab w:val="left" w:pos="2551"/>
          <w:tab w:val="left" w:pos="2552"/>
          <w:tab w:val="left" w:pos="3261"/>
        </w:tabs>
        <w:spacing w:before="178" w:line="360" w:lineRule="auto"/>
        <w:ind w:left="1701" w:right="821" w:hanging="425"/>
      </w:pPr>
      <w:r w:rsidRPr="0029547E">
        <w:rPr>
          <w:w w:val="110"/>
        </w:rPr>
        <w:t>Clause</w:t>
      </w:r>
      <w:r w:rsidRPr="0029547E">
        <w:rPr>
          <w:spacing w:val="-11"/>
          <w:w w:val="110"/>
        </w:rPr>
        <w:t xml:space="preserve"> </w:t>
      </w:r>
      <w:r w:rsidRPr="0029547E">
        <w:rPr>
          <w:w w:val="110"/>
        </w:rPr>
        <w:t>3.24</w:t>
      </w:r>
      <w:r w:rsidRPr="0029547E">
        <w:rPr>
          <w:spacing w:val="-12"/>
          <w:w w:val="110"/>
        </w:rPr>
        <w:t xml:space="preserve"> </w:t>
      </w:r>
      <w:r w:rsidRPr="0029547E">
        <w:rPr>
          <w:w w:val="110"/>
        </w:rPr>
        <w:t>(Disputes)</w:t>
      </w:r>
    </w:p>
    <w:p w:rsidR="00EF68E6" w:rsidRPr="0029547E" w:rsidRDefault="00442BEF" w:rsidP="00C73B1D">
      <w:pPr>
        <w:pStyle w:val="ListParagraph"/>
        <w:numPr>
          <w:ilvl w:val="0"/>
          <w:numId w:val="27"/>
        </w:numPr>
        <w:tabs>
          <w:tab w:val="left" w:pos="3261"/>
        </w:tabs>
        <w:spacing w:before="178" w:line="360" w:lineRule="auto"/>
        <w:ind w:left="1701" w:right="821" w:hanging="425"/>
      </w:pPr>
      <w:r w:rsidRPr="0029547E">
        <w:rPr>
          <w:w w:val="105"/>
        </w:rPr>
        <w:t>Clause</w:t>
      </w:r>
      <w:r w:rsidRPr="0029547E">
        <w:rPr>
          <w:spacing w:val="17"/>
          <w:w w:val="105"/>
        </w:rPr>
        <w:t xml:space="preserve"> </w:t>
      </w:r>
      <w:r w:rsidRPr="0029547E">
        <w:rPr>
          <w:w w:val="105"/>
        </w:rPr>
        <w:t>3.25.1,</w:t>
      </w:r>
      <w:r w:rsidRPr="0029547E">
        <w:rPr>
          <w:spacing w:val="21"/>
          <w:w w:val="105"/>
        </w:rPr>
        <w:t xml:space="preserve"> </w:t>
      </w:r>
      <w:r w:rsidRPr="0029547E">
        <w:rPr>
          <w:w w:val="105"/>
        </w:rPr>
        <w:t>3.25.2,</w:t>
      </w:r>
      <w:r w:rsidRPr="0029547E">
        <w:rPr>
          <w:spacing w:val="19"/>
          <w:w w:val="105"/>
        </w:rPr>
        <w:t xml:space="preserve"> </w:t>
      </w:r>
      <w:r w:rsidRPr="0029547E">
        <w:rPr>
          <w:w w:val="105"/>
        </w:rPr>
        <w:t>(Settlement</w:t>
      </w:r>
      <w:r w:rsidRPr="0029547E">
        <w:rPr>
          <w:spacing w:val="24"/>
          <w:w w:val="105"/>
        </w:rPr>
        <w:t xml:space="preserve"> </w:t>
      </w:r>
      <w:r w:rsidRPr="0029547E">
        <w:rPr>
          <w:w w:val="105"/>
        </w:rPr>
        <w:t>of</w:t>
      </w:r>
      <w:r w:rsidRPr="0029547E">
        <w:rPr>
          <w:spacing w:val="19"/>
          <w:w w:val="105"/>
        </w:rPr>
        <w:t xml:space="preserve"> </w:t>
      </w:r>
      <w:r w:rsidRPr="0029547E">
        <w:rPr>
          <w:w w:val="105"/>
        </w:rPr>
        <w:t>disputes,</w:t>
      </w:r>
      <w:r w:rsidRPr="0029547E">
        <w:rPr>
          <w:spacing w:val="18"/>
          <w:w w:val="105"/>
        </w:rPr>
        <w:t xml:space="preserve"> </w:t>
      </w:r>
      <w:r w:rsidRPr="0029547E">
        <w:rPr>
          <w:w w:val="105"/>
        </w:rPr>
        <w:t>decision</w:t>
      </w:r>
      <w:r w:rsidRPr="0029547E">
        <w:rPr>
          <w:spacing w:val="21"/>
          <w:w w:val="105"/>
        </w:rPr>
        <w:t xml:space="preserve"> </w:t>
      </w:r>
      <w:r w:rsidRPr="0029547E">
        <w:rPr>
          <w:w w:val="105"/>
        </w:rPr>
        <w:t>by</w:t>
      </w:r>
      <w:r w:rsidRPr="0029547E">
        <w:rPr>
          <w:spacing w:val="18"/>
          <w:w w:val="105"/>
        </w:rPr>
        <w:t xml:space="preserve"> </w:t>
      </w:r>
      <w:r w:rsidRPr="0029547E">
        <w:rPr>
          <w:w w:val="105"/>
        </w:rPr>
        <w:t>Conciliation,)</w:t>
      </w:r>
    </w:p>
    <w:p w:rsidR="00EF68E6" w:rsidRDefault="00442BEF" w:rsidP="00C73B1D">
      <w:pPr>
        <w:pStyle w:val="ListParagraph"/>
        <w:numPr>
          <w:ilvl w:val="0"/>
          <w:numId w:val="27"/>
        </w:numPr>
        <w:tabs>
          <w:tab w:val="left" w:pos="3261"/>
        </w:tabs>
        <w:spacing w:before="179" w:line="360" w:lineRule="auto"/>
        <w:ind w:left="1701" w:right="821" w:hanging="425"/>
      </w:pPr>
      <w:r w:rsidRPr="0029547E">
        <w:rPr>
          <w:w w:val="105"/>
        </w:rPr>
        <w:t>Clause</w:t>
      </w:r>
      <w:r w:rsidRPr="0029547E">
        <w:rPr>
          <w:spacing w:val="18"/>
          <w:w w:val="105"/>
        </w:rPr>
        <w:t xml:space="preserve"> </w:t>
      </w:r>
      <w:r w:rsidRPr="0029547E">
        <w:rPr>
          <w:w w:val="105"/>
        </w:rPr>
        <w:t>3.26</w:t>
      </w:r>
      <w:r w:rsidRPr="0029547E">
        <w:rPr>
          <w:spacing w:val="19"/>
          <w:w w:val="105"/>
        </w:rPr>
        <w:t xml:space="preserve"> </w:t>
      </w:r>
      <w:r w:rsidRPr="0029547E">
        <w:rPr>
          <w:w w:val="105"/>
        </w:rPr>
        <w:t>(Replacement</w:t>
      </w:r>
      <w:r w:rsidRPr="0029547E">
        <w:rPr>
          <w:spacing w:val="21"/>
          <w:w w:val="105"/>
        </w:rPr>
        <w:t xml:space="preserve"> </w:t>
      </w:r>
      <w:r w:rsidRPr="0029547E">
        <w:rPr>
          <w:w w:val="105"/>
        </w:rPr>
        <w:t>of</w:t>
      </w:r>
      <w:r w:rsidRPr="0029547E">
        <w:rPr>
          <w:spacing w:val="20"/>
          <w:w w:val="105"/>
        </w:rPr>
        <w:t xml:space="preserve"> </w:t>
      </w:r>
      <w:r w:rsidRPr="0029547E">
        <w:rPr>
          <w:w w:val="105"/>
        </w:rPr>
        <w:t>Conciliator)</w:t>
      </w:r>
    </w:p>
    <w:p w:rsidR="00EF68E6" w:rsidRPr="0029547E" w:rsidRDefault="00442BEF" w:rsidP="0057592C">
      <w:pPr>
        <w:tabs>
          <w:tab w:val="left" w:pos="3261"/>
        </w:tabs>
        <w:spacing w:before="91" w:line="360" w:lineRule="auto"/>
        <w:ind w:left="1701" w:right="821" w:hanging="425"/>
      </w:pPr>
      <w:r w:rsidRPr="0029547E">
        <w:rPr>
          <w:w w:val="110"/>
        </w:rPr>
        <w:t>(h)</w:t>
      </w:r>
      <w:r w:rsidRPr="0029547E">
        <w:rPr>
          <w:w w:val="110"/>
        </w:rPr>
        <w:tab/>
      </w:r>
      <w:r w:rsidRPr="0029547E">
        <w:rPr>
          <w:spacing w:val="-1"/>
          <w:w w:val="110"/>
        </w:rPr>
        <w:t>Clause</w:t>
      </w:r>
      <w:r w:rsidRPr="0029547E">
        <w:rPr>
          <w:spacing w:val="-11"/>
          <w:w w:val="110"/>
        </w:rPr>
        <w:t xml:space="preserve"> </w:t>
      </w:r>
      <w:r w:rsidRPr="0029547E">
        <w:rPr>
          <w:spacing w:val="-1"/>
          <w:w w:val="110"/>
        </w:rPr>
        <w:t>3.43.2,</w:t>
      </w:r>
      <w:r w:rsidRPr="0029547E">
        <w:rPr>
          <w:spacing w:val="-8"/>
          <w:w w:val="110"/>
        </w:rPr>
        <w:t xml:space="preserve"> </w:t>
      </w:r>
      <w:r w:rsidRPr="0029547E">
        <w:rPr>
          <w:spacing w:val="-1"/>
          <w:w w:val="110"/>
        </w:rPr>
        <w:t>3.43.3,</w:t>
      </w:r>
      <w:r w:rsidRPr="0029547E">
        <w:rPr>
          <w:spacing w:val="-10"/>
          <w:w w:val="110"/>
        </w:rPr>
        <w:t xml:space="preserve"> </w:t>
      </w:r>
      <w:r w:rsidRPr="0029547E">
        <w:rPr>
          <w:w w:val="110"/>
        </w:rPr>
        <w:t>3.43.4,</w:t>
      </w:r>
      <w:r w:rsidRPr="0029547E">
        <w:rPr>
          <w:spacing w:val="-8"/>
          <w:w w:val="110"/>
        </w:rPr>
        <w:t xml:space="preserve"> </w:t>
      </w:r>
      <w:r w:rsidRPr="0029547E">
        <w:rPr>
          <w:w w:val="110"/>
        </w:rPr>
        <w:t>3.43.5</w:t>
      </w:r>
      <w:r w:rsidRPr="0029547E">
        <w:rPr>
          <w:spacing w:val="-10"/>
          <w:w w:val="110"/>
        </w:rPr>
        <w:t xml:space="preserve"> </w:t>
      </w:r>
      <w:r w:rsidRPr="0029547E">
        <w:rPr>
          <w:w w:val="110"/>
        </w:rPr>
        <w:t>,3.43.6,</w:t>
      </w:r>
      <w:r w:rsidRPr="0029547E">
        <w:rPr>
          <w:spacing w:val="-8"/>
          <w:w w:val="110"/>
        </w:rPr>
        <w:t xml:space="preserve"> </w:t>
      </w:r>
      <w:r w:rsidRPr="0029547E">
        <w:rPr>
          <w:w w:val="110"/>
        </w:rPr>
        <w:t>3.43.7</w:t>
      </w:r>
    </w:p>
    <w:p w:rsidR="00EF68E6" w:rsidRPr="0029547E" w:rsidRDefault="00442BEF" w:rsidP="00C73B1D">
      <w:pPr>
        <w:pStyle w:val="ListParagraph"/>
        <w:numPr>
          <w:ilvl w:val="0"/>
          <w:numId w:val="26"/>
        </w:numPr>
        <w:tabs>
          <w:tab w:val="left" w:pos="3261"/>
        </w:tabs>
        <w:spacing w:before="176" w:line="360" w:lineRule="auto"/>
        <w:ind w:left="1701" w:right="821" w:hanging="425"/>
      </w:pPr>
      <w:r w:rsidRPr="0029547E">
        <w:rPr>
          <w:w w:val="105"/>
        </w:rPr>
        <w:t>Clause</w:t>
      </w:r>
      <w:r w:rsidRPr="0029547E">
        <w:rPr>
          <w:spacing w:val="20"/>
          <w:w w:val="105"/>
        </w:rPr>
        <w:t xml:space="preserve"> </w:t>
      </w:r>
      <w:r w:rsidRPr="0029547E">
        <w:rPr>
          <w:w w:val="105"/>
        </w:rPr>
        <w:t>3.44</w:t>
      </w:r>
      <w:r w:rsidRPr="0029547E">
        <w:rPr>
          <w:spacing w:val="22"/>
          <w:w w:val="105"/>
        </w:rPr>
        <w:t xml:space="preserve"> </w:t>
      </w:r>
      <w:r w:rsidRPr="0029547E">
        <w:rPr>
          <w:w w:val="105"/>
        </w:rPr>
        <w:t>(Compensation</w:t>
      </w:r>
      <w:r w:rsidRPr="0029547E">
        <w:rPr>
          <w:spacing w:val="17"/>
          <w:w w:val="105"/>
        </w:rPr>
        <w:t xml:space="preserve"> </w:t>
      </w:r>
      <w:r w:rsidRPr="0029547E">
        <w:rPr>
          <w:w w:val="105"/>
        </w:rPr>
        <w:t>events)</w:t>
      </w:r>
    </w:p>
    <w:p w:rsidR="00EF68E6" w:rsidRPr="0029547E" w:rsidRDefault="00442BEF" w:rsidP="00C73B1D">
      <w:pPr>
        <w:pStyle w:val="ListParagraph"/>
        <w:numPr>
          <w:ilvl w:val="0"/>
          <w:numId w:val="26"/>
        </w:numPr>
        <w:tabs>
          <w:tab w:val="left" w:pos="3261"/>
        </w:tabs>
        <w:spacing w:before="179" w:line="360" w:lineRule="auto"/>
        <w:ind w:left="1701" w:right="821" w:hanging="425"/>
      </w:pPr>
      <w:r w:rsidRPr="0029547E">
        <w:rPr>
          <w:w w:val="110"/>
        </w:rPr>
        <w:t>Clause</w:t>
      </w:r>
      <w:r w:rsidRPr="0029547E">
        <w:rPr>
          <w:spacing w:val="-11"/>
          <w:w w:val="110"/>
        </w:rPr>
        <w:t xml:space="preserve"> </w:t>
      </w:r>
      <w:r w:rsidRPr="0029547E">
        <w:rPr>
          <w:w w:val="110"/>
        </w:rPr>
        <w:t>3.45</w:t>
      </w:r>
      <w:r w:rsidRPr="0029547E">
        <w:rPr>
          <w:spacing w:val="-10"/>
          <w:w w:val="110"/>
        </w:rPr>
        <w:t xml:space="preserve"> </w:t>
      </w:r>
      <w:r w:rsidRPr="0029547E">
        <w:rPr>
          <w:w w:val="110"/>
        </w:rPr>
        <w:t>(Tax),</w:t>
      </w:r>
    </w:p>
    <w:p w:rsidR="00EF68E6" w:rsidRPr="0029547E" w:rsidRDefault="00442BEF" w:rsidP="00C73B1D">
      <w:pPr>
        <w:pStyle w:val="ListParagraph"/>
        <w:numPr>
          <w:ilvl w:val="0"/>
          <w:numId w:val="26"/>
        </w:numPr>
        <w:tabs>
          <w:tab w:val="left" w:pos="3261"/>
        </w:tabs>
        <w:spacing w:before="178" w:line="360" w:lineRule="auto"/>
        <w:ind w:left="1701" w:right="821" w:hanging="425"/>
      </w:pPr>
      <w:r w:rsidRPr="0029547E">
        <w:rPr>
          <w:spacing w:val="-1"/>
          <w:w w:val="110"/>
        </w:rPr>
        <w:t>Clause</w:t>
      </w:r>
      <w:r w:rsidRPr="0029547E">
        <w:rPr>
          <w:spacing w:val="-11"/>
          <w:w w:val="110"/>
        </w:rPr>
        <w:t xml:space="preserve"> </w:t>
      </w:r>
      <w:r w:rsidRPr="0029547E">
        <w:rPr>
          <w:spacing w:val="-1"/>
          <w:w w:val="110"/>
        </w:rPr>
        <w:t>3.47</w:t>
      </w:r>
      <w:r w:rsidRPr="0029547E">
        <w:rPr>
          <w:spacing w:val="-10"/>
          <w:w w:val="110"/>
        </w:rPr>
        <w:t xml:space="preserve"> </w:t>
      </w:r>
      <w:r w:rsidRPr="0029547E">
        <w:rPr>
          <w:spacing w:val="-1"/>
          <w:w w:val="110"/>
        </w:rPr>
        <w:t>(Price</w:t>
      </w:r>
      <w:r w:rsidRPr="0029547E">
        <w:rPr>
          <w:spacing w:val="-8"/>
          <w:w w:val="110"/>
        </w:rPr>
        <w:t xml:space="preserve"> </w:t>
      </w:r>
      <w:r w:rsidRPr="0029547E">
        <w:rPr>
          <w:w w:val="110"/>
        </w:rPr>
        <w:t>Adjustment).</w:t>
      </w:r>
    </w:p>
    <w:p w:rsidR="00EF68E6" w:rsidRPr="0029547E" w:rsidRDefault="00442BEF" w:rsidP="00C73B1D">
      <w:pPr>
        <w:pStyle w:val="ListParagraph"/>
        <w:numPr>
          <w:ilvl w:val="0"/>
          <w:numId w:val="26"/>
        </w:numPr>
        <w:tabs>
          <w:tab w:val="left" w:pos="3261"/>
        </w:tabs>
        <w:spacing w:before="178" w:line="360" w:lineRule="auto"/>
        <w:ind w:left="1701" w:right="821" w:hanging="425"/>
      </w:pPr>
      <w:r w:rsidRPr="0029547E">
        <w:rPr>
          <w:w w:val="110"/>
        </w:rPr>
        <w:t>Clause</w:t>
      </w:r>
      <w:r w:rsidRPr="0029547E">
        <w:rPr>
          <w:spacing w:val="-12"/>
          <w:w w:val="110"/>
        </w:rPr>
        <w:t xml:space="preserve"> </w:t>
      </w:r>
      <w:r w:rsidRPr="0029547E">
        <w:rPr>
          <w:w w:val="110"/>
        </w:rPr>
        <w:t>3.50</w:t>
      </w:r>
      <w:r w:rsidRPr="0029547E">
        <w:rPr>
          <w:spacing w:val="-10"/>
          <w:w w:val="110"/>
        </w:rPr>
        <w:t xml:space="preserve"> </w:t>
      </w:r>
      <w:r w:rsidRPr="0029547E">
        <w:rPr>
          <w:w w:val="110"/>
        </w:rPr>
        <w:t>(Incentive</w:t>
      </w:r>
      <w:r w:rsidRPr="0029547E">
        <w:rPr>
          <w:spacing w:val="-8"/>
          <w:w w:val="110"/>
        </w:rPr>
        <w:t xml:space="preserve"> </w:t>
      </w:r>
      <w:r w:rsidRPr="0029547E">
        <w:rPr>
          <w:w w:val="110"/>
        </w:rPr>
        <w:t>or</w:t>
      </w:r>
      <w:r w:rsidRPr="0029547E">
        <w:rPr>
          <w:spacing w:val="-10"/>
          <w:w w:val="110"/>
        </w:rPr>
        <w:t xml:space="preserve"> </w:t>
      </w:r>
      <w:r w:rsidRPr="0029547E">
        <w:rPr>
          <w:w w:val="110"/>
        </w:rPr>
        <w:t>Bonus)</w:t>
      </w:r>
    </w:p>
    <w:p w:rsidR="00EF68E6" w:rsidRPr="0029547E" w:rsidRDefault="00442BEF" w:rsidP="00C73B1D">
      <w:pPr>
        <w:pStyle w:val="ListParagraph"/>
        <w:numPr>
          <w:ilvl w:val="0"/>
          <w:numId w:val="26"/>
        </w:numPr>
        <w:tabs>
          <w:tab w:val="left" w:pos="3261"/>
        </w:tabs>
        <w:spacing w:before="178" w:line="360" w:lineRule="auto"/>
        <w:ind w:left="1701" w:right="821" w:hanging="425"/>
      </w:pPr>
      <w:r w:rsidRPr="0029547E">
        <w:rPr>
          <w:spacing w:val="-1"/>
          <w:w w:val="110"/>
        </w:rPr>
        <w:t>Clause</w:t>
      </w:r>
      <w:r w:rsidRPr="0029547E">
        <w:rPr>
          <w:spacing w:val="-10"/>
          <w:w w:val="110"/>
        </w:rPr>
        <w:t xml:space="preserve"> </w:t>
      </w:r>
      <w:r w:rsidRPr="0029547E">
        <w:rPr>
          <w:spacing w:val="-1"/>
          <w:w w:val="110"/>
        </w:rPr>
        <w:t>3.51</w:t>
      </w:r>
      <w:r w:rsidRPr="0029547E">
        <w:rPr>
          <w:spacing w:val="-9"/>
          <w:w w:val="110"/>
        </w:rPr>
        <w:t xml:space="preserve"> </w:t>
      </w:r>
      <w:r w:rsidRPr="0029547E">
        <w:rPr>
          <w:spacing w:val="-1"/>
          <w:w w:val="110"/>
        </w:rPr>
        <w:t>(Advance</w:t>
      </w:r>
      <w:r w:rsidRPr="0029547E">
        <w:rPr>
          <w:spacing w:val="-3"/>
          <w:w w:val="110"/>
        </w:rPr>
        <w:t xml:space="preserve"> </w:t>
      </w:r>
      <w:r w:rsidRPr="0029547E">
        <w:rPr>
          <w:w w:val="110"/>
        </w:rPr>
        <w:t>Payment)</w:t>
      </w:r>
    </w:p>
    <w:p w:rsidR="00EF68E6" w:rsidRPr="0029547E" w:rsidRDefault="00EF68E6" w:rsidP="00F033C9">
      <w:pPr>
        <w:pStyle w:val="BodyText"/>
        <w:spacing w:line="360" w:lineRule="auto"/>
        <w:ind w:right="821"/>
      </w:pPr>
    </w:p>
    <w:p w:rsidR="00EF68E6" w:rsidRPr="0029547E" w:rsidRDefault="00442BEF" w:rsidP="00C73B1D">
      <w:pPr>
        <w:pStyle w:val="Heading5"/>
        <w:numPr>
          <w:ilvl w:val="2"/>
          <w:numId w:val="39"/>
        </w:numPr>
        <w:tabs>
          <w:tab w:val="left" w:pos="2268"/>
        </w:tabs>
        <w:spacing w:before="164" w:line="360" w:lineRule="auto"/>
        <w:ind w:left="1276" w:right="821" w:hanging="425"/>
        <w:jc w:val="left"/>
      </w:pPr>
      <w:r w:rsidRPr="0029547E">
        <w:t>The</w:t>
      </w:r>
      <w:r w:rsidRPr="0029547E">
        <w:rPr>
          <w:spacing w:val="9"/>
        </w:rPr>
        <w:t xml:space="preserve"> </w:t>
      </w:r>
      <w:r w:rsidRPr="0029547E">
        <w:t>following</w:t>
      </w:r>
      <w:r w:rsidRPr="0029547E">
        <w:rPr>
          <w:spacing w:val="10"/>
        </w:rPr>
        <w:t xml:space="preserve"> </w:t>
      </w:r>
      <w:r w:rsidRPr="0029547E">
        <w:t>clauses</w:t>
      </w:r>
      <w:r w:rsidRPr="0029547E">
        <w:rPr>
          <w:spacing w:val="10"/>
        </w:rPr>
        <w:t xml:space="preserve"> </w:t>
      </w:r>
      <w:r w:rsidRPr="0029547E">
        <w:t>of</w:t>
      </w:r>
      <w:r w:rsidRPr="0029547E">
        <w:rPr>
          <w:spacing w:val="16"/>
        </w:rPr>
        <w:t xml:space="preserve"> </w:t>
      </w:r>
      <w:r w:rsidRPr="0029547E">
        <w:t>(Section-4)</w:t>
      </w:r>
      <w:r w:rsidRPr="0029547E">
        <w:rPr>
          <w:spacing w:val="11"/>
        </w:rPr>
        <w:t xml:space="preserve"> </w:t>
      </w:r>
      <w:r w:rsidRPr="0029547E">
        <w:t>i.e.</w:t>
      </w:r>
      <w:r w:rsidRPr="0029547E">
        <w:rPr>
          <w:spacing w:val="27"/>
        </w:rPr>
        <w:t xml:space="preserve"> </w:t>
      </w:r>
      <w:r w:rsidRPr="0029547E">
        <w:t>Contract</w:t>
      </w:r>
      <w:r w:rsidRPr="0029547E">
        <w:rPr>
          <w:spacing w:val="15"/>
        </w:rPr>
        <w:t xml:space="preserve"> </w:t>
      </w:r>
      <w:r w:rsidRPr="0029547E">
        <w:t>Data</w:t>
      </w:r>
      <w:r w:rsidRPr="0029547E">
        <w:rPr>
          <w:spacing w:val="11"/>
        </w:rPr>
        <w:t xml:space="preserve"> </w:t>
      </w:r>
      <w:r w:rsidRPr="0029547E">
        <w:t>are</w:t>
      </w:r>
      <w:r w:rsidRPr="0029547E">
        <w:rPr>
          <w:spacing w:val="12"/>
        </w:rPr>
        <w:t xml:space="preserve"> </w:t>
      </w:r>
      <w:r w:rsidRPr="0029547E">
        <w:t>not</w:t>
      </w:r>
      <w:r w:rsidRPr="0029547E">
        <w:rPr>
          <w:spacing w:val="18"/>
        </w:rPr>
        <w:t xml:space="preserve"> </w:t>
      </w:r>
      <w:r w:rsidRPr="0029547E">
        <w:t>applicable</w:t>
      </w:r>
    </w:p>
    <w:p w:rsidR="00EF68E6" w:rsidRPr="0029547E" w:rsidRDefault="00EF68E6" w:rsidP="00F033C9">
      <w:pPr>
        <w:pStyle w:val="BodyText"/>
        <w:spacing w:line="360" w:lineRule="auto"/>
        <w:ind w:right="821"/>
        <w:rPr>
          <w:b/>
        </w:rPr>
      </w:pPr>
    </w:p>
    <w:p w:rsidR="00EF68E6" w:rsidRPr="0029547E" w:rsidRDefault="00442BEF" w:rsidP="00C73B1D">
      <w:pPr>
        <w:pStyle w:val="ListParagraph"/>
        <w:numPr>
          <w:ilvl w:val="0"/>
          <w:numId w:val="25"/>
        </w:numPr>
        <w:spacing w:line="360" w:lineRule="auto"/>
        <w:ind w:left="1701" w:right="821" w:hanging="425"/>
      </w:pPr>
      <w:r w:rsidRPr="0029547E">
        <w:rPr>
          <w:w w:val="110"/>
        </w:rPr>
        <w:t>The</w:t>
      </w:r>
      <w:r w:rsidRPr="0029547E">
        <w:rPr>
          <w:spacing w:val="-9"/>
          <w:w w:val="110"/>
        </w:rPr>
        <w:t xml:space="preserve"> </w:t>
      </w:r>
      <w:r w:rsidRPr="0029547E">
        <w:rPr>
          <w:w w:val="110"/>
        </w:rPr>
        <w:t>schedule</w:t>
      </w:r>
      <w:r w:rsidRPr="0029547E">
        <w:rPr>
          <w:spacing w:val="-10"/>
          <w:w w:val="110"/>
        </w:rPr>
        <w:t xml:space="preserve"> </w:t>
      </w:r>
      <w:r w:rsidRPr="0029547E">
        <w:rPr>
          <w:w w:val="110"/>
        </w:rPr>
        <w:t>of</w:t>
      </w:r>
      <w:r w:rsidRPr="0029547E">
        <w:rPr>
          <w:spacing w:val="-9"/>
          <w:w w:val="110"/>
        </w:rPr>
        <w:t xml:space="preserve"> </w:t>
      </w:r>
      <w:r w:rsidRPr="0029547E">
        <w:rPr>
          <w:w w:val="110"/>
        </w:rPr>
        <w:t>the</w:t>
      </w:r>
      <w:r w:rsidRPr="0029547E">
        <w:rPr>
          <w:spacing w:val="-10"/>
          <w:w w:val="110"/>
        </w:rPr>
        <w:t xml:space="preserve"> </w:t>
      </w:r>
      <w:r w:rsidRPr="0029547E">
        <w:rPr>
          <w:w w:val="110"/>
        </w:rPr>
        <w:t>Sub</w:t>
      </w:r>
      <w:r w:rsidRPr="0029547E">
        <w:rPr>
          <w:spacing w:val="-11"/>
          <w:w w:val="110"/>
        </w:rPr>
        <w:t xml:space="preserve"> </w:t>
      </w:r>
      <w:r w:rsidRPr="0029547E">
        <w:rPr>
          <w:w w:val="110"/>
        </w:rPr>
        <w:t>Contracting</w:t>
      </w:r>
      <w:r w:rsidRPr="0029547E">
        <w:rPr>
          <w:spacing w:val="-8"/>
          <w:w w:val="110"/>
        </w:rPr>
        <w:t xml:space="preserve"> </w:t>
      </w:r>
      <w:r w:rsidRPr="0029547E">
        <w:rPr>
          <w:w w:val="110"/>
        </w:rPr>
        <w:t>(3.8)</w:t>
      </w:r>
    </w:p>
    <w:p w:rsidR="00EF68E6" w:rsidRPr="0029547E" w:rsidRDefault="00442BEF" w:rsidP="00C73B1D">
      <w:pPr>
        <w:pStyle w:val="ListParagraph"/>
        <w:numPr>
          <w:ilvl w:val="0"/>
          <w:numId w:val="25"/>
        </w:numPr>
        <w:spacing w:before="172" w:line="360" w:lineRule="auto"/>
        <w:ind w:left="1701" w:right="821" w:hanging="425"/>
      </w:pPr>
      <w:r w:rsidRPr="0029547E">
        <w:rPr>
          <w:w w:val="110"/>
        </w:rPr>
        <w:t>The</w:t>
      </w:r>
      <w:r w:rsidRPr="0029547E">
        <w:rPr>
          <w:spacing w:val="-9"/>
          <w:w w:val="110"/>
        </w:rPr>
        <w:t xml:space="preserve"> </w:t>
      </w:r>
      <w:r w:rsidRPr="0029547E">
        <w:rPr>
          <w:w w:val="110"/>
        </w:rPr>
        <w:t>schedule</w:t>
      </w:r>
      <w:r w:rsidRPr="0029547E">
        <w:rPr>
          <w:spacing w:val="-9"/>
          <w:w w:val="110"/>
        </w:rPr>
        <w:t xml:space="preserve"> </w:t>
      </w:r>
      <w:r w:rsidRPr="0029547E">
        <w:rPr>
          <w:w w:val="110"/>
        </w:rPr>
        <w:t>of</w:t>
      </w:r>
      <w:r w:rsidRPr="0029547E">
        <w:rPr>
          <w:spacing w:val="-9"/>
          <w:w w:val="110"/>
        </w:rPr>
        <w:t xml:space="preserve"> </w:t>
      </w:r>
      <w:r w:rsidRPr="0029547E">
        <w:rPr>
          <w:w w:val="110"/>
        </w:rPr>
        <w:t>Personnel</w:t>
      </w:r>
      <w:r w:rsidRPr="0029547E">
        <w:rPr>
          <w:spacing w:val="-10"/>
          <w:w w:val="110"/>
        </w:rPr>
        <w:t xml:space="preserve"> </w:t>
      </w:r>
      <w:r w:rsidRPr="0029547E">
        <w:rPr>
          <w:w w:val="110"/>
        </w:rPr>
        <w:t>(3.9)</w:t>
      </w:r>
    </w:p>
    <w:p w:rsidR="00EF68E6" w:rsidRPr="0029547E" w:rsidRDefault="00442BEF" w:rsidP="00C73B1D">
      <w:pPr>
        <w:pStyle w:val="ListParagraph"/>
        <w:numPr>
          <w:ilvl w:val="0"/>
          <w:numId w:val="25"/>
        </w:numPr>
        <w:spacing w:before="171" w:line="360" w:lineRule="auto"/>
        <w:ind w:left="1701" w:right="821" w:hanging="425"/>
      </w:pPr>
      <w:r w:rsidRPr="0029547E">
        <w:rPr>
          <w:spacing w:val="-1"/>
          <w:w w:val="110"/>
        </w:rPr>
        <w:t>Conciliator</w:t>
      </w:r>
      <w:r w:rsidRPr="0029547E">
        <w:rPr>
          <w:spacing w:val="-11"/>
          <w:w w:val="110"/>
        </w:rPr>
        <w:t xml:space="preserve"> </w:t>
      </w:r>
      <w:r w:rsidRPr="0029547E">
        <w:rPr>
          <w:spacing w:val="-1"/>
          <w:w w:val="110"/>
        </w:rPr>
        <w:t>is</w:t>
      </w:r>
      <w:r w:rsidRPr="0029547E">
        <w:rPr>
          <w:spacing w:val="-6"/>
          <w:w w:val="110"/>
        </w:rPr>
        <w:t xml:space="preserve"> </w:t>
      </w:r>
      <w:r w:rsidRPr="0029547E">
        <w:rPr>
          <w:spacing w:val="-1"/>
          <w:w w:val="110"/>
        </w:rPr>
        <w:t>(Not</w:t>
      </w:r>
      <w:r w:rsidRPr="0029547E">
        <w:rPr>
          <w:spacing w:val="-5"/>
          <w:w w:val="110"/>
        </w:rPr>
        <w:t xml:space="preserve"> </w:t>
      </w:r>
      <w:r w:rsidRPr="0029547E">
        <w:rPr>
          <w:spacing w:val="-1"/>
          <w:w w:val="110"/>
        </w:rPr>
        <w:t>applicable)</w:t>
      </w:r>
      <w:r w:rsidRPr="0029547E">
        <w:rPr>
          <w:spacing w:val="-8"/>
          <w:w w:val="110"/>
        </w:rPr>
        <w:t xml:space="preserve"> </w:t>
      </w:r>
      <w:r w:rsidRPr="0029547E">
        <w:rPr>
          <w:w w:val="110"/>
        </w:rPr>
        <w:t>under</w:t>
      </w:r>
      <w:r w:rsidRPr="0029547E">
        <w:rPr>
          <w:spacing w:val="-8"/>
          <w:w w:val="110"/>
        </w:rPr>
        <w:t xml:space="preserve"> </w:t>
      </w:r>
      <w:r w:rsidRPr="0029547E">
        <w:rPr>
          <w:w w:val="110"/>
        </w:rPr>
        <w:t>contract</w:t>
      </w:r>
      <w:r w:rsidRPr="0029547E">
        <w:rPr>
          <w:spacing w:val="-8"/>
          <w:w w:val="110"/>
        </w:rPr>
        <w:t xml:space="preserve"> </w:t>
      </w:r>
      <w:r w:rsidRPr="0029547E">
        <w:rPr>
          <w:w w:val="110"/>
        </w:rPr>
        <w:t>date</w:t>
      </w:r>
      <w:r w:rsidRPr="0029547E">
        <w:rPr>
          <w:spacing w:val="-7"/>
          <w:w w:val="110"/>
        </w:rPr>
        <w:t xml:space="preserve"> </w:t>
      </w:r>
      <w:r w:rsidRPr="0029547E">
        <w:rPr>
          <w:w w:val="110"/>
        </w:rPr>
        <w:t>of</w:t>
      </w:r>
    </w:p>
    <w:p w:rsidR="00EF68E6" w:rsidRPr="0029547E" w:rsidRDefault="00EF68E6" w:rsidP="00F033C9">
      <w:pPr>
        <w:pStyle w:val="BodyText"/>
        <w:spacing w:before="7" w:line="360" w:lineRule="auto"/>
        <w:ind w:right="821"/>
      </w:pPr>
    </w:p>
    <w:p w:rsidR="00EF68E6" w:rsidRPr="0029547E" w:rsidRDefault="00442BEF" w:rsidP="00C73B1D">
      <w:pPr>
        <w:pStyle w:val="Heading5"/>
        <w:numPr>
          <w:ilvl w:val="2"/>
          <w:numId w:val="39"/>
        </w:numPr>
        <w:tabs>
          <w:tab w:val="left" w:pos="2835"/>
        </w:tabs>
        <w:spacing w:line="360" w:lineRule="auto"/>
        <w:ind w:left="1276" w:right="821" w:hanging="425"/>
        <w:jc w:val="left"/>
      </w:pPr>
      <w:r w:rsidRPr="0029547E">
        <w:t>The</w:t>
      </w:r>
      <w:r w:rsidRPr="0029547E">
        <w:rPr>
          <w:spacing w:val="14"/>
        </w:rPr>
        <w:t xml:space="preserve"> </w:t>
      </w:r>
      <w:r w:rsidRPr="0029547E">
        <w:t>following</w:t>
      </w:r>
      <w:r w:rsidRPr="0029547E">
        <w:rPr>
          <w:spacing w:val="14"/>
        </w:rPr>
        <w:t xml:space="preserve"> </w:t>
      </w:r>
      <w:r w:rsidRPr="0029547E">
        <w:t>clauses</w:t>
      </w:r>
      <w:r w:rsidRPr="0029547E">
        <w:rPr>
          <w:spacing w:val="10"/>
        </w:rPr>
        <w:t xml:space="preserve"> </w:t>
      </w:r>
      <w:r w:rsidRPr="0029547E">
        <w:t>of</w:t>
      </w:r>
      <w:r w:rsidRPr="0029547E">
        <w:rPr>
          <w:spacing w:val="15"/>
        </w:rPr>
        <w:t xml:space="preserve"> </w:t>
      </w:r>
      <w:r w:rsidRPr="0029547E">
        <w:t>(Section-8)</w:t>
      </w:r>
      <w:r w:rsidRPr="0029547E">
        <w:rPr>
          <w:spacing w:val="11"/>
        </w:rPr>
        <w:t xml:space="preserve"> </w:t>
      </w:r>
      <w:r w:rsidRPr="0029547E">
        <w:t>i.e.</w:t>
      </w:r>
      <w:r w:rsidRPr="0029547E">
        <w:rPr>
          <w:spacing w:val="26"/>
        </w:rPr>
        <w:t xml:space="preserve"> </w:t>
      </w:r>
      <w:r w:rsidRPr="0029547E">
        <w:t>Forms</w:t>
      </w:r>
      <w:r w:rsidRPr="0029547E">
        <w:rPr>
          <w:spacing w:val="15"/>
        </w:rPr>
        <w:t xml:space="preserve"> </w:t>
      </w:r>
      <w:r w:rsidRPr="0029547E">
        <w:t>of</w:t>
      </w:r>
      <w:r w:rsidRPr="0029547E">
        <w:rPr>
          <w:spacing w:val="14"/>
        </w:rPr>
        <w:t xml:space="preserve"> </w:t>
      </w:r>
      <w:r w:rsidRPr="0029547E">
        <w:t>Securities</w:t>
      </w:r>
      <w:r w:rsidRPr="0029547E">
        <w:rPr>
          <w:spacing w:val="14"/>
        </w:rPr>
        <w:t xml:space="preserve"> </w:t>
      </w:r>
      <w:r w:rsidRPr="0029547E">
        <w:t>and</w:t>
      </w:r>
      <w:r w:rsidRPr="0029547E">
        <w:rPr>
          <w:spacing w:val="17"/>
        </w:rPr>
        <w:t xml:space="preserve"> </w:t>
      </w:r>
      <w:r w:rsidRPr="0029547E">
        <w:t>other</w:t>
      </w:r>
      <w:r w:rsidRPr="0029547E">
        <w:rPr>
          <w:spacing w:val="-46"/>
        </w:rPr>
        <w:t xml:space="preserve"> </w:t>
      </w:r>
      <w:r w:rsidRPr="0029547E">
        <w:t>Formats</w:t>
      </w:r>
      <w:r w:rsidRPr="0029547E">
        <w:rPr>
          <w:spacing w:val="5"/>
        </w:rPr>
        <w:t xml:space="preserve"> </w:t>
      </w:r>
      <w:r w:rsidRPr="0029547E">
        <w:t>are</w:t>
      </w:r>
      <w:r w:rsidRPr="0029547E">
        <w:rPr>
          <w:spacing w:val="2"/>
        </w:rPr>
        <w:t xml:space="preserve"> </w:t>
      </w:r>
      <w:r w:rsidRPr="0029547E">
        <w:t>not</w:t>
      </w:r>
      <w:r w:rsidRPr="0029547E">
        <w:rPr>
          <w:spacing w:val="4"/>
        </w:rPr>
        <w:t xml:space="preserve"> </w:t>
      </w:r>
      <w:r w:rsidRPr="0029547E">
        <w:t>applicable.</w:t>
      </w:r>
    </w:p>
    <w:p w:rsidR="00EF68E6" w:rsidRPr="0029547E" w:rsidRDefault="00442BEF" w:rsidP="00C73B1D">
      <w:pPr>
        <w:pStyle w:val="ListParagraph"/>
        <w:numPr>
          <w:ilvl w:val="0"/>
          <w:numId w:val="24"/>
        </w:numPr>
        <w:tabs>
          <w:tab w:val="left" w:pos="2835"/>
        </w:tabs>
        <w:spacing w:before="4" w:line="360" w:lineRule="auto"/>
        <w:ind w:left="1701" w:right="821" w:hanging="425"/>
      </w:pPr>
      <w:r w:rsidRPr="0029547E">
        <w:rPr>
          <w:w w:val="105"/>
        </w:rPr>
        <w:t>The</w:t>
      </w:r>
      <w:r w:rsidRPr="0029547E">
        <w:rPr>
          <w:spacing w:val="21"/>
          <w:w w:val="105"/>
        </w:rPr>
        <w:t xml:space="preserve"> </w:t>
      </w:r>
      <w:r w:rsidRPr="0029547E">
        <w:rPr>
          <w:w w:val="105"/>
        </w:rPr>
        <w:t>form</w:t>
      </w:r>
      <w:r w:rsidRPr="0029547E">
        <w:rPr>
          <w:spacing w:val="21"/>
          <w:w w:val="105"/>
        </w:rPr>
        <w:t xml:space="preserve"> </w:t>
      </w:r>
      <w:r w:rsidRPr="0029547E">
        <w:rPr>
          <w:w w:val="105"/>
        </w:rPr>
        <w:t>for</w:t>
      </w:r>
      <w:r w:rsidRPr="0029547E">
        <w:rPr>
          <w:spacing w:val="14"/>
          <w:w w:val="105"/>
        </w:rPr>
        <w:t xml:space="preserve"> </w:t>
      </w:r>
      <w:r w:rsidRPr="0029547E">
        <w:rPr>
          <w:w w:val="105"/>
        </w:rPr>
        <w:t>Dispute</w:t>
      </w:r>
      <w:r w:rsidRPr="0029547E">
        <w:rPr>
          <w:spacing w:val="19"/>
          <w:w w:val="105"/>
        </w:rPr>
        <w:t xml:space="preserve"> </w:t>
      </w:r>
      <w:r w:rsidRPr="0029547E">
        <w:rPr>
          <w:w w:val="105"/>
        </w:rPr>
        <w:t>Review</w:t>
      </w:r>
      <w:r w:rsidRPr="0029547E">
        <w:rPr>
          <w:spacing w:val="19"/>
          <w:w w:val="105"/>
        </w:rPr>
        <w:t xml:space="preserve"> </w:t>
      </w:r>
      <w:r w:rsidRPr="0029547E">
        <w:rPr>
          <w:w w:val="105"/>
        </w:rPr>
        <w:t>Board</w:t>
      </w:r>
      <w:r w:rsidRPr="0029547E">
        <w:rPr>
          <w:spacing w:val="17"/>
          <w:w w:val="105"/>
        </w:rPr>
        <w:t xml:space="preserve"> </w:t>
      </w:r>
      <w:r w:rsidRPr="0029547E">
        <w:rPr>
          <w:w w:val="105"/>
        </w:rPr>
        <w:t>Agreement</w:t>
      </w:r>
      <w:r w:rsidRPr="0029547E">
        <w:rPr>
          <w:spacing w:val="24"/>
          <w:w w:val="105"/>
        </w:rPr>
        <w:t xml:space="preserve"> </w:t>
      </w:r>
      <w:r w:rsidRPr="0029547E">
        <w:rPr>
          <w:w w:val="105"/>
        </w:rPr>
        <w:t>&amp;</w:t>
      </w:r>
      <w:r w:rsidRPr="0029547E">
        <w:rPr>
          <w:spacing w:val="13"/>
          <w:w w:val="105"/>
        </w:rPr>
        <w:t xml:space="preserve"> </w:t>
      </w:r>
      <w:r w:rsidRPr="0029547E">
        <w:rPr>
          <w:w w:val="105"/>
        </w:rPr>
        <w:t>Exception</w:t>
      </w:r>
      <w:r w:rsidRPr="0029547E">
        <w:rPr>
          <w:spacing w:val="17"/>
          <w:w w:val="105"/>
        </w:rPr>
        <w:t xml:space="preserve"> </w:t>
      </w:r>
      <w:r w:rsidRPr="0029547E">
        <w:rPr>
          <w:w w:val="105"/>
        </w:rPr>
        <w:t>&amp;</w:t>
      </w:r>
      <w:r w:rsidRPr="0029547E">
        <w:rPr>
          <w:spacing w:val="16"/>
          <w:w w:val="105"/>
        </w:rPr>
        <w:t xml:space="preserve"> </w:t>
      </w:r>
      <w:r w:rsidRPr="0029547E">
        <w:rPr>
          <w:w w:val="105"/>
        </w:rPr>
        <w:t>Deviations,</w:t>
      </w:r>
      <w:r w:rsidRPr="0029547E">
        <w:rPr>
          <w:spacing w:val="-44"/>
          <w:w w:val="105"/>
        </w:rPr>
        <w:t xml:space="preserve"> </w:t>
      </w:r>
      <w:r w:rsidRPr="0029547E">
        <w:rPr>
          <w:w w:val="110"/>
        </w:rPr>
        <w:t>Joint venture</w:t>
      </w:r>
      <w:r w:rsidRPr="0029547E">
        <w:rPr>
          <w:spacing w:val="-1"/>
          <w:w w:val="110"/>
        </w:rPr>
        <w:t xml:space="preserve"> </w:t>
      </w:r>
      <w:r w:rsidRPr="0029547E">
        <w:rPr>
          <w:w w:val="110"/>
        </w:rPr>
        <w:t>partner</w:t>
      </w:r>
      <w:r w:rsidRPr="0029547E">
        <w:rPr>
          <w:spacing w:val="-1"/>
          <w:w w:val="110"/>
        </w:rPr>
        <w:t xml:space="preserve"> </w:t>
      </w:r>
      <w:r w:rsidRPr="0029547E">
        <w:rPr>
          <w:w w:val="110"/>
        </w:rPr>
        <w:t>information</w:t>
      </w:r>
      <w:r w:rsidRPr="0029547E">
        <w:rPr>
          <w:spacing w:val="-6"/>
          <w:w w:val="110"/>
        </w:rPr>
        <w:t xml:space="preserve"> </w:t>
      </w:r>
      <w:r w:rsidRPr="0029547E">
        <w:rPr>
          <w:w w:val="110"/>
        </w:rPr>
        <w:t>form.</w:t>
      </w:r>
    </w:p>
    <w:p w:rsidR="00EF68E6" w:rsidRPr="0029547E" w:rsidRDefault="00442BEF" w:rsidP="00C73B1D">
      <w:pPr>
        <w:pStyle w:val="ListParagraph"/>
        <w:numPr>
          <w:ilvl w:val="0"/>
          <w:numId w:val="24"/>
        </w:numPr>
        <w:tabs>
          <w:tab w:val="left" w:pos="2835"/>
        </w:tabs>
        <w:spacing w:before="18" w:line="360" w:lineRule="auto"/>
        <w:ind w:left="1701" w:right="821" w:hanging="425"/>
      </w:pPr>
      <w:r w:rsidRPr="0029547E">
        <w:rPr>
          <w:spacing w:val="-1"/>
          <w:w w:val="110"/>
        </w:rPr>
        <w:t>The</w:t>
      </w:r>
      <w:r w:rsidRPr="0029547E">
        <w:rPr>
          <w:spacing w:val="-6"/>
          <w:w w:val="110"/>
        </w:rPr>
        <w:t xml:space="preserve"> </w:t>
      </w:r>
      <w:r w:rsidRPr="0029547E">
        <w:rPr>
          <w:spacing w:val="-1"/>
          <w:w w:val="110"/>
        </w:rPr>
        <w:t>form</w:t>
      </w:r>
      <w:r w:rsidRPr="0029547E">
        <w:rPr>
          <w:spacing w:val="-7"/>
          <w:w w:val="110"/>
        </w:rPr>
        <w:t xml:space="preserve"> </w:t>
      </w:r>
      <w:r w:rsidRPr="0029547E">
        <w:rPr>
          <w:spacing w:val="-1"/>
          <w:w w:val="110"/>
        </w:rPr>
        <w:t>for</w:t>
      </w:r>
      <w:r w:rsidRPr="0029547E">
        <w:rPr>
          <w:spacing w:val="-11"/>
          <w:w w:val="110"/>
        </w:rPr>
        <w:t xml:space="preserve"> </w:t>
      </w:r>
      <w:r w:rsidRPr="0029547E">
        <w:rPr>
          <w:spacing w:val="-1"/>
          <w:w w:val="110"/>
        </w:rPr>
        <w:t>specimen</w:t>
      </w:r>
      <w:r w:rsidRPr="0029547E">
        <w:rPr>
          <w:spacing w:val="-8"/>
          <w:w w:val="110"/>
        </w:rPr>
        <w:t xml:space="preserve"> </w:t>
      </w:r>
      <w:r w:rsidRPr="0029547E">
        <w:rPr>
          <w:spacing w:val="-1"/>
          <w:w w:val="110"/>
        </w:rPr>
        <w:t>Bank</w:t>
      </w:r>
      <w:r w:rsidRPr="0029547E">
        <w:rPr>
          <w:spacing w:val="-8"/>
          <w:w w:val="110"/>
        </w:rPr>
        <w:t xml:space="preserve"> </w:t>
      </w:r>
      <w:r w:rsidRPr="0029547E">
        <w:rPr>
          <w:w w:val="110"/>
        </w:rPr>
        <w:t>Guarantee</w:t>
      </w:r>
      <w:r w:rsidRPr="0029547E">
        <w:rPr>
          <w:spacing w:val="-8"/>
          <w:w w:val="110"/>
        </w:rPr>
        <w:t xml:space="preserve"> </w:t>
      </w:r>
      <w:r w:rsidRPr="0029547E">
        <w:rPr>
          <w:w w:val="110"/>
        </w:rPr>
        <w:t>for</w:t>
      </w:r>
      <w:r w:rsidRPr="0029547E">
        <w:rPr>
          <w:spacing w:val="-11"/>
          <w:w w:val="110"/>
        </w:rPr>
        <w:t xml:space="preserve"> </w:t>
      </w:r>
      <w:r w:rsidRPr="0029547E">
        <w:rPr>
          <w:w w:val="110"/>
        </w:rPr>
        <w:t>advance</w:t>
      </w:r>
      <w:r w:rsidRPr="0029547E">
        <w:rPr>
          <w:spacing w:val="-7"/>
          <w:w w:val="110"/>
        </w:rPr>
        <w:t xml:space="preserve"> </w:t>
      </w:r>
      <w:r w:rsidRPr="0029547E">
        <w:rPr>
          <w:w w:val="110"/>
        </w:rPr>
        <w:t>payment</w:t>
      </w:r>
    </w:p>
    <w:p w:rsidR="00EF68E6" w:rsidRPr="0029547E" w:rsidRDefault="00442BEF" w:rsidP="00C73B1D">
      <w:pPr>
        <w:pStyle w:val="ListParagraph"/>
        <w:numPr>
          <w:ilvl w:val="0"/>
          <w:numId w:val="24"/>
        </w:numPr>
        <w:tabs>
          <w:tab w:val="left" w:pos="2835"/>
        </w:tabs>
        <w:spacing w:before="174" w:line="360" w:lineRule="auto"/>
        <w:ind w:left="1701" w:right="821" w:hanging="425"/>
      </w:pPr>
      <w:r w:rsidRPr="0029547E">
        <w:rPr>
          <w:spacing w:val="-1"/>
          <w:w w:val="110"/>
        </w:rPr>
        <w:t>The</w:t>
      </w:r>
      <w:r w:rsidRPr="0029547E">
        <w:rPr>
          <w:spacing w:val="-8"/>
          <w:w w:val="110"/>
        </w:rPr>
        <w:t xml:space="preserve"> </w:t>
      </w:r>
      <w:r w:rsidRPr="0029547E">
        <w:rPr>
          <w:spacing w:val="-1"/>
          <w:w w:val="110"/>
        </w:rPr>
        <w:t>form</w:t>
      </w:r>
      <w:r w:rsidRPr="0029547E">
        <w:rPr>
          <w:spacing w:val="-8"/>
          <w:w w:val="110"/>
        </w:rPr>
        <w:t xml:space="preserve"> </w:t>
      </w:r>
      <w:r w:rsidRPr="0029547E">
        <w:rPr>
          <w:w w:val="110"/>
        </w:rPr>
        <w:t>for</w:t>
      </w:r>
      <w:r w:rsidRPr="0029547E">
        <w:rPr>
          <w:spacing w:val="-12"/>
          <w:w w:val="110"/>
        </w:rPr>
        <w:t xml:space="preserve"> </w:t>
      </w:r>
      <w:r w:rsidRPr="0029547E">
        <w:rPr>
          <w:w w:val="110"/>
        </w:rPr>
        <w:t>specimen</w:t>
      </w:r>
      <w:r w:rsidRPr="0029547E">
        <w:rPr>
          <w:spacing w:val="-9"/>
          <w:w w:val="110"/>
        </w:rPr>
        <w:t xml:space="preserve"> </w:t>
      </w:r>
      <w:r w:rsidRPr="0029547E">
        <w:rPr>
          <w:w w:val="110"/>
        </w:rPr>
        <w:t>Bank</w:t>
      </w:r>
      <w:r w:rsidRPr="0029547E">
        <w:rPr>
          <w:spacing w:val="-9"/>
          <w:w w:val="110"/>
        </w:rPr>
        <w:t xml:space="preserve"> </w:t>
      </w:r>
      <w:r w:rsidRPr="0029547E">
        <w:rPr>
          <w:w w:val="110"/>
        </w:rPr>
        <w:t>guarantee</w:t>
      </w:r>
      <w:r w:rsidRPr="0029547E">
        <w:rPr>
          <w:spacing w:val="-9"/>
          <w:w w:val="110"/>
        </w:rPr>
        <w:t xml:space="preserve"> </w:t>
      </w:r>
      <w:r w:rsidRPr="0029547E">
        <w:rPr>
          <w:w w:val="110"/>
        </w:rPr>
        <w:t>for</w:t>
      </w:r>
      <w:r w:rsidRPr="0029547E">
        <w:rPr>
          <w:spacing w:val="-10"/>
          <w:w w:val="110"/>
        </w:rPr>
        <w:t xml:space="preserve"> </w:t>
      </w:r>
      <w:r w:rsidRPr="0029547E">
        <w:rPr>
          <w:w w:val="110"/>
        </w:rPr>
        <w:t>stage</w:t>
      </w:r>
      <w:r w:rsidRPr="0029547E">
        <w:rPr>
          <w:spacing w:val="-9"/>
          <w:w w:val="110"/>
        </w:rPr>
        <w:t xml:space="preserve"> </w:t>
      </w:r>
      <w:r w:rsidRPr="0029547E">
        <w:rPr>
          <w:w w:val="110"/>
        </w:rPr>
        <w:t>payment.</w:t>
      </w:r>
    </w:p>
    <w:p w:rsidR="00EF68E6" w:rsidRPr="0029547E" w:rsidRDefault="00EF68E6" w:rsidP="00F033C9">
      <w:pPr>
        <w:pStyle w:val="BodyText"/>
        <w:spacing w:line="360" w:lineRule="auto"/>
        <w:ind w:right="821"/>
      </w:pPr>
    </w:p>
    <w:p w:rsidR="00EF68E6" w:rsidRPr="0029547E" w:rsidRDefault="00EF68E6" w:rsidP="00F033C9">
      <w:pPr>
        <w:pStyle w:val="BodyText"/>
        <w:spacing w:line="360" w:lineRule="auto"/>
        <w:ind w:right="821"/>
      </w:pPr>
    </w:p>
    <w:p w:rsidR="00EF68E6" w:rsidRPr="0029547E" w:rsidRDefault="00442BEF" w:rsidP="00C73B1D">
      <w:pPr>
        <w:pStyle w:val="ListParagraph"/>
        <w:numPr>
          <w:ilvl w:val="1"/>
          <w:numId w:val="39"/>
        </w:numPr>
        <w:tabs>
          <w:tab w:val="left" w:pos="1435"/>
          <w:tab w:val="left" w:pos="1436"/>
        </w:tabs>
        <w:spacing w:line="360" w:lineRule="auto"/>
        <w:ind w:right="821"/>
      </w:pPr>
      <w:r w:rsidRPr="0029547E">
        <w:t>Deleted.</w:t>
      </w:r>
    </w:p>
    <w:p w:rsidR="00EF68E6" w:rsidRPr="00A12A7F" w:rsidRDefault="00EF68E6" w:rsidP="00F033C9">
      <w:pPr>
        <w:pStyle w:val="BodyText"/>
        <w:spacing w:before="1" w:line="360" w:lineRule="auto"/>
        <w:ind w:right="821"/>
        <w:rPr>
          <w:sz w:val="8"/>
        </w:rPr>
      </w:pPr>
    </w:p>
    <w:p w:rsidR="00EF68E6" w:rsidRPr="0029547E" w:rsidRDefault="00442BEF" w:rsidP="00C73B1D">
      <w:pPr>
        <w:pStyle w:val="ListParagraph"/>
        <w:numPr>
          <w:ilvl w:val="1"/>
          <w:numId w:val="39"/>
        </w:numPr>
        <w:tabs>
          <w:tab w:val="left" w:pos="1435"/>
          <w:tab w:val="left" w:pos="1436"/>
        </w:tabs>
        <w:spacing w:line="360" w:lineRule="auto"/>
        <w:ind w:right="821" w:hanging="677"/>
      </w:pPr>
      <w:r w:rsidRPr="0029547E">
        <w:rPr>
          <w:shd w:val="clear" w:color="auto" w:fill="FFFF00"/>
        </w:rPr>
        <w:t>Deleted</w:t>
      </w:r>
      <w:r w:rsidRPr="0029547E">
        <w:t>.</w:t>
      </w:r>
    </w:p>
    <w:p w:rsidR="00EF68E6" w:rsidRPr="00A12A7F" w:rsidRDefault="00EF68E6" w:rsidP="00F033C9">
      <w:pPr>
        <w:pStyle w:val="BodyText"/>
        <w:spacing w:before="9" w:line="360" w:lineRule="auto"/>
        <w:ind w:right="821"/>
        <w:rPr>
          <w:sz w:val="10"/>
        </w:rPr>
      </w:pPr>
    </w:p>
    <w:p w:rsidR="00EF68E6" w:rsidRPr="0029547E" w:rsidRDefault="00442BEF" w:rsidP="00C73B1D">
      <w:pPr>
        <w:pStyle w:val="ListParagraph"/>
        <w:numPr>
          <w:ilvl w:val="1"/>
          <w:numId w:val="39"/>
        </w:numPr>
        <w:tabs>
          <w:tab w:val="left" w:pos="1435"/>
          <w:tab w:val="left" w:pos="1436"/>
        </w:tabs>
        <w:spacing w:before="1" w:line="360" w:lineRule="auto"/>
        <w:ind w:right="821"/>
      </w:pPr>
      <w:r w:rsidRPr="0029547E">
        <w:t>Deleted.</w:t>
      </w:r>
    </w:p>
    <w:p w:rsidR="00EF68E6" w:rsidRPr="00A12A7F" w:rsidRDefault="00EF68E6" w:rsidP="00F033C9">
      <w:pPr>
        <w:pStyle w:val="BodyText"/>
        <w:spacing w:before="7" w:line="360" w:lineRule="auto"/>
        <w:ind w:right="821"/>
        <w:rPr>
          <w:sz w:val="12"/>
        </w:rPr>
      </w:pPr>
    </w:p>
    <w:p w:rsidR="00EF68E6" w:rsidRPr="0029547E" w:rsidRDefault="00442BEF" w:rsidP="00C73B1D">
      <w:pPr>
        <w:pStyle w:val="ListParagraph"/>
        <w:numPr>
          <w:ilvl w:val="1"/>
          <w:numId w:val="39"/>
        </w:numPr>
        <w:tabs>
          <w:tab w:val="left" w:pos="1435"/>
          <w:tab w:val="left" w:pos="1436"/>
        </w:tabs>
        <w:spacing w:line="360" w:lineRule="auto"/>
        <w:ind w:right="821"/>
      </w:pPr>
      <w:r w:rsidRPr="0029547E">
        <w:t>There</w:t>
      </w:r>
      <w:r w:rsidRPr="0029547E">
        <w:rPr>
          <w:spacing w:val="6"/>
        </w:rPr>
        <w:t xml:space="preserve"> </w:t>
      </w:r>
      <w:r w:rsidRPr="0029547E">
        <w:t>are</w:t>
      </w:r>
      <w:r w:rsidRPr="0029547E">
        <w:rPr>
          <w:spacing w:val="7"/>
        </w:rPr>
        <w:t xml:space="preserve"> </w:t>
      </w:r>
      <w:r w:rsidRPr="0029547E">
        <w:t>14</w:t>
      </w:r>
      <w:r w:rsidRPr="0029547E">
        <w:rPr>
          <w:spacing w:val="9"/>
        </w:rPr>
        <w:t xml:space="preserve"> </w:t>
      </w:r>
      <w:r w:rsidRPr="0029547E">
        <w:t>buoys</w:t>
      </w:r>
      <w:r w:rsidRPr="0029547E">
        <w:rPr>
          <w:spacing w:val="6"/>
        </w:rPr>
        <w:t xml:space="preserve"> </w:t>
      </w:r>
      <w:r w:rsidRPr="0029547E">
        <w:t>installed</w:t>
      </w:r>
      <w:r w:rsidRPr="0029547E">
        <w:rPr>
          <w:spacing w:val="8"/>
        </w:rPr>
        <w:t xml:space="preserve"> </w:t>
      </w:r>
      <w:r w:rsidRPr="0029547E">
        <w:t>at</w:t>
      </w:r>
      <w:r w:rsidRPr="0029547E">
        <w:rPr>
          <w:spacing w:val="12"/>
        </w:rPr>
        <w:t xml:space="preserve"> </w:t>
      </w:r>
      <w:r w:rsidRPr="0029547E">
        <w:t>Dahej.</w:t>
      </w:r>
    </w:p>
    <w:p w:rsidR="00EF68E6" w:rsidRPr="00A12A7F" w:rsidRDefault="00EF68E6" w:rsidP="00F033C9">
      <w:pPr>
        <w:pStyle w:val="BodyText"/>
        <w:spacing w:before="10" w:line="360" w:lineRule="auto"/>
        <w:ind w:right="821"/>
        <w:rPr>
          <w:sz w:val="6"/>
        </w:rPr>
      </w:pPr>
    </w:p>
    <w:p w:rsidR="00EF68E6" w:rsidRPr="0029547E" w:rsidRDefault="00442BEF" w:rsidP="00C73B1D">
      <w:pPr>
        <w:pStyle w:val="ListParagraph"/>
        <w:numPr>
          <w:ilvl w:val="1"/>
          <w:numId w:val="39"/>
        </w:numPr>
        <w:tabs>
          <w:tab w:val="left" w:pos="1436"/>
        </w:tabs>
        <w:spacing w:line="360" w:lineRule="auto"/>
        <w:ind w:left="1435" w:right="821" w:hanging="677"/>
      </w:pPr>
      <w:r w:rsidRPr="0029547E">
        <w:t>The Work will be carried out at Dahej as required, hence contractor arrange the all</w:t>
      </w:r>
      <w:r w:rsidRPr="0029547E">
        <w:rPr>
          <w:spacing w:val="1"/>
        </w:rPr>
        <w:t xml:space="preserve"> </w:t>
      </w:r>
      <w:r w:rsidRPr="0029547E">
        <w:t>things</w:t>
      </w:r>
      <w:r w:rsidRPr="0029547E">
        <w:rPr>
          <w:spacing w:val="-2"/>
        </w:rPr>
        <w:t xml:space="preserve"> </w:t>
      </w:r>
      <w:r w:rsidRPr="0029547E">
        <w:t>accordingly.</w:t>
      </w:r>
    </w:p>
    <w:p w:rsidR="00EF68E6" w:rsidRPr="0029547E" w:rsidRDefault="00442BEF" w:rsidP="00C73B1D">
      <w:pPr>
        <w:pStyle w:val="ListParagraph"/>
        <w:numPr>
          <w:ilvl w:val="1"/>
          <w:numId w:val="39"/>
        </w:numPr>
        <w:tabs>
          <w:tab w:val="left" w:pos="1436"/>
        </w:tabs>
        <w:spacing w:line="360" w:lineRule="auto"/>
        <w:ind w:right="821"/>
      </w:pPr>
      <w:r w:rsidRPr="0029547E">
        <w:t>Under</w:t>
      </w:r>
      <w:r w:rsidRPr="0029547E">
        <w:rPr>
          <w:spacing w:val="13"/>
        </w:rPr>
        <w:t xml:space="preserve"> </w:t>
      </w:r>
      <w:r w:rsidRPr="0029547E">
        <w:t>no</w:t>
      </w:r>
      <w:r w:rsidRPr="0029547E">
        <w:rPr>
          <w:spacing w:val="9"/>
        </w:rPr>
        <w:t xml:space="preserve"> </w:t>
      </w:r>
      <w:r w:rsidRPr="0029547E">
        <w:t>circumstance</w:t>
      </w:r>
      <w:r w:rsidRPr="0029547E">
        <w:rPr>
          <w:spacing w:val="8"/>
        </w:rPr>
        <w:t xml:space="preserve"> </w:t>
      </w:r>
      <w:r w:rsidRPr="0029547E">
        <w:t>DPA</w:t>
      </w:r>
      <w:r w:rsidRPr="0029547E">
        <w:rPr>
          <w:spacing w:val="12"/>
        </w:rPr>
        <w:t xml:space="preserve"> </w:t>
      </w:r>
      <w:r w:rsidRPr="0029547E">
        <w:t>will</w:t>
      </w:r>
      <w:r w:rsidRPr="0029547E">
        <w:rPr>
          <w:spacing w:val="13"/>
        </w:rPr>
        <w:t xml:space="preserve"> </w:t>
      </w:r>
      <w:r w:rsidRPr="0029547E">
        <w:t>pay</w:t>
      </w:r>
      <w:r w:rsidRPr="0029547E">
        <w:rPr>
          <w:spacing w:val="7"/>
        </w:rPr>
        <w:t xml:space="preserve"> </w:t>
      </w:r>
      <w:r w:rsidRPr="0029547E">
        <w:t>idle</w:t>
      </w:r>
      <w:r w:rsidRPr="0029547E">
        <w:rPr>
          <w:spacing w:val="5"/>
        </w:rPr>
        <w:t xml:space="preserve"> </w:t>
      </w:r>
      <w:r w:rsidRPr="0029547E">
        <w:t>time</w:t>
      </w:r>
      <w:r w:rsidRPr="0029547E">
        <w:rPr>
          <w:spacing w:val="11"/>
        </w:rPr>
        <w:t xml:space="preserve"> </w:t>
      </w:r>
      <w:r w:rsidRPr="0029547E">
        <w:t>charges</w:t>
      </w:r>
      <w:r w:rsidRPr="0029547E">
        <w:rPr>
          <w:spacing w:val="5"/>
        </w:rPr>
        <w:t xml:space="preserve"> </w:t>
      </w:r>
      <w:r w:rsidRPr="0029547E">
        <w:t>to</w:t>
      </w:r>
      <w:r w:rsidRPr="0029547E">
        <w:rPr>
          <w:spacing w:val="13"/>
        </w:rPr>
        <w:t xml:space="preserve"> </w:t>
      </w:r>
      <w:r w:rsidRPr="0029547E">
        <w:t>the</w:t>
      </w:r>
      <w:r w:rsidRPr="0029547E">
        <w:rPr>
          <w:spacing w:val="7"/>
        </w:rPr>
        <w:t xml:space="preserve"> </w:t>
      </w:r>
      <w:r w:rsidRPr="0029547E">
        <w:t>bidder.</w:t>
      </w:r>
    </w:p>
    <w:p w:rsidR="00EF68E6" w:rsidRPr="0029547E" w:rsidRDefault="00442BEF" w:rsidP="00C73B1D">
      <w:pPr>
        <w:pStyle w:val="ListParagraph"/>
        <w:numPr>
          <w:ilvl w:val="1"/>
          <w:numId w:val="39"/>
        </w:numPr>
        <w:tabs>
          <w:tab w:val="left" w:pos="1436"/>
        </w:tabs>
        <w:spacing w:before="11" w:line="360" w:lineRule="auto"/>
        <w:ind w:left="1435" w:right="821" w:hanging="677"/>
      </w:pPr>
      <w:r w:rsidRPr="0029547E">
        <w:t>Bidder has to install the toppled/Drifted buoys at</w:t>
      </w:r>
      <w:r w:rsidRPr="0029547E">
        <w:rPr>
          <w:spacing w:val="48"/>
        </w:rPr>
        <w:t xml:space="preserve"> </w:t>
      </w:r>
      <w:r w:rsidRPr="0029547E">
        <w:t>its designated position with the</w:t>
      </w:r>
      <w:r w:rsidRPr="0029547E">
        <w:rPr>
          <w:spacing w:val="1"/>
        </w:rPr>
        <w:t xml:space="preserve"> </w:t>
      </w:r>
      <w:r w:rsidRPr="0029547E">
        <w:t>help</w:t>
      </w:r>
      <w:r w:rsidRPr="0029547E">
        <w:rPr>
          <w:spacing w:val="1"/>
        </w:rPr>
        <w:t xml:space="preserve"> </w:t>
      </w:r>
      <w:r w:rsidRPr="0029547E">
        <w:t>of</w:t>
      </w:r>
      <w:r w:rsidRPr="0029547E">
        <w:rPr>
          <w:spacing w:val="1"/>
        </w:rPr>
        <w:t xml:space="preserve"> </w:t>
      </w:r>
      <w:r w:rsidRPr="0029547E">
        <w:t>DGPS</w:t>
      </w:r>
      <w:r w:rsidRPr="0029547E">
        <w:rPr>
          <w:spacing w:val="4"/>
        </w:rPr>
        <w:t xml:space="preserve"> </w:t>
      </w:r>
      <w:r w:rsidRPr="0029547E">
        <w:t>for</w:t>
      </w:r>
      <w:r w:rsidRPr="0029547E">
        <w:rPr>
          <w:spacing w:val="-1"/>
        </w:rPr>
        <w:t xml:space="preserve"> </w:t>
      </w:r>
      <w:r w:rsidRPr="0029547E">
        <w:t>confirming</w:t>
      </w:r>
      <w:r w:rsidRPr="0029547E">
        <w:rPr>
          <w:spacing w:val="1"/>
        </w:rPr>
        <w:t xml:space="preserve"> </w:t>
      </w:r>
      <w:r w:rsidRPr="0029547E">
        <w:t>the</w:t>
      </w:r>
      <w:r w:rsidRPr="0029547E">
        <w:rPr>
          <w:spacing w:val="2"/>
        </w:rPr>
        <w:t xml:space="preserve"> </w:t>
      </w:r>
      <w:r w:rsidRPr="0029547E">
        <w:t>position.</w:t>
      </w:r>
    </w:p>
    <w:p w:rsidR="00EF68E6" w:rsidRPr="0029547E" w:rsidRDefault="00442BEF" w:rsidP="00C73B1D">
      <w:pPr>
        <w:pStyle w:val="ListParagraph"/>
        <w:numPr>
          <w:ilvl w:val="1"/>
          <w:numId w:val="39"/>
        </w:numPr>
        <w:tabs>
          <w:tab w:val="left" w:pos="1436"/>
        </w:tabs>
        <w:spacing w:before="12" w:line="360" w:lineRule="auto"/>
        <w:ind w:left="1435" w:right="821" w:hanging="677"/>
      </w:pPr>
      <w:r w:rsidRPr="0029547E">
        <w:t>Bidder has to follow the IALA Guideline for supply of various Buoys accessories &amp;</w:t>
      </w:r>
      <w:r w:rsidRPr="0029547E">
        <w:rPr>
          <w:spacing w:val="1"/>
        </w:rPr>
        <w:t xml:space="preserve"> </w:t>
      </w:r>
      <w:r w:rsidRPr="0029547E">
        <w:t>repairing</w:t>
      </w:r>
      <w:r w:rsidRPr="0029547E">
        <w:rPr>
          <w:spacing w:val="1"/>
        </w:rPr>
        <w:t xml:space="preserve"> </w:t>
      </w:r>
      <w:r w:rsidRPr="0029547E">
        <w:t>work.</w:t>
      </w:r>
    </w:p>
    <w:p w:rsidR="00EF68E6" w:rsidRPr="0029547E" w:rsidRDefault="00442BEF" w:rsidP="00C73B1D">
      <w:pPr>
        <w:pStyle w:val="ListParagraph"/>
        <w:numPr>
          <w:ilvl w:val="1"/>
          <w:numId w:val="39"/>
        </w:numPr>
        <w:tabs>
          <w:tab w:val="left" w:pos="1436"/>
        </w:tabs>
        <w:spacing w:before="2" w:line="360" w:lineRule="auto"/>
        <w:ind w:left="1435" w:right="821" w:hanging="677"/>
      </w:pPr>
      <w:r w:rsidRPr="0029547E">
        <w:t>The work will be carried out in such manner that no accident occurs at work site if</w:t>
      </w:r>
      <w:r w:rsidRPr="0029547E">
        <w:rPr>
          <w:spacing w:val="1"/>
        </w:rPr>
        <w:t xml:space="preserve"> </w:t>
      </w:r>
      <w:r w:rsidRPr="0029547E">
        <w:t>any</w:t>
      </w:r>
      <w:r w:rsidRPr="0029547E">
        <w:rPr>
          <w:spacing w:val="1"/>
        </w:rPr>
        <w:t xml:space="preserve"> </w:t>
      </w:r>
      <w:r w:rsidRPr="0029547E">
        <w:t>accident</w:t>
      </w:r>
      <w:r w:rsidRPr="0029547E">
        <w:rPr>
          <w:spacing w:val="1"/>
        </w:rPr>
        <w:t xml:space="preserve"> </w:t>
      </w:r>
      <w:r w:rsidR="00A12A7F" w:rsidRPr="0029547E">
        <w:t>occurs</w:t>
      </w:r>
      <w:r w:rsidRPr="0029547E">
        <w:rPr>
          <w:spacing w:val="1"/>
        </w:rPr>
        <w:t xml:space="preserve"> </w:t>
      </w:r>
      <w:r w:rsidRPr="0029547E">
        <w:t>during</w:t>
      </w:r>
      <w:r w:rsidRPr="0029547E">
        <w:rPr>
          <w:spacing w:val="1"/>
        </w:rPr>
        <w:t xml:space="preserve"> </w:t>
      </w:r>
      <w:r w:rsidRPr="0029547E">
        <w:t>the</w:t>
      </w:r>
      <w:r w:rsidRPr="0029547E">
        <w:rPr>
          <w:spacing w:val="1"/>
        </w:rPr>
        <w:t xml:space="preserve"> </w:t>
      </w:r>
      <w:r w:rsidRPr="0029547E">
        <w:t>repairing</w:t>
      </w:r>
      <w:r w:rsidRPr="0029547E">
        <w:rPr>
          <w:spacing w:val="1"/>
        </w:rPr>
        <w:t xml:space="preserve"> </w:t>
      </w:r>
      <w:r w:rsidRPr="0029547E">
        <w:t>work,</w:t>
      </w:r>
      <w:r w:rsidRPr="0029547E">
        <w:rPr>
          <w:spacing w:val="1"/>
        </w:rPr>
        <w:t xml:space="preserve"> </w:t>
      </w:r>
      <w:r w:rsidRPr="0029547E">
        <w:t>then</w:t>
      </w:r>
      <w:r w:rsidRPr="0029547E">
        <w:rPr>
          <w:spacing w:val="1"/>
        </w:rPr>
        <w:t xml:space="preserve"> </w:t>
      </w:r>
      <w:r w:rsidRPr="0029547E">
        <w:t>it</w:t>
      </w:r>
      <w:r w:rsidRPr="0029547E">
        <w:rPr>
          <w:spacing w:val="1"/>
        </w:rPr>
        <w:t xml:space="preserve"> </w:t>
      </w:r>
      <w:r w:rsidRPr="0029547E">
        <w:t>is</w:t>
      </w:r>
      <w:r w:rsidRPr="0029547E">
        <w:rPr>
          <w:spacing w:val="1"/>
        </w:rPr>
        <w:t xml:space="preserve"> </w:t>
      </w:r>
      <w:r w:rsidRPr="0029547E">
        <w:t>totally</w:t>
      </w:r>
      <w:r w:rsidRPr="0029547E">
        <w:rPr>
          <w:spacing w:val="1"/>
        </w:rPr>
        <w:t xml:space="preserve"> </w:t>
      </w:r>
      <w:r w:rsidRPr="0029547E">
        <w:t>responsibility</w:t>
      </w:r>
      <w:r w:rsidRPr="0029547E">
        <w:rPr>
          <w:spacing w:val="1"/>
        </w:rPr>
        <w:t xml:space="preserve"> </w:t>
      </w:r>
      <w:r w:rsidRPr="0029547E">
        <w:t>of</w:t>
      </w:r>
      <w:r w:rsidRPr="0029547E">
        <w:rPr>
          <w:spacing w:val="1"/>
        </w:rPr>
        <w:t xml:space="preserve"> </w:t>
      </w:r>
      <w:r w:rsidRPr="0029547E">
        <w:t>contractor.</w:t>
      </w:r>
    </w:p>
    <w:p w:rsidR="00EF68E6" w:rsidRPr="0029547E" w:rsidRDefault="00442BEF" w:rsidP="00C73B1D">
      <w:pPr>
        <w:pStyle w:val="ListParagraph"/>
        <w:numPr>
          <w:ilvl w:val="1"/>
          <w:numId w:val="39"/>
        </w:numPr>
        <w:tabs>
          <w:tab w:val="left" w:pos="1436"/>
        </w:tabs>
        <w:spacing w:before="2" w:line="360" w:lineRule="auto"/>
        <w:ind w:left="1435" w:right="821" w:hanging="677"/>
      </w:pPr>
      <w:r w:rsidRPr="0029547E">
        <w:t>The Drawings of PE Superstructure &amp; PE Buoy Assembly are attached herewith for</w:t>
      </w:r>
      <w:r w:rsidRPr="0029547E">
        <w:rPr>
          <w:spacing w:val="1"/>
        </w:rPr>
        <w:t xml:space="preserve"> </w:t>
      </w:r>
      <w:r w:rsidRPr="0029547E">
        <w:t>your information &amp;</w:t>
      </w:r>
      <w:r w:rsidRPr="0029547E">
        <w:rPr>
          <w:spacing w:val="-1"/>
        </w:rPr>
        <w:t xml:space="preserve"> </w:t>
      </w:r>
      <w:r w:rsidRPr="0029547E">
        <w:t>ready</w:t>
      </w:r>
      <w:r w:rsidRPr="0029547E">
        <w:rPr>
          <w:spacing w:val="2"/>
        </w:rPr>
        <w:t xml:space="preserve"> </w:t>
      </w:r>
      <w:r w:rsidRPr="0029547E">
        <w:t>reference.</w:t>
      </w:r>
    </w:p>
    <w:p w:rsidR="00EF68E6" w:rsidRPr="0029547E" w:rsidRDefault="00442BEF" w:rsidP="00C73B1D">
      <w:pPr>
        <w:pStyle w:val="ListParagraph"/>
        <w:numPr>
          <w:ilvl w:val="1"/>
          <w:numId w:val="39"/>
        </w:numPr>
        <w:tabs>
          <w:tab w:val="left" w:pos="1436"/>
        </w:tabs>
        <w:spacing w:line="360" w:lineRule="auto"/>
        <w:ind w:right="821"/>
      </w:pPr>
      <w:r w:rsidRPr="0029547E">
        <w:t>Deleted.</w:t>
      </w:r>
    </w:p>
    <w:p w:rsidR="00EF68E6" w:rsidRDefault="00442BEF" w:rsidP="00C73B1D">
      <w:pPr>
        <w:pStyle w:val="ListParagraph"/>
        <w:numPr>
          <w:ilvl w:val="1"/>
          <w:numId w:val="39"/>
        </w:numPr>
        <w:tabs>
          <w:tab w:val="left" w:pos="1436"/>
        </w:tabs>
        <w:spacing w:before="11" w:line="360" w:lineRule="auto"/>
        <w:ind w:right="821"/>
      </w:pPr>
      <w:r w:rsidRPr="0029547E">
        <w:t>Deleted</w:t>
      </w:r>
    </w:p>
    <w:p w:rsidR="00EF68E6" w:rsidRPr="0029547E" w:rsidRDefault="00442BEF" w:rsidP="00C73B1D">
      <w:pPr>
        <w:pStyle w:val="ListParagraph"/>
        <w:numPr>
          <w:ilvl w:val="1"/>
          <w:numId w:val="39"/>
        </w:numPr>
        <w:tabs>
          <w:tab w:val="left" w:pos="1436"/>
        </w:tabs>
        <w:spacing w:before="87" w:line="360" w:lineRule="auto"/>
        <w:ind w:right="821"/>
      </w:pPr>
      <w:r w:rsidRPr="0029547E">
        <w:t>Deleted</w:t>
      </w:r>
    </w:p>
    <w:p w:rsidR="00EF68E6" w:rsidRPr="0029547E" w:rsidRDefault="00442BEF" w:rsidP="00C73B1D">
      <w:pPr>
        <w:pStyle w:val="ListParagraph"/>
        <w:numPr>
          <w:ilvl w:val="1"/>
          <w:numId w:val="39"/>
        </w:numPr>
        <w:tabs>
          <w:tab w:val="left" w:pos="1436"/>
        </w:tabs>
        <w:spacing w:before="11" w:line="360" w:lineRule="auto"/>
        <w:ind w:left="1435" w:right="821" w:hanging="677"/>
      </w:pPr>
      <w:r w:rsidRPr="0029547E">
        <w:t>DPA shall not assure &amp; bound that all/any of the contract agreement items OR any</w:t>
      </w:r>
      <w:r w:rsidRPr="0029547E">
        <w:rPr>
          <w:spacing w:val="1"/>
        </w:rPr>
        <w:t xml:space="preserve"> </w:t>
      </w:r>
      <w:r w:rsidRPr="0029547E">
        <w:t>part of any of the such items are compulsorily to be executed during contractual</w:t>
      </w:r>
      <w:r w:rsidRPr="0029547E">
        <w:rPr>
          <w:spacing w:val="1"/>
        </w:rPr>
        <w:t xml:space="preserve"> </w:t>
      </w:r>
      <w:r w:rsidRPr="0029547E">
        <w:t>period.</w:t>
      </w:r>
      <w:r w:rsidRPr="0029547E">
        <w:rPr>
          <w:spacing w:val="31"/>
        </w:rPr>
        <w:t xml:space="preserve"> </w:t>
      </w:r>
      <w:r w:rsidRPr="0029547E">
        <w:t>Payment</w:t>
      </w:r>
      <w:r w:rsidRPr="0029547E">
        <w:rPr>
          <w:spacing w:val="31"/>
        </w:rPr>
        <w:t xml:space="preserve"> </w:t>
      </w:r>
      <w:r w:rsidRPr="0029547E">
        <w:t>to</w:t>
      </w:r>
      <w:r w:rsidRPr="0029547E">
        <w:rPr>
          <w:spacing w:val="34"/>
        </w:rPr>
        <w:t xml:space="preserve"> </w:t>
      </w:r>
      <w:r w:rsidRPr="0029547E">
        <w:t>be</w:t>
      </w:r>
      <w:r w:rsidRPr="0029547E">
        <w:rPr>
          <w:spacing w:val="33"/>
        </w:rPr>
        <w:t xml:space="preserve"> </w:t>
      </w:r>
      <w:r w:rsidRPr="0029547E">
        <w:t>made</w:t>
      </w:r>
      <w:r w:rsidRPr="0029547E">
        <w:rPr>
          <w:spacing w:val="31"/>
        </w:rPr>
        <w:t xml:space="preserve"> </w:t>
      </w:r>
      <w:r w:rsidRPr="0029547E">
        <w:t>only</w:t>
      </w:r>
      <w:r w:rsidRPr="0029547E">
        <w:rPr>
          <w:spacing w:val="32"/>
        </w:rPr>
        <w:t xml:space="preserve"> </w:t>
      </w:r>
      <w:r w:rsidRPr="0029547E">
        <w:t>items</w:t>
      </w:r>
      <w:r w:rsidRPr="0029547E">
        <w:rPr>
          <w:spacing w:val="31"/>
        </w:rPr>
        <w:t xml:space="preserve"> </w:t>
      </w:r>
      <w:r w:rsidRPr="0029547E">
        <w:t>which</w:t>
      </w:r>
      <w:r w:rsidRPr="0029547E">
        <w:rPr>
          <w:spacing w:val="27"/>
        </w:rPr>
        <w:t xml:space="preserve"> </w:t>
      </w:r>
      <w:r w:rsidRPr="0029547E">
        <w:t>are</w:t>
      </w:r>
      <w:r w:rsidRPr="0029547E">
        <w:rPr>
          <w:spacing w:val="32"/>
        </w:rPr>
        <w:t xml:space="preserve"> </w:t>
      </w:r>
      <w:r w:rsidRPr="0029547E">
        <w:t>executed</w:t>
      </w:r>
      <w:r w:rsidRPr="0029547E">
        <w:rPr>
          <w:spacing w:val="30"/>
        </w:rPr>
        <w:t xml:space="preserve"> </w:t>
      </w:r>
      <w:r w:rsidRPr="0029547E">
        <w:t>as</w:t>
      </w:r>
      <w:r w:rsidRPr="0029547E">
        <w:rPr>
          <w:spacing w:val="27"/>
        </w:rPr>
        <w:t xml:space="preserve"> </w:t>
      </w:r>
      <w:r w:rsidRPr="0029547E">
        <w:t>per</w:t>
      </w:r>
      <w:r w:rsidRPr="0029547E">
        <w:rPr>
          <w:spacing w:val="32"/>
        </w:rPr>
        <w:t xml:space="preserve"> </w:t>
      </w:r>
      <w:r w:rsidRPr="0029547E">
        <w:t>requirement</w:t>
      </w:r>
      <w:r w:rsidRPr="0029547E">
        <w:rPr>
          <w:spacing w:val="31"/>
        </w:rPr>
        <w:t xml:space="preserve"> </w:t>
      </w:r>
      <w:r w:rsidRPr="0029547E">
        <w:t>to</w:t>
      </w:r>
      <w:r w:rsidRPr="0029547E">
        <w:rPr>
          <w:spacing w:val="-46"/>
        </w:rPr>
        <w:t xml:space="preserve"> </w:t>
      </w:r>
      <w:r w:rsidRPr="0029547E">
        <w:t>the satisfactions</w:t>
      </w:r>
      <w:r w:rsidRPr="0029547E">
        <w:rPr>
          <w:spacing w:val="1"/>
        </w:rPr>
        <w:t xml:space="preserve"> </w:t>
      </w:r>
      <w:r w:rsidRPr="0029547E">
        <w:t>of</w:t>
      </w:r>
      <w:r w:rsidRPr="0029547E">
        <w:rPr>
          <w:spacing w:val="4"/>
        </w:rPr>
        <w:t xml:space="preserve"> </w:t>
      </w:r>
      <w:r w:rsidRPr="0029547E">
        <w:t>EIC against</w:t>
      </w:r>
      <w:r w:rsidRPr="0029547E">
        <w:rPr>
          <w:spacing w:val="4"/>
        </w:rPr>
        <w:t xml:space="preserve"> </w:t>
      </w:r>
      <w:r w:rsidRPr="0029547E">
        <w:t>every</w:t>
      </w:r>
      <w:r w:rsidRPr="0029547E">
        <w:rPr>
          <w:spacing w:val="4"/>
        </w:rPr>
        <w:t xml:space="preserve"> </w:t>
      </w:r>
      <w:r w:rsidRPr="0029547E">
        <w:t>items</w:t>
      </w:r>
      <w:r w:rsidRPr="0029547E">
        <w:rPr>
          <w:spacing w:val="-1"/>
        </w:rPr>
        <w:t xml:space="preserve"> </w:t>
      </w:r>
      <w:r w:rsidRPr="0029547E">
        <w:t>detailed</w:t>
      </w:r>
      <w:r w:rsidRPr="0029547E">
        <w:rPr>
          <w:spacing w:val="-1"/>
        </w:rPr>
        <w:t xml:space="preserve"> </w:t>
      </w:r>
      <w:r w:rsidRPr="0029547E">
        <w:t>work</w:t>
      </w:r>
      <w:r w:rsidRPr="0029547E">
        <w:rPr>
          <w:spacing w:val="-2"/>
        </w:rPr>
        <w:t xml:space="preserve"> </w:t>
      </w:r>
      <w:r w:rsidRPr="0029547E">
        <w:t>Memo.</w:t>
      </w:r>
    </w:p>
    <w:p w:rsidR="00EF68E6" w:rsidRPr="0029547E" w:rsidRDefault="00442BEF" w:rsidP="00C73B1D">
      <w:pPr>
        <w:pStyle w:val="ListParagraph"/>
        <w:numPr>
          <w:ilvl w:val="1"/>
          <w:numId w:val="39"/>
        </w:numPr>
        <w:tabs>
          <w:tab w:val="left" w:pos="1436"/>
        </w:tabs>
        <w:spacing w:before="6" w:line="360" w:lineRule="auto"/>
        <w:ind w:left="1435" w:right="821" w:hanging="677"/>
      </w:pPr>
      <w:r w:rsidRPr="0029547E">
        <w:t>Only</w:t>
      </w:r>
      <w:r w:rsidRPr="0029547E">
        <w:rPr>
          <w:spacing w:val="1"/>
        </w:rPr>
        <w:t xml:space="preserve"> </w:t>
      </w:r>
      <w:r w:rsidRPr="0029547E">
        <w:t>vehicles</w:t>
      </w:r>
      <w:r w:rsidRPr="0029547E">
        <w:rPr>
          <w:spacing w:val="1"/>
        </w:rPr>
        <w:t xml:space="preserve"> </w:t>
      </w:r>
      <w:r w:rsidRPr="0029547E">
        <w:t>permitted</w:t>
      </w:r>
      <w:r w:rsidRPr="0029547E">
        <w:rPr>
          <w:spacing w:val="1"/>
        </w:rPr>
        <w:t xml:space="preserve"> </w:t>
      </w:r>
      <w:r w:rsidRPr="0029547E">
        <w:t>by</w:t>
      </w:r>
      <w:r w:rsidRPr="0029547E">
        <w:rPr>
          <w:spacing w:val="1"/>
        </w:rPr>
        <w:t xml:space="preserve"> </w:t>
      </w:r>
      <w:r w:rsidRPr="0029547E">
        <w:t>the</w:t>
      </w:r>
      <w:r w:rsidRPr="0029547E">
        <w:rPr>
          <w:spacing w:val="1"/>
        </w:rPr>
        <w:t xml:space="preserve"> </w:t>
      </w:r>
      <w:r w:rsidRPr="0029547E">
        <w:t>Board</w:t>
      </w:r>
      <w:r w:rsidRPr="0029547E">
        <w:rPr>
          <w:spacing w:val="1"/>
        </w:rPr>
        <w:t xml:space="preserve"> </w:t>
      </w:r>
      <w:r w:rsidRPr="0029547E">
        <w:t>will</w:t>
      </w:r>
      <w:r w:rsidRPr="0029547E">
        <w:rPr>
          <w:spacing w:val="1"/>
        </w:rPr>
        <w:t xml:space="preserve"> </w:t>
      </w:r>
      <w:r w:rsidRPr="0029547E">
        <w:t>be</w:t>
      </w:r>
      <w:r w:rsidRPr="0029547E">
        <w:rPr>
          <w:spacing w:val="1"/>
        </w:rPr>
        <w:t xml:space="preserve"> </w:t>
      </w:r>
      <w:r w:rsidRPr="0029547E">
        <w:t>allowed</w:t>
      </w:r>
      <w:r w:rsidRPr="0029547E">
        <w:rPr>
          <w:spacing w:val="1"/>
        </w:rPr>
        <w:t xml:space="preserve"> </w:t>
      </w:r>
      <w:r w:rsidRPr="0029547E">
        <w:t>inside</w:t>
      </w:r>
      <w:r w:rsidRPr="0029547E">
        <w:rPr>
          <w:spacing w:val="1"/>
        </w:rPr>
        <w:t xml:space="preserve"> </w:t>
      </w:r>
      <w:r w:rsidRPr="0029547E">
        <w:t>the</w:t>
      </w:r>
      <w:r w:rsidRPr="0029547E">
        <w:rPr>
          <w:spacing w:val="1"/>
        </w:rPr>
        <w:t xml:space="preserve"> </w:t>
      </w:r>
      <w:r w:rsidRPr="0029547E">
        <w:t>Port</w:t>
      </w:r>
      <w:r w:rsidRPr="0029547E">
        <w:rPr>
          <w:spacing w:val="1"/>
        </w:rPr>
        <w:t xml:space="preserve"> </w:t>
      </w:r>
      <w:r w:rsidRPr="0029547E">
        <w:t>premises.</w:t>
      </w:r>
      <w:r w:rsidRPr="0029547E">
        <w:rPr>
          <w:spacing w:val="1"/>
        </w:rPr>
        <w:t xml:space="preserve"> </w:t>
      </w:r>
      <w:r w:rsidRPr="0029547E">
        <w:t>Admission</w:t>
      </w:r>
      <w:r w:rsidRPr="0029547E">
        <w:rPr>
          <w:spacing w:val="1"/>
        </w:rPr>
        <w:t xml:space="preserve"> </w:t>
      </w:r>
      <w:r w:rsidRPr="0029547E">
        <w:t>to</w:t>
      </w:r>
      <w:r w:rsidRPr="0029547E">
        <w:rPr>
          <w:spacing w:val="1"/>
        </w:rPr>
        <w:t xml:space="preserve"> </w:t>
      </w:r>
      <w:r w:rsidRPr="0029547E">
        <w:t>the</w:t>
      </w:r>
      <w:r w:rsidRPr="0029547E">
        <w:rPr>
          <w:spacing w:val="1"/>
        </w:rPr>
        <w:t xml:space="preserve"> </w:t>
      </w:r>
      <w:r w:rsidRPr="0029547E">
        <w:t>Port</w:t>
      </w:r>
      <w:r w:rsidRPr="0029547E">
        <w:rPr>
          <w:spacing w:val="1"/>
        </w:rPr>
        <w:t xml:space="preserve"> </w:t>
      </w:r>
      <w:r w:rsidRPr="0029547E">
        <w:t>premises</w:t>
      </w:r>
      <w:r w:rsidRPr="0029547E">
        <w:rPr>
          <w:spacing w:val="1"/>
        </w:rPr>
        <w:t xml:space="preserve"> </w:t>
      </w:r>
      <w:r w:rsidRPr="0029547E">
        <w:t>of</w:t>
      </w:r>
      <w:r w:rsidRPr="0029547E">
        <w:rPr>
          <w:spacing w:val="1"/>
        </w:rPr>
        <w:t xml:space="preserve"> </w:t>
      </w:r>
      <w:r w:rsidRPr="0029547E">
        <w:t>men</w:t>
      </w:r>
      <w:r w:rsidRPr="0029547E">
        <w:rPr>
          <w:spacing w:val="1"/>
        </w:rPr>
        <w:t xml:space="preserve"> </w:t>
      </w:r>
      <w:r w:rsidRPr="0029547E">
        <w:t>and</w:t>
      </w:r>
      <w:r w:rsidRPr="0029547E">
        <w:rPr>
          <w:spacing w:val="1"/>
        </w:rPr>
        <w:t xml:space="preserve"> </w:t>
      </w:r>
      <w:r w:rsidRPr="0029547E">
        <w:t>vehicles</w:t>
      </w:r>
      <w:r w:rsidRPr="0029547E">
        <w:rPr>
          <w:spacing w:val="1"/>
        </w:rPr>
        <w:t xml:space="preserve"> </w:t>
      </w:r>
      <w:r w:rsidRPr="0029547E">
        <w:t>is</w:t>
      </w:r>
      <w:r w:rsidRPr="0029547E">
        <w:rPr>
          <w:spacing w:val="1"/>
        </w:rPr>
        <w:t xml:space="preserve"> </w:t>
      </w:r>
      <w:r w:rsidRPr="0029547E">
        <w:t>regulated</w:t>
      </w:r>
      <w:r w:rsidRPr="0029547E">
        <w:rPr>
          <w:spacing w:val="1"/>
        </w:rPr>
        <w:t xml:space="preserve"> </w:t>
      </w:r>
      <w:r w:rsidRPr="0029547E">
        <w:t>by</w:t>
      </w:r>
      <w:r w:rsidRPr="0029547E">
        <w:rPr>
          <w:spacing w:val="1"/>
        </w:rPr>
        <w:t xml:space="preserve"> </w:t>
      </w:r>
      <w:r w:rsidRPr="0029547E">
        <w:t>rules</w:t>
      </w:r>
      <w:r w:rsidRPr="0029547E">
        <w:rPr>
          <w:spacing w:val="1"/>
        </w:rPr>
        <w:t xml:space="preserve"> </w:t>
      </w:r>
      <w:r w:rsidRPr="0029547E">
        <w:t>and</w:t>
      </w:r>
      <w:r w:rsidRPr="0029547E">
        <w:rPr>
          <w:spacing w:val="1"/>
        </w:rPr>
        <w:t xml:space="preserve"> </w:t>
      </w:r>
      <w:r w:rsidRPr="0029547E">
        <w:t>regulations</w:t>
      </w:r>
      <w:r w:rsidRPr="0029547E">
        <w:rPr>
          <w:spacing w:val="1"/>
        </w:rPr>
        <w:t xml:space="preserve"> </w:t>
      </w:r>
      <w:r w:rsidRPr="0029547E">
        <w:t>of</w:t>
      </w:r>
      <w:r w:rsidRPr="0029547E">
        <w:rPr>
          <w:spacing w:val="1"/>
        </w:rPr>
        <w:t xml:space="preserve"> </w:t>
      </w:r>
      <w:r w:rsidRPr="0029547E">
        <w:t>the</w:t>
      </w:r>
      <w:r w:rsidRPr="0029547E">
        <w:rPr>
          <w:spacing w:val="1"/>
        </w:rPr>
        <w:t xml:space="preserve"> </w:t>
      </w:r>
      <w:r w:rsidRPr="0029547E">
        <w:t>Port</w:t>
      </w:r>
      <w:r w:rsidRPr="0029547E">
        <w:rPr>
          <w:spacing w:val="1"/>
        </w:rPr>
        <w:t xml:space="preserve"> </w:t>
      </w:r>
      <w:r w:rsidRPr="0029547E">
        <w:t>Trust</w:t>
      </w:r>
      <w:r w:rsidRPr="0029547E">
        <w:rPr>
          <w:spacing w:val="1"/>
        </w:rPr>
        <w:t xml:space="preserve"> </w:t>
      </w:r>
      <w:r w:rsidRPr="0029547E">
        <w:t>in</w:t>
      </w:r>
      <w:r w:rsidRPr="0029547E">
        <w:rPr>
          <w:spacing w:val="1"/>
        </w:rPr>
        <w:t xml:space="preserve"> </w:t>
      </w:r>
      <w:r w:rsidRPr="0029547E">
        <w:t>force</w:t>
      </w:r>
      <w:r w:rsidRPr="0029547E">
        <w:rPr>
          <w:spacing w:val="1"/>
        </w:rPr>
        <w:t xml:space="preserve"> </w:t>
      </w:r>
      <w:r w:rsidRPr="0029547E">
        <w:t>from</w:t>
      </w:r>
      <w:r w:rsidRPr="0029547E">
        <w:rPr>
          <w:spacing w:val="1"/>
        </w:rPr>
        <w:t xml:space="preserve"> </w:t>
      </w:r>
      <w:r w:rsidRPr="0029547E">
        <w:t>time</w:t>
      </w:r>
      <w:r w:rsidRPr="0029547E">
        <w:rPr>
          <w:spacing w:val="1"/>
        </w:rPr>
        <w:t xml:space="preserve"> </w:t>
      </w:r>
      <w:r w:rsidRPr="0029547E">
        <w:t>to</w:t>
      </w:r>
      <w:r w:rsidRPr="0029547E">
        <w:rPr>
          <w:spacing w:val="1"/>
        </w:rPr>
        <w:t xml:space="preserve"> </w:t>
      </w:r>
      <w:r w:rsidRPr="0029547E">
        <w:t>time</w:t>
      </w:r>
      <w:r w:rsidRPr="0029547E">
        <w:rPr>
          <w:spacing w:val="1"/>
        </w:rPr>
        <w:t xml:space="preserve"> </w:t>
      </w:r>
      <w:r w:rsidRPr="0029547E">
        <w:t>and</w:t>
      </w:r>
      <w:r w:rsidRPr="0029547E">
        <w:rPr>
          <w:spacing w:val="1"/>
        </w:rPr>
        <w:t xml:space="preserve"> </w:t>
      </w:r>
      <w:r w:rsidRPr="0029547E">
        <w:t>any</w:t>
      </w:r>
      <w:r w:rsidRPr="0029547E">
        <w:rPr>
          <w:spacing w:val="1"/>
        </w:rPr>
        <w:t xml:space="preserve"> </w:t>
      </w:r>
      <w:r w:rsidRPr="0029547E">
        <w:t>passes,</w:t>
      </w:r>
      <w:r w:rsidRPr="0029547E">
        <w:rPr>
          <w:spacing w:val="1"/>
        </w:rPr>
        <w:t xml:space="preserve"> </w:t>
      </w:r>
      <w:r w:rsidRPr="0029547E">
        <w:t>tokens,</w:t>
      </w:r>
      <w:r w:rsidRPr="0029547E">
        <w:rPr>
          <w:spacing w:val="-46"/>
        </w:rPr>
        <w:t xml:space="preserve"> </w:t>
      </w:r>
      <w:r w:rsidRPr="0029547E">
        <w:t>permits</w:t>
      </w:r>
      <w:r w:rsidRPr="0029547E">
        <w:rPr>
          <w:spacing w:val="1"/>
        </w:rPr>
        <w:t xml:space="preserve"> </w:t>
      </w:r>
      <w:r w:rsidRPr="0029547E">
        <w:t>or</w:t>
      </w:r>
      <w:r w:rsidRPr="0029547E">
        <w:rPr>
          <w:spacing w:val="1"/>
        </w:rPr>
        <w:t xml:space="preserve"> </w:t>
      </w:r>
      <w:r w:rsidRPr="0029547E">
        <w:t>licenses</w:t>
      </w:r>
      <w:r w:rsidRPr="0029547E">
        <w:rPr>
          <w:spacing w:val="-2"/>
        </w:rPr>
        <w:t xml:space="preserve"> </w:t>
      </w:r>
      <w:r w:rsidRPr="0029547E">
        <w:t>for</w:t>
      </w:r>
      <w:r w:rsidRPr="0029547E">
        <w:rPr>
          <w:spacing w:val="5"/>
        </w:rPr>
        <w:t xml:space="preserve"> </w:t>
      </w:r>
      <w:r w:rsidRPr="0029547E">
        <w:t>his</w:t>
      </w:r>
      <w:r w:rsidRPr="0029547E">
        <w:rPr>
          <w:spacing w:val="4"/>
        </w:rPr>
        <w:t xml:space="preserve"> </w:t>
      </w:r>
      <w:r w:rsidRPr="0029547E">
        <w:t>workmen</w:t>
      </w:r>
      <w:r w:rsidRPr="0029547E">
        <w:rPr>
          <w:spacing w:val="2"/>
        </w:rPr>
        <w:t xml:space="preserve"> </w:t>
      </w:r>
      <w:r w:rsidRPr="0029547E">
        <w:t>vehicles</w:t>
      </w:r>
      <w:r w:rsidRPr="0029547E">
        <w:rPr>
          <w:spacing w:val="2"/>
        </w:rPr>
        <w:t xml:space="preserve"> </w:t>
      </w:r>
      <w:r w:rsidRPr="0029547E">
        <w:t>or</w:t>
      </w:r>
      <w:r w:rsidRPr="0029547E">
        <w:rPr>
          <w:spacing w:val="-2"/>
        </w:rPr>
        <w:t xml:space="preserve"> </w:t>
      </w:r>
      <w:r w:rsidRPr="0029547E">
        <w:t>plant</w:t>
      </w:r>
      <w:r w:rsidRPr="0029547E">
        <w:rPr>
          <w:spacing w:val="7"/>
        </w:rPr>
        <w:t xml:space="preserve"> </w:t>
      </w:r>
      <w:r w:rsidRPr="0029547E">
        <w:t>will</w:t>
      </w:r>
      <w:r w:rsidRPr="0029547E">
        <w:rPr>
          <w:spacing w:val="4"/>
        </w:rPr>
        <w:t xml:space="preserve"> </w:t>
      </w:r>
      <w:r w:rsidRPr="0029547E">
        <w:t>have</w:t>
      </w:r>
      <w:r w:rsidRPr="0029547E">
        <w:rPr>
          <w:spacing w:val="5"/>
        </w:rPr>
        <w:t xml:space="preserve"> </w:t>
      </w:r>
      <w:r w:rsidRPr="0029547E">
        <w:t>to</w:t>
      </w:r>
      <w:r w:rsidRPr="0029547E">
        <w:rPr>
          <w:spacing w:val="4"/>
        </w:rPr>
        <w:t xml:space="preserve"> </w:t>
      </w:r>
      <w:r w:rsidRPr="0029547E">
        <w:t>be</w:t>
      </w:r>
      <w:r w:rsidRPr="0029547E">
        <w:rPr>
          <w:spacing w:val="4"/>
        </w:rPr>
        <w:t xml:space="preserve"> </w:t>
      </w:r>
      <w:r w:rsidRPr="0029547E">
        <w:t>obtained</w:t>
      </w:r>
      <w:r w:rsidRPr="0029547E">
        <w:rPr>
          <w:spacing w:val="6"/>
        </w:rPr>
        <w:t xml:space="preserve"> </w:t>
      </w:r>
      <w:r w:rsidRPr="0029547E">
        <w:t>by</w:t>
      </w:r>
      <w:r w:rsidRPr="0029547E">
        <w:rPr>
          <w:spacing w:val="4"/>
        </w:rPr>
        <w:t xml:space="preserve"> </w:t>
      </w:r>
      <w:r w:rsidRPr="0029547E">
        <w:t>the</w:t>
      </w:r>
    </w:p>
    <w:p w:rsidR="00EF68E6" w:rsidRPr="0029547E" w:rsidRDefault="00442BEF" w:rsidP="00F033C9">
      <w:pPr>
        <w:pStyle w:val="BodyText"/>
        <w:spacing w:before="67" w:line="360" w:lineRule="auto"/>
        <w:ind w:left="1435" w:right="821"/>
        <w:jc w:val="both"/>
      </w:pPr>
      <w:r w:rsidRPr="0029547E">
        <w:t>Contractor from</w:t>
      </w:r>
      <w:r w:rsidRPr="0029547E">
        <w:rPr>
          <w:spacing w:val="1"/>
        </w:rPr>
        <w:t xml:space="preserve"> </w:t>
      </w:r>
      <w:r w:rsidRPr="0029547E">
        <w:t>the Security Officer/C.I.S.F. of the Port Authority directly by making</w:t>
      </w:r>
      <w:r w:rsidRPr="0029547E">
        <w:rPr>
          <w:spacing w:val="1"/>
        </w:rPr>
        <w:t xml:space="preserve"> </w:t>
      </w:r>
      <w:r w:rsidRPr="0029547E">
        <w:t>necessary</w:t>
      </w:r>
      <w:r w:rsidRPr="0029547E">
        <w:rPr>
          <w:spacing w:val="-1"/>
        </w:rPr>
        <w:t xml:space="preserve"> </w:t>
      </w:r>
      <w:r w:rsidRPr="0029547E">
        <w:t>deposits</w:t>
      </w:r>
      <w:r w:rsidRPr="0029547E">
        <w:rPr>
          <w:spacing w:val="-1"/>
        </w:rPr>
        <w:t xml:space="preserve"> </w:t>
      </w:r>
      <w:r w:rsidRPr="0029547E">
        <w:t>or</w:t>
      </w:r>
      <w:r w:rsidRPr="0029547E">
        <w:rPr>
          <w:spacing w:val="4"/>
        </w:rPr>
        <w:t xml:space="preserve"> </w:t>
      </w:r>
      <w:r w:rsidRPr="0029547E">
        <w:t>payments</w:t>
      </w:r>
      <w:r w:rsidRPr="0029547E">
        <w:rPr>
          <w:spacing w:val="-3"/>
        </w:rPr>
        <w:t xml:space="preserve"> </w:t>
      </w:r>
      <w:r w:rsidRPr="0029547E">
        <w:t>for the</w:t>
      </w:r>
      <w:r w:rsidRPr="0029547E">
        <w:rPr>
          <w:spacing w:val="-1"/>
        </w:rPr>
        <w:t xml:space="preserve"> </w:t>
      </w:r>
      <w:r w:rsidRPr="0029547E">
        <w:t>same</w:t>
      </w:r>
      <w:r w:rsidRPr="0029547E">
        <w:rPr>
          <w:spacing w:val="-1"/>
        </w:rPr>
        <w:t xml:space="preserve"> </w:t>
      </w:r>
      <w:r w:rsidRPr="0029547E">
        <w:t>if</w:t>
      </w:r>
      <w:r w:rsidRPr="0029547E">
        <w:rPr>
          <w:spacing w:val="11"/>
        </w:rPr>
        <w:t xml:space="preserve"> </w:t>
      </w:r>
      <w:r w:rsidRPr="0029547E">
        <w:t>any.</w:t>
      </w:r>
    </w:p>
    <w:p w:rsidR="00EF68E6" w:rsidRPr="00A12A7F" w:rsidRDefault="00EF68E6" w:rsidP="00F033C9">
      <w:pPr>
        <w:pStyle w:val="BodyText"/>
        <w:spacing w:before="7" w:line="360" w:lineRule="auto"/>
        <w:ind w:right="821"/>
        <w:rPr>
          <w:sz w:val="12"/>
        </w:rPr>
      </w:pPr>
    </w:p>
    <w:p w:rsidR="00EF68E6" w:rsidRPr="0029547E" w:rsidRDefault="00442BEF" w:rsidP="00C73B1D">
      <w:pPr>
        <w:pStyle w:val="ListParagraph"/>
        <w:numPr>
          <w:ilvl w:val="1"/>
          <w:numId w:val="39"/>
        </w:numPr>
        <w:tabs>
          <w:tab w:val="left" w:pos="1436"/>
        </w:tabs>
        <w:spacing w:line="360" w:lineRule="auto"/>
        <w:ind w:right="821"/>
      </w:pPr>
      <w:r w:rsidRPr="0029547E">
        <w:rPr>
          <w:b/>
        </w:rPr>
        <w:t>Force</w:t>
      </w:r>
      <w:r w:rsidRPr="0029547E">
        <w:rPr>
          <w:b/>
          <w:spacing w:val="9"/>
        </w:rPr>
        <w:t xml:space="preserve"> </w:t>
      </w:r>
      <w:r w:rsidRPr="0029547E">
        <w:rPr>
          <w:b/>
        </w:rPr>
        <w:t>Major</w:t>
      </w:r>
      <w:r w:rsidRPr="0029547E">
        <w:rPr>
          <w:b/>
          <w:spacing w:val="10"/>
        </w:rPr>
        <w:t xml:space="preserve"> </w:t>
      </w:r>
      <w:r w:rsidRPr="0029547E">
        <w:t>-</w:t>
      </w:r>
      <w:r w:rsidRPr="0029547E">
        <w:rPr>
          <w:spacing w:val="17"/>
        </w:rPr>
        <w:t xml:space="preserve"> </w:t>
      </w:r>
      <w:r w:rsidRPr="0029547E">
        <w:t>This</w:t>
      </w:r>
      <w:r w:rsidRPr="0029547E">
        <w:rPr>
          <w:spacing w:val="7"/>
        </w:rPr>
        <w:t xml:space="preserve"> </w:t>
      </w:r>
      <w:r w:rsidRPr="0029547E">
        <w:t>will</w:t>
      </w:r>
      <w:r w:rsidRPr="0029547E">
        <w:rPr>
          <w:spacing w:val="11"/>
        </w:rPr>
        <w:t xml:space="preserve"> </w:t>
      </w:r>
      <w:r w:rsidRPr="0029547E">
        <w:t>be</w:t>
      </w:r>
      <w:r w:rsidRPr="0029547E">
        <w:rPr>
          <w:spacing w:val="5"/>
        </w:rPr>
        <w:t xml:space="preserve"> </w:t>
      </w:r>
      <w:r w:rsidRPr="0029547E">
        <w:t>restricted</w:t>
      </w:r>
      <w:r w:rsidRPr="0029547E">
        <w:rPr>
          <w:spacing w:val="6"/>
        </w:rPr>
        <w:t xml:space="preserve"> </w:t>
      </w:r>
      <w:r w:rsidRPr="0029547E">
        <w:t>to</w:t>
      </w:r>
      <w:r w:rsidRPr="0029547E">
        <w:rPr>
          <w:spacing w:val="15"/>
        </w:rPr>
        <w:t xml:space="preserve"> </w:t>
      </w:r>
      <w:r w:rsidRPr="0029547E">
        <w:t>natural</w:t>
      </w:r>
      <w:r w:rsidRPr="0029547E">
        <w:rPr>
          <w:spacing w:val="8"/>
        </w:rPr>
        <w:t xml:space="preserve"> </w:t>
      </w:r>
      <w:r w:rsidRPr="0029547E">
        <w:t>calamities</w:t>
      </w:r>
      <w:r w:rsidRPr="0029547E">
        <w:rPr>
          <w:spacing w:val="5"/>
        </w:rPr>
        <w:t xml:space="preserve"> </w:t>
      </w:r>
      <w:r w:rsidRPr="0029547E">
        <w:t>and</w:t>
      </w:r>
      <w:r w:rsidRPr="0029547E">
        <w:rPr>
          <w:spacing w:val="9"/>
        </w:rPr>
        <w:t xml:space="preserve"> </w:t>
      </w:r>
      <w:r w:rsidRPr="0029547E">
        <w:t>acts</w:t>
      </w:r>
      <w:r w:rsidRPr="0029547E">
        <w:rPr>
          <w:spacing w:val="5"/>
        </w:rPr>
        <w:t xml:space="preserve"> </w:t>
      </w:r>
      <w:r w:rsidRPr="0029547E">
        <w:t>of</w:t>
      </w:r>
      <w:r w:rsidRPr="0029547E">
        <w:rPr>
          <w:spacing w:val="7"/>
        </w:rPr>
        <w:t xml:space="preserve"> </w:t>
      </w:r>
      <w:r w:rsidRPr="0029547E">
        <w:t>God</w:t>
      </w:r>
      <w:r w:rsidRPr="0029547E">
        <w:rPr>
          <w:spacing w:val="10"/>
        </w:rPr>
        <w:t xml:space="preserve"> </w:t>
      </w:r>
      <w:r w:rsidRPr="0029547E">
        <w:t>only.</w:t>
      </w:r>
    </w:p>
    <w:p w:rsidR="00EF68E6" w:rsidRPr="00A12A7F" w:rsidRDefault="00EF68E6" w:rsidP="00F033C9">
      <w:pPr>
        <w:pStyle w:val="BodyText"/>
        <w:spacing w:line="360" w:lineRule="auto"/>
        <w:ind w:right="821"/>
        <w:rPr>
          <w:sz w:val="14"/>
        </w:rPr>
      </w:pPr>
    </w:p>
    <w:p w:rsidR="00EF68E6" w:rsidRPr="0029547E" w:rsidRDefault="00442BEF" w:rsidP="00C73B1D">
      <w:pPr>
        <w:pStyle w:val="ListParagraph"/>
        <w:numPr>
          <w:ilvl w:val="1"/>
          <w:numId w:val="39"/>
        </w:numPr>
        <w:tabs>
          <w:tab w:val="left" w:pos="1436"/>
        </w:tabs>
        <w:spacing w:line="360" w:lineRule="auto"/>
        <w:ind w:right="821"/>
      </w:pPr>
      <w:r w:rsidRPr="0029547E">
        <w:t>POST</w:t>
      </w:r>
      <w:r w:rsidRPr="0029547E">
        <w:rPr>
          <w:spacing w:val="14"/>
        </w:rPr>
        <w:t xml:space="preserve"> </w:t>
      </w:r>
      <w:r w:rsidRPr="0029547E">
        <w:t>TENDER</w:t>
      </w:r>
      <w:r w:rsidRPr="0029547E">
        <w:rPr>
          <w:spacing w:val="16"/>
        </w:rPr>
        <w:t xml:space="preserve"> </w:t>
      </w:r>
      <w:r w:rsidRPr="0029547E">
        <w:t>MODIFICATION:</w:t>
      </w:r>
      <w:r w:rsidRPr="0029547E">
        <w:rPr>
          <w:spacing w:val="16"/>
        </w:rPr>
        <w:t xml:space="preserve"> </w:t>
      </w:r>
      <w:r w:rsidRPr="0029547E">
        <w:t>-</w:t>
      </w:r>
    </w:p>
    <w:p w:rsidR="00EF68E6" w:rsidRPr="0029547E" w:rsidRDefault="00442BEF" w:rsidP="00F033C9">
      <w:pPr>
        <w:pStyle w:val="BodyText"/>
        <w:spacing w:before="9" w:line="360" w:lineRule="auto"/>
        <w:ind w:left="1640" w:right="821"/>
        <w:jc w:val="both"/>
      </w:pPr>
      <w:r w:rsidRPr="0029547E">
        <w:t>The Tenderers are not expected to make any post tender modification. Hence, the</w:t>
      </w:r>
      <w:r w:rsidRPr="0029547E">
        <w:rPr>
          <w:spacing w:val="1"/>
        </w:rPr>
        <w:t xml:space="preserve"> </w:t>
      </w:r>
      <w:r w:rsidRPr="0029547E">
        <w:t>tenderers</w:t>
      </w:r>
      <w:r w:rsidRPr="0029547E">
        <w:rPr>
          <w:spacing w:val="1"/>
        </w:rPr>
        <w:t xml:space="preserve"> </w:t>
      </w:r>
      <w:r w:rsidRPr="0029547E">
        <w:t>should</w:t>
      </w:r>
      <w:r w:rsidRPr="0029547E">
        <w:rPr>
          <w:spacing w:val="1"/>
        </w:rPr>
        <w:t xml:space="preserve"> </w:t>
      </w:r>
      <w:r w:rsidRPr="0029547E">
        <w:t>not</w:t>
      </w:r>
      <w:r w:rsidRPr="0029547E">
        <w:rPr>
          <w:spacing w:val="1"/>
        </w:rPr>
        <w:t xml:space="preserve"> </w:t>
      </w:r>
      <w:r w:rsidRPr="0029547E">
        <w:t>make</w:t>
      </w:r>
      <w:r w:rsidRPr="0029547E">
        <w:rPr>
          <w:spacing w:val="1"/>
        </w:rPr>
        <w:t xml:space="preserve"> </w:t>
      </w:r>
      <w:r w:rsidRPr="0029547E">
        <w:t>any</w:t>
      </w:r>
      <w:r w:rsidRPr="0029547E">
        <w:rPr>
          <w:spacing w:val="1"/>
        </w:rPr>
        <w:t xml:space="preserve"> </w:t>
      </w:r>
      <w:r w:rsidRPr="0029547E">
        <w:t>correspondence</w:t>
      </w:r>
      <w:r w:rsidRPr="0029547E">
        <w:rPr>
          <w:spacing w:val="1"/>
        </w:rPr>
        <w:t xml:space="preserve"> </w:t>
      </w:r>
      <w:r w:rsidRPr="0029547E">
        <w:t>regarding</w:t>
      </w:r>
      <w:r w:rsidRPr="0029547E">
        <w:rPr>
          <w:spacing w:val="1"/>
        </w:rPr>
        <w:t xml:space="preserve"> </w:t>
      </w:r>
      <w:r w:rsidRPr="0029547E">
        <w:t>the</w:t>
      </w:r>
      <w:r w:rsidRPr="0029547E">
        <w:rPr>
          <w:spacing w:val="1"/>
        </w:rPr>
        <w:t xml:space="preserve"> </w:t>
      </w:r>
      <w:r w:rsidRPr="0029547E">
        <w:t>tender</w:t>
      </w:r>
      <w:r w:rsidRPr="0029547E">
        <w:rPr>
          <w:spacing w:val="1"/>
        </w:rPr>
        <w:t xml:space="preserve"> </w:t>
      </w:r>
      <w:r w:rsidRPr="0029547E">
        <w:t>after</w:t>
      </w:r>
      <w:r w:rsidRPr="0029547E">
        <w:rPr>
          <w:spacing w:val="1"/>
        </w:rPr>
        <w:t xml:space="preserve"> </w:t>
      </w:r>
      <w:r w:rsidRPr="0029547E">
        <w:t>submission</w:t>
      </w:r>
      <w:r w:rsidRPr="0029547E">
        <w:rPr>
          <w:spacing w:val="1"/>
        </w:rPr>
        <w:t xml:space="preserve"> </w:t>
      </w:r>
      <w:r w:rsidRPr="0029547E">
        <w:t>of</w:t>
      </w:r>
      <w:r w:rsidRPr="0029547E">
        <w:rPr>
          <w:spacing w:val="1"/>
        </w:rPr>
        <w:t xml:space="preserve"> </w:t>
      </w:r>
      <w:r w:rsidRPr="0029547E">
        <w:t>the</w:t>
      </w:r>
      <w:r w:rsidRPr="0029547E">
        <w:rPr>
          <w:spacing w:val="1"/>
        </w:rPr>
        <w:t xml:space="preserve"> </w:t>
      </w:r>
      <w:r w:rsidRPr="0029547E">
        <w:t>same</w:t>
      </w:r>
      <w:r w:rsidRPr="0029547E">
        <w:rPr>
          <w:spacing w:val="1"/>
        </w:rPr>
        <w:t xml:space="preserve"> </w:t>
      </w:r>
      <w:r w:rsidRPr="0029547E">
        <w:t>on</w:t>
      </w:r>
      <w:r w:rsidRPr="0029547E">
        <w:rPr>
          <w:spacing w:val="1"/>
        </w:rPr>
        <w:t xml:space="preserve"> </w:t>
      </w:r>
      <w:r w:rsidRPr="0029547E">
        <w:lastRenderedPageBreak/>
        <w:t>due</w:t>
      </w:r>
      <w:r w:rsidRPr="0029547E">
        <w:rPr>
          <w:spacing w:val="1"/>
        </w:rPr>
        <w:t xml:space="preserve"> </w:t>
      </w:r>
      <w:r w:rsidRPr="0029547E">
        <w:t>date</w:t>
      </w:r>
      <w:r w:rsidRPr="0029547E">
        <w:rPr>
          <w:spacing w:val="1"/>
        </w:rPr>
        <w:t xml:space="preserve"> </w:t>
      </w:r>
      <w:r w:rsidRPr="0029547E">
        <w:t>and</w:t>
      </w:r>
      <w:r w:rsidRPr="0029547E">
        <w:rPr>
          <w:spacing w:val="1"/>
        </w:rPr>
        <w:t xml:space="preserve"> </w:t>
      </w:r>
      <w:r w:rsidRPr="0029547E">
        <w:t>time.</w:t>
      </w:r>
      <w:r w:rsidRPr="0029547E">
        <w:rPr>
          <w:spacing w:val="1"/>
        </w:rPr>
        <w:t xml:space="preserve"> </w:t>
      </w:r>
      <w:r w:rsidRPr="0029547E">
        <w:t>No</w:t>
      </w:r>
      <w:r w:rsidRPr="0029547E">
        <w:rPr>
          <w:spacing w:val="1"/>
        </w:rPr>
        <w:t xml:space="preserve"> </w:t>
      </w:r>
      <w:r w:rsidRPr="0029547E">
        <w:t>cognizance</w:t>
      </w:r>
      <w:r w:rsidRPr="0029547E">
        <w:rPr>
          <w:spacing w:val="1"/>
        </w:rPr>
        <w:t xml:space="preserve"> </w:t>
      </w:r>
      <w:r w:rsidRPr="0029547E">
        <w:t>of</w:t>
      </w:r>
      <w:r w:rsidRPr="0029547E">
        <w:rPr>
          <w:spacing w:val="49"/>
        </w:rPr>
        <w:t xml:space="preserve"> </w:t>
      </w:r>
      <w:r w:rsidRPr="0029547E">
        <w:t>any</w:t>
      </w:r>
      <w:r w:rsidRPr="0029547E">
        <w:rPr>
          <w:spacing w:val="1"/>
        </w:rPr>
        <w:t xml:space="preserve"> </w:t>
      </w:r>
      <w:r w:rsidRPr="0029547E">
        <w:t>correspondence shall be taken and if Tenderers persists with the same necessary</w:t>
      </w:r>
      <w:r w:rsidRPr="0029547E">
        <w:rPr>
          <w:spacing w:val="1"/>
        </w:rPr>
        <w:t xml:space="preserve"> </w:t>
      </w:r>
      <w:r w:rsidRPr="0029547E">
        <w:t>action will be initiated against him. All the tenders received on or before the due</w:t>
      </w:r>
      <w:r w:rsidRPr="0029547E">
        <w:rPr>
          <w:spacing w:val="1"/>
        </w:rPr>
        <w:t xml:space="preserve"> </w:t>
      </w:r>
      <w:r w:rsidRPr="0029547E">
        <w:t>date</w:t>
      </w:r>
      <w:r w:rsidRPr="0029547E">
        <w:rPr>
          <w:spacing w:val="-3"/>
        </w:rPr>
        <w:t xml:space="preserve"> </w:t>
      </w:r>
      <w:r w:rsidRPr="0029547E">
        <w:t>and</w:t>
      </w:r>
      <w:r w:rsidRPr="0029547E">
        <w:rPr>
          <w:spacing w:val="-1"/>
        </w:rPr>
        <w:t xml:space="preserve"> </w:t>
      </w:r>
      <w:r w:rsidRPr="0029547E">
        <w:t>time</w:t>
      </w:r>
      <w:r w:rsidRPr="0029547E">
        <w:rPr>
          <w:spacing w:val="3"/>
        </w:rPr>
        <w:t xml:space="preserve"> </w:t>
      </w:r>
      <w:r w:rsidRPr="0029547E">
        <w:t>shall</w:t>
      </w:r>
      <w:r w:rsidRPr="0029547E">
        <w:rPr>
          <w:spacing w:val="9"/>
        </w:rPr>
        <w:t xml:space="preserve"> </w:t>
      </w:r>
      <w:r w:rsidRPr="0029547E">
        <w:t>be</w:t>
      </w:r>
      <w:r w:rsidRPr="0029547E">
        <w:rPr>
          <w:spacing w:val="-2"/>
        </w:rPr>
        <w:t xml:space="preserve"> </w:t>
      </w:r>
      <w:r w:rsidRPr="0029547E">
        <w:t>opened,</w:t>
      </w:r>
      <w:r w:rsidRPr="0029547E">
        <w:rPr>
          <w:spacing w:val="-1"/>
        </w:rPr>
        <w:t xml:space="preserve"> </w:t>
      </w:r>
      <w:r w:rsidRPr="0029547E">
        <w:t>if</w:t>
      </w:r>
      <w:r w:rsidRPr="0029547E">
        <w:rPr>
          <w:spacing w:val="2"/>
        </w:rPr>
        <w:t xml:space="preserve"> </w:t>
      </w:r>
      <w:r w:rsidRPr="0029547E">
        <w:t>otherwise found</w:t>
      </w:r>
      <w:r w:rsidRPr="0029547E">
        <w:rPr>
          <w:spacing w:val="2"/>
        </w:rPr>
        <w:t xml:space="preserve"> </w:t>
      </w:r>
      <w:r w:rsidRPr="0029547E">
        <w:t>in</w:t>
      </w:r>
      <w:r w:rsidRPr="0029547E">
        <w:rPr>
          <w:spacing w:val="5"/>
        </w:rPr>
        <w:t xml:space="preserve"> </w:t>
      </w:r>
      <w:r w:rsidRPr="0029547E">
        <w:t>order.</w:t>
      </w:r>
    </w:p>
    <w:p w:rsidR="00EF68E6" w:rsidRPr="00A12A7F" w:rsidRDefault="00EF68E6" w:rsidP="00F033C9">
      <w:pPr>
        <w:pStyle w:val="BodyText"/>
        <w:spacing w:before="10" w:line="360" w:lineRule="auto"/>
        <w:ind w:right="821"/>
        <w:rPr>
          <w:sz w:val="8"/>
        </w:rPr>
      </w:pPr>
    </w:p>
    <w:p w:rsidR="00EF68E6" w:rsidRPr="0029547E" w:rsidRDefault="00442BEF" w:rsidP="00C73B1D">
      <w:pPr>
        <w:pStyle w:val="ListParagraph"/>
        <w:numPr>
          <w:ilvl w:val="1"/>
          <w:numId w:val="39"/>
        </w:numPr>
        <w:tabs>
          <w:tab w:val="left" w:pos="1436"/>
        </w:tabs>
        <w:spacing w:line="360" w:lineRule="auto"/>
        <w:ind w:right="821" w:hanging="677"/>
      </w:pPr>
      <w:r w:rsidRPr="0029547E">
        <w:t>Deleted</w:t>
      </w:r>
    </w:p>
    <w:p w:rsidR="00EF68E6" w:rsidRPr="0029547E" w:rsidRDefault="00442BEF" w:rsidP="00C73B1D">
      <w:pPr>
        <w:pStyle w:val="ListParagraph"/>
        <w:numPr>
          <w:ilvl w:val="1"/>
          <w:numId w:val="39"/>
        </w:numPr>
        <w:tabs>
          <w:tab w:val="left" w:pos="1436"/>
        </w:tabs>
        <w:spacing w:before="8" w:line="360" w:lineRule="auto"/>
        <w:ind w:left="1435" w:right="821" w:hanging="677"/>
      </w:pPr>
      <w:r w:rsidRPr="0029547E">
        <w:t>The contractor shall have to make good all damages done by him to structure nearby</w:t>
      </w:r>
      <w:r w:rsidRPr="0029547E">
        <w:rPr>
          <w:spacing w:val="1"/>
        </w:rPr>
        <w:t xml:space="preserve"> </w:t>
      </w:r>
      <w:r w:rsidRPr="0029547E">
        <w:t>while</w:t>
      </w:r>
      <w:r w:rsidRPr="0029547E">
        <w:rPr>
          <w:spacing w:val="-2"/>
        </w:rPr>
        <w:t xml:space="preserve"> </w:t>
      </w:r>
      <w:r w:rsidRPr="0029547E">
        <w:t>executing</w:t>
      </w:r>
      <w:r w:rsidRPr="0029547E">
        <w:rPr>
          <w:spacing w:val="-3"/>
        </w:rPr>
        <w:t xml:space="preserve"> </w:t>
      </w:r>
      <w:r w:rsidRPr="0029547E">
        <w:t>the</w:t>
      </w:r>
      <w:r w:rsidRPr="0029547E">
        <w:rPr>
          <w:spacing w:val="-5"/>
        </w:rPr>
        <w:t xml:space="preserve"> </w:t>
      </w:r>
      <w:r w:rsidRPr="0029547E">
        <w:t>work</w:t>
      </w:r>
      <w:r w:rsidRPr="0029547E">
        <w:rPr>
          <w:spacing w:val="-4"/>
        </w:rPr>
        <w:t xml:space="preserve"> </w:t>
      </w:r>
      <w:r w:rsidRPr="0029547E">
        <w:t>and</w:t>
      </w:r>
      <w:r w:rsidRPr="0029547E">
        <w:rPr>
          <w:spacing w:val="-7"/>
        </w:rPr>
        <w:t xml:space="preserve"> </w:t>
      </w:r>
      <w:r w:rsidRPr="0029547E">
        <w:t>no</w:t>
      </w:r>
      <w:r w:rsidRPr="0029547E">
        <w:rPr>
          <w:spacing w:val="-3"/>
        </w:rPr>
        <w:t xml:space="preserve"> </w:t>
      </w:r>
      <w:r w:rsidRPr="0029547E">
        <w:t>extra</w:t>
      </w:r>
      <w:r w:rsidRPr="0029547E">
        <w:rPr>
          <w:spacing w:val="1"/>
        </w:rPr>
        <w:t xml:space="preserve"> </w:t>
      </w:r>
      <w:r w:rsidRPr="0029547E">
        <w:t>payment</w:t>
      </w:r>
      <w:r w:rsidRPr="0029547E">
        <w:rPr>
          <w:spacing w:val="-3"/>
        </w:rPr>
        <w:t xml:space="preserve"> </w:t>
      </w:r>
      <w:r w:rsidRPr="0029547E">
        <w:t>shall</w:t>
      </w:r>
      <w:r w:rsidRPr="0029547E">
        <w:rPr>
          <w:spacing w:val="6"/>
        </w:rPr>
        <w:t xml:space="preserve"> </w:t>
      </w:r>
      <w:r w:rsidRPr="0029547E">
        <w:t>be</w:t>
      </w:r>
      <w:r w:rsidRPr="0029547E">
        <w:rPr>
          <w:spacing w:val="-3"/>
        </w:rPr>
        <w:t xml:space="preserve"> </w:t>
      </w:r>
      <w:r w:rsidRPr="0029547E">
        <w:t>made</w:t>
      </w:r>
      <w:r w:rsidRPr="0029547E">
        <w:rPr>
          <w:spacing w:val="-3"/>
        </w:rPr>
        <w:t xml:space="preserve"> </w:t>
      </w:r>
      <w:r w:rsidRPr="0029547E">
        <w:t>to</w:t>
      </w:r>
      <w:r w:rsidRPr="0029547E">
        <w:rPr>
          <w:spacing w:val="-2"/>
        </w:rPr>
        <w:t xml:space="preserve"> </w:t>
      </w:r>
      <w:r w:rsidRPr="0029547E">
        <w:t>him</w:t>
      </w:r>
      <w:r w:rsidRPr="0029547E">
        <w:rPr>
          <w:spacing w:val="-3"/>
        </w:rPr>
        <w:t xml:space="preserve"> </w:t>
      </w:r>
      <w:r w:rsidRPr="0029547E">
        <w:t>on</w:t>
      </w:r>
      <w:r w:rsidRPr="0029547E">
        <w:rPr>
          <w:spacing w:val="1"/>
        </w:rPr>
        <w:t xml:space="preserve"> </w:t>
      </w:r>
      <w:r w:rsidRPr="0029547E">
        <w:t>that</w:t>
      </w:r>
      <w:r w:rsidRPr="0029547E">
        <w:rPr>
          <w:spacing w:val="3"/>
        </w:rPr>
        <w:t xml:space="preserve"> </w:t>
      </w:r>
      <w:r w:rsidRPr="0029547E">
        <w:t>account.</w:t>
      </w:r>
    </w:p>
    <w:p w:rsidR="00EF68E6" w:rsidRPr="0029547E" w:rsidRDefault="00442BEF" w:rsidP="00C73B1D">
      <w:pPr>
        <w:pStyle w:val="ListParagraph"/>
        <w:numPr>
          <w:ilvl w:val="1"/>
          <w:numId w:val="39"/>
        </w:numPr>
        <w:tabs>
          <w:tab w:val="left" w:pos="1436"/>
        </w:tabs>
        <w:spacing w:before="13" w:line="360" w:lineRule="auto"/>
        <w:ind w:left="1435" w:right="821" w:hanging="677"/>
      </w:pPr>
      <w:r w:rsidRPr="0029547E">
        <w:t>A Site Order book is to be maintained by the contractor at the site of work. Order and</w:t>
      </w:r>
      <w:r w:rsidRPr="0029547E">
        <w:rPr>
          <w:spacing w:val="1"/>
        </w:rPr>
        <w:t xml:space="preserve"> </w:t>
      </w:r>
      <w:r w:rsidRPr="0029547E">
        <w:t>instructions written in the order book shall be deemed to have been legally issued to</w:t>
      </w:r>
      <w:r w:rsidRPr="0029547E">
        <w:rPr>
          <w:spacing w:val="1"/>
        </w:rPr>
        <w:t xml:space="preserve"> </w:t>
      </w:r>
      <w:r w:rsidRPr="0029547E">
        <w:t>the contractor and the</w:t>
      </w:r>
      <w:r w:rsidRPr="0029547E">
        <w:rPr>
          <w:spacing w:val="1"/>
        </w:rPr>
        <w:t xml:space="preserve"> </w:t>
      </w:r>
      <w:r w:rsidRPr="0029547E">
        <w:t>contractor</w:t>
      </w:r>
      <w:r w:rsidRPr="0029547E">
        <w:rPr>
          <w:spacing w:val="1"/>
        </w:rPr>
        <w:t xml:space="preserve"> </w:t>
      </w:r>
      <w:r w:rsidRPr="0029547E">
        <w:t>shall</w:t>
      </w:r>
      <w:r w:rsidRPr="0029547E">
        <w:rPr>
          <w:spacing w:val="48"/>
        </w:rPr>
        <w:t xml:space="preserve"> </w:t>
      </w:r>
      <w:r w:rsidRPr="0029547E">
        <w:t>sign each entry promptly in the</w:t>
      </w:r>
      <w:r w:rsidRPr="0029547E">
        <w:rPr>
          <w:spacing w:val="48"/>
        </w:rPr>
        <w:t xml:space="preserve"> </w:t>
      </w:r>
      <w:r w:rsidRPr="0029547E">
        <w:t>order</w:t>
      </w:r>
      <w:r w:rsidRPr="0029547E">
        <w:rPr>
          <w:spacing w:val="49"/>
        </w:rPr>
        <w:t xml:space="preserve"> </w:t>
      </w:r>
      <w:r w:rsidRPr="0029547E">
        <w:t>book</w:t>
      </w:r>
      <w:r w:rsidRPr="0029547E">
        <w:rPr>
          <w:spacing w:val="1"/>
        </w:rPr>
        <w:t xml:space="preserve"> </w:t>
      </w:r>
      <w:r w:rsidRPr="0029547E">
        <w:t>as a token of having seen the same. The order book shall be the property of the board</w:t>
      </w:r>
      <w:r w:rsidRPr="0029547E">
        <w:rPr>
          <w:spacing w:val="1"/>
        </w:rPr>
        <w:t xml:space="preserve"> </w:t>
      </w:r>
      <w:r w:rsidRPr="0029547E">
        <w:t>and shall be handed over to the Nodal Officer or his nominee of the work in good</w:t>
      </w:r>
      <w:r w:rsidRPr="0029547E">
        <w:rPr>
          <w:spacing w:val="1"/>
        </w:rPr>
        <w:t xml:space="preserve"> </w:t>
      </w:r>
      <w:r w:rsidRPr="0029547E">
        <w:t>condition on the</w:t>
      </w:r>
      <w:r w:rsidRPr="0029547E">
        <w:rPr>
          <w:spacing w:val="1"/>
        </w:rPr>
        <w:t xml:space="preserve"> </w:t>
      </w:r>
      <w:r w:rsidRPr="0029547E">
        <w:t>completion of the work or whenever required</w:t>
      </w:r>
      <w:r w:rsidRPr="0029547E">
        <w:rPr>
          <w:spacing w:val="1"/>
        </w:rPr>
        <w:t xml:space="preserve"> </w:t>
      </w:r>
      <w:r w:rsidRPr="0029547E">
        <w:t>by the</w:t>
      </w:r>
      <w:r w:rsidRPr="0029547E">
        <w:rPr>
          <w:spacing w:val="1"/>
        </w:rPr>
        <w:t xml:space="preserve"> </w:t>
      </w:r>
      <w:r w:rsidRPr="0029547E">
        <w:t>Nodal</w:t>
      </w:r>
      <w:r w:rsidRPr="0029547E">
        <w:rPr>
          <w:spacing w:val="48"/>
        </w:rPr>
        <w:t xml:space="preserve"> </w:t>
      </w:r>
      <w:r w:rsidRPr="0029547E">
        <w:t>Officer</w:t>
      </w:r>
      <w:r w:rsidRPr="0029547E">
        <w:rPr>
          <w:spacing w:val="1"/>
        </w:rPr>
        <w:t xml:space="preserve"> </w:t>
      </w:r>
      <w:r w:rsidRPr="0029547E">
        <w:t>or his</w:t>
      </w:r>
      <w:r w:rsidRPr="0029547E">
        <w:rPr>
          <w:spacing w:val="-2"/>
        </w:rPr>
        <w:t xml:space="preserve"> </w:t>
      </w:r>
      <w:r w:rsidRPr="0029547E">
        <w:t>nominee.</w:t>
      </w:r>
    </w:p>
    <w:p w:rsidR="00EF68E6" w:rsidRPr="0029547E" w:rsidRDefault="00442BEF" w:rsidP="00C73B1D">
      <w:pPr>
        <w:pStyle w:val="ListParagraph"/>
        <w:numPr>
          <w:ilvl w:val="1"/>
          <w:numId w:val="39"/>
        </w:numPr>
        <w:tabs>
          <w:tab w:val="left" w:pos="1436"/>
        </w:tabs>
        <w:spacing w:line="360" w:lineRule="auto"/>
        <w:ind w:left="1435" w:right="821" w:hanging="677"/>
      </w:pPr>
      <w:r w:rsidRPr="0029547E">
        <w:t>The Contractor shall deposit / store any materials in such a way so as not to cause</w:t>
      </w:r>
      <w:r w:rsidRPr="0029547E">
        <w:rPr>
          <w:spacing w:val="1"/>
        </w:rPr>
        <w:t xml:space="preserve"> </w:t>
      </w:r>
      <w:r w:rsidRPr="0029547E">
        <w:t>inconvenience to the</w:t>
      </w:r>
      <w:r w:rsidRPr="0029547E">
        <w:rPr>
          <w:spacing w:val="1"/>
        </w:rPr>
        <w:t xml:space="preserve"> </w:t>
      </w:r>
      <w:r w:rsidRPr="0029547E">
        <w:t>employees</w:t>
      </w:r>
      <w:r w:rsidRPr="0029547E">
        <w:rPr>
          <w:spacing w:val="1"/>
        </w:rPr>
        <w:t xml:space="preserve"> </w:t>
      </w:r>
      <w:r w:rsidRPr="0029547E">
        <w:t>/ workers engaged on the Port</w:t>
      </w:r>
      <w:r w:rsidRPr="0029547E">
        <w:rPr>
          <w:spacing w:val="1"/>
        </w:rPr>
        <w:t xml:space="preserve"> </w:t>
      </w:r>
      <w:r w:rsidRPr="0029547E">
        <w:t>activities</w:t>
      </w:r>
      <w:r w:rsidRPr="0029547E">
        <w:rPr>
          <w:spacing w:val="1"/>
        </w:rPr>
        <w:t xml:space="preserve"> </w:t>
      </w:r>
      <w:r w:rsidRPr="0029547E">
        <w:t>and</w:t>
      </w:r>
      <w:r w:rsidRPr="0029547E">
        <w:rPr>
          <w:spacing w:val="1"/>
        </w:rPr>
        <w:t xml:space="preserve"> </w:t>
      </w:r>
      <w:r w:rsidRPr="0029547E">
        <w:t>to</w:t>
      </w:r>
      <w:r w:rsidRPr="0029547E">
        <w:rPr>
          <w:spacing w:val="1"/>
        </w:rPr>
        <w:t xml:space="preserve"> </w:t>
      </w:r>
      <w:r w:rsidRPr="0029547E">
        <w:t>nearby</w:t>
      </w:r>
      <w:r w:rsidRPr="0029547E">
        <w:rPr>
          <w:spacing w:val="-2"/>
        </w:rPr>
        <w:t xml:space="preserve"> </w:t>
      </w:r>
      <w:r w:rsidRPr="0029547E">
        <w:t>activities.</w:t>
      </w:r>
    </w:p>
    <w:p w:rsidR="00EF68E6" w:rsidRPr="0029547E" w:rsidRDefault="00442BEF" w:rsidP="00C73B1D">
      <w:pPr>
        <w:pStyle w:val="ListParagraph"/>
        <w:numPr>
          <w:ilvl w:val="1"/>
          <w:numId w:val="39"/>
        </w:numPr>
        <w:tabs>
          <w:tab w:val="left" w:pos="1436"/>
        </w:tabs>
        <w:spacing w:line="360" w:lineRule="auto"/>
        <w:ind w:left="1435" w:right="821" w:hanging="677"/>
      </w:pPr>
      <w:r w:rsidRPr="0029547E">
        <w:t>The stamp paper of requisite value shall be furnished by the contractor within 10</w:t>
      </w:r>
      <w:r w:rsidRPr="0029547E">
        <w:rPr>
          <w:spacing w:val="1"/>
        </w:rPr>
        <w:t xml:space="preserve"> </w:t>
      </w:r>
      <w:r w:rsidRPr="0029547E">
        <w:t>days</w:t>
      </w:r>
      <w:r w:rsidRPr="0029547E">
        <w:rPr>
          <w:spacing w:val="1"/>
        </w:rPr>
        <w:t xml:space="preserve"> </w:t>
      </w:r>
      <w:r w:rsidRPr="0029547E">
        <w:t>from</w:t>
      </w:r>
      <w:r w:rsidRPr="0029547E">
        <w:rPr>
          <w:spacing w:val="1"/>
        </w:rPr>
        <w:t xml:space="preserve"> </w:t>
      </w:r>
      <w:r w:rsidRPr="0029547E">
        <w:t>the</w:t>
      </w:r>
      <w:r w:rsidRPr="0029547E">
        <w:rPr>
          <w:spacing w:val="1"/>
        </w:rPr>
        <w:t xml:space="preserve"> </w:t>
      </w:r>
      <w:r w:rsidRPr="0029547E">
        <w:t>date</w:t>
      </w:r>
      <w:r w:rsidRPr="0029547E">
        <w:rPr>
          <w:spacing w:val="1"/>
        </w:rPr>
        <w:t xml:space="preserve"> </w:t>
      </w:r>
      <w:r w:rsidRPr="0029547E">
        <w:t>of</w:t>
      </w:r>
      <w:r w:rsidRPr="0029547E">
        <w:rPr>
          <w:spacing w:val="1"/>
        </w:rPr>
        <w:t xml:space="preserve"> </w:t>
      </w:r>
      <w:r w:rsidRPr="0029547E">
        <w:t>issue</w:t>
      </w:r>
      <w:r w:rsidRPr="0029547E">
        <w:rPr>
          <w:spacing w:val="1"/>
        </w:rPr>
        <w:t xml:space="preserve"> </w:t>
      </w:r>
      <w:r w:rsidRPr="0029547E">
        <w:t>of</w:t>
      </w:r>
      <w:r w:rsidRPr="0029547E">
        <w:rPr>
          <w:spacing w:val="1"/>
        </w:rPr>
        <w:t xml:space="preserve"> </w:t>
      </w:r>
      <w:r w:rsidRPr="0029547E">
        <w:t>letter</w:t>
      </w:r>
      <w:r w:rsidRPr="0029547E">
        <w:rPr>
          <w:spacing w:val="1"/>
        </w:rPr>
        <w:t xml:space="preserve"> </w:t>
      </w:r>
      <w:r w:rsidRPr="0029547E">
        <w:t>of</w:t>
      </w:r>
      <w:r w:rsidRPr="0029547E">
        <w:rPr>
          <w:spacing w:val="1"/>
        </w:rPr>
        <w:t xml:space="preserve"> </w:t>
      </w:r>
      <w:r w:rsidRPr="0029547E">
        <w:t>acceptance,</w:t>
      </w:r>
      <w:r w:rsidRPr="0029547E">
        <w:rPr>
          <w:spacing w:val="1"/>
        </w:rPr>
        <w:t xml:space="preserve"> </w:t>
      </w:r>
      <w:r w:rsidRPr="0029547E">
        <w:t>failing</w:t>
      </w:r>
      <w:r w:rsidRPr="0029547E">
        <w:rPr>
          <w:spacing w:val="1"/>
        </w:rPr>
        <w:t xml:space="preserve"> </w:t>
      </w:r>
      <w:r w:rsidRPr="0029547E">
        <w:t>which</w:t>
      </w:r>
      <w:r w:rsidRPr="0029547E">
        <w:rPr>
          <w:spacing w:val="1"/>
        </w:rPr>
        <w:t xml:space="preserve"> </w:t>
      </w:r>
      <w:r w:rsidRPr="0029547E">
        <w:t>he</w:t>
      </w:r>
      <w:r w:rsidRPr="0029547E">
        <w:rPr>
          <w:spacing w:val="1"/>
        </w:rPr>
        <w:t xml:space="preserve"> </w:t>
      </w:r>
      <w:r w:rsidRPr="0029547E">
        <w:t>will</w:t>
      </w:r>
      <w:r w:rsidRPr="0029547E">
        <w:rPr>
          <w:spacing w:val="1"/>
        </w:rPr>
        <w:t xml:space="preserve"> </w:t>
      </w:r>
      <w:r w:rsidRPr="0029547E">
        <w:t>not</w:t>
      </w:r>
      <w:r w:rsidRPr="0029547E">
        <w:rPr>
          <w:spacing w:val="1"/>
        </w:rPr>
        <w:t xml:space="preserve"> </w:t>
      </w:r>
      <w:r w:rsidRPr="0029547E">
        <w:t>be</w:t>
      </w:r>
      <w:r w:rsidRPr="0029547E">
        <w:rPr>
          <w:spacing w:val="1"/>
        </w:rPr>
        <w:t xml:space="preserve"> </w:t>
      </w:r>
      <w:r w:rsidRPr="0029547E">
        <w:t>permitted to</w:t>
      </w:r>
      <w:r w:rsidRPr="0029547E">
        <w:rPr>
          <w:spacing w:val="3"/>
        </w:rPr>
        <w:t xml:space="preserve"> </w:t>
      </w:r>
      <w:r w:rsidRPr="0029547E">
        <w:t>start the</w:t>
      </w:r>
      <w:r w:rsidRPr="0029547E">
        <w:rPr>
          <w:spacing w:val="-2"/>
        </w:rPr>
        <w:t xml:space="preserve"> </w:t>
      </w:r>
      <w:r w:rsidRPr="0029547E">
        <w:t>work.</w:t>
      </w:r>
    </w:p>
    <w:p w:rsidR="00EF68E6" w:rsidRPr="0029547E" w:rsidRDefault="00442BEF" w:rsidP="00C73B1D">
      <w:pPr>
        <w:pStyle w:val="ListParagraph"/>
        <w:numPr>
          <w:ilvl w:val="1"/>
          <w:numId w:val="39"/>
        </w:numPr>
        <w:tabs>
          <w:tab w:val="left" w:pos="1436"/>
        </w:tabs>
        <w:spacing w:line="360" w:lineRule="auto"/>
        <w:ind w:left="1435" w:right="821" w:hanging="677"/>
      </w:pPr>
      <w:r w:rsidRPr="0029547E">
        <w:t>The value of the stamps to be affixed on the agreement shall be of appropriate value</w:t>
      </w:r>
      <w:r w:rsidRPr="0029547E">
        <w:rPr>
          <w:spacing w:val="1"/>
        </w:rPr>
        <w:t xml:space="preserve"> </w:t>
      </w:r>
      <w:r w:rsidRPr="0029547E">
        <w:t>prescribed for bond as per latest provision of law enforced on the date of execution</w:t>
      </w:r>
      <w:r w:rsidRPr="0029547E">
        <w:rPr>
          <w:spacing w:val="1"/>
        </w:rPr>
        <w:t xml:space="preserve"> </w:t>
      </w:r>
      <w:r w:rsidRPr="0029547E">
        <w:t>contract</w:t>
      </w:r>
      <w:r w:rsidRPr="0029547E">
        <w:rPr>
          <w:spacing w:val="7"/>
        </w:rPr>
        <w:t xml:space="preserve"> </w:t>
      </w:r>
      <w:r w:rsidRPr="0029547E">
        <w:t>same</w:t>
      </w:r>
      <w:r w:rsidRPr="0029547E">
        <w:rPr>
          <w:spacing w:val="5"/>
        </w:rPr>
        <w:t xml:space="preserve"> </w:t>
      </w:r>
      <w:r w:rsidRPr="0029547E">
        <w:t>shall</w:t>
      </w:r>
      <w:r w:rsidRPr="0029547E">
        <w:rPr>
          <w:spacing w:val="10"/>
        </w:rPr>
        <w:t xml:space="preserve"> </w:t>
      </w:r>
      <w:r w:rsidRPr="0029547E">
        <w:t>be</w:t>
      </w:r>
      <w:r w:rsidRPr="0029547E">
        <w:rPr>
          <w:spacing w:val="5"/>
        </w:rPr>
        <w:t xml:space="preserve"> </w:t>
      </w:r>
      <w:r w:rsidRPr="0029547E">
        <w:t>borne</w:t>
      </w:r>
      <w:r w:rsidRPr="0029547E">
        <w:rPr>
          <w:spacing w:val="14"/>
        </w:rPr>
        <w:t xml:space="preserve"> </w:t>
      </w:r>
      <w:r w:rsidRPr="0029547E">
        <w:t>by</w:t>
      </w:r>
      <w:r w:rsidRPr="0029547E">
        <w:rPr>
          <w:spacing w:val="5"/>
        </w:rPr>
        <w:t xml:space="preserve"> </w:t>
      </w:r>
      <w:r w:rsidRPr="0029547E">
        <w:t>the</w:t>
      </w:r>
      <w:r w:rsidRPr="0029547E">
        <w:rPr>
          <w:spacing w:val="8"/>
        </w:rPr>
        <w:t xml:space="preserve"> </w:t>
      </w:r>
      <w:r w:rsidRPr="0029547E">
        <w:t>Contractor.</w:t>
      </w:r>
      <w:r w:rsidRPr="0029547E">
        <w:rPr>
          <w:spacing w:val="9"/>
        </w:rPr>
        <w:t xml:space="preserve"> </w:t>
      </w:r>
      <w:r w:rsidRPr="0029547E">
        <w:t>However, if</w:t>
      </w:r>
      <w:r w:rsidRPr="0029547E">
        <w:rPr>
          <w:spacing w:val="5"/>
        </w:rPr>
        <w:t xml:space="preserve"> </w:t>
      </w:r>
      <w:r w:rsidRPr="0029547E">
        <w:t>the</w:t>
      </w:r>
      <w:r w:rsidRPr="0029547E">
        <w:rPr>
          <w:spacing w:val="8"/>
        </w:rPr>
        <w:t xml:space="preserve"> </w:t>
      </w:r>
      <w:r w:rsidRPr="0029547E">
        <w:t>contractor</w:t>
      </w:r>
      <w:r w:rsidRPr="0029547E">
        <w:rPr>
          <w:spacing w:val="3"/>
        </w:rPr>
        <w:t xml:space="preserve"> </w:t>
      </w:r>
      <w:r w:rsidRPr="0029547E">
        <w:t>furnishes</w:t>
      </w:r>
    </w:p>
    <w:p w:rsidR="00EF68E6" w:rsidRPr="0029547E" w:rsidRDefault="00442BEF" w:rsidP="00C73B1D">
      <w:pPr>
        <w:pStyle w:val="ListParagraph"/>
        <w:numPr>
          <w:ilvl w:val="0"/>
          <w:numId w:val="72"/>
        </w:numPr>
        <w:tabs>
          <w:tab w:val="left" w:pos="1681"/>
        </w:tabs>
        <w:spacing w:line="360" w:lineRule="auto"/>
        <w:ind w:left="1435" w:right="821" w:firstLine="0"/>
        <w:jc w:val="both"/>
      </w:pPr>
      <w:r w:rsidRPr="0029547E">
        <w:t>P. Notes or approved guarantees in respect of part of security deposit, the stamp</w:t>
      </w:r>
      <w:r w:rsidRPr="0029547E">
        <w:rPr>
          <w:spacing w:val="1"/>
        </w:rPr>
        <w:t xml:space="preserve"> </w:t>
      </w:r>
      <w:r w:rsidRPr="0029547E">
        <w:t>duty chargeable for the amount</w:t>
      </w:r>
      <w:r w:rsidRPr="0029547E">
        <w:rPr>
          <w:spacing w:val="48"/>
        </w:rPr>
        <w:t xml:space="preserve"> </w:t>
      </w:r>
      <w:r w:rsidRPr="0029547E">
        <w:t>shall</w:t>
      </w:r>
      <w:r w:rsidRPr="0029547E">
        <w:rPr>
          <w:spacing w:val="48"/>
        </w:rPr>
        <w:t xml:space="preserve"> </w:t>
      </w:r>
      <w:r w:rsidRPr="0029547E">
        <w:t>be as</w:t>
      </w:r>
      <w:r w:rsidRPr="0029547E">
        <w:rPr>
          <w:spacing w:val="49"/>
        </w:rPr>
        <w:t xml:space="preserve"> </w:t>
      </w:r>
      <w:r w:rsidRPr="0029547E">
        <w:t>prescribed for agreements</w:t>
      </w:r>
      <w:r w:rsidRPr="0029547E">
        <w:rPr>
          <w:spacing w:val="48"/>
        </w:rPr>
        <w:t xml:space="preserve"> </w:t>
      </w:r>
      <w:r w:rsidRPr="0029547E">
        <w:t>and payable</w:t>
      </w:r>
      <w:r w:rsidRPr="0029547E">
        <w:rPr>
          <w:spacing w:val="1"/>
        </w:rPr>
        <w:t xml:space="preserve"> </w:t>
      </w:r>
      <w:r w:rsidRPr="0029547E">
        <w:t>in accordance with latest provision by law in force at the time of execution of the</w:t>
      </w:r>
      <w:r w:rsidRPr="0029547E">
        <w:rPr>
          <w:spacing w:val="1"/>
        </w:rPr>
        <w:t xml:space="preserve"> </w:t>
      </w:r>
      <w:r w:rsidRPr="0029547E">
        <w:t>contract.</w:t>
      </w:r>
      <w:r w:rsidRPr="0029547E">
        <w:rPr>
          <w:spacing w:val="1"/>
        </w:rPr>
        <w:t xml:space="preserve"> </w:t>
      </w:r>
      <w:r w:rsidRPr="0029547E">
        <w:t>All</w:t>
      </w:r>
      <w:r w:rsidRPr="0029547E">
        <w:rPr>
          <w:spacing w:val="7"/>
        </w:rPr>
        <w:t xml:space="preserve"> </w:t>
      </w:r>
      <w:r w:rsidRPr="0029547E">
        <w:t>the</w:t>
      </w:r>
      <w:r w:rsidRPr="0029547E">
        <w:rPr>
          <w:spacing w:val="-1"/>
        </w:rPr>
        <w:t xml:space="preserve"> </w:t>
      </w:r>
      <w:r w:rsidRPr="0029547E">
        <w:t>cost</w:t>
      </w:r>
      <w:r w:rsidRPr="0029547E">
        <w:rPr>
          <w:spacing w:val="5"/>
        </w:rPr>
        <w:t xml:space="preserve"> </w:t>
      </w:r>
      <w:r w:rsidRPr="0029547E">
        <w:t>of</w:t>
      </w:r>
      <w:r w:rsidRPr="0029547E">
        <w:rPr>
          <w:spacing w:val="-2"/>
        </w:rPr>
        <w:t xml:space="preserve"> </w:t>
      </w:r>
      <w:r w:rsidRPr="0029547E">
        <w:t>the</w:t>
      </w:r>
      <w:r w:rsidRPr="0029547E">
        <w:rPr>
          <w:spacing w:val="2"/>
        </w:rPr>
        <w:t xml:space="preserve"> </w:t>
      </w:r>
      <w:r w:rsidRPr="0029547E">
        <w:t>stamp</w:t>
      </w:r>
      <w:r w:rsidRPr="0029547E">
        <w:rPr>
          <w:spacing w:val="5"/>
        </w:rPr>
        <w:t xml:space="preserve"> </w:t>
      </w:r>
      <w:r w:rsidRPr="0029547E">
        <w:t>duty</w:t>
      </w:r>
      <w:r w:rsidRPr="0029547E">
        <w:rPr>
          <w:spacing w:val="1"/>
        </w:rPr>
        <w:t xml:space="preserve"> </w:t>
      </w:r>
      <w:r w:rsidRPr="0029547E">
        <w:t>shall</w:t>
      </w:r>
      <w:r w:rsidRPr="0029547E">
        <w:rPr>
          <w:spacing w:val="7"/>
        </w:rPr>
        <w:t xml:space="preserve"> </w:t>
      </w:r>
      <w:r w:rsidRPr="0029547E">
        <w:t>be</w:t>
      </w:r>
      <w:r w:rsidRPr="0029547E">
        <w:rPr>
          <w:spacing w:val="7"/>
        </w:rPr>
        <w:t xml:space="preserve"> </w:t>
      </w:r>
      <w:r w:rsidRPr="0029547E">
        <w:t>borne</w:t>
      </w:r>
      <w:r w:rsidRPr="0029547E">
        <w:rPr>
          <w:spacing w:val="1"/>
        </w:rPr>
        <w:t xml:space="preserve"> </w:t>
      </w:r>
      <w:r w:rsidRPr="0029547E">
        <w:t>by</w:t>
      </w:r>
      <w:r w:rsidRPr="0029547E">
        <w:rPr>
          <w:spacing w:val="5"/>
        </w:rPr>
        <w:t xml:space="preserve"> </w:t>
      </w:r>
      <w:r w:rsidRPr="0029547E">
        <w:t>the</w:t>
      </w:r>
      <w:r w:rsidRPr="0029547E">
        <w:rPr>
          <w:spacing w:val="2"/>
        </w:rPr>
        <w:t xml:space="preserve"> </w:t>
      </w:r>
      <w:r w:rsidRPr="0029547E">
        <w:t>Contractor.</w:t>
      </w:r>
    </w:p>
    <w:p w:rsidR="00EF68E6" w:rsidRPr="0029547E" w:rsidRDefault="00442BEF" w:rsidP="00C73B1D">
      <w:pPr>
        <w:pStyle w:val="ListParagraph"/>
        <w:numPr>
          <w:ilvl w:val="1"/>
          <w:numId w:val="39"/>
        </w:numPr>
        <w:tabs>
          <w:tab w:val="left" w:pos="1436"/>
        </w:tabs>
        <w:spacing w:line="360" w:lineRule="auto"/>
        <w:ind w:left="1435" w:right="821" w:hanging="677"/>
      </w:pPr>
      <w:r w:rsidRPr="0029547E">
        <w:t>For execution of work, contractor may be permitted to construct temporary offices,</w:t>
      </w:r>
      <w:r w:rsidRPr="0029547E">
        <w:rPr>
          <w:spacing w:val="1"/>
        </w:rPr>
        <w:t xml:space="preserve"> </w:t>
      </w:r>
      <w:r w:rsidRPr="0029547E">
        <w:t>store,</w:t>
      </w:r>
      <w:r w:rsidRPr="0029547E">
        <w:rPr>
          <w:spacing w:val="17"/>
        </w:rPr>
        <w:t xml:space="preserve"> </w:t>
      </w:r>
      <w:r w:rsidRPr="0029547E">
        <w:t>labour</w:t>
      </w:r>
      <w:r w:rsidRPr="0029547E">
        <w:rPr>
          <w:spacing w:val="17"/>
        </w:rPr>
        <w:t xml:space="preserve"> </w:t>
      </w:r>
      <w:r w:rsidRPr="0029547E">
        <w:t>room</w:t>
      </w:r>
      <w:r w:rsidRPr="0029547E">
        <w:rPr>
          <w:spacing w:val="23"/>
        </w:rPr>
        <w:t xml:space="preserve"> </w:t>
      </w:r>
      <w:r w:rsidRPr="0029547E">
        <w:t>toilet</w:t>
      </w:r>
      <w:r w:rsidRPr="0029547E">
        <w:rPr>
          <w:spacing w:val="16"/>
        </w:rPr>
        <w:t xml:space="preserve"> </w:t>
      </w:r>
      <w:r w:rsidRPr="0029547E">
        <w:t>etc.</w:t>
      </w:r>
      <w:r w:rsidRPr="0029547E">
        <w:rPr>
          <w:spacing w:val="18"/>
        </w:rPr>
        <w:t xml:space="preserve"> </w:t>
      </w:r>
      <w:r w:rsidRPr="0029547E">
        <w:t>at</w:t>
      </w:r>
      <w:r w:rsidRPr="0029547E">
        <w:rPr>
          <w:spacing w:val="23"/>
        </w:rPr>
        <w:t xml:space="preserve"> </w:t>
      </w:r>
      <w:r w:rsidRPr="0029547E">
        <w:t>his</w:t>
      </w:r>
      <w:r w:rsidRPr="0029547E">
        <w:rPr>
          <w:spacing w:val="20"/>
        </w:rPr>
        <w:t xml:space="preserve"> </w:t>
      </w:r>
      <w:r w:rsidRPr="0029547E">
        <w:t>own</w:t>
      </w:r>
      <w:r w:rsidRPr="0029547E">
        <w:rPr>
          <w:spacing w:val="25"/>
        </w:rPr>
        <w:t xml:space="preserve"> </w:t>
      </w:r>
      <w:r w:rsidRPr="0029547E">
        <w:t>cost</w:t>
      </w:r>
      <w:r w:rsidRPr="0029547E">
        <w:rPr>
          <w:spacing w:val="22"/>
        </w:rPr>
        <w:t xml:space="preserve"> </w:t>
      </w:r>
      <w:r w:rsidRPr="0029547E">
        <w:t>along</w:t>
      </w:r>
      <w:r w:rsidRPr="0029547E">
        <w:rPr>
          <w:spacing w:val="19"/>
        </w:rPr>
        <w:t xml:space="preserve"> </w:t>
      </w:r>
      <w:r w:rsidRPr="0029547E">
        <w:t>with</w:t>
      </w:r>
      <w:r w:rsidRPr="0029547E">
        <w:rPr>
          <w:spacing w:val="21"/>
        </w:rPr>
        <w:t xml:space="preserve"> </w:t>
      </w:r>
      <w:r w:rsidRPr="0029547E">
        <w:t>necessary</w:t>
      </w:r>
      <w:r w:rsidRPr="0029547E">
        <w:rPr>
          <w:spacing w:val="20"/>
        </w:rPr>
        <w:t xml:space="preserve"> </w:t>
      </w:r>
      <w:r w:rsidRPr="0029547E">
        <w:t>letter</w:t>
      </w:r>
      <w:r w:rsidRPr="0029547E">
        <w:rPr>
          <w:spacing w:val="22"/>
        </w:rPr>
        <w:t xml:space="preserve"> </w:t>
      </w:r>
      <w:r w:rsidRPr="0029547E">
        <w:t>/</w:t>
      </w:r>
      <w:r w:rsidRPr="0029547E">
        <w:rPr>
          <w:spacing w:val="17"/>
        </w:rPr>
        <w:t xml:space="preserve"> </w:t>
      </w:r>
      <w:r w:rsidRPr="0029547E">
        <w:t>drawing</w:t>
      </w:r>
    </w:p>
    <w:p w:rsidR="00EF68E6" w:rsidRPr="0029547E" w:rsidRDefault="00442BEF" w:rsidP="00F033C9">
      <w:pPr>
        <w:pStyle w:val="BodyText"/>
        <w:spacing w:before="60" w:line="360" w:lineRule="auto"/>
        <w:ind w:left="1435" w:right="821"/>
        <w:jc w:val="both"/>
      </w:pPr>
      <w:r w:rsidRPr="0029547E">
        <w:t>for the permission in written. Nothing will be paid for</w:t>
      </w:r>
      <w:r w:rsidRPr="0029547E">
        <w:rPr>
          <w:spacing w:val="1"/>
        </w:rPr>
        <w:t xml:space="preserve"> </w:t>
      </w:r>
      <w:r w:rsidRPr="0029547E">
        <w:t>these</w:t>
      </w:r>
      <w:r w:rsidRPr="0029547E">
        <w:rPr>
          <w:spacing w:val="1"/>
        </w:rPr>
        <w:t xml:space="preserve"> </w:t>
      </w:r>
      <w:r w:rsidRPr="0029547E">
        <w:t>purpose and</w:t>
      </w:r>
      <w:r w:rsidRPr="0029547E">
        <w:rPr>
          <w:spacing w:val="1"/>
        </w:rPr>
        <w:t xml:space="preserve"> </w:t>
      </w:r>
      <w:r w:rsidRPr="0029547E">
        <w:t>before</w:t>
      </w:r>
      <w:r w:rsidRPr="0029547E">
        <w:rPr>
          <w:spacing w:val="1"/>
        </w:rPr>
        <w:t xml:space="preserve"> </w:t>
      </w:r>
      <w:r w:rsidRPr="0029547E">
        <w:t>handing over the site on completion of the work, the contractor has to dismantle all</w:t>
      </w:r>
      <w:r w:rsidRPr="0029547E">
        <w:rPr>
          <w:spacing w:val="1"/>
        </w:rPr>
        <w:t xml:space="preserve"> </w:t>
      </w:r>
      <w:r w:rsidRPr="0029547E">
        <w:t>these temporary structure erected by him. Completion certificate will be issued only</w:t>
      </w:r>
      <w:r w:rsidRPr="0029547E">
        <w:rPr>
          <w:spacing w:val="1"/>
        </w:rPr>
        <w:t xml:space="preserve"> </w:t>
      </w:r>
      <w:r w:rsidRPr="0029547E">
        <w:t>after</w:t>
      </w:r>
      <w:r w:rsidRPr="0029547E">
        <w:rPr>
          <w:spacing w:val="2"/>
        </w:rPr>
        <w:t xml:space="preserve"> </w:t>
      </w:r>
      <w:r w:rsidRPr="0029547E">
        <w:t>compliance</w:t>
      </w:r>
      <w:r w:rsidRPr="0029547E">
        <w:rPr>
          <w:spacing w:val="2"/>
        </w:rPr>
        <w:t xml:space="preserve"> </w:t>
      </w:r>
      <w:r w:rsidRPr="0029547E">
        <w:t>of</w:t>
      </w:r>
      <w:r w:rsidRPr="0029547E">
        <w:rPr>
          <w:spacing w:val="1"/>
        </w:rPr>
        <w:t xml:space="preserve"> </w:t>
      </w:r>
      <w:r w:rsidRPr="0029547E">
        <w:t>above</w:t>
      </w:r>
      <w:r w:rsidRPr="0029547E">
        <w:rPr>
          <w:spacing w:val="-2"/>
        </w:rPr>
        <w:t xml:space="preserve"> </w:t>
      </w:r>
      <w:r w:rsidRPr="0029547E">
        <w:t>aspects.</w:t>
      </w:r>
    </w:p>
    <w:p w:rsidR="00EF68E6" w:rsidRPr="0029547E" w:rsidRDefault="00442BEF" w:rsidP="00C73B1D">
      <w:pPr>
        <w:pStyle w:val="ListParagraph"/>
        <w:numPr>
          <w:ilvl w:val="1"/>
          <w:numId w:val="39"/>
        </w:numPr>
        <w:tabs>
          <w:tab w:val="left" w:pos="1436"/>
        </w:tabs>
        <w:spacing w:line="360" w:lineRule="auto"/>
        <w:ind w:right="821" w:hanging="677"/>
      </w:pPr>
      <w:r w:rsidRPr="0029547E">
        <w:t>If</w:t>
      </w:r>
      <w:r w:rsidRPr="0029547E">
        <w:rPr>
          <w:spacing w:val="9"/>
        </w:rPr>
        <w:t xml:space="preserve"> </w:t>
      </w:r>
      <w:r w:rsidRPr="0029547E">
        <w:t>necessary</w:t>
      </w:r>
      <w:r w:rsidRPr="0029547E">
        <w:rPr>
          <w:spacing w:val="5"/>
        </w:rPr>
        <w:t xml:space="preserve"> </w:t>
      </w:r>
      <w:r w:rsidRPr="0029547E">
        <w:t>the</w:t>
      </w:r>
      <w:r w:rsidRPr="0029547E">
        <w:rPr>
          <w:spacing w:val="12"/>
        </w:rPr>
        <w:t xml:space="preserve"> </w:t>
      </w:r>
      <w:r w:rsidRPr="0029547E">
        <w:t>services</w:t>
      </w:r>
      <w:r w:rsidRPr="0029547E">
        <w:rPr>
          <w:spacing w:val="5"/>
        </w:rPr>
        <w:t xml:space="preserve"> </w:t>
      </w:r>
      <w:r w:rsidRPr="0029547E">
        <w:t>of</w:t>
      </w:r>
      <w:r w:rsidRPr="0029547E">
        <w:rPr>
          <w:spacing w:val="10"/>
        </w:rPr>
        <w:t xml:space="preserve"> </w:t>
      </w:r>
      <w:r w:rsidRPr="0029547E">
        <w:t>fire</w:t>
      </w:r>
      <w:r w:rsidRPr="0029547E">
        <w:rPr>
          <w:spacing w:val="5"/>
        </w:rPr>
        <w:t xml:space="preserve"> </w:t>
      </w:r>
      <w:r w:rsidRPr="0029547E">
        <w:t>watch</w:t>
      </w:r>
      <w:r w:rsidRPr="0029547E">
        <w:rPr>
          <w:spacing w:val="9"/>
        </w:rPr>
        <w:t xml:space="preserve"> </w:t>
      </w:r>
      <w:r w:rsidRPr="0029547E">
        <w:t>for</w:t>
      </w:r>
      <w:r w:rsidRPr="0029547E">
        <w:rPr>
          <w:spacing w:val="13"/>
        </w:rPr>
        <w:t xml:space="preserve"> </w:t>
      </w:r>
      <w:r w:rsidRPr="0029547E">
        <w:t>carrying</w:t>
      </w:r>
      <w:r w:rsidRPr="0029547E">
        <w:rPr>
          <w:spacing w:val="10"/>
        </w:rPr>
        <w:t xml:space="preserve"> </w:t>
      </w:r>
      <w:r w:rsidRPr="0029547E">
        <w:t>out</w:t>
      </w:r>
      <w:r w:rsidRPr="0029547E">
        <w:rPr>
          <w:spacing w:val="11"/>
        </w:rPr>
        <w:t xml:space="preserve"> </w:t>
      </w:r>
      <w:r w:rsidRPr="0029547E">
        <w:t>any</w:t>
      </w:r>
      <w:r w:rsidRPr="0029547E">
        <w:rPr>
          <w:spacing w:val="10"/>
        </w:rPr>
        <w:t xml:space="preserve"> </w:t>
      </w:r>
      <w:r w:rsidRPr="0029547E">
        <w:t>hot</w:t>
      </w:r>
      <w:r w:rsidRPr="0029547E">
        <w:rPr>
          <w:spacing w:val="7"/>
        </w:rPr>
        <w:t xml:space="preserve"> </w:t>
      </w:r>
      <w:r w:rsidRPr="0029547E">
        <w:t>works,</w:t>
      </w:r>
      <w:r w:rsidRPr="0029547E">
        <w:rPr>
          <w:spacing w:val="6"/>
        </w:rPr>
        <w:t xml:space="preserve"> </w:t>
      </w:r>
      <w:r w:rsidRPr="0029547E">
        <w:t>as</w:t>
      </w:r>
      <w:r w:rsidRPr="0029547E">
        <w:rPr>
          <w:spacing w:val="8"/>
        </w:rPr>
        <w:t xml:space="preserve"> </w:t>
      </w:r>
      <w:r w:rsidRPr="0029547E">
        <w:t>required</w:t>
      </w:r>
      <w:r w:rsidRPr="0029547E">
        <w:rPr>
          <w:spacing w:val="13"/>
        </w:rPr>
        <w:t xml:space="preserve"> </w:t>
      </w:r>
      <w:r w:rsidRPr="0029547E">
        <w:t>by</w:t>
      </w:r>
      <w:r w:rsidR="00126A57">
        <w:t xml:space="preserve"> </w:t>
      </w:r>
      <w:r w:rsidRPr="0029547E">
        <w:t>the Port Authority, shall be made free of cost by the Department. However, all the</w:t>
      </w:r>
      <w:r w:rsidRPr="00126A57">
        <w:rPr>
          <w:spacing w:val="1"/>
        </w:rPr>
        <w:t xml:space="preserve"> </w:t>
      </w:r>
      <w:r w:rsidRPr="0029547E">
        <w:t>necessary</w:t>
      </w:r>
      <w:r w:rsidRPr="00126A57">
        <w:rPr>
          <w:spacing w:val="1"/>
        </w:rPr>
        <w:t xml:space="preserve"> </w:t>
      </w:r>
      <w:r w:rsidRPr="0029547E">
        <w:t>arrangements</w:t>
      </w:r>
      <w:r w:rsidRPr="00126A57">
        <w:rPr>
          <w:spacing w:val="1"/>
        </w:rPr>
        <w:t xml:space="preserve"> </w:t>
      </w:r>
      <w:r w:rsidRPr="0029547E">
        <w:t>like</w:t>
      </w:r>
      <w:r w:rsidRPr="00126A57">
        <w:rPr>
          <w:spacing w:val="1"/>
        </w:rPr>
        <w:t xml:space="preserve"> </w:t>
      </w:r>
      <w:r w:rsidRPr="0029547E">
        <w:t>obtaining</w:t>
      </w:r>
      <w:r w:rsidRPr="00126A57">
        <w:rPr>
          <w:spacing w:val="1"/>
        </w:rPr>
        <w:t xml:space="preserve"> </w:t>
      </w:r>
      <w:r w:rsidRPr="0029547E">
        <w:t>a</w:t>
      </w:r>
      <w:r w:rsidRPr="00126A57">
        <w:rPr>
          <w:spacing w:val="1"/>
        </w:rPr>
        <w:t xml:space="preserve"> </w:t>
      </w:r>
      <w:r w:rsidRPr="0029547E">
        <w:t>fire</w:t>
      </w:r>
      <w:r w:rsidRPr="00126A57">
        <w:rPr>
          <w:spacing w:val="1"/>
        </w:rPr>
        <w:t xml:space="preserve"> </w:t>
      </w:r>
      <w:r w:rsidRPr="0029547E">
        <w:t>watch</w:t>
      </w:r>
      <w:r w:rsidRPr="00126A57">
        <w:rPr>
          <w:spacing w:val="1"/>
        </w:rPr>
        <w:t xml:space="preserve"> </w:t>
      </w:r>
      <w:r w:rsidRPr="0029547E">
        <w:t>permit</w:t>
      </w:r>
      <w:r w:rsidRPr="00126A57">
        <w:rPr>
          <w:spacing w:val="1"/>
        </w:rPr>
        <w:t xml:space="preserve"> </w:t>
      </w:r>
      <w:r w:rsidRPr="0029547E">
        <w:t>from</w:t>
      </w:r>
      <w:r w:rsidRPr="00126A57">
        <w:rPr>
          <w:spacing w:val="1"/>
        </w:rPr>
        <w:t xml:space="preserve"> </w:t>
      </w:r>
      <w:r w:rsidRPr="0029547E">
        <w:t>the</w:t>
      </w:r>
      <w:r w:rsidRPr="00126A57">
        <w:rPr>
          <w:spacing w:val="1"/>
        </w:rPr>
        <w:t xml:space="preserve"> </w:t>
      </w:r>
      <w:r w:rsidRPr="0029547E">
        <w:t>concerned</w:t>
      </w:r>
      <w:r w:rsidRPr="00126A57">
        <w:rPr>
          <w:spacing w:val="1"/>
        </w:rPr>
        <w:t xml:space="preserve"> </w:t>
      </w:r>
      <w:r w:rsidRPr="0029547E">
        <w:t>authority, transportation of man and materials, if any, for fire prevention etc. shall</w:t>
      </w:r>
      <w:r w:rsidRPr="00126A57">
        <w:rPr>
          <w:spacing w:val="1"/>
        </w:rPr>
        <w:t xml:space="preserve"> </w:t>
      </w:r>
      <w:r w:rsidRPr="0029547E">
        <w:t>have to be done</w:t>
      </w:r>
      <w:r w:rsidRPr="00126A57">
        <w:rPr>
          <w:spacing w:val="48"/>
        </w:rPr>
        <w:t xml:space="preserve"> </w:t>
      </w:r>
      <w:r w:rsidRPr="0029547E">
        <w:t xml:space="preserve">by the Contractor at </w:t>
      </w:r>
      <w:r w:rsidRPr="0029547E">
        <w:lastRenderedPageBreak/>
        <w:t>his own cost. No claim whatsoever on</w:t>
      </w:r>
      <w:r w:rsidRPr="00126A57">
        <w:rPr>
          <w:spacing w:val="48"/>
        </w:rPr>
        <w:t xml:space="preserve"> </w:t>
      </w:r>
      <w:r w:rsidRPr="0029547E">
        <w:t>account</w:t>
      </w:r>
      <w:r w:rsidRPr="00126A57">
        <w:rPr>
          <w:spacing w:val="1"/>
        </w:rPr>
        <w:t xml:space="preserve"> </w:t>
      </w:r>
      <w:r w:rsidRPr="0029547E">
        <w:t>of</w:t>
      </w:r>
      <w:r w:rsidRPr="00126A57">
        <w:rPr>
          <w:spacing w:val="4"/>
        </w:rPr>
        <w:t xml:space="preserve"> </w:t>
      </w:r>
      <w:r w:rsidRPr="0029547E">
        <w:t>delay</w:t>
      </w:r>
      <w:r w:rsidRPr="00126A57">
        <w:rPr>
          <w:spacing w:val="3"/>
        </w:rPr>
        <w:t xml:space="preserve"> </w:t>
      </w:r>
      <w:r w:rsidRPr="0029547E">
        <w:t>in</w:t>
      </w:r>
      <w:r w:rsidRPr="00126A57">
        <w:rPr>
          <w:spacing w:val="4"/>
        </w:rPr>
        <w:t xml:space="preserve"> </w:t>
      </w:r>
      <w:r w:rsidRPr="0029547E">
        <w:t>arrangements</w:t>
      </w:r>
      <w:r w:rsidRPr="00126A57">
        <w:rPr>
          <w:spacing w:val="2"/>
        </w:rPr>
        <w:t xml:space="preserve"> </w:t>
      </w:r>
      <w:r w:rsidRPr="0029547E">
        <w:t>or</w:t>
      </w:r>
      <w:r w:rsidRPr="00126A57">
        <w:rPr>
          <w:spacing w:val="4"/>
        </w:rPr>
        <w:t xml:space="preserve"> </w:t>
      </w:r>
      <w:r w:rsidRPr="0029547E">
        <w:t>arrival</w:t>
      </w:r>
      <w:r w:rsidRPr="00126A57">
        <w:rPr>
          <w:spacing w:val="10"/>
        </w:rPr>
        <w:t xml:space="preserve"> </w:t>
      </w:r>
      <w:r w:rsidRPr="0029547E">
        <w:t>of</w:t>
      </w:r>
      <w:r w:rsidRPr="00126A57">
        <w:rPr>
          <w:spacing w:val="4"/>
        </w:rPr>
        <w:t xml:space="preserve"> </w:t>
      </w:r>
      <w:r w:rsidRPr="0029547E">
        <w:t>fire</w:t>
      </w:r>
      <w:r w:rsidRPr="00126A57">
        <w:rPr>
          <w:spacing w:val="2"/>
        </w:rPr>
        <w:t xml:space="preserve"> </w:t>
      </w:r>
      <w:r w:rsidRPr="0029547E">
        <w:t>watch</w:t>
      </w:r>
      <w:r w:rsidRPr="00126A57">
        <w:rPr>
          <w:spacing w:val="1"/>
        </w:rPr>
        <w:t xml:space="preserve"> </w:t>
      </w:r>
      <w:r w:rsidRPr="0029547E">
        <w:t>services</w:t>
      </w:r>
      <w:r w:rsidRPr="00126A57">
        <w:rPr>
          <w:spacing w:val="4"/>
        </w:rPr>
        <w:t xml:space="preserve"> </w:t>
      </w:r>
      <w:r w:rsidRPr="0029547E">
        <w:t>shall</w:t>
      </w:r>
      <w:r w:rsidRPr="00126A57">
        <w:rPr>
          <w:spacing w:val="10"/>
        </w:rPr>
        <w:t xml:space="preserve"> </w:t>
      </w:r>
      <w:r w:rsidRPr="0029547E">
        <w:t>be</w:t>
      </w:r>
      <w:r w:rsidRPr="00126A57">
        <w:rPr>
          <w:spacing w:val="4"/>
        </w:rPr>
        <w:t xml:space="preserve"> </w:t>
      </w:r>
      <w:r w:rsidRPr="0029547E">
        <w:t>entertained.</w:t>
      </w:r>
    </w:p>
    <w:p w:rsidR="00EF68E6" w:rsidRPr="0029547E" w:rsidRDefault="00442BEF" w:rsidP="00C73B1D">
      <w:pPr>
        <w:pStyle w:val="ListParagraph"/>
        <w:numPr>
          <w:ilvl w:val="1"/>
          <w:numId w:val="39"/>
        </w:numPr>
        <w:tabs>
          <w:tab w:val="left" w:pos="1436"/>
        </w:tabs>
        <w:spacing w:line="360" w:lineRule="auto"/>
        <w:ind w:left="1435" w:right="821" w:hanging="677"/>
      </w:pPr>
      <w:r w:rsidRPr="0029547E">
        <w:t>The contractor shall take necessary precautions and prevent the falling of sparks in</w:t>
      </w:r>
      <w:r w:rsidRPr="0029547E">
        <w:rPr>
          <w:spacing w:val="1"/>
        </w:rPr>
        <w:t xml:space="preserve"> </w:t>
      </w:r>
      <w:r w:rsidRPr="0029547E">
        <w:t>the</w:t>
      </w:r>
      <w:r w:rsidRPr="0029547E">
        <w:rPr>
          <w:spacing w:val="-6"/>
        </w:rPr>
        <w:t xml:space="preserve"> </w:t>
      </w:r>
      <w:r w:rsidRPr="0029547E">
        <w:t>seawater</w:t>
      </w:r>
      <w:r w:rsidRPr="0029547E">
        <w:rPr>
          <w:spacing w:val="-1"/>
        </w:rPr>
        <w:t xml:space="preserve"> </w:t>
      </w:r>
      <w:r w:rsidRPr="0029547E">
        <w:t>while</w:t>
      </w:r>
      <w:r w:rsidRPr="0029547E">
        <w:rPr>
          <w:spacing w:val="-5"/>
        </w:rPr>
        <w:t xml:space="preserve"> </w:t>
      </w:r>
      <w:r w:rsidRPr="0029547E">
        <w:t>carrying</w:t>
      </w:r>
      <w:r w:rsidRPr="0029547E">
        <w:rPr>
          <w:spacing w:val="-1"/>
        </w:rPr>
        <w:t xml:space="preserve"> </w:t>
      </w:r>
      <w:r w:rsidRPr="0029547E">
        <w:t>out</w:t>
      </w:r>
      <w:r w:rsidRPr="0029547E">
        <w:rPr>
          <w:spacing w:val="-3"/>
        </w:rPr>
        <w:t xml:space="preserve"> </w:t>
      </w:r>
      <w:r w:rsidRPr="0029547E">
        <w:t>the</w:t>
      </w:r>
      <w:r w:rsidRPr="0029547E">
        <w:rPr>
          <w:spacing w:val="-3"/>
        </w:rPr>
        <w:t xml:space="preserve"> </w:t>
      </w:r>
      <w:r w:rsidRPr="0029547E">
        <w:t>work</w:t>
      </w:r>
      <w:r w:rsidRPr="0029547E">
        <w:rPr>
          <w:spacing w:val="-4"/>
        </w:rPr>
        <w:t xml:space="preserve"> </w:t>
      </w:r>
      <w:r w:rsidRPr="0029547E">
        <w:t>of</w:t>
      </w:r>
      <w:r w:rsidRPr="0029547E">
        <w:rPr>
          <w:spacing w:val="1"/>
        </w:rPr>
        <w:t xml:space="preserve"> </w:t>
      </w:r>
      <w:r w:rsidRPr="0029547E">
        <w:t>cutting</w:t>
      </w:r>
      <w:r w:rsidRPr="0029547E">
        <w:rPr>
          <w:spacing w:val="2"/>
        </w:rPr>
        <w:t xml:space="preserve"> </w:t>
      </w:r>
      <w:r w:rsidRPr="0029547E">
        <w:t>/</w:t>
      </w:r>
      <w:r w:rsidRPr="0029547E">
        <w:rPr>
          <w:spacing w:val="-4"/>
        </w:rPr>
        <w:t xml:space="preserve"> </w:t>
      </w:r>
      <w:r w:rsidRPr="0029547E">
        <w:t>welding.</w:t>
      </w:r>
      <w:r w:rsidRPr="0029547E">
        <w:rPr>
          <w:spacing w:val="-4"/>
        </w:rPr>
        <w:t xml:space="preserve"> </w:t>
      </w:r>
      <w:r w:rsidRPr="0029547E">
        <w:t>In</w:t>
      </w:r>
      <w:r w:rsidRPr="0029547E">
        <w:rPr>
          <w:spacing w:val="1"/>
        </w:rPr>
        <w:t xml:space="preserve"> </w:t>
      </w:r>
      <w:r w:rsidRPr="0029547E">
        <w:t>case of</w:t>
      </w:r>
      <w:r w:rsidRPr="0029547E">
        <w:rPr>
          <w:spacing w:val="2"/>
        </w:rPr>
        <w:t xml:space="preserve"> </w:t>
      </w:r>
      <w:r w:rsidRPr="0029547E">
        <w:t>any</w:t>
      </w:r>
      <w:r w:rsidRPr="0029547E">
        <w:rPr>
          <w:spacing w:val="-3"/>
        </w:rPr>
        <w:t xml:space="preserve"> </w:t>
      </w:r>
      <w:r w:rsidRPr="0029547E">
        <w:t>leakages</w:t>
      </w:r>
    </w:p>
    <w:p w:rsidR="00EF68E6" w:rsidRPr="0029547E" w:rsidRDefault="00442BEF" w:rsidP="00F033C9">
      <w:pPr>
        <w:pStyle w:val="BodyText"/>
        <w:spacing w:line="360" w:lineRule="auto"/>
        <w:ind w:left="1435" w:right="821"/>
        <w:jc w:val="both"/>
      </w:pPr>
      <w:r w:rsidRPr="0029547E">
        <w:t>/</w:t>
      </w:r>
      <w:r w:rsidRPr="0029547E">
        <w:rPr>
          <w:spacing w:val="1"/>
        </w:rPr>
        <w:t xml:space="preserve"> </w:t>
      </w:r>
      <w:r w:rsidRPr="0029547E">
        <w:t>escape</w:t>
      </w:r>
      <w:r w:rsidRPr="0029547E">
        <w:rPr>
          <w:spacing w:val="1"/>
        </w:rPr>
        <w:t xml:space="preserve"> </w:t>
      </w:r>
      <w:r w:rsidRPr="0029547E">
        <w:t>of</w:t>
      </w:r>
      <w:r w:rsidRPr="0029547E">
        <w:rPr>
          <w:spacing w:val="1"/>
        </w:rPr>
        <w:t xml:space="preserve"> </w:t>
      </w:r>
      <w:r w:rsidRPr="0029547E">
        <w:t>gas</w:t>
      </w:r>
      <w:r w:rsidRPr="0029547E">
        <w:rPr>
          <w:spacing w:val="1"/>
        </w:rPr>
        <w:t xml:space="preserve"> </w:t>
      </w:r>
      <w:r w:rsidRPr="0029547E">
        <w:t>from</w:t>
      </w:r>
      <w:r w:rsidRPr="0029547E">
        <w:rPr>
          <w:spacing w:val="1"/>
        </w:rPr>
        <w:t xml:space="preserve"> </w:t>
      </w:r>
      <w:r w:rsidRPr="0029547E">
        <w:t>vessel</w:t>
      </w:r>
      <w:r w:rsidRPr="0029547E">
        <w:rPr>
          <w:spacing w:val="1"/>
        </w:rPr>
        <w:t xml:space="preserve"> </w:t>
      </w:r>
      <w:r w:rsidRPr="0029547E">
        <w:t>/</w:t>
      </w:r>
      <w:r w:rsidRPr="0029547E">
        <w:rPr>
          <w:spacing w:val="1"/>
        </w:rPr>
        <w:t xml:space="preserve"> </w:t>
      </w:r>
      <w:r w:rsidRPr="0029547E">
        <w:t>flexible</w:t>
      </w:r>
      <w:r w:rsidRPr="0029547E">
        <w:rPr>
          <w:spacing w:val="1"/>
        </w:rPr>
        <w:t xml:space="preserve"> </w:t>
      </w:r>
      <w:r w:rsidRPr="0029547E">
        <w:t>line</w:t>
      </w:r>
      <w:r w:rsidRPr="0029547E">
        <w:rPr>
          <w:spacing w:val="1"/>
        </w:rPr>
        <w:t xml:space="preserve"> </w:t>
      </w:r>
      <w:r w:rsidRPr="0029547E">
        <w:t>etc.</w:t>
      </w:r>
      <w:r w:rsidRPr="0029547E">
        <w:rPr>
          <w:spacing w:val="1"/>
        </w:rPr>
        <w:t xml:space="preserve"> </w:t>
      </w:r>
      <w:r w:rsidRPr="0029547E">
        <w:t>all</w:t>
      </w:r>
      <w:r w:rsidRPr="0029547E">
        <w:rPr>
          <w:spacing w:val="1"/>
        </w:rPr>
        <w:t xml:space="preserve"> </w:t>
      </w:r>
      <w:r w:rsidRPr="0029547E">
        <w:t>the</w:t>
      </w:r>
      <w:r w:rsidRPr="0029547E">
        <w:rPr>
          <w:spacing w:val="1"/>
        </w:rPr>
        <w:t xml:space="preserve"> </w:t>
      </w:r>
      <w:r w:rsidRPr="0029547E">
        <w:t>work</w:t>
      </w:r>
      <w:r w:rsidRPr="0029547E">
        <w:rPr>
          <w:spacing w:val="1"/>
        </w:rPr>
        <w:t xml:space="preserve"> </w:t>
      </w:r>
      <w:r w:rsidRPr="0029547E">
        <w:t>shall</w:t>
      </w:r>
      <w:r w:rsidRPr="0029547E">
        <w:rPr>
          <w:spacing w:val="1"/>
        </w:rPr>
        <w:t xml:space="preserve"> </w:t>
      </w:r>
      <w:r w:rsidRPr="0029547E">
        <w:t>be</w:t>
      </w:r>
      <w:r w:rsidRPr="0029547E">
        <w:rPr>
          <w:spacing w:val="1"/>
        </w:rPr>
        <w:t xml:space="preserve"> </w:t>
      </w:r>
      <w:r w:rsidRPr="0029547E">
        <w:t>stopped</w:t>
      </w:r>
      <w:r w:rsidRPr="0029547E">
        <w:rPr>
          <w:spacing w:val="1"/>
        </w:rPr>
        <w:t xml:space="preserve"> </w:t>
      </w:r>
      <w:r w:rsidRPr="0029547E">
        <w:t>immediately and co-operate the Fire Brigade personnel. It is further clarified that the</w:t>
      </w:r>
      <w:r w:rsidRPr="0029547E">
        <w:rPr>
          <w:spacing w:val="1"/>
        </w:rPr>
        <w:t xml:space="preserve"> </w:t>
      </w:r>
      <w:r w:rsidRPr="0029547E">
        <w:t>suitable extension of time shall be granted to Contractor for completion of work on</w:t>
      </w:r>
      <w:r w:rsidRPr="0029547E">
        <w:rPr>
          <w:spacing w:val="1"/>
        </w:rPr>
        <w:t xml:space="preserve"> </w:t>
      </w:r>
      <w:r w:rsidRPr="0029547E">
        <w:t>account of such stoppage without any compensation and idle charges. No claims /</w:t>
      </w:r>
      <w:r w:rsidRPr="0029547E">
        <w:rPr>
          <w:spacing w:val="1"/>
        </w:rPr>
        <w:t xml:space="preserve"> </w:t>
      </w:r>
      <w:r w:rsidRPr="0029547E">
        <w:t>disputes</w:t>
      </w:r>
      <w:r w:rsidRPr="0029547E">
        <w:rPr>
          <w:spacing w:val="-4"/>
        </w:rPr>
        <w:t xml:space="preserve"> </w:t>
      </w:r>
      <w:r w:rsidRPr="0029547E">
        <w:t>shall</w:t>
      </w:r>
      <w:r w:rsidRPr="0029547E">
        <w:rPr>
          <w:spacing w:val="5"/>
        </w:rPr>
        <w:t xml:space="preserve"> </w:t>
      </w:r>
      <w:r w:rsidRPr="0029547E">
        <w:t>be</w:t>
      </w:r>
      <w:r w:rsidRPr="0029547E">
        <w:rPr>
          <w:spacing w:val="2"/>
        </w:rPr>
        <w:t xml:space="preserve"> </w:t>
      </w:r>
      <w:r w:rsidRPr="0029547E">
        <w:t>entertained</w:t>
      </w:r>
      <w:r w:rsidRPr="0029547E">
        <w:rPr>
          <w:spacing w:val="1"/>
        </w:rPr>
        <w:t xml:space="preserve"> </w:t>
      </w:r>
      <w:r w:rsidRPr="0029547E">
        <w:t>on that</w:t>
      </w:r>
      <w:r w:rsidRPr="0029547E">
        <w:rPr>
          <w:spacing w:val="2"/>
        </w:rPr>
        <w:t xml:space="preserve"> </w:t>
      </w:r>
      <w:r w:rsidRPr="0029547E">
        <w:t>account.</w:t>
      </w:r>
    </w:p>
    <w:p w:rsidR="00EF68E6" w:rsidRPr="0029547E" w:rsidRDefault="00442BEF" w:rsidP="00C73B1D">
      <w:pPr>
        <w:pStyle w:val="ListParagraph"/>
        <w:numPr>
          <w:ilvl w:val="1"/>
          <w:numId w:val="23"/>
        </w:numPr>
        <w:spacing w:before="179" w:line="360" w:lineRule="auto"/>
        <w:ind w:left="1418" w:right="821" w:hanging="709"/>
      </w:pPr>
      <w:r w:rsidRPr="0029547E">
        <w:t>All the works until</w:t>
      </w:r>
      <w:r w:rsidRPr="0029547E">
        <w:rPr>
          <w:spacing w:val="1"/>
        </w:rPr>
        <w:t xml:space="preserve"> </w:t>
      </w:r>
      <w:r w:rsidRPr="0029547E">
        <w:t>handed over to the Nodal</w:t>
      </w:r>
      <w:r w:rsidRPr="0029547E">
        <w:rPr>
          <w:spacing w:val="1"/>
        </w:rPr>
        <w:t xml:space="preserve"> </w:t>
      </w:r>
      <w:r w:rsidRPr="0029547E">
        <w:t>Officer or his nominee</w:t>
      </w:r>
      <w:r w:rsidRPr="0029547E">
        <w:rPr>
          <w:spacing w:val="1"/>
        </w:rPr>
        <w:t xml:space="preserve"> </w:t>
      </w:r>
      <w:r w:rsidRPr="0029547E">
        <w:t>shall</w:t>
      </w:r>
      <w:r w:rsidRPr="0029547E">
        <w:rPr>
          <w:spacing w:val="48"/>
        </w:rPr>
        <w:t xml:space="preserve"> </w:t>
      </w:r>
      <w:r w:rsidRPr="0029547E">
        <w:t>stand at</w:t>
      </w:r>
      <w:r w:rsidRPr="0029547E">
        <w:rPr>
          <w:spacing w:val="1"/>
        </w:rPr>
        <w:t xml:space="preserve"> </w:t>
      </w:r>
      <w:r w:rsidRPr="0029547E">
        <w:t>the risk of the contractor who shall be responsible to make good at his own cost all</w:t>
      </w:r>
      <w:r w:rsidRPr="0029547E">
        <w:rPr>
          <w:spacing w:val="1"/>
        </w:rPr>
        <w:t xml:space="preserve"> </w:t>
      </w:r>
      <w:r w:rsidRPr="0029547E">
        <w:t>the</w:t>
      </w:r>
      <w:r w:rsidRPr="0029547E">
        <w:rPr>
          <w:spacing w:val="1"/>
        </w:rPr>
        <w:t xml:space="preserve"> </w:t>
      </w:r>
      <w:r w:rsidRPr="0029547E">
        <w:t>losses</w:t>
      </w:r>
      <w:r w:rsidRPr="0029547E">
        <w:rPr>
          <w:spacing w:val="1"/>
        </w:rPr>
        <w:t xml:space="preserve"> </w:t>
      </w:r>
      <w:r w:rsidRPr="0029547E">
        <w:t>and</w:t>
      </w:r>
      <w:r w:rsidRPr="0029547E">
        <w:rPr>
          <w:spacing w:val="1"/>
        </w:rPr>
        <w:t xml:space="preserve"> </w:t>
      </w:r>
      <w:r w:rsidRPr="0029547E">
        <w:t>damage</w:t>
      </w:r>
      <w:r w:rsidRPr="0029547E">
        <w:rPr>
          <w:spacing w:val="1"/>
        </w:rPr>
        <w:t xml:space="preserve"> </w:t>
      </w:r>
      <w:r w:rsidRPr="0029547E">
        <w:t>caused</w:t>
      </w:r>
      <w:r w:rsidRPr="0029547E">
        <w:rPr>
          <w:spacing w:val="1"/>
        </w:rPr>
        <w:t xml:space="preserve"> </w:t>
      </w:r>
      <w:r w:rsidRPr="0029547E">
        <w:t>by</w:t>
      </w:r>
      <w:r w:rsidRPr="0029547E">
        <w:rPr>
          <w:spacing w:val="1"/>
        </w:rPr>
        <w:t xml:space="preserve"> </w:t>
      </w:r>
      <w:r w:rsidRPr="0029547E">
        <w:t>or</w:t>
      </w:r>
      <w:r w:rsidRPr="0029547E">
        <w:rPr>
          <w:spacing w:val="1"/>
        </w:rPr>
        <w:t xml:space="preserve"> </w:t>
      </w:r>
      <w:r w:rsidRPr="0029547E">
        <w:t>due</w:t>
      </w:r>
      <w:r w:rsidRPr="0029547E">
        <w:rPr>
          <w:spacing w:val="1"/>
        </w:rPr>
        <w:t xml:space="preserve"> </w:t>
      </w:r>
      <w:r w:rsidRPr="0029547E">
        <w:t>to</w:t>
      </w:r>
      <w:r w:rsidRPr="0029547E">
        <w:rPr>
          <w:spacing w:val="1"/>
        </w:rPr>
        <w:t xml:space="preserve"> </w:t>
      </w:r>
      <w:r w:rsidRPr="0029547E">
        <w:t>fires,</w:t>
      </w:r>
      <w:r w:rsidRPr="0029547E">
        <w:rPr>
          <w:spacing w:val="1"/>
        </w:rPr>
        <w:t xml:space="preserve"> </w:t>
      </w:r>
      <w:r w:rsidRPr="0029547E">
        <w:t>weather,</w:t>
      </w:r>
      <w:r w:rsidRPr="0029547E">
        <w:rPr>
          <w:spacing w:val="1"/>
        </w:rPr>
        <w:t xml:space="preserve"> </w:t>
      </w:r>
      <w:r w:rsidRPr="0029547E">
        <w:t>tides</w:t>
      </w:r>
      <w:r w:rsidRPr="0029547E">
        <w:rPr>
          <w:spacing w:val="1"/>
        </w:rPr>
        <w:t xml:space="preserve"> </w:t>
      </w:r>
      <w:r w:rsidRPr="0029547E">
        <w:t>or</w:t>
      </w:r>
      <w:r w:rsidRPr="0029547E">
        <w:rPr>
          <w:spacing w:val="1"/>
        </w:rPr>
        <w:t xml:space="preserve"> </w:t>
      </w:r>
      <w:r w:rsidRPr="0029547E">
        <w:t>any</w:t>
      </w:r>
      <w:r w:rsidRPr="0029547E">
        <w:rPr>
          <w:spacing w:val="48"/>
        </w:rPr>
        <w:t xml:space="preserve"> </w:t>
      </w:r>
      <w:r w:rsidRPr="0029547E">
        <w:t>other</w:t>
      </w:r>
      <w:r w:rsidRPr="0029547E">
        <w:rPr>
          <w:spacing w:val="1"/>
        </w:rPr>
        <w:t xml:space="preserve"> </w:t>
      </w:r>
      <w:r w:rsidRPr="0029547E">
        <w:t>reasons. The contractor shall hand over at the time of completion of work the work</w:t>
      </w:r>
      <w:r w:rsidRPr="0029547E">
        <w:rPr>
          <w:spacing w:val="1"/>
        </w:rPr>
        <w:t xml:space="preserve"> </w:t>
      </w:r>
      <w:r w:rsidRPr="0029547E">
        <w:t>in</w:t>
      </w:r>
      <w:r w:rsidRPr="0029547E">
        <w:rPr>
          <w:spacing w:val="1"/>
        </w:rPr>
        <w:t xml:space="preserve"> </w:t>
      </w:r>
      <w:r w:rsidRPr="0029547E">
        <w:t>good</w:t>
      </w:r>
      <w:r w:rsidRPr="0029547E">
        <w:rPr>
          <w:spacing w:val="1"/>
        </w:rPr>
        <w:t xml:space="preserve"> </w:t>
      </w:r>
      <w:r w:rsidRPr="0029547E">
        <w:t>order</w:t>
      </w:r>
      <w:r w:rsidRPr="0029547E">
        <w:rPr>
          <w:spacing w:val="1"/>
        </w:rPr>
        <w:t xml:space="preserve"> </w:t>
      </w:r>
      <w:r w:rsidRPr="0029547E">
        <w:t>and</w:t>
      </w:r>
      <w:r w:rsidRPr="0029547E">
        <w:rPr>
          <w:spacing w:val="1"/>
        </w:rPr>
        <w:t xml:space="preserve"> </w:t>
      </w:r>
      <w:r w:rsidRPr="0029547E">
        <w:t>conditions</w:t>
      </w:r>
      <w:r w:rsidRPr="0029547E">
        <w:rPr>
          <w:spacing w:val="1"/>
        </w:rPr>
        <w:t xml:space="preserve"> </w:t>
      </w:r>
      <w:r w:rsidRPr="0029547E">
        <w:t>and</w:t>
      </w:r>
      <w:r w:rsidRPr="0029547E">
        <w:rPr>
          <w:spacing w:val="1"/>
        </w:rPr>
        <w:t xml:space="preserve"> </w:t>
      </w:r>
      <w:r w:rsidRPr="0029547E">
        <w:t>in</w:t>
      </w:r>
      <w:r w:rsidRPr="0029547E">
        <w:rPr>
          <w:spacing w:val="1"/>
        </w:rPr>
        <w:t xml:space="preserve"> </w:t>
      </w:r>
      <w:r w:rsidRPr="0029547E">
        <w:t>conformity</w:t>
      </w:r>
      <w:r w:rsidRPr="0029547E">
        <w:rPr>
          <w:spacing w:val="1"/>
        </w:rPr>
        <w:t xml:space="preserve"> </w:t>
      </w:r>
      <w:r w:rsidRPr="0029547E">
        <w:t>in</w:t>
      </w:r>
      <w:r w:rsidRPr="0029547E">
        <w:rPr>
          <w:spacing w:val="1"/>
        </w:rPr>
        <w:t xml:space="preserve"> </w:t>
      </w:r>
      <w:r w:rsidRPr="0029547E">
        <w:t>every</w:t>
      </w:r>
      <w:r w:rsidRPr="0029547E">
        <w:rPr>
          <w:spacing w:val="1"/>
        </w:rPr>
        <w:t xml:space="preserve"> </w:t>
      </w:r>
      <w:r w:rsidRPr="0029547E">
        <w:t>respect</w:t>
      </w:r>
      <w:r w:rsidRPr="0029547E">
        <w:rPr>
          <w:spacing w:val="1"/>
        </w:rPr>
        <w:t xml:space="preserve"> </w:t>
      </w:r>
      <w:r w:rsidRPr="0029547E">
        <w:t>with</w:t>
      </w:r>
      <w:r w:rsidRPr="0029547E">
        <w:rPr>
          <w:spacing w:val="1"/>
        </w:rPr>
        <w:t xml:space="preserve"> </w:t>
      </w:r>
      <w:r w:rsidRPr="0029547E">
        <w:t>the</w:t>
      </w:r>
      <w:r w:rsidRPr="0029547E">
        <w:rPr>
          <w:spacing w:val="1"/>
        </w:rPr>
        <w:t xml:space="preserve"> </w:t>
      </w:r>
      <w:r w:rsidRPr="0029547E">
        <w:t>requirements</w:t>
      </w:r>
      <w:r w:rsidRPr="0029547E">
        <w:rPr>
          <w:spacing w:val="6"/>
        </w:rPr>
        <w:t xml:space="preserve"> </w:t>
      </w:r>
      <w:r w:rsidRPr="0029547E">
        <w:t>of</w:t>
      </w:r>
      <w:r w:rsidRPr="0029547E">
        <w:rPr>
          <w:spacing w:val="9"/>
        </w:rPr>
        <w:t xml:space="preserve"> </w:t>
      </w:r>
      <w:r w:rsidRPr="0029547E">
        <w:t>the</w:t>
      </w:r>
      <w:r w:rsidRPr="0029547E">
        <w:rPr>
          <w:spacing w:val="4"/>
        </w:rPr>
        <w:t xml:space="preserve"> </w:t>
      </w:r>
      <w:r w:rsidRPr="0029547E">
        <w:t>contract</w:t>
      </w:r>
      <w:r w:rsidRPr="0029547E">
        <w:rPr>
          <w:spacing w:val="12"/>
        </w:rPr>
        <w:t xml:space="preserve"> </w:t>
      </w:r>
      <w:r w:rsidRPr="0029547E">
        <w:t>and</w:t>
      </w:r>
      <w:r w:rsidRPr="0029547E">
        <w:rPr>
          <w:spacing w:val="13"/>
        </w:rPr>
        <w:t xml:space="preserve"> </w:t>
      </w:r>
      <w:r w:rsidRPr="0029547E">
        <w:t>instructions</w:t>
      </w:r>
      <w:r w:rsidRPr="0029547E">
        <w:rPr>
          <w:spacing w:val="6"/>
        </w:rPr>
        <w:t xml:space="preserve"> </w:t>
      </w:r>
      <w:r w:rsidRPr="0029547E">
        <w:t>of</w:t>
      </w:r>
      <w:r w:rsidRPr="0029547E">
        <w:rPr>
          <w:spacing w:val="12"/>
        </w:rPr>
        <w:t xml:space="preserve"> </w:t>
      </w:r>
      <w:r w:rsidRPr="0029547E">
        <w:t>the</w:t>
      </w:r>
      <w:r w:rsidRPr="0029547E">
        <w:rPr>
          <w:spacing w:val="6"/>
        </w:rPr>
        <w:t xml:space="preserve"> </w:t>
      </w:r>
      <w:r w:rsidRPr="0029547E">
        <w:t>Nodal</w:t>
      </w:r>
      <w:r w:rsidRPr="0029547E">
        <w:rPr>
          <w:spacing w:val="15"/>
        </w:rPr>
        <w:t xml:space="preserve"> </w:t>
      </w:r>
      <w:r w:rsidRPr="0029547E">
        <w:t>Officer</w:t>
      </w:r>
      <w:r w:rsidRPr="0029547E">
        <w:rPr>
          <w:spacing w:val="11"/>
        </w:rPr>
        <w:t xml:space="preserve"> </w:t>
      </w:r>
      <w:r w:rsidRPr="0029547E">
        <w:t>or</w:t>
      </w:r>
      <w:r w:rsidRPr="0029547E">
        <w:rPr>
          <w:spacing w:val="12"/>
        </w:rPr>
        <w:t xml:space="preserve"> </w:t>
      </w:r>
      <w:r w:rsidRPr="0029547E">
        <w:t>his</w:t>
      </w:r>
      <w:r w:rsidRPr="0029547E">
        <w:rPr>
          <w:spacing w:val="6"/>
        </w:rPr>
        <w:t xml:space="preserve"> </w:t>
      </w:r>
      <w:r w:rsidRPr="0029547E">
        <w:t>nominee.</w:t>
      </w:r>
    </w:p>
    <w:p w:rsidR="00EF68E6" w:rsidRPr="0029547E" w:rsidRDefault="00442BEF" w:rsidP="00C73B1D">
      <w:pPr>
        <w:pStyle w:val="ListParagraph"/>
        <w:numPr>
          <w:ilvl w:val="1"/>
          <w:numId w:val="23"/>
        </w:numPr>
        <w:tabs>
          <w:tab w:val="left" w:pos="1843"/>
        </w:tabs>
        <w:spacing w:line="360" w:lineRule="auto"/>
        <w:ind w:left="1418" w:right="821" w:hanging="709"/>
        <w:rPr>
          <w:b/>
        </w:rPr>
      </w:pPr>
      <w:r w:rsidRPr="0029547E">
        <w:rPr>
          <w:b/>
          <w:u w:val="single"/>
        </w:rPr>
        <w:t>GST</w:t>
      </w:r>
      <w:r w:rsidRPr="0029547E">
        <w:rPr>
          <w:b/>
          <w:spacing w:val="11"/>
          <w:u w:val="single"/>
        </w:rPr>
        <w:t xml:space="preserve"> </w:t>
      </w:r>
      <w:r w:rsidRPr="0029547E">
        <w:rPr>
          <w:b/>
          <w:u w:val="single"/>
        </w:rPr>
        <w:t>REGISTRATION</w:t>
      </w:r>
    </w:p>
    <w:p w:rsidR="00EF68E6" w:rsidRPr="0029547E" w:rsidRDefault="00442BEF" w:rsidP="00B15FFF">
      <w:pPr>
        <w:pStyle w:val="BodyText"/>
        <w:spacing w:before="6" w:line="360" w:lineRule="auto"/>
        <w:ind w:left="1418" w:right="821"/>
        <w:jc w:val="both"/>
      </w:pPr>
      <w:r w:rsidRPr="0029547E">
        <w:t>The</w:t>
      </w:r>
      <w:r w:rsidRPr="0029547E">
        <w:rPr>
          <w:spacing w:val="1"/>
        </w:rPr>
        <w:t xml:space="preserve"> </w:t>
      </w:r>
      <w:r w:rsidRPr="0029547E">
        <w:t>GST</w:t>
      </w:r>
      <w:r w:rsidRPr="0029547E">
        <w:rPr>
          <w:spacing w:val="1"/>
        </w:rPr>
        <w:t xml:space="preserve"> </w:t>
      </w:r>
      <w:r w:rsidRPr="0029547E">
        <w:t>Registration</w:t>
      </w:r>
      <w:r w:rsidRPr="0029547E">
        <w:rPr>
          <w:spacing w:val="1"/>
        </w:rPr>
        <w:t xml:space="preserve"> </w:t>
      </w:r>
      <w:r w:rsidRPr="0029547E">
        <w:t>No.</w:t>
      </w:r>
      <w:r w:rsidRPr="0029547E">
        <w:rPr>
          <w:spacing w:val="1"/>
        </w:rPr>
        <w:t xml:space="preserve"> </w:t>
      </w:r>
      <w:r w:rsidRPr="0029547E">
        <w:t>should</w:t>
      </w:r>
      <w:r w:rsidRPr="0029547E">
        <w:rPr>
          <w:spacing w:val="1"/>
        </w:rPr>
        <w:t xml:space="preserve"> </w:t>
      </w:r>
      <w:r w:rsidRPr="0029547E">
        <w:t>be</w:t>
      </w:r>
      <w:r w:rsidRPr="0029547E">
        <w:rPr>
          <w:spacing w:val="1"/>
        </w:rPr>
        <w:t xml:space="preserve"> </w:t>
      </w:r>
      <w:r w:rsidRPr="0029547E">
        <w:t>invariably</w:t>
      </w:r>
      <w:r w:rsidRPr="0029547E">
        <w:rPr>
          <w:spacing w:val="1"/>
        </w:rPr>
        <w:t xml:space="preserve"> </w:t>
      </w:r>
      <w:r w:rsidRPr="0029547E">
        <w:t>mentioned</w:t>
      </w:r>
      <w:r w:rsidRPr="0029547E">
        <w:rPr>
          <w:spacing w:val="1"/>
        </w:rPr>
        <w:t xml:space="preserve"> </w:t>
      </w:r>
      <w:r w:rsidRPr="0029547E">
        <w:t>in</w:t>
      </w:r>
      <w:r w:rsidRPr="0029547E">
        <w:rPr>
          <w:spacing w:val="1"/>
        </w:rPr>
        <w:t xml:space="preserve"> </w:t>
      </w:r>
      <w:r w:rsidRPr="0029547E">
        <w:t>the</w:t>
      </w:r>
      <w:r w:rsidRPr="0029547E">
        <w:rPr>
          <w:spacing w:val="1"/>
        </w:rPr>
        <w:t xml:space="preserve"> </w:t>
      </w:r>
      <w:r w:rsidRPr="0029547E">
        <w:t>bid</w:t>
      </w:r>
      <w:r w:rsidRPr="0029547E">
        <w:rPr>
          <w:spacing w:val="1"/>
        </w:rPr>
        <w:t xml:space="preserve"> </w:t>
      </w:r>
      <w:r w:rsidRPr="0029547E">
        <w:t>tender</w:t>
      </w:r>
      <w:r w:rsidRPr="0029547E">
        <w:rPr>
          <w:spacing w:val="1"/>
        </w:rPr>
        <w:t xml:space="preserve"> </w:t>
      </w:r>
      <w:r w:rsidRPr="0029547E">
        <w:t>quotation</w:t>
      </w:r>
      <w:r w:rsidRPr="0029547E">
        <w:rPr>
          <w:spacing w:val="1"/>
        </w:rPr>
        <w:t xml:space="preserve"> </w:t>
      </w:r>
      <w:r w:rsidRPr="0029547E">
        <w:t>failing</w:t>
      </w:r>
      <w:r w:rsidRPr="0029547E">
        <w:rPr>
          <w:spacing w:val="1"/>
        </w:rPr>
        <w:t xml:space="preserve"> </w:t>
      </w:r>
      <w:r w:rsidRPr="0029547E">
        <w:t>which</w:t>
      </w:r>
      <w:r w:rsidRPr="0029547E">
        <w:rPr>
          <w:spacing w:val="1"/>
        </w:rPr>
        <w:t xml:space="preserve"> </w:t>
      </w:r>
      <w:r w:rsidRPr="0029547E">
        <w:t>bid</w:t>
      </w:r>
      <w:r w:rsidRPr="0029547E">
        <w:rPr>
          <w:spacing w:val="1"/>
        </w:rPr>
        <w:t xml:space="preserve"> </w:t>
      </w:r>
      <w:r w:rsidRPr="0029547E">
        <w:t>/</w:t>
      </w:r>
      <w:r w:rsidRPr="0029547E">
        <w:rPr>
          <w:spacing w:val="1"/>
        </w:rPr>
        <w:t xml:space="preserve"> </w:t>
      </w:r>
      <w:r w:rsidRPr="0029547E">
        <w:t>tender</w:t>
      </w:r>
      <w:r w:rsidRPr="0029547E">
        <w:rPr>
          <w:spacing w:val="1"/>
        </w:rPr>
        <w:t xml:space="preserve"> </w:t>
      </w:r>
      <w:r w:rsidRPr="0029547E">
        <w:t>quotation</w:t>
      </w:r>
      <w:r w:rsidRPr="0029547E">
        <w:rPr>
          <w:spacing w:val="1"/>
        </w:rPr>
        <w:t xml:space="preserve"> </w:t>
      </w:r>
      <w:r w:rsidRPr="0029547E">
        <w:t>will</w:t>
      </w:r>
      <w:r w:rsidRPr="0029547E">
        <w:rPr>
          <w:spacing w:val="1"/>
        </w:rPr>
        <w:t xml:space="preserve"> </w:t>
      </w:r>
      <w:r w:rsidRPr="0029547E">
        <w:t>be</w:t>
      </w:r>
      <w:r w:rsidRPr="0029547E">
        <w:rPr>
          <w:spacing w:val="1"/>
        </w:rPr>
        <w:t xml:space="preserve"> </w:t>
      </w:r>
      <w:r w:rsidRPr="0029547E">
        <w:t>considered</w:t>
      </w:r>
      <w:r w:rsidRPr="0029547E">
        <w:rPr>
          <w:spacing w:val="1"/>
        </w:rPr>
        <w:t xml:space="preserve"> </w:t>
      </w:r>
      <w:r w:rsidRPr="0029547E">
        <w:t>as</w:t>
      </w:r>
      <w:r w:rsidRPr="0029547E">
        <w:rPr>
          <w:spacing w:val="1"/>
        </w:rPr>
        <w:t xml:space="preserve"> </w:t>
      </w:r>
      <w:r w:rsidRPr="0029547E">
        <w:t>non</w:t>
      </w:r>
      <w:r w:rsidRPr="0029547E">
        <w:rPr>
          <w:spacing w:val="48"/>
        </w:rPr>
        <w:t xml:space="preserve"> </w:t>
      </w:r>
      <w:r w:rsidRPr="0029547E">
        <w:t>-</w:t>
      </w:r>
      <w:r w:rsidRPr="0029547E">
        <w:rPr>
          <w:spacing w:val="1"/>
        </w:rPr>
        <w:t xml:space="preserve"> </w:t>
      </w:r>
      <w:r w:rsidRPr="0029547E">
        <w:t>responsive</w:t>
      </w:r>
      <w:r w:rsidRPr="0029547E">
        <w:rPr>
          <w:spacing w:val="-4"/>
        </w:rPr>
        <w:t xml:space="preserve"> </w:t>
      </w:r>
      <w:r w:rsidRPr="0029547E">
        <w:t>and</w:t>
      </w:r>
      <w:r w:rsidRPr="0029547E">
        <w:rPr>
          <w:spacing w:val="3"/>
        </w:rPr>
        <w:t xml:space="preserve"> </w:t>
      </w:r>
      <w:r w:rsidRPr="0029547E">
        <w:t>be</w:t>
      </w:r>
      <w:r w:rsidRPr="0029547E">
        <w:rPr>
          <w:spacing w:val="2"/>
        </w:rPr>
        <w:t xml:space="preserve"> </w:t>
      </w:r>
      <w:r w:rsidRPr="0029547E">
        <w:t>liable</w:t>
      </w:r>
      <w:r w:rsidRPr="0029547E">
        <w:rPr>
          <w:spacing w:val="2"/>
        </w:rPr>
        <w:t xml:space="preserve"> </w:t>
      </w:r>
      <w:r w:rsidRPr="0029547E">
        <w:t>for</w:t>
      </w:r>
      <w:r w:rsidRPr="0029547E">
        <w:rPr>
          <w:spacing w:val="1"/>
        </w:rPr>
        <w:t xml:space="preserve"> </w:t>
      </w:r>
      <w:r w:rsidRPr="0029547E">
        <w:t>discharge.</w:t>
      </w:r>
    </w:p>
    <w:p w:rsidR="00EF68E6" w:rsidRPr="0029547E" w:rsidRDefault="00442BEF" w:rsidP="00C73B1D">
      <w:pPr>
        <w:pStyle w:val="ListParagraph"/>
        <w:numPr>
          <w:ilvl w:val="1"/>
          <w:numId w:val="23"/>
        </w:numPr>
        <w:tabs>
          <w:tab w:val="left" w:pos="1843"/>
        </w:tabs>
        <w:spacing w:before="84" w:line="360" w:lineRule="auto"/>
        <w:ind w:left="1418" w:right="821" w:hanging="709"/>
        <w:rPr>
          <w:b/>
        </w:rPr>
      </w:pPr>
      <w:r w:rsidRPr="0029547E">
        <w:rPr>
          <w:b/>
          <w:u w:val="single"/>
        </w:rPr>
        <w:t>GOODS</w:t>
      </w:r>
      <w:r w:rsidRPr="0029547E">
        <w:rPr>
          <w:b/>
          <w:spacing w:val="10"/>
          <w:u w:val="single"/>
        </w:rPr>
        <w:t xml:space="preserve"> </w:t>
      </w:r>
      <w:r w:rsidRPr="0029547E">
        <w:rPr>
          <w:b/>
          <w:u w:val="single"/>
        </w:rPr>
        <w:t>&amp;</w:t>
      </w:r>
      <w:r w:rsidRPr="0029547E">
        <w:rPr>
          <w:b/>
          <w:spacing w:val="14"/>
          <w:u w:val="single"/>
        </w:rPr>
        <w:t xml:space="preserve"> </w:t>
      </w:r>
      <w:r w:rsidRPr="0029547E">
        <w:rPr>
          <w:b/>
          <w:u w:val="single"/>
        </w:rPr>
        <w:t>SERVICE</w:t>
      </w:r>
      <w:r w:rsidRPr="0029547E">
        <w:rPr>
          <w:b/>
          <w:spacing w:val="10"/>
          <w:u w:val="single"/>
        </w:rPr>
        <w:t xml:space="preserve"> </w:t>
      </w:r>
      <w:r w:rsidRPr="0029547E">
        <w:rPr>
          <w:b/>
          <w:u w:val="single"/>
        </w:rPr>
        <w:t>(GST)</w:t>
      </w:r>
      <w:r w:rsidRPr="0029547E">
        <w:rPr>
          <w:b/>
          <w:spacing w:val="10"/>
          <w:u w:val="single"/>
        </w:rPr>
        <w:t xml:space="preserve"> </w:t>
      </w:r>
      <w:r w:rsidRPr="0029547E">
        <w:rPr>
          <w:b/>
          <w:u w:val="single"/>
        </w:rPr>
        <w:t>CLAUSE</w:t>
      </w:r>
    </w:p>
    <w:p w:rsidR="00CB12D3" w:rsidRPr="00CB12D3" w:rsidRDefault="00CB12D3" w:rsidP="00CB12D3">
      <w:pPr>
        <w:tabs>
          <w:tab w:val="left" w:pos="951"/>
        </w:tabs>
        <w:spacing w:before="170" w:line="276" w:lineRule="auto"/>
        <w:ind w:left="1418" w:right="821" w:firstLine="709"/>
        <w:jc w:val="both"/>
        <w:rPr>
          <w:rFonts w:asciiTheme="majorHAnsi" w:hAnsiTheme="majorHAnsi" w:cs="Arial"/>
          <w:w w:val="105"/>
        </w:rPr>
      </w:pPr>
      <w:r w:rsidRPr="00CB12D3">
        <w:rPr>
          <w:rFonts w:asciiTheme="majorHAnsi" w:hAnsiTheme="majorHAnsi" w:cs="Arial"/>
          <w:w w:val="105"/>
        </w:rPr>
        <w:t>The quoted rate of the tenderer shall be inclusive of all taxes and duties excluding applicable GST. The Contractor may raise GST invoice as monthly running bills notwithstanding the payment from DPA. The Contractor has to comply the GST remittance and filing as per statutory requirements. GST will be reimbursed separately on confirmation of credit in DPA GST Portal. DPA shall deduct TDS from the claim bill as per the statutory provisions of prevailing laws</w:t>
      </w:r>
    </w:p>
    <w:p w:rsidR="00CB12D3" w:rsidRPr="00CB12D3" w:rsidRDefault="00CB12D3" w:rsidP="00CB12D3">
      <w:pPr>
        <w:pStyle w:val="ListParagraph"/>
        <w:tabs>
          <w:tab w:val="left" w:pos="951"/>
        </w:tabs>
        <w:spacing w:before="170" w:line="276" w:lineRule="auto"/>
        <w:ind w:left="1134" w:right="821" w:firstLine="0"/>
        <w:rPr>
          <w:rFonts w:asciiTheme="majorHAnsi" w:hAnsiTheme="majorHAnsi" w:cs="Arial"/>
          <w:w w:val="105"/>
        </w:rPr>
      </w:pPr>
    </w:p>
    <w:p w:rsidR="00CB12D3" w:rsidRPr="00CB12D3" w:rsidRDefault="00CB12D3" w:rsidP="00C73B1D">
      <w:pPr>
        <w:pStyle w:val="ListParagraph"/>
        <w:numPr>
          <w:ilvl w:val="0"/>
          <w:numId w:val="109"/>
        </w:numPr>
        <w:tabs>
          <w:tab w:val="left" w:pos="1843"/>
        </w:tabs>
        <w:spacing w:line="276" w:lineRule="auto"/>
        <w:ind w:left="1843" w:right="821" w:hanging="142"/>
        <w:rPr>
          <w:rFonts w:asciiTheme="majorHAnsi" w:hAnsiTheme="majorHAnsi" w:cs="Arial"/>
        </w:rPr>
      </w:pPr>
      <w:r w:rsidRPr="00CB12D3">
        <w:rPr>
          <w:rFonts w:asciiTheme="majorHAnsi" w:hAnsiTheme="majorHAnsi" w:cs="Arial"/>
          <w:w w:val="105"/>
        </w:rPr>
        <w:t>The contractor shall quote the price exclusive of GST. The contractor shall</w:t>
      </w:r>
      <w:r w:rsidRPr="00CB12D3">
        <w:rPr>
          <w:rFonts w:asciiTheme="majorHAnsi" w:hAnsiTheme="majorHAnsi" w:cs="Arial"/>
          <w:spacing w:val="1"/>
          <w:w w:val="105"/>
        </w:rPr>
        <w:t xml:space="preserve"> </w:t>
      </w:r>
      <w:r w:rsidRPr="00CB12D3">
        <w:rPr>
          <w:rFonts w:asciiTheme="majorHAnsi" w:hAnsiTheme="majorHAnsi" w:cs="Arial"/>
          <w:w w:val="105"/>
        </w:rPr>
        <w:t>quote prevailing GST rate separately, which shall be reimbursed by DPT</w:t>
      </w:r>
      <w:r w:rsidRPr="00CB12D3">
        <w:rPr>
          <w:rFonts w:asciiTheme="majorHAnsi" w:hAnsiTheme="majorHAnsi" w:cs="Arial"/>
          <w:spacing w:val="1"/>
          <w:w w:val="105"/>
        </w:rPr>
        <w:t xml:space="preserve"> </w:t>
      </w:r>
      <w:r w:rsidRPr="00CB12D3">
        <w:rPr>
          <w:rFonts w:asciiTheme="majorHAnsi" w:hAnsiTheme="majorHAnsi" w:cs="Arial"/>
          <w:w w:val="105"/>
        </w:rPr>
        <w:t>after ascertaining necessary compliance as per Goods &amp; Service Tax Act,</w:t>
      </w:r>
      <w:r w:rsidRPr="00CB12D3">
        <w:rPr>
          <w:rFonts w:asciiTheme="majorHAnsi" w:hAnsiTheme="majorHAnsi" w:cs="Arial"/>
          <w:spacing w:val="1"/>
          <w:w w:val="105"/>
        </w:rPr>
        <w:t xml:space="preserve"> </w:t>
      </w:r>
      <w:r w:rsidRPr="00CB12D3">
        <w:rPr>
          <w:rFonts w:asciiTheme="majorHAnsi" w:hAnsiTheme="majorHAnsi" w:cs="Arial"/>
          <w:w w:val="105"/>
        </w:rPr>
        <w:t>2017.</w:t>
      </w:r>
    </w:p>
    <w:p w:rsidR="00CB12D3" w:rsidRPr="00CB12D3" w:rsidRDefault="00CB12D3" w:rsidP="00CB12D3">
      <w:pPr>
        <w:pStyle w:val="BodyText"/>
        <w:tabs>
          <w:tab w:val="left" w:pos="1843"/>
        </w:tabs>
        <w:spacing w:before="6" w:line="276" w:lineRule="auto"/>
        <w:ind w:left="1843" w:right="821" w:hanging="142"/>
        <w:jc w:val="both"/>
        <w:rPr>
          <w:rFonts w:asciiTheme="majorHAnsi" w:hAnsiTheme="majorHAnsi" w:cs="Arial"/>
        </w:rPr>
      </w:pPr>
    </w:p>
    <w:p w:rsidR="00CB12D3" w:rsidRPr="00CB12D3" w:rsidRDefault="00CB12D3" w:rsidP="00C73B1D">
      <w:pPr>
        <w:pStyle w:val="ListParagraph"/>
        <w:numPr>
          <w:ilvl w:val="0"/>
          <w:numId w:val="109"/>
        </w:numPr>
        <w:tabs>
          <w:tab w:val="left" w:pos="1843"/>
        </w:tabs>
        <w:spacing w:line="276" w:lineRule="auto"/>
        <w:ind w:left="1843" w:right="821" w:hanging="142"/>
        <w:rPr>
          <w:rFonts w:asciiTheme="majorHAnsi" w:hAnsiTheme="majorHAnsi" w:cs="Arial"/>
        </w:rPr>
      </w:pPr>
      <w:r w:rsidRPr="00CB12D3">
        <w:rPr>
          <w:rFonts w:asciiTheme="majorHAnsi" w:hAnsiTheme="majorHAnsi" w:cs="Arial"/>
          <w:w w:val="105"/>
        </w:rPr>
        <w:t>All</w:t>
      </w:r>
      <w:r w:rsidRPr="00CB12D3">
        <w:rPr>
          <w:rFonts w:asciiTheme="majorHAnsi" w:hAnsiTheme="majorHAnsi" w:cs="Arial"/>
          <w:spacing w:val="1"/>
          <w:w w:val="105"/>
        </w:rPr>
        <w:t xml:space="preserve"> </w:t>
      </w:r>
      <w:r w:rsidRPr="00CB12D3">
        <w:rPr>
          <w:rFonts w:asciiTheme="majorHAnsi" w:hAnsiTheme="majorHAnsi" w:cs="Arial"/>
          <w:w w:val="105"/>
        </w:rPr>
        <w:t>other</w:t>
      </w:r>
      <w:r w:rsidRPr="00CB12D3">
        <w:rPr>
          <w:rFonts w:asciiTheme="majorHAnsi" w:hAnsiTheme="majorHAnsi" w:cs="Arial"/>
          <w:spacing w:val="1"/>
          <w:w w:val="105"/>
        </w:rPr>
        <w:t xml:space="preserve"> </w:t>
      </w:r>
      <w:r w:rsidRPr="00CB12D3">
        <w:rPr>
          <w:rFonts w:asciiTheme="majorHAnsi" w:hAnsiTheme="majorHAnsi" w:cs="Arial"/>
          <w:w w:val="105"/>
        </w:rPr>
        <w:t>duties,</w:t>
      </w:r>
      <w:r w:rsidRPr="00CB12D3">
        <w:rPr>
          <w:rFonts w:asciiTheme="majorHAnsi" w:hAnsiTheme="majorHAnsi" w:cs="Arial"/>
          <w:spacing w:val="1"/>
          <w:w w:val="105"/>
        </w:rPr>
        <w:t xml:space="preserve"> </w:t>
      </w:r>
      <w:r w:rsidRPr="00CB12D3">
        <w:rPr>
          <w:rFonts w:asciiTheme="majorHAnsi" w:hAnsiTheme="majorHAnsi" w:cs="Arial"/>
          <w:w w:val="105"/>
        </w:rPr>
        <w:t>taxes,</w:t>
      </w:r>
      <w:r w:rsidRPr="00CB12D3">
        <w:rPr>
          <w:rFonts w:asciiTheme="majorHAnsi" w:hAnsiTheme="majorHAnsi" w:cs="Arial"/>
          <w:spacing w:val="1"/>
          <w:w w:val="105"/>
        </w:rPr>
        <w:t xml:space="preserve"> </w:t>
      </w:r>
      <w:r w:rsidRPr="00CB12D3">
        <w:rPr>
          <w:rFonts w:asciiTheme="majorHAnsi" w:hAnsiTheme="majorHAnsi" w:cs="Arial"/>
          <w:w w:val="105"/>
        </w:rPr>
        <w:t>cess,</w:t>
      </w:r>
      <w:r w:rsidRPr="00CB12D3">
        <w:rPr>
          <w:rFonts w:asciiTheme="majorHAnsi" w:hAnsiTheme="majorHAnsi" w:cs="Arial"/>
          <w:spacing w:val="1"/>
          <w:w w:val="105"/>
        </w:rPr>
        <w:t xml:space="preserve"> </w:t>
      </w:r>
      <w:r w:rsidRPr="00CB12D3">
        <w:rPr>
          <w:rFonts w:asciiTheme="majorHAnsi" w:hAnsiTheme="majorHAnsi" w:cs="Arial"/>
          <w:w w:val="105"/>
        </w:rPr>
        <w:t>applicable</w:t>
      </w:r>
      <w:r w:rsidRPr="00CB12D3">
        <w:rPr>
          <w:rFonts w:asciiTheme="majorHAnsi" w:hAnsiTheme="majorHAnsi" w:cs="Arial"/>
          <w:spacing w:val="1"/>
          <w:w w:val="105"/>
        </w:rPr>
        <w:t xml:space="preserve"> </w:t>
      </w:r>
      <w:r w:rsidRPr="00CB12D3">
        <w:rPr>
          <w:rFonts w:asciiTheme="majorHAnsi" w:hAnsiTheme="majorHAnsi" w:cs="Arial"/>
          <w:w w:val="105"/>
        </w:rPr>
        <w:t>if</w:t>
      </w:r>
      <w:r w:rsidRPr="00CB12D3">
        <w:rPr>
          <w:rFonts w:asciiTheme="majorHAnsi" w:hAnsiTheme="majorHAnsi" w:cs="Arial"/>
          <w:spacing w:val="1"/>
          <w:w w:val="105"/>
        </w:rPr>
        <w:t xml:space="preserve"> </w:t>
      </w:r>
      <w:r w:rsidRPr="00CB12D3">
        <w:rPr>
          <w:rFonts w:asciiTheme="majorHAnsi" w:hAnsiTheme="majorHAnsi" w:cs="Arial"/>
          <w:w w:val="105"/>
        </w:rPr>
        <w:t>any,</w:t>
      </w:r>
      <w:r w:rsidRPr="00CB12D3">
        <w:rPr>
          <w:rFonts w:asciiTheme="majorHAnsi" w:hAnsiTheme="majorHAnsi" w:cs="Arial"/>
          <w:spacing w:val="1"/>
          <w:w w:val="105"/>
        </w:rPr>
        <w:t xml:space="preserve"> </w:t>
      </w:r>
      <w:r w:rsidRPr="00CB12D3">
        <w:rPr>
          <w:rFonts w:asciiTheme="majorHAnsi" w:hAnsiTheme="majorHAnsi" w:cs="Arial"/>
          <w:w w:val="105"/>
        </w:rPr>
        <w:t>shall</w:t>
      </w:r>
      <w:r w:rsidRPr="00CB12D3">
        <w:rPr>
          <w:rFonts w:asciiTheme="majorHAnsi" w:hAnsiTheme="majorHAnsi" w:cs="Arial"/>
          <w:spacing w:val="1"/>
          <w:w w:val="105"/>
        </w:rPr>
        <w:t xml:space="preserve"> </w:t>
      </w:r>
      <w:r w:rsidRPr="00CB12D3">
        <w:rPr>
          <w:rFonts w:asciiTheme="majorHAnsi" w:hAnsiTheme="majorHAnsi" w:cs="Arial"/>
          <w:w w:val="105"/>
        </w:rPr>
        <w:t>be</w:t>
      </w:r>
      <w:r w:rsidRPr="00CB12D3">
        <w:rPr>
          <w:rFonts w:asciiTheme="majorHAnsi" w:hAnsiTheme="majorHAnsi" w:cs="Arial"/>
          <w:spacing w:val="1"/>
          <w:w w:val="105"/>
        </w:rPr>
        <w:t xml:space="preserve"> </w:t>
      </w:r>
      <w:r w:rsidRPr="00CB12D3">
        <w:rPr>
          <w:rFonts w:asciiTheme="majorHAnsi" w:hAnsiTheme="majorHAnsi" w:cs="Arial"/>
          <w:w w:val="105"/>
        </w:rPr>
        <w:t>borne</w:t>
      </w:r>
      <w:r w:rsidRPr="00CB12D3">
        <w:rPr>
          <w:rFonts w:asciiTheme="majorHAnsi" w:hAnsiTheme="majorHAnsi" w:cs="Arial"/>
          <w:spacing w:val="1"/>
          <w:w w:val="105"/>
        </w:rPr>
        <w:t xml:space="preserve"> </w:t>
      </w:r>
      <w:r w:rsidRPr="00CB12D3">
        <w:rPr>
          <w:rFonts w:asciiTheme="majorHAnsi" w:hAnsiTheme="majorHAnsi" w:cs="Arial"/>
          <w:w w:val="105"/>
        </w:rPr>
        <w:t>by</w:t>
      </w:r>
      <w:r w:rsidRPr="00CB12D3">
        <w:rPr>
          <w:rFonts w:asciiTheme="majorHAnsi" w:hAnsiTheme="majorHAnsi" w:cs="Arial"/>
          <w:spacing w:val="1"/>
          <w:w w:val="105"/>
        </w:rPr>
        <w:t xml:space="preserve"> </w:t>
      </w:r>
      <w:r w:rsidRPr="00CB12D3">
        <w:rPr>
          <w:rFonts w:asciiTheme="majorHAnsi" w:hAnsiTheme="majorHAnsi" w:cs="Arial"/>
          <w:w w:val="105"/>
        </w:rPr>
        <w:t>the</w:t>
      </w:r>
      <w:r w:rsidRPr="00CB12D3">
        <w:rPr>
          <w:rFonts w:asciiTheme="majorHAnsi" w:hAnsiTheme="majorHAnsi" w:cs="Arial"/>
          <w:spacing w:val="1"/>
          <w:w w:val="105"/>
        </w:rPr>
        <w:t xml:space="preserve"> </w:t>
      </w:r>
      <w:r w:rsidRPr="00CB12D3">
        <w:rPr>
          <w:rFonts w:asciiTheme="majorHAnsi" w:hAnsiTheme="majorHAnsi" w:cs="Arial"/>
          <w:w w:val="105"/>
        </w:rPr>
        <w:t>contractor.</w:t>
      </w:r>
    </w:p>
    <w:p w:rsidR="00CB12D3" w:rsidRPr="00CB12D3" w:rsidRDefault="00CB12D3" w:rsidP="00CB12D3">
      <w:pPr>
        <w:pStyle w:val="BodyText"/>
        <w:tabs>
          <w:tab w:val="left" w:pos="1843"/>
        </w:tabs>
        <w:spacing w:before="10" w:line="276" w:lineRule="auto"/>
        <w:ind w:left="1843" w:right="821" w:hanging="142"/>
        <w:jc w:val="both"/>
        <w:rPr>
          <w:rFonts w:asciiTheme="majorHAnsi" w:hAnsiTheme="majorHAnsi" w:cs="Arial"/>
        </w:rPr>
      </w:pPr>
    </w:p>
    <w:p w:rsidR="00CB12D3" w:rsidRPr="00CB12D3" w:rsidRDefault="00CB12D3" w:rsidP="00C73B1D">
      <w:pPr>
        <w:pStyle w:val="ListParagraph"/>
        <w:numPr>
          <w:ilvl w:val="0"/>
          <w:numId w:val="109"/>
        </w:numPr>
        <w:tabs>
          <w:tab w:val="left" w:pos="1843"/>
        </w:tabs>
        <w:spacing w:line="276" w:lineRule="auto"/>
        <w:ind w:left="1843" w:right="821" w:hanging="142"/>
        <w:rPr>
          <w:rFonts w:asciiTheme="majorHAnsi" w:hAnsiTheme="majorHAnsi" w:cs="Arial"/>
        </w:rPr>
      </w:pPr>
      <w:r w:rsidRPr="00CB12D3">
        <w:rPr>
          <w:rFonts w:asciiTheme="majorHAnsi" w:hAnsiTheme="majorHAnsi" w:cs="Arial"/>
          <w:w w:val="105"/>
        </w:rPr>
        <w:t>TDS under GST Act is required to be deducted @2% (1% CGST and 1%</w:t>
      </w:r>
      <w:r w:rsidRPr="00CB12D3">
        <w:rPr>
          <w:rFonts w:asciiTheme="majorHAnsi" w:hAnsiTheme="majorHAnsi" w:cs="Arial"/>
          <w:spacing w:val="1"/>
          <w:w w:val="105"/>
        </w:rPr>
        <w:t xml:space="preserve"> </w:t>
      </w:r>
      <w:r w:rsidRPr="00CB12D3">
        <w:rPr>
          <w:rFonts w:asciiTheme="majorHAnsi" w:hAnsiTheme="majorHAnsi" w:cs="Arial"/>
          <w:w w:val="105"/>
        </w:rPr>
        <w:t>SGST or 2% IGST) or as admissible from payment /credit given to the</w:t>
      </w:r>
      <w:r w:rsidRPr="00CB12D3">
        <w:rPr>
          <w:rFonts w:asciiTheme="majorHAnsi" w:hAnsiTheme="majorHAnsi" w:cs="Arial"/>
          <w:spacing w:val="1"/>
          <w:w w:val="105"/>
        </w:rPr>
        <w:t xml:space="preserve"> </w:t>
      </w:r>
      <w:r w:rsidRPr="00CB12D3">
        <w:rPr>
          <w:rFonts w:asciiTheme="majorHAnsi" w:hAnsiTheme="majorHAnsi" w:cs="Arial"/>
          <w:w w:val="105"/>
        </w:rPr>
        <w:t>contractor.</w:t>
      </w:r>
    </w:p>
    <w:p w:rsidR="00CB12D3" w:rsidRPr="00CB12D3" w:rsidRDefault="00CB12D3" w:rsidP="00CB12D3">
      <w:pPr>
        <w:pStyle w:val="BodyText"/>
        <w:tabs>
          <w:tab w:val="left" w:pos="1843"/>
        </w:tabs>
        <w:spacing w:before="8" w:line="276" w:lineRule="auto"/>
        <w:ind w:left="1843" w:right="821" w:hanging="142"/>
        <w:jc w:val="both"/>
        <w:rPr>
          <w:rFonts w:asciiTheme="majorHAnsi" w:hAnsiTheme="majorHAnsi" w:cs="Arial"/>
        </w:rPr>
      </w:pPr>
    </w:p>
    <w:p w:rsidR="00CB12D3" w:rsidRPr="00CB12D3" w:rsidRDefault="00CB12D3" w:rsidP="00C73B1D">
      <w:pPr>
        <w:pStyle w:val="ListParagraph"/>
        <w:numPr>
          <w:ilvl w:val="0"/>
          <w:numId w:val="109"/>
        </w:numPr>
        <w:tabs>
          <w:tab w:val="left" w:pos="1843"/>
        </w:tabs>
        <w:spacing w:line="276" w:lineRule="auto"/>
        <w:ind w:left="1843" w:right="821" w:hanging="142"/>
        <w:rPr>
          <w:rFonts w:asciiTheme="majorHAnsi" w:hAnsiTheme="majorHAnsi" w:cs="Arial"/>
        </w:rPr>
      </w:pPr>
      <w:r w:rsidRPr="00CB12D3">
        <w:rPr>
          <w:rFonts w:asciiTheme="majorHAnsi" w:hAnsiTheme="majorHAnsi" w:cs="Arial"/>
          <w:w w:val="105"/>
        </w:rPr>
        <w:t>The</w:t>
      </w:r>
      <w:r w:rsidRPr="00CB12D3">
        <w:rPr>
          <w:rFonts w:asciiTheme="majorHAnsi" w:hAnsiTheme="majorHAnsi" w:cs="Arial"/>
          <w:spacing w:val="1"/>
          <w:w w:val="105"/>
        </w:rPr>
        <w:t xml:space="preserve"> </w:t>
      </w:r>
      <w:r w:rsidRPr="00CB12D3">
        <w:rPr>
          <w:rFonts w:asciiTheme="majorHAnsi" w:hAnsiTheme="majorHAnsi" w:cs="Arial"/>
          <w:w w:val="105"/>
        </w:rPr>
        <w:t>element</w:t>
      </w:r>
      <w:r w:rsidRPr="00CB12D3">
        <w:rPr>
          <w:rFonts w:asciiTheme="majorHAnsi" w:hAnsiTheme="majorHAnsi" w:cs="Arial"/>
          <w:spacing w:val="1"/>
          <w:w w:val="105"/>
        </w:rPr>
        <w:t xml:space="preserve"> </w:t>
      </w:r>
      <w:r w:rsidRPr="00CB12D3">
        <w:rPr>
          <w:rFonts w:asciiTheme="majorHAnsi" w:hAnsiTheme="majorHAnsi" w:cs="Arial"/>
          <w:w w:val="105"/>
        </w:rPr>
        <w:t>of GST</w:t>
      </w:r>
      <w:r w:rsidRPr="00CB12D3">
        <w:rPr>
          <w:rFonts w:asciiTheme="majorHAnsi" w:hAnsiTheme="majorHAnsi" w:cs="Arial"/>
          <w:spacing w:val="1"/>
          <w:w w:val="105"/>
        </w:rPr>
        <w:t xml:space="preserve"> </w:t>
      </w:r>
      <w:r w:rsidRPr="00CB12D3">
        <w:rPr>
          <w:rFonts w:asciiTheme="majorHAnsi" w:hAnsiTheme="majorHAnsi" w:cs="Arial"/>
          <w:w w:val="105"/>
        </w:rPr>
        <w:t>will</w:t>
      </w:r>
      <w:r w:rsidRPr="00CB12D3">
        <w:rPr>
          <w:rFonts w:asciiTheme="majorHAnsi" w:hAnsiTheme="majorHAnsi" w:cs="Arial"/>
          <w:spacing w:val="1"/>
          <w:w w:val="105"/>
        </w:rPr>
        <w:t xml:space="preserve"> </w:t>
      </w:r>
      <w:r w:rsidRPr="00CB12D3">
        <w:rPr>
          <w:rFonts w:asciiTheme="majorHAnsi" w:hAnsiTheme="majorHAnsi" w:cs="Arial"/>
          <w:w w:val="105"/>
        </w:rPr>
        <w:t>not</w:t>
      </w:r>
      <w:r w:rsidRPr="00CB12D3">
        <w:rPr>
          <w:rFonts w:asciiTheme="majorHAnsi" w:hAnsiTheme="majorHAnsi" w:cs="Arial"/>
          <w:spacing w:val="1"/>
          <w:w w:val="105"/>
        </w:rPr>
        <w:t xml:space="preserve"> </w:t>
      </w:r>
      <w:r w:rsidRPr="00CB12D3">
        <w:rPr>
          <w:rFonts w:asciiTheme="majorHAnsi" w:hAnsiTheme="majorHAnsi" w:cs="Arial"/>
          <w:w w:val="105"/>
        </w:rPr>
        <w:t>be</w:t>
      </w:r>
      <w:r w:rsidRPr="00CB12D3">
        <w:rPr>
          <w:rFonts w:asciiTheme="majorHAnsi" w:hAnsiTheme="majorHAnsi" w:cs="Arial"/>
          <w:spacing w:val="1"/>
          <w:w w:val="105"/>
        </w:rPr>
        <w:t xml:space="preserve"> </w:t>
      </w:r>
      <w:r w:rsidRPr="00CB12D3">
        <w:rPr>
          <w:rFonts w:asciiTheme="majorHAnsi" w:hAnsiTheme="majorHAnsi" w:cs="Arial"/>
          <w:w w:val="105"/>
        </w:rPr>
        <w:t>considered</w:t>
      </w:r>
      <w:r w:rsidRPr="00CB12D3">
        <w:rPr>
          <w:rFonts w:asciiTheme="majorHAnsi" w:hAnsiTheme="majorHAnsi" w:cs="Arial"/>
          <w:spacing w:val="1"/>
          <w:w w:val="105"/>
        </w:rPr>
        <w:t xml:space="preserve"> </w:t>
      </w:r>
      <w:r w:rsidRPr="00CB12D3">
        <w:rPr>
          <w:rFonts w:asciiTheme="majorHAnsi" w:hAnsiTheme="majorHAnsi" w:cs="Arial"/>
          <w:w w:val="105"/>
        </w:rPr>
        <w:t>for</w:t>
      </w:r>
      <w:r w:rsidRPr="00CB12D3">
        <w:rPr>
          <w:rFonts w:asciiTheme="majorHAnsi" w:hAnsiTheme="majorHAnsi" w:cs="Arial"/>
          <w:spacing w:val="1"/>
          <w:w w:val="105"/>
        </w:rPr>
        <w:t xml:space="preserve"> </w:t>
      </w:r>
      <w:r w:rsidRPr="00CB12D3">
        <w:rPr>
          <w:rFonts w:asciiTheme="majorHAnsi" w:hAnsiTheme="majorHAnsi" w:cs="Arial"/>
          <w:w w:val="105"/>
        </w:rPr>
        <w:t>evaluation</w:t>
      </w:r>
      <w:r w:rsidRPr="00CB12D3">
        <w:rPr>
          <w:rFonts w:asciiTheme="majorHAnsi" w:hAnsiTheme="majorHAnsi" w:cs="Arial"/>
          <w:spacing w:val="1"/>
          <w:w w:val="105"/>
        </w:rPr>
        <w:t xml:space="preserve"> </w:t>
      </w:r>
      <w:r w:rsidRPr="00CB12D3">
        <w:rPr>
          <w:rFonts w:asciiTheme="majorHAnsi" w:hAnsiTheme="majorHAnsi" w:cs="Arial"/>
          <w:w w:val="105"/>
        </w:rPr>
        <w:t>of</w:t>
      </w:r>
      <w:r w:rsidRPr="00CB12D3">
        <w:rPr>
          <w:rFonts w:asciiTheme="majorHAnsi" w:hAnsiTheme="majorHAnsi" w:cs="Arial"/>
          <w:spacing w:val="1"/>
          <w:w w:val="105"/>
        </w:rPr>
        <w:t xml:space="preserve"> </w:t>
      </w:r>
      <w:r w:rsidRPr="00CB12D3">
        <w:rPr>
          <w:rFonts w:asciiTheme="majorHAnsi" w:hAnsiTheme="majorHAnsi" w:cs="Arial"/>
          <w:w w:val="105"/>
        </w:rPr>
        <w:t>financial</w:t>
      </w:r>
      <w:r w:rsidRPr="00CB12D3">
        <w:rPr>
          <w:rFonts w:asciiTheme="majorHAnsi" w:hAnsiTheme="majorHAnsi" w:cs="Arial"/>
          <w:spacing w:val="1"/>
          <w:w w:val="105"/>
        </w:rPr>
        <w:t xml:space="preserve"> </w:t>
      </w:r>
      <w:r w:rsidRPr="00CB12D3">
        <w:rPr>
          <w:rFonts w:asciiTheme="majorHAnsi" w:hAnsiTheme="majorHAnsi" w:cs="Arial"/>
          <w:w w:val="105"/>
        </w:rPr>
        <w:t>purpose.</w:t>
      </w:r>
    </w:p>
    <w:p w:rsidR="00CB12D3" w:rsidRPr="00CB12D3" w:rsidRDefault="00CB12D3" w:rsidP="00CB12D3">
      <w:pPr>
        <w:pStyle w:val="ListParagraph"/>
        <w:tabs>
          <w:tab w:val="left" w:pos="1843"/>
        </w:tabs>
        <w:ind w:left="1843" w:right="821" w:hanging="142"/>
        <w:rPr>
          <w:rFonts w:asciiTheme="majorHAnsi" w:hAnsiTheme="majorHAnsi" w:cs="Arial"/>
        </w:rPr>
      </w:pPr>
    </w:p>
    <w:p w:rsidR="00CB12D3" w:rsidRPr="00CB12D3" w:rsidRDefault="00CB12D3" w:rsidP="00C73B1D">
      <w:pPr>
        <w:pStyle w:val="ListParagraph"/>
        <w:numPr>
          <w:ilvl w:val="0"/>
          <w:numId w:val="109"/>
        </w:numPr>
        <w:tabs>
          <w:tab w:val="left" w:pos="1843"/>
        </w:tabs>
        <w:spacing w:line="276" w:lineRule="auto"/>
        <w:ind w:left="1843" w:right="821" w:hanging="142"/>
        <w:rPr>
          <w:rFonts w:asciiTheme="majorHAnsi" w:hAnsiTheme="majorHAnsi" w:cs="Arial"/>
        </w:rPr>
      </w:pPr>
      <w:r w:rsidRPr="00CB12D3">
        <w:rPr>
          <w:rFonts w:asciiTheme="majorHAnsi" w:hAnsiTheme="majorHAnsi" w:cs="Arial"/>
        </w:rPr>
        <w:t xml:space="preserve">Contractor/service provider/supplier etc. has to ensure timely &amp; proper filling of GSTR 1 so that Deendayal Port Authority can avail input tax credit in timely manner. In case DPT </w:t>
      </w:r>
      <w:r w:rsidRPr="00CB12D3">
        <w:rPr>
          <w:rFonts w:asciiTheme="majorHAnsi" w:hAnsiTheme="majorHAnsi" w:cs="Arial"/>
        </w:rPr>
        <w:lastRenderedPageBreak/>
        <w:t>not allowed input credit due to failure of part of the contractor/service provider/supplier etc., it will be a financial loss to DPT &amp; therefore same shall be recovered from the payment/deposit of the contractor/service provider/supplier</w:t>
      </w:r>
    </w:p>
    <w:p w:rsidR="00CB12D3" w:rsidRPr="00CB12D3" w:rsidRDefault="00CB12D3" w:rsidP="00CB12D3">
      <w:pPr>
        <w:tabs>
          <w:tab w:val="left" w:pos="1560"/>
        </w:tabs>
        <w:spacing w:line="276" w:lineRule="auto"/>
        <w:ind w:left="360" w:right="821"/>
        <w:rPr>
          <w:rFonts w:asciiTheme="majorHAnsi" w:hAnsiTheme="majorHAnsi" w:cs="Arial"/>
        </w:rPr>
      </w:pPr>
    </w:p>
    <w:p w:rsidR="00CB12D3" w:rsidRPr="00CB12D3" w:rsidRDefault="00CB12D3" w:rsidP="00CB12D3">
      <w:pPr>
        <w:tabs>
          <w:tab w:val="left" w:pos="1560"/>
        </w:tabs>
        <w:spacing w:line="276" w:lineRule="auto"/>
        <w:ind w:left="1418" w:right="821" w:firstLine="709"/>
        <w:rPr>
          <w:rFonts w:asciiTheme="majorHAnsi" w:hAnsiTheme="majorHAnsi" w:cs="Arial"/>
        </w:rPr>
      </w:pPr>
      <w:r w:rsidRPr="00CB12D3">
        <w:rPr>
          <w:rFonts w:asciiTheme="majorHAnsi" w:hAnsiTheme="majorHAnsi" w:cs="Arial"/>
        </w:rPr>
        <w:t>Also change if any in the Government Policy or Amendment in Tax structure the same will be applicable from time to time.</w:t>
      </w:r>
    </w:p>
    <w:p w:rsidR="00CB12D3" w:rsidRPr="00CB12D3" w:rsidRDefault="00CB12D3" w:rsidP="00CB12D3">
      <w:pPr>
        <w:tabs>
          <w:tab w:val="left" w:pos="1560"/>
        </w:tabs>
        <w:spacing w:line="276" w:lineRule="auto"/>
        <w:ind w:right="254"/>
        <w:rPr>
          <w:rFonts w:ascii="Arial" w:hAnsi="Arial" w:cs="Arial"/>
          <w:sz w:val="24"/>
          <w:szCs w:val="24"/>
        </w:rPr>
      </w:pPr>
    </w:p>
    <w:p w:rsidR="00EF68E6" w:rsidRPr="0029547E" w:rsidRDefault="00442BEF" w:rsidP="00C73B1D">
      <w:pPr>
        <w:pStyle w:val="ListParagraph"/>
        <w:numPr>
          <w:ilvl w:val="1"/>
          <w:numId w:val="23"/>
        </w:numPr>
        <w:spacing w:line="360" w:lineRule="auto"/>
        <w:ind w:left="1418" w:right="821" w:hanging="709"/>
        <w:rPr>
          <w:b/>
        </w:rPr>
      </w:pPr>
      <w:r w:rsidRPr="0029547E">
        <w:rPr>
          <w:b/>
          <w:u w:val="single"/>
        </w:rPr>
        <w:t>INCOME</w:t>
      </w:r>
      <w:r w:rsidRPr="0029547E">
        <w:rPr>
          <w:b/>
          <w:spacing w:val="11"/>
          <w:u w:val="single"/>
        </w:rPr>
        <w:t xml:space="preserve"> </w:t>
      </w:r>
      <w:r w:rsidRPr="0029547E">
        <w:rPr>
          <w:b/>
          <w:u w:val="single"/>
        </w:rPr>
        <w:t>TAX</w:t>
      </w:r>
      <w:r w:rsidRPr="0029547E">
        <w:rPr>
          <w:b/>
          <w:spacing w:val="18"/>
          <w:u w:val="single"/>
        </w:rPr>
        <w:t xml:space="preserve"> </w:t>
      </w:r>
      <w:r w:rsidRPr="0029547E">
        <w:rPr>
          <w:b/>
          <w:u w:val="single"/>
        </w:rPr>
        <w:t>DEDUCTIONS</w:t>
      </w:r>
      <w:r w:rsidRPr="0029547E">
        <w:rPr>
          <w:b/>
          <w:spacing w:val="13"/>
          <w:u w:val="single"/>
        </w:rPr>
        <w:t xml:space="preserve"> </w:t>
      </w:r>
      <w:r w:rsidRPr="0029547E">
        <w:rPr>
          <w:b/>
          <w:u w:val="single"/>
        </w:rPr>
        <w:t>FROM</w:t>
      </w:r>
      <w:r w:rsidRPr="0029547E">
        <w:rPr>
          <w:b/>
          <w:spacing w:val="8"/>
          <w:u w:val="single"/>
        </w:rPr>
        <w:t xml:space="preserve"> </w:t>
      </w:r>
      <w:r w:rsidRPr="0029547E">
        <w:rPr>
          <w:b/>
          <w:u w:val="single"/>
        </w:rPr>
        <w:t>BILLS</w:t>
      </w:r>
    </w:p>
    <w:p w:rsidR="00EF68E6" w:rsidRDefault="00442BEF" w:rsidP="00B15FFF">
      <w:pPr>
        <w:pStyle w:val="BodyText"/>
        <w:spacing w:before="37" w:line="360" w:lineRule="auto"/>
        <w:ind w:left="1418" w:right="821"/>
        <w:jc w:val="both"/>
      </w:pPr>
      <w:r w:rsidRPr="0029547E">
        <w:t>Income tax and surcharge as applicable shall be deducted at source by Deendayal</w:t>
      </w:r>
      <w:r w:rsidRPr="0029547E">
        <w:rPr>
          <w:spacing w:val="1"/>
        </w:rPr>
        <w:t xml:space="preserve"> </w:t>
      </w:r>
      <w:r w:rsidRPr="0029547E">
        <w:t>Port</w:t>
      </w:r>
      <w:r w:rsidRPr="0029547E">
        <w:rPr>
          <w:spacing w:val="1"/>
        </w:rPr>
        <w:t xml:space="preserve"> </w:t>
      </w:r>
      <w:r w:rsidRPr="0029547E">
        <w:t>Authority</w:t>
      </w:r>
      <w:r w:rsidRPr="0029547E">
        <w:rPr>
          <w:spacing w:val="1"/>
        </w:rPr>
        <w:t xml:space="preserve"> </w:t>
      </w:r>
      <w:r w:rsidRPr="0029547E">
        <w:t>in</w:t>
      </w:r>
      <w:r w:rsidRPr="0029547E">
        <w:rPr>
          <w:spacing w:val="1"/>
        </w:rPr>
        <w:t xml:space="preserve"> </w:t>
      </w:r>
      <w:r w:rsidRPr="0029547E">
        <w:t>accordance</w:t>
      </w:r>
      <w:r w:rsidRPr="0029547E">
        <w:rPr>
          <w:spacing w:val="1"/>
        </w:rPr>
        <w:t xml:space="preserve"> </w:t>
      </w:r>
      <w:r w:rsidRPr="0029547E">
        <w:t>with</w:t>
      </w:r>
      <w:r w:rsidRPr="0029547E">
        <w:rPr>
          <w:spacing w:val="1"/>
        </w:rPr>
        <w:t xml:space="preserve"> </w:t>
      </w:r>
      <w:r w:rsidRPr="0029547E">
        <w:t>Income</w:t>
      </w:r>
      <w:r w:rsidRPr="0029547E">
        <w:rPr>
          <w:spacing w:val="1"/>
        </w:rPr>
        <w:t xml:space="preserve"> </w:t>
      </w:r>
      <w:r w:rsidRPr="0029547E">
        <w:t>Tax</w:t>
      </w:r>
      <w:r w:rsidRPr="0029547E">
        <w:rPr>
          <w:spacing w:val="1"/>
        </w:rPr>
        <w:t xml:space="preserve"> </w:t>
      </w:r>
      <w:r w:rsidRPr="0029547E">
        <w:t>act</w:t>
      </w:r>
      <w:r w:rsidRPr="0029547E">
        <w:rPr>
          <w:spacing w:val="1"/>
        </w:rPr>
        <w:t xml:space="preserve"> </w:t>
      </w:r>
      <w:r w:rsidRPr="0029547E">
        <w:t>and</w:t>
      </w:r>
      <w:r w:rsidRPr="0029547E">
        <w:rPr>
          <w:spacing w:val="1"/>
        </w:rPr>
        <w:t xml:space="preserve"> </w:t>
      </w:r>
      <w:r w:rsidRPr="0029547E">
        <w:t>in</w:t>
      </w:r>
      <w:r w:rsidRPr="0029547E">
        <w:rPr>
          <w:spacing w:val="1"/>
        </w:rPr>
        <w:t xml:space="preserve"> </w:t>
      </w:r>
      <w:r w:rsidRPr="0029547E">
        <w:t>accordance</w:t>
      </w:r>
      <w:r w:rsidRPr="0029547E">
        <w:rPr>
          <w:spacing w:val="1"/>
        </w:rPr>
        <w:t xml:space="preserve"> </w:t>
      </w:r>
      <w:r w:rsidRPr="0029547E">
        <w:t>with</w:t>
      </w:r>
      <w:r w:rsidRPr="0029547E">
        <w:rPr>
          <w:spacing w:val="1"/>
        </w:rPr>
        <w:t xml:space="preserve"> </w:t>
      </w:r>
      <w:r w:rsidRPr="0029547E">
        <w:t>instruction issued by Tax Authorities on this behalf from time to time for this TDS</w:t>
      </w:r>
      <w:r w:rsidRPr="0029547E">
        <w:rPr>
          <w:spacing w:val="1"/>
        </w:rPr>
        <w:t xml:space="preserve"> </w:t>
      </w:r>
      <w:r w:rsidRPr="0029547E">
        <w:t>certificate</w:t>
      </w:r>
      <w:r w:rsidRPr="0029547E">
        <w:rPr>
          <w:spacing w:val="3"/>
        </w:rPr>
        <w:t xml:space="preserve"> </w:t>
      </w:r>
      <w:r w:rsidRPr="0029547E">
        <w:t>will</w:t>
      </w:r>
      <w:r w:rsidRPr="0029547E">
        <w:rPr>
          <w:spacing w:val="3"/>
        </w:rPr>
        <w:t xml:space="preserve"> </w:t>
      </w:r>
      <w:r w:rsidRPr="0029547E">
        <w:t>be</w:t>
      </w:r>
      <w:r w:rsidRPr="0029547E">
        <w:rPr>
          <w:spacing w:val="2"/>
        </w:rPr>
        <w:t xml:space="preserve"> </w:t>
      </w:r>
      <w:r w:rsidRPr="0029547E">
        <w:t>given.</w:t>
      </w:r>
    </w:p>
    <w:p w:rsidR="00126A57" w:rsidRPr="0029547E" w:rsidRDefault="00126A57" w:rsidP="00F033C9">
      <w:pPr>
        <w:pStyle w:val="BodyText"/>
        <w:spacing w:before="37" w:line="360" w:lineRule="auto"/>
        <w:ind w:left="1640" w:right="821"/>
        <w:jc w:val="both"/>
      </w:pPr>
    </w:p>
    <w:p w:rsidR="00EF68E6" w:rsidRPr="0029547E" w:rsidRDefault="00442BEF" w:rsidP="00C73B1D">
      <w:pPr>
        <w:pStyle w:val="ListParagraph"/>
        <w:numPr>
          <w:ilvl w:val="1"/>
          <w:numId w:val="23"/>
        </w:numPr>
        <w:spacing w:before="110" w:line="360" w:lineRule="auto"/>
        <w:ind w:left="1418" w:right="821" w:hanging="709"/>
      </w:pPr>
      <w:r w:rsidRPr="0029547E">
        <w:t>During the execution of</w:t>
      </w:r>
      <w:r w:rsidRPr="0029547E">
        <w:rPr>
          <w:spacing w:val="1"/>
        </w:rPr>
        <w:t xml:space="preserve"> </w:t>
      </w:r>
      <w:r w:rsidRPr="0029547E">
        <w:t>work, if</w:t>
      </w:r>
      <w:r w:rsidRPr="0029547E">
        <w:rPr>
          <w:spacing w:val="1"/>
        </w:rPr>
        <w:t xml:space="preserve"> </w:t>
      </w:r>
      <w:r w:rsidRPr="0029547E">
        <w:t>dewatering is required the same is to be done</w:t>
      </w:r>
      <w:r w:rsidRPr="0029547E">
        <w:rPr>
          <w:spacing w:val="48"/>
        </w:rPr>
        <w:t xml:space="preserve"> </w:t>
      </w:r>
      <w:r w:rsidRPr="0029547E">
        <w:t>by</w:t>
      </w:r>
      <w:r w:rsidRPr="0029547E">
        <w:rPr>
          <w:spacing w:val="1"/>
        </w:rPr>
        <w:t xml:space="preserve"> </w:t>
      </w:r>
      <w:r w:rsidRPr="0029547E">
        <w:t>the</w:t>
      </w:r>
      <w:r w:rsidRPr="0029547E">
        <w:rPr>
          <w:spacing w:val="3"/>
        </w:rPr>
        <w:t xml:space="preserve"> </w:t>
      </w:r>
      <w:r w:rsidRPr="0029547E">
        <w:t>Contractor</w:t>
      </w:r>
      <w:r w:rsidRPr="0029547E">
        <w:rPr>
          <w:spacing w:val="8"/>
        </w:rPr>
        <w:t xml:space="preserve"> </w:t>
      </w:r>
      <w:r w:rsidRPr="0029547E">
        <w:t>at</w:t>
      </w:r>
      <w:r w:rsidRPr="0029547E">
        <w:rPr>
          <w:spacing w:val="3"/>
        </w:rPr>
        <w:t xml:space="preserve"> </w:t>
      </w:r>
      <w:r w:rsidRPr="0029547E">
        <w:t>his</w:t>
      </w:r>
      <w:r w:rsidRPr="0029547E">
        <w:rPr>
          <w:spacing w:val="6"/>
        </w:rPr>
        <w:t xml:space="preserve"> </w:t>
      </w:r>
      <w:r w:rsidRPr="0029547E">
        <w:t>own</w:t>
      </w:r>
      <w:r w:rsidRPr="0029547E">
        <w:rPr>
          <w:spacing w:val="3"/>
        </w:rPr>
        <w:t xml:space="preserve"> </w:t>
      </w:r>
      <w:r w:rsidRPr="0029547E">
        <w:t>cost</w:t>
      </w:r>
      <w:r w:rsidRPr="0029547E">
        <w:rPr>
          <w:spacing w:val="6"/>
        </w:rPr>
        <w:t xml:space="preserve"> </w:t>
      </w:r>
      <w:r w:rsidRPr="0029547E">
        <w:t>and</w:t>
      </w:r>
      <w:r w:rsidRPr="0029547E">
        <w:rPr>
          <w:spacing w:val="13"/>
        </w:rPr>
        <w:t xml:space="preserve"> </w:t>
      </w:r>
      <w:r w:rsidRPr="0029547E">
        <w:t>no</w:t>
      </w:r>
      <w:r w:rsidRPr="0029547E">
        <w:rPr>
          <w:spacing w:val="11"/>
        </w:rPr>
        <w:t xml:space="preserve"> </w:t>
      </w:r>
      <w:r w:rsidRPr="0029547E">
        <w:t>claim</w:t>
      </w:r>
      <w:r w:rsidRPr="0029547E">
        <w:rPr>
          <w:spacing w:val="10"/>
        </w:rPr>
        <w:t xml:space="preserve"> </w:t>
      </w:r>
      <w:r w:rsidRPr="0029547E">
        <w:t>on</w:t>
      </w:r>
      <w:r w:rsidRPr="0029547E">
        <w:rPr>
          <w:spacing w:val="1"/>
        </w:rPr>
        <w:t xml:space="preserve"> </w:t>
      </w:r>
      <w:r w:rsidRPr="0029547E">
        <w:t>this</w:t>
      </w:r>
      <w:r w:rsidRPr="0029547E">
        <w:rPr>
          <w:spacing w:val="5"/>
        </w:rPr>
        <w:t xml:space="preserve"> </w:t>
      </w:r>
      <w:r w:rsidRPr="0029547E">
        <w:t>account</w:t>
      </w:r>
      <w:r w:rsidRPr="0029547E">
        <w:rPr>
          <w:spacing w:val="6"/>
        </w:rPr>
        <w:t xml:space="preserve"> </w:t>
      </w:r>
      <w:r w:rsidRPr="0029547E">
        <w:t>shall</w:t>
      </w:r>
      <w:r w:rsidRPr="0029547E">
        <w:rPr>
          <w:spacing w:val="12"/>
        </w:rPr>
        <w:t xml:space="preserve"> </w:t>
      </w:r>
      <w:r w:rsidRPr="0029547E">
        <w:t>be</w:t>
      </w:r>
      <w:r w:rsidRPr="0029547E">
        <w:rPr>
          <w:spacing w:val="5"/>
        </w:rPr>
        <w:t xml:space="preserve"> </w:t>
      </w:r>
      <w:r w:rsidRPr="0029547E">
        <w:t>entertained.</w:t>
      </w:r>
    </w:p>
    <w:p w:rsidR="00EF68E6" w:rsidRPr="0029547E" w:rsidRDefault="00EF68E6" w:rsidP="00F033C9">
      <w:pPr>
        <w:pStyle w:val="BodyText"/>
        <w:spacing w:line="360" w:lineRule="auto"/>
        <w:ind w:right="821"/>
      </w:pPr>
    </w:p>
    <w:p w:rsidR="00EF68E6" w:rsidRPr="0029547E" w:rsidRDefault="00442BEF" w:rsidP="00C73B1D">
      <w:pPr>
        <w:pStyle w:val="ListParagraph"/>
        <w:numPr>
          <w:ilvl w:val="1"/>
          <w:numId w:val="23"/>
        </w:numPr>
        <w:tabs>
          <w:tab w:val="left" w:pos="2127"/>
        </w:tabs>
        <w:spacing w:line="360" w:lineRule="auto"/>
        <w:ind w:left="1418" w:right="821" w:hanging="709"/>
        <w:rPr>
          <w:b/>
        </w:rPr>
      </w:pPr>
      <w:r w:rsidRPr="0029547E">
        <w:rPr>
          <w:b/>
          <w:u w:val="single"/>
          <w:shd w:val="clear" w:color="auto" w:fill="FFFF00"/>
        </w:rPr>
        <w:t>Arbitration</w:t>
      </w:r>
    </w:p>
    <w:p w:rsidR="00EF68E6" w:rsidRPr="0029547E" w:rsidRDefault="00442BEF" w:rsidP="00C73B1D">
      <w:pPr>
        <w:pStyle w:val="ListParagraph"/>
        <w:numPr>
          <w:ilvl w:val="2"/>
          <w:numId w:val="23"/>
        </w:numPr>
        <w:tabs>
          <w:tab w:val="left" w:pos="2552"/>
        </w:tabs>
        <w:spacing w:before="13" w:line="360" w:lineRule="auto"/>
        <w:ind w:left="1701" w:right="821" w:hanging="283"/>
      </w:pPr>
      <w:r w:rsidRPr="0029547E">
        <w:t>Except where otherwise provided in the contract all questions and disputes</w:t>
      </w:r>
      <w:r w:rsidRPr="0029547E">
        <w:rPr>
          <w:spacing w:val="1"/>
        </w:rPr>
        <w:t xml:space="preserve"> </w:t>
      </w:r>
      <w:r w:rsidRPr="0029547E">
        <w:t>relating</w:t>
      </w:r>
      <w:r w:rsidRPr="0029547E">
        <w:rPr>
          <w:spacing w:val="1"/>
        </w:rPr>
        <w:t xml:space="preserve"> </w:t>
      </w:r>
      <w:r w:rsidRPr="0029547E">
        <w:t>to</w:t>
      </w:r>
      <w:r w:rsidRPr="0029547E">
        <w:rPr>
          <w:spacing w:val="1"/>
        </w:rPr>
        <w:t xml:space="preserve"> </w:t>
      </w:r>
      <w:r w:rsidRPr="0029547E">
        <w:t>the</w:t>
      </w:r>
      <w:r w:rsidRPr="0029547E">
        <w:rPr>
          <w:spacing w:val="1"/>
        </w:rPr>
        <w:t xml:space="preserve"> </w:t>
      </w:r>
      <w:r w:rsidRPr="0029547E">
        <w:t>meaning</w:t>
      </w:r>
      <w:r w:rsidRPr="0029547E">
        <w:rPr>
          <w:spacing w:val="1"/>
        </w:rPr>
        <w:t xml:space="preserve"> </w:t>
      </w:r>
      <w:r w:rsidRPr="0029547E">
        <w:t>of</w:t>
      </w:r>
      <w:r w:rsidRPr="0029547E">
        <w:rPr>
          <w:spacing w:val="1"/>
        </w:rPr>
        <w:t xml:space="preserve"> </w:t>
      </w:r>
      <w:r w:rsidRPr="0029547E">
        <w:t>the</w:t>
      </w:r>
      <w:r w:rsidRPr="0029547E">
        <w:rPr>
          <w:spacing w:val="1"/>
        </w:rPr>
        <w:t xml:space="preserve"> </w:t>
      </w:r>
      <w:r w:rsidRPr="0029547E">
        <w:t>specifications,</w:t>
      </w:r>
      <w:r w:rsidRPr="0029547E">
        <w:rPr>
          <w:spacing w:val="1"/>
        </w:rPr>
        <w:t xml:space="preserve"> </w:t>
      </w:r>
      <w:r w:rsidRPr="0029547E">
        <w:t>designs,</w:t>
      </w:r>
      <w:r w:rsidRPr="0029547E">
        <w:rPr>
          <w:spacing w:val="1"/>
        </w:rPr>
        <w:t xml:space="preserve"> </w:t>
      </w:r>
      <w:r w:rsidRPr="0029547E">
        <w:t>drawings</w:t>
      </w:r>
      <w:r w:rsidRPr="0029547E">
        <w:rPr>
          <w:spacing w:val="49"/>
        </w:rPr>
        <w:t xml:space="preserve"> </w:t>
      </w:r>
      <w:r w:rsidRPr="0029547E">
        <w:t>and</w:t>
      </w:r>
      <w:r w:rsidRPr="0029547E">
        <w:rPr>
          <w:spacing w:val="1"/>
        </w:rPr>
        <w:t xml:space="preserve"> </w:t>
      </w:r>
      <w:r w:rsidRPr="0029547E">
        <w:t>instructions here in</w:t>
      </w:r>
      <w:r w:rsidRPr="0029547E">
        <w:rPr>
          <w:spacing w:val="1"/>
        </w:rPr>
        <w:t xml:space="preserve"> </w:t>
      </w:r>
      <w:r w:rsidRPr="0029547E">
        <w:t>before</w:t>
      </w:r>
      <w:r w:rsidRPr="0029547E">
        <w:rPr>
          <w:spacing w:val="48"/>
        </w:rPr>
        <w:t xml:space="preserve"> </w:t>
      </w:r>
      <w:r w:rsidRPr="0029547E">
        <w:t>mentioned and</w:t>
      </w:r>
      <w:r w:rsidRPr="0029547E">
        <w:rPr>
          <w:spacing w:val="48"/>
        </w:rPr>
        <w:t xml:space="preserve"> </w:t>
      </w:r>
      <w:r w:rsidRPr="0029547E">
        <w:t>as</w:t>
      </w:r>
      <w:r w:rsidRPr="0029547E">
        <w:rPr>
          <w:spacing w:val="49"/>
        </w:rPr>
        <w:t xml:space="preserve"> </w:t>
      </w:r>
      <w:r w:rsidRPr="0029547E">
        <w:t>to the quality of workmanship</w:t>
      </w:r>
      <w:r w:rsidRPr="0029547E">
        <w:rPr>
          <w:spacing w:val="1"/>
        </w:rPr>
        <w:t xml:space="preserve"> </w:t>
      </w:r>
      <w:r w:rsidRPr="0029547E">
        <w:t>or</w:t>
      </w:r>
      <w:r w:rsidRPr="0029547E">
        <w:rPr>
          <w:spacing w:val="13"/>
        </w:rPr>
        <w:t xml:space="preserve"> </w:t>
      </w:r>
      <w:r w:rsidRPr="0029547E">
        <w:t>materials</w:t>
      </w:r>
      <w:r w:rsidRPr="0029547E">
        <w:rPr>
          <w:spacing w:val="13"/>
        </w:rPr>
        <w:t xml:space="preserve"> </w:t>
      </w:r>
      <w:r w:rsidRPr="0029547E">
        <w:t>used</w:t>
      </w:r>
      <w:r w:rsidRPr="0029547E">
        <w:rPr>
          <w:spacing w:val="15"/>
        </w:rPr>
        <w:t xml:space="preserve"> </w:t>
      </w:r>
      <w:r w:rsidRPr="0029547E">
        <w:t>on</w:t>
      </w:r>
      <w:r w:rsidRPr="0029547E">
        <w:rPr>
          <w:spacing w:val="13"/>
        </w:rPr>
        <w:t xml:space="preserve"> </w:t>
      </w:r>
      <w:r w:rsidRPr="0029547E">
        <w:t>the</w:t>
      </w:r>
      <w:r w:rsidRPr="0029547E">
        <w:rPr>
          <w:spacing w:val="17"/>
        </w:rPr>
        <w:t xml:space="preserve"> </w:t>
      </w:r>
      <w:r w:rsidRPr="0029547E">
        <w:t>work</w:t>
      </w:r>
      <w:r w:rsidRPr="0029547E">
        <w:rPr>
          <w:spacing w:val="13"/>
        </w:rPr>
        <w:t xml:space="preserve"> </w:t>
      </w:r>
      <w:r w:rsidRPr="0029547E">
        <w:t>or</w:t>
      </w:r>
      <w:r w:rsidRPr="0029547E">
        <w:rPr>
          <w:spacing w:val="11"/>
        </w:rPr>
        <w:t xml:space="preserve"> </w:t>
      </w:r>
      <w:r w:rsidRPr="0029547E">
        <w:t>as</w:t>
      </w:r>
      <w:r w:rsidRPr="0029547E">
        <w:rPr>
          <w:spacing w:val="13"/>
        </w:rPr>
        <w:t xml:space="preserve"> </w:t>
      </w:r>
      <w:r w:rsidRPr="0029547E">
        <w:t>to</w:t>
      </w:r>
      <w:r w:rsidRPr="0029547E">
        <w:rPr>
          <w:spacing w:val="16"/>
        </w:rPr>
        <w:t xml:space="preserve"> </w:t>
      </w:r>
      <w:r w:rsidRPr="0029547E">
        <w:t>any</w:t>
      </w:r>
      <w:r w:rsidRPr="0029547E">
        <w:rPr>
          <w:spacing w:val="11"/>
        </w:rPr>
        <w:t xml:space="preserve"> </w:t>
      </w:r>
      <w:r w:rsidRPr="0029547E">
        <w:t>other</w:t>
      </w:r>
      <w:r w:rsidRPr="0029547E">
        <w:rPr>
          <w:spacing w:val="12"/>
        </w:rPr>
        <w:t xml:space="preserve"> </w:t>
      </w:r>
      <w:r w:rsidRPr="0029547E">
        <w:t>question,</w:t>
      </w:r>
      <w:r w:rsidRPr="0029547E">
        <w:rPr>
          <w:spacing w:val="15"/>
        </w:rPr>
        <w:t xml:space="preserve"> </w:t>
      </w:r>
      <w:r w:rsidRPr="0029547E">
        <w:t>claim</w:t>
      </w:r>
      <w:r w:rsidRPr="0029547E">
        <w:rPr>
          <w:spacing w:val="13"/>
        </w:rPr>
        <w:t xml:space="preserve"> </w:t>
      </w:r>
      <w:r w:rsidRPr="0029547E">
        <w:t>right,</w:t>
      </w:r>
      <w:r w:rsidRPr="0029547E">
        <w:rPr>
          <w:spacing w:val="16"/>
        </w:rPr>
        <w:t xml:space="preserve"> </w:t>
      </w:r>
      <w:r w:rsidRPr="0029547E">
        <w:t>matter</w:t>
      </w:r>
      <w:r w:rsidRPr="0029547E">
        <w:rPr>
          <w:spacing w:val="-46"/>
        </w:rPr>
        <w:t xml:space="preserve"> </w:t>
      </w:r>
      <w:r w:rsidRPr="0029547E">
        <w:t>or any other thing what so ever, in any way arising out of or relating to the</w:t>
      </w:r>
      <w:r w:rsidRPr="0029547E">
        <w:rPr>
          <w:spacing w:val="1"/>
        </w:rPr>
        <w:t xml:space="preserve"> </w:t>
      </w:r>
      <w:r w:rsidRPr="0029547E">
        <w:t>contract,</w:t>
      </w:r>
      <w:r w:rsidRPr="0029547E">
        <w:rPr>
          <w:spacing w:val="31"/>
        </w:rPr>
        <w:t xml:space="preserve"> </w:t>
      </w:r>
      <w:r w:rsidRPr="0029547E">
        <w:t>design,</w:t>
      </w:r>
      <w:r w:rsidRPr="0029547E">
        <w:rPr>
          <w:spacing w:val="30"/>
        </w:rPr>
        <w:t xml:space="preserve"> </w:t>
      </w:r>
      <w:r w:rsidRPr="0029547E">
        <w:t>drawings,</w:t>
      </w:r>
      <w:r w:rsidRPr="0029547E">
        <w:rPr>
          <w:spacing w:val="24"/>
        </w:rPr>
        <w:t xml:space="preserve"> </w:t>
      </w:r>
      <w:r w:rsidRPr="0029547E">
        <w:t>specifications,</w:t>
      </w:r>
      <w:r w:rsidRPr="0029547E">
        <w:rPr>
          <w:spacing w:val="31"/>
        </w:rPr>
        <w:t xml:space="preserve"> </w:t>
      </w:r>
      <w:r w:rsidRPr="0029547E">
        <w:t>estimates,</w:t>
      </w:r>
      <w:r w:rsidRPr="0029547E">
        <w:rPr>
          <w:spacing w:val="28"/>
        </w:rPr>
        <w:t xml:space="preserve"> </w:t>
      </w:r>
      <w:r w:rsidRPr="0029547E">
        <w:t>instructions,</w:t>
      </w:r>
      <w:r w:rsidRPr="0029547E">
        <w:rPr>
          <w:spacing w:val="24"/>
        </w:rPr>
        <w:t xml:space="preserve"> </w:t>
      </w:r>
      <w:r w:rsidRPr="0029547E">
        <w:t>order</w:t>
      </w:r>
      <w:r w:rsidRPr="0029547E">
        <w:rPr>
          <w:spacing w:val="31"/>
        </w:rPr>
        <w:t xml:space="preserve"> </w:t>
      </w:r>
      <w:r w:rsidRPr="0029547E">
        <w:t>or</w:t>
      </w:r>
      <w:r w:rsidRPr="0029547E">
        <w:rPr>
          <w:spacing w:val="26"/>
        </w:rPr>
        <w:t xml:space="preserve"> </w:t>
      </w:r>
      <w:r w:rsidRPr="0029547E">
        <w:t>to</w:t>
      </w:r>
      <w:r w:rsidR="00B15FFF">
        <w:t xml:space="preserve"> </w:t>
      </w:r>
      <w:r w:rsidRPr="0029547E">
        <w:t>the</w:t>
      </w:r>
      <w:r w:rsidRPr="00B15FFF">
        <w:rPr>
          <w:spacing w:val="37"/>
        </w:rPr>
        <w:t xml:space="preserve"> </w:t>
      </w:r>
      <w:r w:rsidRPr="0029547E">
        <w:t>condition</w:t>
      </w:r>
      <w:r w:rsidRPr="00B15FFF">
        <w:rPr>
          <w:spacing w:val="33"/>
        </w:rPr>
        <w:t xml:space="preserve"> </w:t>
      </w:r>
      <w:r w:rsidRPr="0029547E">
        <w:t>or</w:t>
      </w:r>
      <w:r w:rsidRPr="00B15FFF">
        <w:rPr>
          <w:spacing w:val="42"/>
        </w:rPr>
        <w:t xml:space="preserve"> </w:t>
      </w:r>
      <w:r w:rsidRPr="0029547E">
        <w:t>otherwise</w:t>
      </w:r>
      <w:r w:rsidRPr="00B15FFF">
        <w:rPr>
          <w:spacing w:val="41"/>
        </w:rPr>
        <w:t xml:space="preserve"> </w:t>
      </w:r>
      <w:r w:rsidRPr="0029547E">
        <w:t>concerning</w:t>
      </w:r>
      <w:r w:rsidRPr="00B15FFF">
        <w:rPr>
          <w:spacing w:val="39"/>
        </w:rPr>
        <w:t xml:space="preserve"> </w:t>
      </w:r>
      <w:r w:rsidRPr="0029547E">
        <w:t>the</w:t>
      </w:r>
      <w:r w:rsidRPr="00B15FFF">
        <w:rPr>
          <w:spacing w:val="38"/>
        </w:rPr>
        <w:t xml:space="preserve"> </w:t>
      </w:r>
      <w:r w:rsidRPr="0029547E">
        <w:t>work</w:t>
      </w:r>
      <w:r w:rsidRPr="00B15FFF">
        <w:rPr>
          <w:spacing w:val="36"/>
        </w:rPr>
        <w:t xml:space="preserve"> </w:t>
      </w:r>
      <w:r w:rsidRPr="0029547E">
        <w:t>or</w:t>
      </w:r>
      <w:r w:rsidRPr="00B15FFF">
        <w:rPr>
          <w:spacing w:val="36"/>
        </w:rPr>
        <w:t xml:space="preserve"> </w:t>
      </w:r>
      <w:r w:rsidRPr="0029547E">
        <w:t>regarding</w:t>
      </w:r>
      <w:r w:rsidRPr="00B15FFF">
        <w:rPr>
          <w:spacing w:val="36"/>
        </w:rPr>
        <w:t xml:space="preserve"> </w:t>
      </w:r>
      <w:r w:rsidRPr="0029547E">
        <w:t>the</w:t>
      </w:r>
      <w:r w:rsidRPr="00B15FFF">
        <w:rPr>
          <w:spacing w:val="38"/>
        </w:rPr>
        <w:t xml:space="preserve"> </w:t>
      </w:r>
      <w:r w:rsidRPr="0029547E">
        <w:t>execution</w:t>
      </w:r>
      <w:r w:rsidRPr="00B15FFF">
        <w:rPr>
          <w:spacing w:val="-46"/>
        </w:rPr>
        <w:t xml:space="preserve"> </w:t>
      </w:r>
      <w:r w:rsidRPr="0029547E">
        <w:t>or failure to execute the same whether arising during the progress of work or</w:t>
      </w:r>
      <w:r w:rsidRPr="00B15FFF">
        <w:rPr>
          <w:spacing w:val="1"/>
        </w:rPr>
        <w:t xml:space="preserve"> </w:t>
      </w:r>
      <w:r w:rsidRPr="0029547E">
        <w:t>after</w:t>
      </w:r>
      <w:r w:rsidRPr="00B15FFF">
        <w:rPr>
          <w:spacing w:val="48"/>
        </w:rPr>
        <w:t xml:space="preserve"> </w:t>
      </w:r>
      <w:r w:rsidRPr="0029547E">
        <w:t>the completion there of as described</w:t>
      </w:r>
      <w:r w:rsidRPr="00B15FFF">
        <w:rPr>
          <w:spacing w:val="48"/>
        </w:rPr>
        <w:t xml:space="preserve"> </w:t>
      </w:r>
      <w:r w:rsidRPr="0029547E">
        <w:t>here in after</w:t>
      </w:r>
      <w:r w:rsidRPr="00B15FFF">
        <w:rPr>
          <w:spacing w:val="49"/>
        </w:rPr>
        <w:t xml:space="preserve"> </w:t>
      </w:r>
      <w:r w:rsidRPr="0029547E">
        <w:t>shall</w:t>
      </w:r>
      <w:r w:rsidRPr="00B15FFF">
        <w:rPr>
          <w:spacing w:val="48"/>
        </w:rPr>
        <w:t xml:space="preserve"> </w:t>
      </w:r>
      <w:r w:rsidRPr="0029547E">
        <w:t>be referred to</w:t>
      </w:r>
      <w:r w:rsidRPr="00B15FFF">
        <w:rPr>
          <w:spacing w:val="1"/>
        </w:rPr>
        <w:t xml:space="preserve"> </w:t>
      </w:r>
      <w:r w:rsidRPr="0029547E">
        <w:t>the</w:t>
      </w:r>
      <w:r w:rsidRPr="00B15FFF">
        <w:rPr>
          <w:spacing w:val="1"/>
        </w:rPr>
        <w:t xml:space="preserve"> </w:t>
      </w:r>
      <w:r w:rsidRPr="0029547E">
        <w:t>Chairman for sole</w:t>
      </w:r>
      <w:r w:rsidRPr="00B15FFF">
        <w:rPr>
          <w:spacing w:val="1"/>
        </w:rPr>
        <w:t xml:space="preserve"> </w:t>
      </w:r>
      <w:r w:rsidRPr="0029547E">
        <w:t>arbitration</w:t>
      </w:r>
      <w:r w:rsidRPr="00B15FFF">
        <w:rPr>
          <w:spacing w:val="1"/>
        </w:rPr>
        <w:t xml:space="preserve"> </w:t>
      </w:r>
      <w:r w:rsidRPr="0029547E">
        <w:t>by</w:t>
      </w:r>
      <w:r w:rsidRPr="00B15FFF">
        <w:rPr>
          <w:spacing w:val="1"/>
        </w:rPr>
        <w:t xml:space="preserve"> </w:t>
      </w:r>
      <w:r w:rsidRPr="0029547E">
        <w:t>himself</w:t>
      </w:r>
      <w:r w:rsidRPr="00B15FFF">
        <w:rPr>
          <w:spacing w:val="1"/>
        </w:rPr>
        <w:t xml:space="preserve"> </w:t>
      </w:r>
      <w:r w:rsidRPr="0029547E">
        <w:t>or by any officer appointed</w:t>
      </w:r>
      <w:r w:rsidRPr="00B15FFF">
        <w:rPr>
          <w:spacing w:val="48"/>
        </w:rPr>
        <w:t xml:space="preserve"> </w:t>
      </w:r>
      <w:r w:rsidRPr="0029547E">
        <w:t>by</w:t>
      </w:r>
      <w:r w:rsidRPr="00B15FFF">
        <w:rPr>
          <w:spacing w:val="1"/>
        </w:rPr>
        <w:t xml:space="preserve"> </w:t>
      </w:r>
      <w:r w:rsidRPr="0029547E">
        <w:t>him.</w:t>
      </w:r>
    </w:p>
    <w:p w:rsidR="00EF68E6" w:rsidRPr="0029547E" w:rsidRDefault="00442BEF" w:rsidP="00C73B1D">
      <w:pPr>
        <w:pStyle w:val="ListParagraph"/>
        <w:numPr>
          <w:ilvl w:val="2"/>
          <w:numId w:val="23"/>
        </w:numPr>
        <w:spacing w:line="360" w:lineRule="auto"/>
        <w:ind w:left="1701" w:right="821" w:hanging="326"/>
      </w:pPr>
      <w:r w:rsidRPr="0029547E">
        <w:t>It</w:t>
      </w:r>
      <w:r w:rsidRPr="0029547E">
        <w:rPr>
          <w:spacing w:val="1"/>
        </w:rPr>
        <w:t xml:space="preserve"> </w:t>
      </w:r>
      <w:r w:rsidRPr="0029547E">
        <w:t>will</w:t>
      </w:r>
      <w:r w:rsidRPr="0029547E">
        <w:rPr>
          <w:spacing w:val="1"/>
        </w:rPr>
        <w:t xml:space="preserve"> </w:t>
      </w:r>
      <w:r w:rsidRPr="0029547E">
        <w:t>be</w:t>
      </w:r>
      <w:r w:rsidRPr="0029547E">
        <w:rPr>
          <w:spacing w:val="1"/>
        </w:rPr>
        <w:t xml:space="preserve"> </w:t>
      </w:r>
      <w:r w:rsidRPr="0029547E">
        <w:t>no</w:t>
      </w:r>
      <w:r w:rsidRPr="0029547E">
        <w:rPr>
          <w:spacing w:val="1"/>
        </w:rPr>
        <w:t xml:space="preserve"> </w:t>
      </w:r>
      <w:r w:rsidRPr="0029547E">
        <w:t>objection</w:t>
      </w:r>
      <w:r w:rsidRPr="0029547E">
        <w:rPr>
          <w:spacing w:val="1"/>
        </w:rPr>
        <w:t xml:space="preserve"> </w:t>
      </w:r>
      <w:r w:rsidRPr="0029547E">
        <w:t>to</w:t>
      </w:r>
      <w:r w:rsidRPr="0029547E">
        <w:rPr>
          <w:spacing w:val="1"/>
        </w:rPr>
        <w:t xml:space="preserve"> </w:t>
      </w:r>
      <w:r w:rsidRPr="0029547E">
        <w:t>any</w:t>
      </w:r>
      <w:r w:rsidRPr="0029547E">
        <w:rPr>
          <w:spacing w:val="1"/>
        </w:rPr>
        <w:t xml:space="preserve"> </w:t>
      </w:r>
      <w:r w:rsidRPr="0029547E">
        <w:t>such</w:t>
      </w:r>
      <w:r w:rsidRPr="0029547E">
        <w:rPr>
          <w:spacing w:val="1"/>
        </w:rPr>
        <w:t xml:space="preserve"> </w:t>
      </w:r>
      <w:r w:rsidRPr="0029547E">
        <w:t>appointment</w:t>
      </w:r>
      <w:r w:rsidRPr="0029547E">
        <w:rPr>
          <w:spacing w:val="1"/>
        </w:rPr>
        <w:t xml:space="preserve"> </w:t>
      </w:r>
      <w:r w:rsidRPr="0029547E">
        <w:t>that</w:t>
      </w:r>
      <w:r w:rsidRPr="0029547E">
        <w:rPr>
          <w:spacing w:val="1"/>
        </w:rPr>
        <w:t xml:space="preserve"> </w:t>
      </w:r>
      <w:r w:rsidRPr="0029547E">
        <w:t>the</w:t>
      </w:r>
      <w:r w:rsidRPr="0029547E">
        <w:rPr>
          <w:spacing w:val="1"/>
        </w:rPr>
        <w:t xml:space="preserve"> </w:t>
      </w:r>
      <w:r w:rsidRPr="0029547E">
        <w:t>arbitrator</w:t>
      </w:r>
      <w:r w:rsidRPr="0029547E">
        <w:rPr>
          <w:spacing w:val="1"/>
        </w:rPr>
        <w:t xml:space="preserve"> </w:t>
      </w:r>
      <w:r w:rsidRPr="0029547E">
        <w:t>is</w:t>
      </w:r>
      <w:r w:rsidRPr="0029547E">
        <w:rPr>
          <w:spacing w:val="1"/>
        </w:rPr>
        <w:t xml:space="preserve"> </w:t>
      </w:r>
      <w:r w:rsidRPr="0029547E">
        <w:t>an</w:t>
      </w:r>
      <w:r w:rsidRPr="0029547E">
        <w:rPr>
          <w:spacing w:val="1"/>
        </w:rPr>
        <w:t xml:space="preserve"> </w:t>
      </w:r>
      <w:r w:rsidRPr="0029547E">
        <w:t>employee</w:t>
      </w:r>
      <w:r w:rsidRPr="0029547E">
        <w:rPr>
          <w:spacing w:val="1"/>
        </w:rPr>
        <w:t xml:space="preserve"> </w:t>
      </w:r>
      <w:r w:rsidRPr="0029547E">
        <w:t>of</w:t>
      </w:r>
      <w:r w:rsidRPr="0029547E">
        <w:rPr>
          <w:spacing w:val="1"/>
        </w:rPr>
        <w:t xml:space="preserve"> </w:t>
      </w:r>
      <w:r w:rsidRPr="0029547E">
        <w:t>the</w:t>
      </w:r>
      <w:r w:rsidRPr="0029547E">
        <w:rPr>
          <w:spacing w:val="1"/>
        </w:rPr>
        <w:t xml:space="preserve"> </w:t>
      </w:r>
      <w:r w:rsidRPr="0029547E">
        <w:t>Board</w:t>
      </w:r>
      <w:r w:rsidRPr="0029547E">
        <w:rPr>
          <w:spacing w:val="1"/>
        </w:rPr>
        <w:t xml:space="preserve"> </w:t>
      </w:r>
      <w:r w:rsidRPr="0029547E">
        <w:t>or</w:t>
      </w:r>
      <w:r w:rsidRPr="0029547E">
        <w:rPr>
          <w:spacing w:val="1"/>
        </w:rPr>
        <w:t xml:space="preserve"> </w:t>
      </w:r>
      <w:r w:rsidRPr="0029547E">
        <w:t>the</w:t>
      </w:r>
      <w:r w:rsidRPr="0029547E">
        <w:rPr>
          <w:spacing w:val="1"/>
        </w:rPr>
        <w:t xml:space="preserve"> </w:t>
      </w:r>
      <w:r w:rsidRPr="0029547E">
        <w:t>Government,</w:t>
      </w:r>
      <w:r w:rsidRPr="0029547E">
        <w:rPr>
          <w:spacing w:val="1"/>
        </w:rPr>
        <w:t xml:space="preserve"> </w:t>
      </w:r>
      <w:r w:rsidRPr="0029547E">
        <w:t>that</w:t>
      </w:r>
      <w:r w:rsidRPr="0029547E">
        <w:rPr>
          <w:spacing w:val="1"/>
        </w:rPr>
        <w:t xml:space="preserve"> </w:t>
      </w:r>
      <w:r w:rsidRPr="0029547E">
        <w:t>he</w:t>
      </w:r>
      <w:r w:rsidRPr="0029547E">
        <w:rPr>
          <w:spacing w:val="1"/>
        </w:rPr>
        <w:t xml:space="preserve"> </w:t>
      </w:r>
      <w:r w:rsidRPr="0029547E">
        <w:t>had</w:t>
      </w:r>
      <w:r w:rsidRPr="0029547E">
        <w:rPr>
          <w:spacing w:val="48"/>
        </w:rPr>
        <w:t xml:space="preserve"> </w:t>
      </w:r>
      <w:r w:rsidRPr="0029547E">
        <w:t>to</w:t>
      </w:r>
      <w:r w:rsidRPr="0029547E">
        <w:rPr>
          <w:spacing w:val="48"/>
        </w:rPr>
        <w:t xml:space="preserve"> </w:t>
      </w:r>
      <w:r w:rsidRPr="0029547E">
        <w:t>deal</w:t>
      </w:r>
      <w:r w:rsidRPr="0029547E">
        <w:rPr>
          <w:spacing w:val="49"/>
        </w:rPr>
        <w:t xml:space="preserve"> </w:t>
      </w:r>
      <w:r w:rsidRPr="0029547E">
        <w:t>with</w:t>
      </w:r>
      <w:r w:rsidRPr="0029547E">
        <w:rPr>
          <w:spacing w:val="48"/>
        </w:rPr>
        <w:t xml:space="preserve"> </w:t>
      </w:r>
      <w:r w:rsidRPr="0029547E">
        <w:t>the</w:t>
      </w:r>
      <w:r w:rsidRPr="0029547E">
        <w:rPr>
          <w:spacing w:val="1"/>
        </w:rPr>
        <w:t xml:space="preserve"> </w:t>
      </w:r>
      <w:r w:rsidRPr="0029547E">
        <w:t>matter to which the contract relates and that in course of his duties as an</w:t>
      </w:r>
      <w:r w:rsidRPr="0029547E">
        <w:rPr>
          <w:spacing w:val="1"/>
        </w:rPr>
        <w:t xml:space="preserve"> </w:t>
      </w:r>
      <w:r w:rsidRPr="0029547E">
        <w:t>employee</w:t>
      </w:r>
      <w:r w:rsidRPr="0029547E">
        <w:rPr>
          <w:spacing w:val="24"/>
        </w:rPr>
        <w:t xml:space="preserve"> </w:t>
      </w:r>
      <w:r w:rsidRPr="0029547E">
        <w:t>of</w:t>
      </w:r>
      <w:r w:rsidRPr="0029547E">
        <w:rPr>
          <w:spacing w:val="23"/>
        </w:rPr>
        <w:t xml:space="preserve"> </w:t>
      </w:r>
      <w:r w:rsidRPr="0029547E">
        <w:t>the</w:t>
      </w:r>
      <w:r w:rsidRPr="0029547E">
        <w:rPr>
          <w:spacing w:val="27"/>
        </w:rPr>
        <w:t xml:space="preserve"> </w:t>
      </w:r>
      <w:r w:rsidRPr="0029547E">
        <w:t>Board</w:t>
      </w:r>
      <w:r w:rsidRPr="0029547E">
        <w:rPr>
          <w:spacing w:val="25"/>
        </w:rPr>
        <w:t xml:space="preserve"> </w:t>
      </w:r>
      <w:r w:rsidRPr="0029547E">
        <w:t>or</w:t>
      </w:r>
      <w:r w:rsidRPr="0029547E">
        <w:rPr>
          <w:spacing w:val="24"/>
        </w:rPr>
        <w:t xml:space="preserve"> </w:t>
      </w:r>
      <w:r w:rsidRPr="0029547E">
        <w:t>the</w:t>
      </w:r>
      <w:r w:rsidRPr="0029547E">
        <w:rPr>
          <w:spacing w:val="25"/>
        </w:rPr>
        <w:t xml:space="preserve"> </w:t>
      </w:r>
      <w:r w:rsidRPr="0029547E">
        <w:t>Government,</w:t>
      </w:r>
      <w:r w:rsidRPr="0029547E">
        <w:rPr>
          <w:spacing w:val="21"/>
        </w:rPr>
        <w:t xml:space="preserve"> </w:t>
      </w:r>
      <w:r w:rsidRPr="0029547E">
        <w:t>he</w:t>
      </w:r>
      <w:r w:rsidRPr="0029547E">
        <w:rPr>
          <w:spacing w:val="25"/>
        </w:rPr>
        <w:t xml:space="preserve"> </w:t>
      </w:r>
      <w:r w:rsidRPr="0029547E">
        <w:t>had</w:t>
      </w:r>
      <w:r w:rsidRPr="0029547E">
        <w:rPr>
          <w:spacing w:val="24"/>
        </w:rPr>
        <w:t xml:space="preserve"> </w:t>
      </w:r>
      <w:r w:rsidRPr="0029547E">
        <w:t>expressed</w:t>
      </w:r>
      <w:r w:rsidRPr="0029547E">
        <w:rPr>
          <w:spacing w:val="27"/>
        </w:rPr>
        <w:t xml:space="preserve"> </w:t>
      </w:r>
      <w:r w:rsidRPr="0029547E">
        <w:t>views</w:t>
      </w:r>
      <w:r w:rsidRPr="0029547E">
        <w:rPr>
          <w:spacing w:val="27"/>
        </w:rPr>
        <w:t xml:space="preserve"> </w:t>
      </w:r>
      <w:r w:rsidRPr="0029547E">
        <w:t>on</w:t>
      </w:r>
      <w:r w:rsidRPr="0029547E">
        <w:rPr>
          <w:spacing w:val="23"/>
        </w:rPr>
        <w:t xml:space="preserve"> </w:t>
      </w:r>
      <w:r w:rsidRPr="0029547E">
        <w:t>all</w:t>
      </w:r>
      <w:r w:rsidRPr="0029547E">
        <w:rPr>
          <w:spacing w:val="27"/>
        </w:rPr>
        <w:t xml:space="preserve"> </w:t>
      </w:r>
      <w:r w:rsidRPr="0029547E">
        <w:t>or</w:t>
      </w:r>
      <w:r w:rsidRPr="0029547E">
        <w:rPr>
          <w:spacing w:val="-46"/>
        </w:rPr>
        <w:t xml:space="preserve"> </w:t>
      </w:r>
      <w:r w:rsidRPr="0029547E">
        <w:t>any</w:t>
      </w:r>
      <w:r w:rsidRPr="0029547E">
        <w:rPr>
          <w:spacing w:val="-1"/>
        </w:rPr>
        <w:t xml:space="preserve"> </w:t>
      </w:r>
      <w:r w:rsidRPr="0029547E">
        <w:t>of</w:t>
      </w:r>
      <w:r w:rsidRPr="0029547E">
        <w:rPr>
          <w:spacing w:val="2"/>
        </w:rPr>
        <w:t xml:space="preserve"> </w:t>
      </w:r>
      <w:r w:rsidRPr="0029547E">
        <w:t>the</w:t>
      </w:r>
      <w:r w:rsidRPr="0029547E">
        <w:rPr>
          <w:spacing w:val="-1"/>
        </w:rPr>
        <w:t xml:space="preserve"> </w:t>
      </w:r>
      <w:r w:rsidRPr="0029547E">
        <w:t>matters</w:t>
      </w:r>
      <w:r w:rsidRPr="0029547E">
        <w:rPr>
          <w:spacing w:val="2"/>
        </w:rPr>
        <w:t xml:space="preserve"> </w:t>
      </w:r>
      <w:r w:rsidRPr="0029547E">
        <w:t>in dispute</w:t>
      </w:r>
      <w:r w:rsidRPr="0029547E">
        <w:rPr>
          <w:spacing w:val="4"/>
        </w:rPr>
        <w:t xml:space="preserve"> </w:t>
      </w:r>
      <w:r w:rsidRPr="0029547E">
        <w:t>or</w:t>
      </w:r>
      <w:r w:rsidRPr="0029547E">
        <w:rPr>
          <w:spacing w:val="2"/>
        </w:rPr>
        <w:t xml:space="preserve"> </w:t>
      </w:r>
      <w:r w:rsidRPr="0029547E">
        <w:t>of</w:t>
      </w:r>
      <w:r w:rsidRPr="0029547E">
        <w:rPr>
          <w:spacing w:val="4"/>
        </w:rPr>
        <w:t xml:space="preserve"> </w:t>
      </w:r>
      <w:r w:rsidRPr="0029547E">
        <w:t>different.</w:t>
      </w:r>
    </w:p>
    <w:p w:rsidR="00EF68E6" w:rsidRPr="0029547E" w:rsidRDefault="00442BEF" w:rsidP="00C73B1D">
      <w:pPr>
        <w:pStyle w:val="ListParagraph"/>
        <w:numPr>
          <w:ilvl w:val="2"/>
          <w:numId w:val="23"/>
        </w:numPr>
        <w:tabs>
          <w:tab w:val="left" w:pos="1967"/>
        </w:tabs>
        <w:spacing w:before="4" w:line="360" w:lineRule="auto"/>
        <w:ind w:left="1701" w:right="821" w:hanging="326"/>
      </w:pPr>
      <w:r w:rsidRPr="0029547E">
        <w:t>The</w:t>
      </w:r>
      <w:r w:rsidRPr="0029547E">
        <w:rPr>
          <w:spacing w:val="1"/>
        </w:rPr>
        <w:t xml:space="preserve"> </w:t>
      </w:r>
      <w:r w:rsidRPr="0029547E">
        <w:t>arbitrator,</w:t>
      </w:r>
      <w:r w:rsidRPr="0029547E">
        <w:rPr>
          <w:spacing w:val="1"/>
        </w:rPr>
        <w:t xml:space="preserve"> </w:t>
      </w:r>
      <w:r w:rsidRPr="0029547E">
        <w:t>who</w:t>
      </w:r>
      <w:r w:rsidRPr="0029547E">
        <w:rPr>
          <w:spacing w:val="1"/>
        </w:rPr>
        <w:t xml:space="preserve"> </w:t>
      </w:r>
      <w:r w:rsidRPr="0029547E">
        <w:t>has</w:t>
      </w:r>
      <w:r w:rsidRPr="0029547E">
        <w:rPr>
          <w:spacing w:val="1"/>
        </w:rPr>
        <w:t xml:space="preserve"> </w:t>
      </w:r>
      <w:r w:rsidRPr="0029547E">
        <w:t>been</w:t>
      </w:r>
      <w:r w:rsidRPr="0029547E">
        <w:rPr>
          <w:spacing w:val="1"/>
        </w:rPr>
        <w:t xml:space="preserve"> </w:t>
      </w:r>
      <w:r w:rsidRPr="0029547E">
        <w:t>dealing</w:t>
      </w:r>
      <w:r w:rsidRPr="0029547E">
        <w:rPr>
          <w:spacing w:val="1"/>
        </w:rPr>
        <w:t xml:space="preserve"> </w:t>
      </w:r>
      <w:r w:rsidRPr="0029547E">
        <w:t>with</w:t>
      </w:r>
      <w:r w:rsidRPr="0029547E">
        <w:rPr>
          <w:spacing w:val="1"/>
        </w:rPr>
        <w:t xml:space="preserve"> </w:t>
      </w:r>
      <w:r w:rsidRPr="0029547E">
        <w:t>the</w:t>
      </w:r>
      <w:r w:rsidRPr="0029547E">
        <w:rPr>
          <w:spacing w:val="1"/>
        </w:rPr>
        <w:t xml:space="preserve"> </w:t>
      </w:r>
      <w:r w:rsidRPr="0029547E">
        <w:t>arbitration</w:t>
      </w:r>
      <w:r w:rsidRPr="0029547E">
        <w:rPr>
          <w:spacing w:val="1"/>
        </w:rPr>
        <w:t xml:space="preserve"> </w:t>
      </w:r>
      <w:r w:rsidRPr="0029547E">
        <w:t>case,</w:t>
      </w:r>
      <w:r w:rsidRPr="0029547E">
        <w:rPr>
          <w:spacing w:val="49"/>
        </w:rPr>
        <w:t xml:space="preserve"> </w:t>
      </w:r>
      <w:r w:rsidRPr="0029547E">
        <w:t>being</w:t>
      </w:r>
      <w:r w:rsidRPr="0029547E">
        <w:rPr>
          <w:spacing w:val="1"/>
        </w:rPr>
        <w:t xml:space="preserve"> </w:t>
      </w:r>
      <w:r w:rsidRPr="0029547E">
        <w:t>transferred</w:t>
      </w:r>
      <w:r w:rsidRPr="0029547E">
        <w:rPr>
          <w:spacing w:val="24"/>
        </w:rPr>
        <w:t xml:space="preserve"> </w:t>
      </w:r>
      <w:r w:rsidRPr="0029547E">
        <w:t>or</w:t>
      </w:r>
      <w:r w:rsidRPr="0029547E">
        <w:rPr>
          <w:spacing w:val="26"/>
        </w:rPr>
        <w:t xml:space="preserve"> </w:t>
      </w:r>
      <w:r w:rsidRPr="0029547E">
        <w:t>vacating</w:t>
      </w:r>
      <w:r w:rsidRPr="0029547E">
        <w:rPr>
          <w:spacing w:val="25"/>
        </w:rPr>
        <w:t xml:space="preserve"> </w:t>
      </w:r>
      <w:r w:rsidRPr="0029547E">
        <w:t>his</w:t>
      </w:r>
      <w:r w:rsidRPr="0029547E">
        <w:rPr>
          <w:spacing w:val="29"/>
        </w:rPr>
        <w:t xml:space="preserve"> </w:t>
      </w:r>
      <w:r w:rsidRPr="0029547E">
        <w:t>office</w:t>
      </w:r>
      <w:r w:rsidRPr="0029547E">
        <w:rPr>
          <w:spacing w:val="26"/>
        </w:rPr>
        <w:t xml:space="preserve"> </w:t>
      </w:r>
      <w:r w:rsidRPr="0029547E">
        <w:t>or</w:t>
      </w:r>
      <w:r w:rsidRPr="0029547E">
        <w:rPr>
          <w:spacing w:val="25"/>
        </w:rPr>
        <w:t xml:space="preserve"> </w:t>
      </w:r>
      <w:r w:rsidRPr="0029547E">
        <w:t>in</w:t>
      </w:r>
      <w:r w:rsidRPr="0029547E">
        <w:rPr>
          <w:spacing w:val="26"/>
        </w:rPr>
        <w:t xml:space="preserve"> </w:t>
      </w:r>
      <w:r w:rsidRPr="0029547E">
        <w:t>the</w:t>
      </w:r>
      <w:r w:rsidRPr="0029547E">
        <w:rPr>
          <w:spacing w:val="25"/>
        </w:rPr>
        <w:t xml:space="preserve"> </w:t>
      </w:r>
      <w:r w:rsidRPr="0029547E">
        <w:t>event</w:t>
      </w:r>
      <w:r w:rsidRPr="0029547E">
        <w:rPr>
          <w:spacing w:val="26"/>
        </w:rPr>
        <w:t xml:space="preserve"> </w:t>
      </w:r>
      <w:r w:rsidRPr="0029547E">
        <w:t>of</w:t>
      </w:r>
      <w:r w:rsidRPr="0029547E">
        <w:rPr>
          <w:spacing w:val="26"/>
        </w:rPr>
        <w:t xml:space="preserve"> </w:t>
      </w:r>
      <w:r w:rsidRPr="0029547E">
        <w:t>his</w:t>
      </w:r>
      <w:r w:rsidRPr="0029547E">
        <w:rPr>
          <w:spacing w:val="29"/>
        </w:rPr>
        <w:t xml:space="preserve"> </w:t>
      </w:r>
      <w:r w:rsidRPr="0029547E">
        <w:t>death</w:t>
      </w:r>
      <w:r w:rsidRPr="0029547E">
        <w:rPr>
          <w:spacing w:val="25"/>
        </w:rPr>
        <w:t xml:space="preserve"> </w:t>
      </w:r>
      <w:r w:rsidRPr="0029547E">
        <w:t>or</w:t>
      </w:r>
      <w:r w:rsidRPr="0029547E">
        <w:rPr>
          <w:spacing w:val="22"/>
        </w:rPr>
        <w:t xml:space="preserve"> </w:t>
      </w:r>
      <w:r w:rsidRPr="0029547E">
        <w:t>being</w:t>
      </w:r>
      <w:r w:rsidRPr="0029547E">
        <w:rPr>
          <w:spacing w:val="29"/>
        </w:rPr>
        <w:t xml:space="preserve"> </w:t>
      </w:r>
      <w:r w:rsidRPr="0029547E">
        <w:t>unable</w:t>
      </w:r>
      <w:r w:rsidRPr="0029547E">
        <w:rPr>
          <w:spacing w:val="-46"/>
        </w:rPr>
        <w:t xml:space="preserve"> </w:t>
      </w:r>
      <w:r w:rsidRPr="0029547E">
        <w:t>to</w:t>
      </w:r>
      <w:r w:rsidRPr="0029547E">
        <w:rPr>
          <w:spacing w:val="1"/>
        </w:rPr>
        <w:t xml:space="preserve"> </w:t>
      </w:r>
      <w:r w:rsidRPr="0029547E">
        <w:t>act</w:t>
      </w:r>
      <w:r w:rsidRPr="0029547E">
        <w:rPr>
          <w:spacing w:val="1"/>
        </w:rPr>
        <w:t xml:space="preserve"> </w:t>
      </w:r>
      <w:r w:rsidRPr="0029547E">
        <w:t>for</w:t>
      </w:r>
      <w:r w:rsidRPr="0029547E">
        <w:rPr>
          <w:spacing w:val="1"/>
        </w:rPr>
        <w:t xml:space="preserve"> </w:t>
      </w:r>
      <w:r w:rsidRPr="0029547E">
        <w:t>any</w:t>
      </w:r>
      <w:r w:rsidRPr="0029547E">
        <w:rPr>
          <w:spacing w:val="1"/>
        </w:rPr>
        <w:t xml:space="preserve"> </w:t>
      </w:r>
      <w:r w:rsidRPr="0029547E">
        <w:t>reason,</w:t>
      </w:r>
      <w:r w:rsidRPr="0029547E">
        <w:rPr>
          <w:spacing w:val="1"/>
        </w:rPr>
        <w:t xml:space="preserve"> </w:t>
      </w:r>
      <w:r w:rsidRPr="0029547E">
        <w:t>the</w:t>
      </w:r>
      <w:r w:rsidRPr="0029547E">
        <w:rPr>
          <w:spacing w:val="1"/>
        </w:rPr>
        <w:t xml:space="preserve"> </w:t>
      </w:r>
      <w:r w:rsidRPr="0029547E">
        <w:t>Chairman</w:t>
      </w:r>
      <w:r w:rsidRPr="0029547E">
        <w:rPr>
          <w:spacing w:val="1"/>
        </w:rPr>
        <w:t xml:space="preserve"> </w:t>
      </w:r>
      <w:r w:rsidRPr="0029547E">
        <w:t>then</w:t>
      </w:r>
      <w:r w:rsidRPr="0029547E">
        <w:rPr>
          <w:spacing w:val="1"/>
        </w:rPr>
        <w:t xml:space="preserve"> </w:t>
      </w:r>
      <w:r w:rsidRPr="0029547E">
        <w:t>holding</w:t>
      </w:r>
      <w:r w:rsidRPr="0029547E">
        <w:rPr>
          <w:spacing w:val="1"/>
        </w:rPr>
        <w:t xml:space="preserve"> </w:t>
      </w:r>
      <w:r w:rsidRPr="0029547E">
        <w:t>the</w:t>
      </w:r>
      <w:r w:rsidRPr="0029547E">
        <w:rPr>
          <w:spacing w:val="1"/>
        </w:rPr>
        <w:t xml:space="preserve"> </w:t>
      </w:r>
      <w:r w:rsidRPr="0029547E">
        <w:t>office</w:t>
      </w:r>
      <w:r w:rsidRPr="0029547E">
        <w:rPr>
          <w:spacing w:val="1"/>
        </w:rPr>
        <w:t xml:space="preserve"> </w:t>
      </w:r>
      <w:r w:rsidRPr="0029547E">
        <w:t>shall</w:t>
      </w:r>
      <w:r w:rsidRPr="0029547E">
        <w:rPr>
          <w:spacing w:val="48"/>
        </w:rPr>
        <w:t xml:space="preserve"> </w:t>
      </w:r>
      <w:r w:rsidRPr="0029547E">
        <w:t>arbitrate</w:t>
      </w:r>
      <w:r w:rsidRPr="0029547E">
        <w:rPr>
          <w:spacing w:val="1"/>
        </w:rPr>
        <w:t xml:space="preserve"> </w:t>
      </w:r>
      <w:r w:rsidRPr="0029547E">
        <w:t>himself</w:t>
      </w:r>
      <w:r w:rsidRPr="0029547E">
        <w:rPr>
          <w:spacing w:val="2"/>
        </w:rPr>
        <w:t xml:space="preserve"> </w:t>
      </w:r>
      <w:r w:rsidRPr="0029547E">
        <w:t>or</w:t>
      </w:r>
      <w:r w:rsidRPr="0029547E">
        <w:rPr>
          <w:spacing w:val="1"/>
        </w:rPr>
        <w:t xml:space="preserve"> </w:t>
      </w:r>
      <w:r w:rsidRPr="0029547E">
        <w:t>appoint</w:t>
      </w:r>
      <w:r w:rsidRPr="0029547E">
        <w:rPr>
          <w:spacing w:val="5"/>
        </w:rPr>
        <w:t xml:space="preserve"> </w:t>
      </w:r>
      <w:r w:rsidRPr="0029547E">
        <w:t>any</w:t>
      </w:r>
      <w:r w:rsidRPr="0029547E">
        <w:rPr>
          <w:spacing w:val="5"/>
        </w:rPr>
        <w:t xml:space="preserve"> </w:t>
      </w:r>
      <w:r w:rsidRPr="0029547E">
        <w:t>officer</w:t>
      </w:r>
      <w:r w:rsidRPr="0029547E">
        <w:rPr>
          <w:spacing w:val="1"/>
        </w:rPr>
        <w:t xml:space="preserve"> </w:t>
      </w:r>
      <w:r w:rsidRPr="0029547E">
        <w:t>to</w:t>
      </w:r>
      <w:r w:rsidRPr="0029547E">
        <w:rPr>
          <w:spacing w:val="2"/>
        </w:rPr>
        <w:t xml:space="preserve"> </w:t>
      </w:r>
      <w:r w:rsidRPr="0029547E">
        <w:t>act</w:t>
      </w:r>
      <w:r w:rsidRPr="0029547E">
        <w:rPr>
          <w:spacing w:val="3"/>
        </w:rPr>
        <w:t xml:space="preserve"> </w:t>
      </w:r>
      <w:r w:rsidRPr="0029547E">
        <w:t>as</w:t>
      </w:r>
      <w:r w:rsidRPr="0029547E">
        <w:rPr>
          <w:spacing w:val="2"/>
        </w:rPr>
        <w:t xml:space="preserve"> </w:t>
      </w:r>
      <w:r w:rsidRPr="0029547E">
        <w:t>arbitrator.</w:t>
      </w:r>
    </w:p>
    <w:p w:rsidR="00EF68E6" w:rsidRPr="0029547E" w:rsidRDefault="00442BEF" w:rsidP="00C73B1D">
      <w:pPr>
        <w:pStyle w:val="ListParagraph"/>
        <w:numPr>
          <w:ilvl w:val="2"/>
          <w:numId w:val="23"/>
        </w:numPr>
        <w:tabs>
          <w:tab w:val="left" w:pos="1967"/>
        </w:tabs>
        <w:spacing w:line="360" w:lineRule="auto"/>
        <w:ind w:left="1701" w:right="821" w:hanging="326"/>
      </w:pPr>
      <w:r w:rsidRPr="0029547E">
        <w:t>It</w:t>
      </w:r>
      <w:r w:rsidRPr="0029547E">
        <w:rPr>
          <w:spacing w:val="1"/>
        </w:rPr>
        <w:t xml:space="preserve"> </w:t>
      </w:r>
      <w:r w:rsidRPr="0029547E">
        <w:t>is</w:t>
      </w:r>
      <w:r w:rsidRPr="0029547E">
        <w:rPr>
          <w:spacing w:val="1"/>
        </w:rPr>
        <w:t xml:space="preserve"> </w:t>
      </w:r>
      <w:r w:rsidRPr="0029547E">
        <w:t>also</w:t>
      </w:r>
      <w:r w:rsidRPr="0029547E">
        <w:rPr>
          <w:spacing w:val="1"/>
        </w:rPr>
        <w:t xml:space="preserve"> </w:t>
      </w:r>
      <w:r w:rsidRPr="0029547E">
        <w:t>a</w:t>
      </w:r>
      <w:r w:rsidRPr="0029547E">
        <w:rPr>
          <w:spacing w:val="1"/>
        </w:rPr>
        <w:t xml:space="preserve"> </w:t>
      </w:r>
      <w:r w:rsidRPr="0029547E">
        <w:t>term</w:t>
      </w:r>
      <w:r w:rsidRPr="0029547E">
        <w:rPr>
          <w:spacing w:val="1"/>
        </w:rPr>
        <w:t xml:space="preserve"> </w:t>
      </w:r>
      <w:r w:rsidRPr="0029547E">
        <w:t>of</w:t>
      </w:r>
      <w:r w:rsidRPr="0029547E">
        <w:rPr>
          <w:spacing w:val="1"/>
        </w:rPr>
        <w:t xml:space="preserve"> </w:t>
      </w:r>
      <w:r w:rsidRPr="0029547E">
        <w:t>the</w:t>
      </w:r>
      <w:r w:rsidRPr="0029547E">
        <w:rPr>
          <w:spacing w:val="1"/>
        </w:rPr>
        <w:t xml:space="preserve"> </w:t>
      </w:r>
      <w:r w:rsidRPr="0029547E">
        <w:t>contract</w:t>
      </w:r>
      <w:r w:rsidRPr="0029547E">
        <w:rPr>
          <w:spacing w:val="1"/>
        </w:rPr>
        <w:t xml:space="preserve"> </w:t>
      </w:r>
      <w:r w:rsidRPr="0029547E">
        <w:t>that</w:t>
      </w:r>
      <w:r w:rsidRPr="0029547E">
        <w:rPr>
          <w:spacing w:val="1"/>
        </w:rPr>
        <w:t xml:space="preserve"> </w:t>
      </w:r>
      <w:r w:rsidRPr="0029547E">
        <w:t>no</w:t>
      </w:r>
      <w:r w:rsidRPr="0029547E">
        <w:rPr>
          <w:spacing w:val="48"/>
        </w:rPr>
        <w:t xml:space="preserve"> </w:t>
      </w:r>
      <w:r w:rsidRPr="0029547E">
        <w:t>person</w:t>
      </w:r>
      <w:r w:rsidRPr="0029547E">
        <w:rPr>
          <w:spacing w:val="48"/>
        </w:rPr>
        <w:t xml:space="preserve"> </w:t>
      </w:r>
      <w:r w:rsidRPr="0029547E">
        <w:t>other</w:t>
      </w:r>
      <w:r w:rsidRPr="0029547E">
        <w:rPr>
          <w:spacing w:val="49"/>
        </w:rPr>
        <w:t xml:space="preserve"> </w:t>
      </w:r>
      <w:r w:rsidRPr="0029547E">
        <w:t>than</w:t>
      </w:r>
      <w:r w:rsidRPr="0029547E">
        <w:rPr>
          <w:spacing w:val="48"/>
        </w:rPr>
        <w:t xml:space="preserve"> </w:t>
      </w:r>
      <w:r w:rsidRPr="0029547E">
        <w:t>the</w:t>
      </w:r>
      <w:r w:rsidRPr="0029547E">
        <w:rPr>
          <w:spacing w:val="49"/>
        </w:rPr>
        <w:t xml:space="preserve"> </w:t>
      </w:r>
      <w:r w:rsidRPr="0029547E">
        <w:t>Chairman</w:t>
      </w:r>
      <w:r w:rsidRPr="0029547E">
        <w:rPr>
          <w:spacing w:val="1"/>
        </w:rPr>
        <w:t xml:space="preserve"> </w:t>
      </w:r>
      <w:r w:rsidRPr="0029547E">
        <w:t>himself</w:t>
      </w:r>
      <w:r w:rsidRPr="0029547E">
        <w:rPr>
          <w:spacing w:val="4"/>
        </w:rPr>
        <w:t xml:space="preserve"> </w:t>
      </w:r>
      <w:r w:rsidRPr="0029547E">
        <w:t>or</w:t>
      </w:r>
      <w:r w:rsidRPr="0029547E">
        <w:rPr>
          <w:spacing w:val="2"/>
        </w:rPr>
        <w:t xml:space="preserve"> </w:t>
      </w:r>
      <w:r w:rsidRPr="0029547E">
        <w:t>any</w:t>
      </w:r>
      <w:r w:rsidRPr="0029547E">
        <w:rPr>
          <w:spacing w:val="1"/>
        </w:rPr>
        <w:t xml:space="preserve"> </w:t>
      </w:r>
      <w:r w:rsidRPr="0029547E">
        <w:t>officer</w:t>
      </w:r>
      <w:r w:rsidRPr="0029547E">
        <w:rPr>
          <w:spacing w:val="1"/>
        </w:rPr>
        <w:t xml:space="preserve"> </w:t>
      </w:r>
      <w:r w:rsidRPr="0029547E">
        <w:t>appointed</w:t>
      </w:r>
      <w:r w:rsidRPr="0029547E">
        <w:rPr>
          <w:spacing w:val="5"/>
        </w:rPr>
        <w:t xml:space="preserve"> </w:t>
      </w:r>
      <w:r w:rsidRPr="0029547E">
        <w:t>by</w:t>
      </w:r>
      <w:r w:rsidRPr="0029547E">
        <w:rPr>
          <w:spacing w:val="1"/>
        </w:rPr>
        <w:t xml:space="preserve"> </w:t>
      </w:r>
      <w:r w:rsidRPr="0029547E">
        <w:t>him</w:t>
      </w:r>
      <w:r w:rsidRPr="0029547E">
        <w:rPr>
          <w:spacing w:val="4"/>
        </w:rPr>
        <w:t xml:space="preserve"> </w:t>
      </w:r>
      <w:r w:rsidRPr="0029547E">
        <w:t>shall</w:t>
      </w:r>
      <w:r w:rsidRPr="0029547E">
        <w:rPr>
          <w:spacing w:val="4"/>
        </w:rPr>
        <w:t xml:space="preserve"> </w:t>
      </w:r>
      <w:r w:rsidRPr="0029547E">
        <w:t>act</w:t>
      </w:r>
      <w:r w:rsidRPr="0029547E">
        <w:rPr>
          <w:spacing w:val="4"/>
        </w:rPr>
        <w:t xml:space="preserve"> </w:t>
      </w:r>
      <w:r w:rsidRPr="0029547E">
        <w:t>as</w:t>
      </w:r>
      <w:r w:rsidRPr="0029547E">
        <w:rPr>
          <w:spacing w:val="4"/>
        </w:rPr>
        <w:t xml:space="preserve"> </w:t>
      </w:r>
      <w:r w:rsidRPr="0029547E">
        <w:t>arbitrator.</w:t>
      </w:r>
    </w:p>
    <w:p w:rsidR="00EF68E6" w:rsidRPr="0029547E" w:rsidRDefault="00442BEF" w:rsidP="00C73B1D">
      <w:pPr>
        <w:pStyle w:val="ListParagraph"/>
        <w:numPr>
          <w:ilvl w:val="2"/>
          <w:numId w:val="23"/>
        </w:numPr>
        <w:tabs>
          <w:tab w:val="left" w:pos="1967"/>
        </w:tabs>
        <w:spacing w:before="2" w:line="360" w:lineRule="auto"/>
        <w:ind w:left="1701" w:right="821" w:hanging="326"/>
      </w:pPr>
      <w:r w:rsidRPr="0029547E">
        <w:t>It is a term of the contract that only such question and disputes as were raised</w:t>
      </w:r>
      <w:r w:rsidRPr="0029547E">
        <w:rPr>
          <w:spacing w:val="1"/>
        </w:rPr>
        <w:t xml:space="preserve"> </w:t>
      </w:r>
      <w:r w:rsidRPr="0029547E">
        <w:t>during</w:t>
      </w:r>
      <w:r w:rsidRPr="0029547E">
        <w:rPr>
          <w:spacing w:val="1"/>
        </w:rPr>
        <w:t xml:space="preserve"> </w:t>
      </w:r>
      <w:r w:rsidRPr="0029547E">
        <w:t>progress</w:t>
      </w:r>
      <w:r w:rsidRPr="0029547E">
        <w:rPr>
          <w:spacing w:val="1"/>
        </w:rPr>
        <w:t xml:space="preserve"> </w:t>
      </w:r>
      <w:r w:rsidRPr="0029547E">
        <w:t>of</w:t>
      </w:r>
      <w:r w:rsidRPr="0029547E">
        <w:rPr>
          <w:spacing w:val="1"/>
        </w:rPr>
        <w:t xml:space="preserve"> </w:t>
      </w:r>
      <w:r w:rsidRPr="0029547E">
        <w:t>work</w:t>
      </w:r>
      <w:r w:rsidRPr="0029547E">
        <w:rPr>
          <w:spacing w:val="1"/>
        </w:rPr>
        <w:t xml:space="preserve"> </w:t>
      </w:r>
      <w:r w:rsidRPr="0029547E">
        <w:t>till</w:t>
      </w:r>
      <w:r w:rsidRPr="0029547E">
        <w:rPr>
          <w:spacing w:val="1"/>
        </w:rPr>
        <w:t xml:space="preserve"> </w:t>
      </w:r>
      <w:r w:rsidRPr="0029547E">
        <w:t>its</w:t>
      </w:r>
      <w:r w:rsidRPr="0029547E">
        <w:rPr>
          <w:spacing w:val="1"/>
        </w:rPr>
        <w:t xml:space="preserve"> </w:t>
      </w:r>
      <w:r w:rsidRPr="0029547E">
        <w:t>completion</w:t>
      </w:r>
      <w:r w:rsidRPr="0029547E">
        <w:rPr>
          <w:spacing w:val="1"/>
        </w:rPr>
        <w:t xml:space="preserve"> </w:t>
      </w:r>
      <w:r w:rsidRPr="0029547E">
        <w:t>and</w:t>
      </w:r>
      <w:r w:rsidRPr="0029547E">
        <w:rPr>
          <w:spacing w:val="1"/>
        </w:rPr>
        <w:t xml:space="preserve"> </w:t>
      </w:r>
      <w:r w:rsidRPr="0029547E">
        <w:t>not</w:t>
      </w:r>
      <w:r w:rsidRPr="0029547E">
        <w:rPr>
          <w:spacing w:val="48"/>
        </w:rPr>
        <w:t xml:space="preserve"> </w:t>
      </w:r>
      <w:r w:rsidRPr="0029547E">
        <w:t>there</w:t>
      </w:r>
      <w:r w:rsidRPr="0029547E">
        <w:rPr>
          <w:spacing w:val="48"/>
        </w:rPr>
        <w:t xml:space="preserve"> </w:t>
      </w:r>
      <w:r w:rsidRPr="0029547E">
        <w:t>after</w:t>
      </w:r>
      <w:r w:rsidRPr="0029547E">
        <w:rPr>
          <w:spacing w:val="49"/>
        </w:rPr>
        <w:t xml:space="preserve"> </w:t>
      </w:r>
      <w:r w:rsidRPr="0029547E">
        <w:t>shall</w:t>
      </w:r>
      <w:r w:rsidRPr="0029547E">
        <w:rPr>
          <w:spacing w:val="48"/>
        </w:rPr>
        <w:t xml:space="preserve"> </w:t>
      </w:r>
      <w:r w:rsidRPr="0029547E">
        <w:t>be</w:t>
      </w:r>
      <w:r w:rsidRPr="0029547E">
        <w:rPr>
          <w:spacing w:val="1"/>
        </w:rPr>
        <w:t xml:space="preserve"> </w:t>
      </w:r>
      <w:r w:rsidRPr="0029547E">
        <w:t>referred</w:t>
      </w:r>
      <w:r w:rsidRPr="0029547E">
        <w:rPr>
          <w:spacing w:val="1"/>
        </w:rPr>
        <w:t xml:space="preserve"> </w:t>
      </w:r>
      <w:r w:rsidRPr="0029547E">
        <w:t>to arbitration.</w:t>
      </w:r>
      <w:r w:rsidRPr="0029547E">
        <w:rPr>
          <w:spacing w:val="1"/>
        </w:rPr>
        <w:t xml:space="preserve"> </w:t>
      </w:r>
      <w:r w:rsidRPr="0029547E">
        <w:lastRenderedPageBreak/>
        <w:t>However, this</w:t>
      </w:r>
      <w:r w:rsidRPr="0029547E">
        <w:rPr>
          <w:spacing w:val="1"/>
        </w:rPr>
        <w:t xml:space="preserve"> </w:t>
      </w:r>
      <w:r w:rsidRPr="0029547E">
        <w:t>would not apply to</w:t>
      </w:r>
      <w:r w:rsidRPr="0029547E">
        <w:rPr>
          <w:spacing w:val="1"/>
        </w:rPr>
        <w:t xml:space="preserve"> </w:t>
      </w:r>
      <w:r w:rsidRPr="0029547E">
        <w:t>the questions</w:t>
      </w:r>
      <w:r w:rsidRPr="0029547E">
        <w:rPr>
          <w:spacing w:val="1"/>
        </w:rPr>
        <w:t xml:space="preserve"> </w:t>
      </w:r>
      <w:r w:rsidRPr="0029547E">
        <w:t>and</w:t>
      </w:r>
      <w:r w:rsidRPr="0029547E">
        <w:rPr>
          <w:spacing w:val="1"/>
        </w:rPr>
        <w:t xml:space="preserve"> </w:t>
      </w:r>
      <w:r w:rsidRPr="0029547E">
        <w:t>disputes</w:t>
      </w:r>
      <w:r w:rsidRPr="0029547E">
        <w:rPr>
          <w:spacing w:val="1"/>
        </w:rPr>
        <w:t xml:space="preserve"> </w:t>
      </w:r>
      <w:r w:rsidRPr="0029547E">
        <w:t>relating</w:t>
      </w:r>
      <w:r w:rsidRPr="0029547E">
        <w:rPr>
          <w:spacing w:val="1"/>
        </w:rPr>
        <w:t xml:space="preserve"> </w:t>
      </w:r>
      <w:r w:rsidRPr="0029547E">
        <w:t>to</w:t>
      </w:r>
      <w:r w:rsidRPr="0029547E">
        <w:rPr>
          <w:spacing w:val="1"/>
        </w:rPr>
        <w:t xml:space="preserve"> </w:t>
      </w:r>
      <w:r w:rsidRPr="0029547E">
        <w:t>liabilities</w:t>
      </w:r>
      <w:r w:rsidRPr="0029547E">
        <w:rPr>
          <w:spacing w:val="1"/>
        </w:rPr>
        <w:t xml:space="preserve"> </w:t>
      </w:r>
      <w:r w:rsidRPr="0029547E">
        <w:t>of</w:t>
      </w:r>
      <w:r w:rsidRPr="0029547E">
        <w:rPr>
          <w:spacing w:val="1"/>
        </w:rPr>
        <w:t xml:space="preserve"> </w:t>
      </w:r>
      <w:r w:rsidRPr="0029547E">
        <w:t>parties</w:t>
      </w:r>
      <w:r w:rsidRPr="0029547E">
        <w:rPr>
          <w:spacing w:val="1"/>
        </w:rPr>
        <w:t xml:space="preserve"> </w:t>
      </w:r>
      <w:r w:rsidRPr="0029547E">
        <w:t>during</w:t>
      </w:r>
      <w:r w:rsidRPr="0029547E">
        <w:rPr>
          <w:spacing w:val="1"/>
        </w:rPr>
        <w:t xml:space="preserve"> </w:t>
      </w:r>
      <w:r w:rsidRPr="0029547E">
        <w:t>the</w:t>
      </w:r>
      <w:r w:rsidRPr="0029547E">
        <w:rPr>
          <w:spacing w:val="1"/>
        </w:rPr>
        <w:t xml:space="preserve"> </w:t>
      </w:r>
      <w:r w:rsidRPr="0029547E">
        <w:t>guarantee</w:t>
      </w:r>
      <w:r w:rsidRPr="0029547E">
        <w:rPr>
          <w:spacing w:val="1"/>
        </w:rPr>
        <w:t xml:space="preserve"> </w:t>
      </w:r>
      <w:r w:rsidRPr="0029547E">
        <w:t>period</w:t>
      </w:r>
      <w:r w:rsidRPr="0029547E">
        <w:rPr>
          <w:spacing w:val="1"/>
        </w:rPr>
        <w:t xml:space="preserve"> </w:t>
      </w:r>
      <w:r w:rsidRPr="0029547E">
        <w:t>after</w:t>
      </w:r>
      <w:r w:rsidRPr="0029547E">
        <w:rPr>
          <w:spacing w:val="1"/>
        </w:rPr>
        <w:t xml:space="preserve"> </w:t>
      </w:r>
      <w:r w:rsidRPr="0029547E">
        <w:t>completion</w:t>
      </w:r>
      <w:r w:rsidRPr="0029547E">
        <w:rPr>
          <w:spacing w:val="1"/>
        </w:rPr>
        <w:t xml:space="preserve"> </w:t>
      </w:r>
      <w:r w:rsidRPr="0029547E">
        <w:t>of</w:t>
      </w:r>
      <w:r w:rsidRPr="0029547E">
        <w:rPr>
          <w:spacing w:val="1"/>
        </w:rPr>
        <w:t xml:space="preserve"> </w:t>
      </w:r>
      <w:r w:rsidRPr="0029547E">
        <w:t>the</w:t>
      </w:r>
      <w:r w:rsidRPr="0029547E">
        <w:rPr>
          <w:spacing w:val="2"/>
        </w:rPr>
        <w:t xml:space="preserve"> </w:t>
      </w:r>
      <w:r w:rsidRPr="0029547E">
        <w:t>work.</w:t>
      </w:r>
    </w:p>
    <w:p w:rsidR="00EF68E6" w:rsidRPr="0029547E" w:rsidRDefault="00442BEF" w:rsidP="00C73B1D">
      <w:pPr>
        <w:pStyle w:val="ListParagraph"/>
        <w:numPr>
          <w:ilvl w:val="2"/>
          <w:numId w:val="23"/>
        </w:numPr>
        <w:tabs>
          <w:tab w:val="left" w:pos="1967"/>
        </w:tabs>
        <w:spacing w:line="360" w:lineRule="auto"/>
        <w:ind w:left="1701" w:right="821" w:hanging="326"/>
      </w:pPr>
      <w:r w:rsidRPr="0029547E">
        <w:t>It is a</w:t>
      </w:r>
      <w:r w:rsidRPr="0029547E">
        <w:rPr>
          <w:spacing w:val="48"/>
        </w:rPr>
        <w:t xml:space="preserve"> </w:t>
      </w:r>
      <w:r w:rsidRPr="0029547E">
        <w:t>term</w:t>
      </w:r>
      <w:r w:rsidRPr="0029547E">
        <w:rPr>
          <w:spacing w:val="48"/>
        </w:rPr>
        <w:t xml:space="preserve"> </w:t>
      </w:r>
      <w:r w:rsidRPr="0029547E">
        <w:t>of the contract that the party</w:t>
      </w:r>
      <w:r w:rsidRPr="0029547E">
        <w:rPr>
          <w:spacing w:val="49"/>
        </w:rPr>
        <w:t xml:space="preserve"> </w:t>
      </w:r>
      <w:r w:rsidRPr="0029547E">
        <w:t>invoking arbitration shall</w:t>
      </w:r>
      <w:r w:rsidRPr="0029547E">
        <w:rPr>
          <w:spacing w:val="48"/>
        </w:rPr>
        <w:t xml:space="preserve"> </w:t>
      </w:r>
      <w:r w:rsidRPr="0029547E">
        <w:t>give</w:t>
      </w:r>
      <w:r w:rsidRPr="0029547E">
        <w:rPr>
          <w:spacing w:val="49"/>
        </w:rPr>
        <w:t xml:space="preserve"> </w:t>
      </w:r>
      <w:r w:rsidRPr="0029547E">
        <w:t>a list</w:t>
      </w:r>
      <w:r w:rsidRPr="0029547E">
        <w:rPr>
          <w:spacing w:val="1"/>
        </w:rPr>
        <w:t xml:space="preserve"> </w:t>
      </w:r>
      <w:r w:rsidRPr="0029547E">
        <w:t>of disputes</w:t>
      </w:r>
      <w:r w:rsidRPr="0029547E">
        <w:rPr>
          <w:spacing w:val="1"/>
        </w:rPr>
        <w:t xml:space="preserve"> </w:t>
      </w:r>
      <w:r w:rsidRPr="0029547E">
        <w:t>with amounts</w:t>
      </w:r>
      <w:r w:rsidRPr="0029547E">
        <w:rPr>
          <w:spacing w:val="1"/>
        </w:rPr>
        <w:t xml:space="preserve"> </w:t>
      </w:r>
      <w:r w:rsidRPr="0029547E">
        <w:t>of</w:t>
      </w:r>
      <w:r w:rsidRPr="0029547E">
        <w:rPr>
          <w:spacing w:val="48"/>
        </w:rPr>
        <w:t xml:space="preserve"> </w:t>
      </w:r>
      <w:r w:rsidRPr="0029547E">
        <w:t>claim in respect of each said disputes along with</w:t>
      </w:r>
      <w:r w:rsidRPr="0029547E">
        <w:rPr>
          <w:spacing w:val="1"/>
        </w:rPr>
        <w:t xml:space="preserve"> </w:t>
      </w:r>
      <w:r w:rsidRPr="0029547E">
        <w:t>the notice</w:t>
      </w:r>
      <w:r w:rsidRPr="0029547E">
        <w:rPr>
          <w:spacing w:val="1"/>
        </w:rPr>
        <w:t xml:space="preserve"> </w:t>
      </w:r>
      <w:r w:rsidRPr="0029547E">
        <w:t>seeking appointment</w:t>
      </w:r>
      <w:r w:rsidRPr="0029547E">
        <w:rPr>
          <w:spacing w:val="1"/>
        </w:rPr>
        <w:t xml:space="preserve"> </w:t>
      </w:r>
      <w:r w:rsidRPr="0029547E">
        <w:t>of arbitrator.</w:t>
      </w:r>
      <w:r w:rsidRPr="0029547E">
        <w:rPr>
          <w:spacing w:val="1"/>
        </w:rPr>
        <w:t xml:space="preserve"> </w:t>
      </w:r>
      <w:r w:rsidRPr="0029547E">
        <w:t>It is also</w:t>
      </w:r>
      <w:r w:rsidRPr="0029547E">
        <w:rPr>
          <w:spacing w:val="1"/>
        </w:rPr>
        <w:t xml:space="preserve"> </w:t>
      </w:r>
      <w:r w:rsidRPr="0029547E">
        <w:t>a term of the</w:t>
      </w:r>
      <w:r w:rsidRPr="0029547E">
        <w:rPr>
          <w:spacing w:val="48"/>
        </w:rPr>
        <w:t xml:space="preserve"> </w:t>
      </w:r>
      <w:r w:rsidRPr="0029547E">
        <w:t>contract</w:t>
      </w:r>
      <w:r w:rsidRPr="0029547E">
        <w:rPr>
          <w:spacing w:val="1"/>
        </w:rPr>
        <w:t xml:space="preserve"> </w:t>
      </w:r>
      <w:r w:rsidRPr="0029547E">
        <w:t>that</w:t>
      </w:r>
      <w:r w:rsidRPr="0029547E">
        <w:rPr>
          <w:spacing w:val="1"/>
        </w:rPr>
        <w:t xml:space="preserve"> </w:t>
      </w:r>
      <w:r w:rsidRPr="0029547E">
        <w:t>if</w:t>
      </w:r>
      <w:r w:rsidRPr="0029547E">
        <w:rPr>
          <w:spacing w:val="1"/>
        </w:rPr>
        <w:t xml:space="preserve"> </w:t>
      </w:r>
      <w:r w:rsidRPr="0029547E">
        <w:t>the</w:t>
      </w:r>
      <w:r w:rsidRPr="0029547E">
        <w:rPr>
          <w:spacing w:val="1"/>
        </w:rPr>
        <w:t xml:space="preserve"> </w:t>
      </w:r>
      <w:r w:rsidRPr="0029547E">
        <w:t>contractor</w:t>
      </w:r>
      <w:r w:rsidRPr="0029547E">
        <w:rPr>
          <w:spacing w:val="1"/>
        </w:rPr>
        <w:t xml:space="preserve"> </w:t>
      </w:r>
      <w:r w:rsidRPr="0029547E">
        <w:t>does</w:t>
      </w:r>
      <w:r w:rsidRPr="0029547E">
        <w:rPr>
          <w:spacing w:val="1"/>
        </w:rPr>
        <w:t xml:space="preserve"> </w:t>
      </w:r>
      <w:r w:rsidRPr="0029547E">
        <w:t>not</w:t>
      </w:r>
      <w:r w:rsidRPr="0029547E">
        <w:rPr>
          <w:spacing w:val="1"/>
        </w:rPr>
        <w:t xml:space="preserve"> </w:t>
      </w:r>
      <w:r w:rsidRPr="0029547E">
        <w:t>make</w:t>
      </w:r>
      <w:r w:rsidRPr="0029547E">
        <w:rPr>
          <w:spacing w:val="49"/>
        </w:rPr>
        <w:t xml:space="preserve"> </w:t>
      </w:r>
      <w:r w:rsidRPr="0029547E">
        <w:t>any</w:t>
      </w:r>
      <w:r w:rsidRPr="0029547E">
        <w:rPr>
          <w:spacing w:val="49"/>
        </w:rPr>
        <w:t xml:space="preserve"> </w:t>
      </w:r>
      <w:r w:rsidRPr="0029547E">
        <w:t>demand</w:t>
      </w:r>
      <w:r w:rsidRPr="0029547E">
        <w:rPr>
          <w:spacing w:val="49"/>
        </w:rPr>
        <w:t xml:space="preserve"> </w:t>
      </w:r>
      <w:r w:rsidRPr="0029547E">
        <w:t>for</w:t>
      </w:r>
      <w:r w:rsidRPr="0029547E">
        <w:rPr>
          <w:spacing w:val="49"/>
        </w:rPr>
        <w:t xml:space="preserve"> </w:t>
      </w:r>
      <w:r w:rsidRPr="0029547E">
        <w:t>appointment</w:t>
      </w:r>
      <w:r w:rsidRPr="0029547E">
        <w:rPr>
          <w:spacing w:val="49"/>
        </w:rPr>
        <w:t xml:space="preserve"> </w:t>
      </w:r>
      <w:r w:rsidRPr="0029547E">
        <w:t>of</w:t>
      </w:r>
      <w:r w:rsidRPr="0029547E">
        <w:rPr>
          <w:spacing w:val="1"/>
        </w:rPr>
        <w:t xml:space="preserve"> </w:t>
      </w:r>
      <w:r w:rsidRPr="0029547E">
        <w:t>arbitrator</w:t>
      </w:r>
      <w:r w:rsidRPr="0029547E">
        <w:rPr>
          <w:spacing w:val="1"/>
        </w:rPr>
        <w:t xml:space="preserve"> </w:t>
      </w:r>
      <w:r w:rsidRPr="0029547E">
        <w:t>in</w:t>
      </w:r>
      <w:r w:rsidRPr="0029547E">
        <w:rPr>
          <w:spacing w:val="1"/>
        </w:rPr>
        <w:t xml:space="preserve"> </w:t>
      </w:r>
      <w:r w:rsidRPr="0029547E">
        <w:t>respect</w:t>
      </w:r>
      <w:r w:rsidRPr="0029547E">
        <w:rPr>
          <w:spacing w:val="1"/>
        </w:rPr>
        <w:t xml:space="preserve"> </w:t>
      </w:r>
      <w:r w:rsidRPr="0029547E">
        <w:t>of</w:t>
      </w:r>
      <w:r w:rsidRPr="0029547E">
        <w:rPr>
          <w:spacing w:val="1"/>
        </w:rPr>
        <w:t xml:space="preserve"> </w:t>
      </w:r>
      <w:r w:rsidRPr="0029547E">
        <w:t>any</w:t>
      </w:r>
      <w:r w:rsidRPr="0029547E">
        <w:rPr>
          <w:spacing w:val="1"/>
        </w:rPr>
        <w:t xml:space="preserve"> </w:t>
      </w:r>
      <w:r w:rsidRPr="0029547E">
        <w:t>claims/disputes</w:t>
      </w:r>
      <w:r w:rsidRPr="0029547E">
        <w:rPr>
          <w:spacing w:val="1"/>
        </w:rPr>
        <w:t xml:space="preserve"> </w:t>
      </w:r>
      <w:r w:rsidRPr="0029547E">
        <w:t>in</w:t>
      </w:r>
      <w:r w:rsidRPr="0029547E">
        <w:rPr>
          <w:spacing w:val="48"/>
        </w:rPr>
        <w:t xml:space="preserve"> </w:t>
      </w:r>
      <w:r w:rsidRPr="0029547E">
        <w:t>writing,</w:t>
      </w:r>
      <w:r w:rsidRPr="0029547E">
        <w:rPr>
          <w:spacing w:val="48"/>
        </w:rPr>
        <w:t xml:space="preserve"> </w:t>
      </w:r>
      <w:r w:rsidRPr="0029547E">
        <w:t>as</w:t>
      </w:r>
      <w:r w:rsidRPr="0029547E">
        <w:rPr>
          <w:spacing w:val="49"/>
        </w:rPr>
        <w:t xml:space="preserve"> </w:t>
      </w:r>
      <w:r w:rsidRPr="0029547E">
        <w:t>aforesaid,</w:t>
      </w:r>
      <w:r w:rsidRPr="0029547E">
        <w:rPr>
          <w:spacing w:val="48"/>
        </w:rPr>
        <w:t xml:space="preserve"> </w:t>
      </w:r>
      <w:r w:rsidRPr="0029547E">
        <w:t>within</w:t>
      </w:r>
      <w:r w:rsidRPr="0029547E">
        <w:rPr>
          <w:spacing w:val="1"/>
        </w:rPr>
        <w:t xml:space="preserve"> </w:t>
      </w:r>
      <w:r w:rsidRPr="0029547E">
        <w:t>120</w:t>
      </w:r>
      <w:r w:rsidRPr="0029547E">
        <w:rPr>
          <w:spacing w:val="1"/>
        </w:rPr>
        <w:t xml:space="preserve"> </w:t>
      </w:r>
      <w:r w:rsidRPr="0029547E">
        <w:t>days</w:t>
      </w:r>
      <w:r w:rsidRPr="0029547E">
        <w:rPr>
          <w:spacing w:val="1"/>
        </w:rPr>
        <w:t xml:space="preserve"> </w:t>
      </w:r>
      <w:r w:rsidRPr="0029547E">
        <w:t>of</w:t>
      </w:r>
      <w:r w:rsidRPr="0029547E">
        <w:rPr>
          <w:spacing w:val="1"/>
        </w:rPr>
        <w:t xml:space="preserve"> </w:t>
      </w:r>
      <w:r w:rsidRPr="0029547E">
        <w:t>receiving</w:t>
      </w:r>
      <w:r w:rsidRPr="0029547E">
        <w:rPr>
          <w:spacing w:val="1"/>
        </w:rPr>
        <w:t xml:space="preserve"> </w:t>
      </w:r>
      <w:r w:rsidRPr="0029547E">
        <w:t>the</w:t>
      </w:r>
      <w:r w:rsidRPr="0029547E">
        <w:rPr>
          <w:spacing w:val="1"/>
        </w:rPr>
        <w:t xml:space="preserve"> </w:t>
      </w:r>
      <w:r w:rsidRPr="0029547E">
        <w:t>intimation</w:t>
      </w:r>
      <w:r w:rsidRPr="0029547E">
        <w:rPr>
          <w:spacing w:val="1"/>
        </w:rPr>
        <w:t xml:space="preserve"> </w:t>
      </w:r>
      <w:r w:rsidRPr="0029547E">
        <w:t>from</w:t>
      </w:r>
      <w:r w:rsidRPr="0029547E">
        <w:rPr>
          <w:spacing w:val="48"/>
        </w:rPr>
        <w:t xml:space="preserve"> </w:t>
      </w:r>
      <w:r w:rsidRPr="0029547E">
        <w:t>the</w:t>
      </w:r>
      <w:r w:rsidRPr="0029547E">
        <w:rPr>
          <w:spacing w:val="48"/>
        </w:rPr>
        <w:t xml:space="preserve"> </w:t>
      </w:r>
      <w:r w:rsidRPr="0029547E">
        <w:t>Engineer-in-Charge</w:t>
      </w:r>
      <w:r w:rsidRPr="0029547E">
        <w:rPr>
          <w:spacing w:val="49"/>
        </w:rPr>
        <w:t xml:space="preserve"> </w:t>
      </w:r>
      <w:r w:rsidRPr="0029547E">
        <w:t>that</w:t>
      </w:r>
      <w:r w:rsidRPr="0029547E">
        <w:rPr>
          <w:spacing w:val="48"/>
        </w:rPr>
        <w:t xml:space="preserve"> </w:t>
      </w:r>
      <w:r w:rsidRPr="0029547E">
        <w:t>the</w:t>
      </w:r>
      <w:r w:rsidRPr="0029547E">
        <w:rPr>
          <w:spacing w:val="1"/>
        </w:rPr>
        <w:t xml:space="preserve"> </w:t>
      </w:r>
      <w:r w:rsidRPr="0029547E">
        <w:t>final bill is ready for payment, the claim of the contractor shall be deemed to</w:t>
      </w:r>
      <w:r w:rsidRPr="0029547E">
        <w:rPr>
          <w:spacing w:val="1"/>
        </w:rPr>
        <w:t xml:space="preserve"> </w:t>
      </w:r>
      <w:r w:rsidRPr="0029547E">
        <w:t>have</w:t>
      </w:r>
      <w:r w:rsidRPr="0029547E">
        <w:rPr>
          <w:spacing w:val="1"/>
        </w:rPr>
        <w:t xml:space="preserve"> </w:t>
      </w:r>
      <w:r w:rsidRPr="0029547E">
        <w:t>been</w:t>
      </w:r>
      <w:r w:rsidRPr="0029547E">
        <w:rPr>
          <w:spacing w:val="1"/>
        </w:rPr>
        <w:t xml:space="preserve"> </w:t>
      </w:r>
      <w:r w:rsidRPr="0029547E">
        <w:t>waived</w:t>
      </w:r>
      <w:r w:rsidRPr="0029547E">
        <w:rPr>
          <w:spacing w:val="1"/>
        </w:rPr>
        <w:t xml:space="preserve"> </w:t>
      </w:r>
      <w:r w:rsidRPr="0029547E">
        <w:t>and</w:t>
      </w:r>
      <w:r w:rsidRPr="0029547E">
        <w:rPr>
          <w:spacing w:val="1"/>
        </w:rPr>
        <w:t xml:space="preserve"> </w:t>
      </w:r>
      <w:r w:rsidRPr="0029547E">
        <w:t>absolutely</w:t>
      </w:r>
      <w:r w:rsidRPr="0029547E">
        <w:rPr>
          <w:spacing w:val="1"/>
        </w:rPr>
        <w:t xml:space="preserve"> </w:t>
      </w:r>
      <w:r w:rsidRPr="0029547E">
        <w:t>barred</w:t>
      </w:r>
      <w:r w:rsidRPr="0029547E">
        <w:rPr>
          <w:spacing w:val="1"/>
        </w:rPr>
        <w:t xml:space="preserve"> </w:t>
      </w:r>
      <w:r w:rsidRPr="0029547E">
        <w:t>and</w:t>
      </w:r>
      <w:r w:rsidRPr="0029547E">
        <w:rPr>
          <w:spacing w:val="1"/>
        </w:rPr>
        <w:t xml:space="preserve"> </w:t>
      </w:r>
      <w:r w:rsidRPr="0029547E">
        <w:t>the</w:t>
      </w:r>
      <w:r w:rsidRPr="0029547E">
        <w:rPr>
          <w:spacing w:val="49"/>
        </w:rPr>
        <w:t xml:space="preserve"> </w:t>
      </w:r>
      <w:r w:rsidRPr="0029547E">
        <w:t>Port</w:t>
      </w:r>
      <w:r w:rsidRPr="0029547E">
        <w:rPr>
          <w:spacing w:val="49"/>
        </w:rPr>
        <w:t xml:space="preserve"> </w:t>
      </w:r>
      <w:r w:rsidRPr="0029547E">
        <w:t>Trust</w:t>
      </w:r>
      <w:r w:rsidRPr="0029547E">
        <w:rPr>
          <w:spacing w:val="49"/>
        </w:rPr>
        <w:t xml:space="preserve"> </w:t>
      </w:r>
      <w:r w:rsidRPr="0029547E">
        <w:t>shall</w:t>
      </w:r>
      <w:r w:rsidRPr="0029547E">
        <w:rPr>
          <w:spacing w:val="49"/>
        </w:rPr>
        <w:t xml:space="preserve"> </w:t>
      </w:r>
      <w:r w:rsidRPr="0029547E">
        <w:t>be</w:t>
      </w:r>
      <w:r w:rsidRPr="0029547E">
        <w:rPr>
          <w:spacing w:val="1"/>
        </w:rPr>
        <w:t xml:space="preserve"> </w:t>
      </w:r>
      <w:r w:rsidRPr="0029547E">
        <w:t>discharged and released of all liabilities under the contract in respect of these</w:t>
      </w:r>
      <w:r w:rsidRPr="0029547E">
        <w:rPr>
          <w:spacing w:val="1"/>
        </w:rPr>
        <w:t xml:space="preserve"> </w:t>
      </w:r>
      <w:r w:rsidRPr="0029547E">
        <w:t>claims.</w:t>
      </w:r>
    </w:p>
    <w:p w:rsidR="00EF68E6" w:rsidRPr="0029547E" w:rsidRDefault="00442BEF" w:rsidP="00C73B1D">
      <w:pPr>
        <w:pStyle w:val="ListParagraph"/>
        <w:numPr>
          <w:ilvl w:val="2"/>
          <w:numId w:val="23"/>
        </w:numPr>
        <w:tabs>
          <w:tab w:val="left" w:pos="1967"/>
        </w:tabs>
        <w:spacing w:line="360" w:lineRule="auto"/>
        <w:ind w:left="1701" w:right="821" w:hanging="326"/>
      </w:pPr>
      <w:r w:rsidRPr="0029547E">
        <w:t>It is also a term of the contract that the arbitrator shall adjudicate only such</w:t>
      </w:r>
      <w:r w:rsidRPr="0029547E">
        <w:rPr>
          <w:spacing w:val="1"/>
        </w:rPr>
        <w:t xml:space="preserve"> </w:t>
      </w:r>
      <w:r w:rsidRPr="0029547E">
        <w:t>disputes/claims</w:t>
      </w:r>
      <w:r w:rsidRPr="0029547E">
        <w:rPr>
          <w:spacing w:val="1"/>
        </w:rPr>
        <w:t xml:space="preserve"> </w:t>
      </w:r>
      <w:r w:rsidRPr="0029547E">
        <w:t>as</w:t>
      </w:r>
      <w:r w:rsidRPr="0029547E">
        <w:rPr>
          <w:spacing w:val="1"/>
        </w:rPr>
        <w:t xml:space="preserve"> </w:t>
      </w:r>
      <w:r w:rsidRPr="0029547E">
        <w:t>referred</w:t>
      </w:r>
      <w:r w:rsidRPr="0029547E">
        <w:rPr>
          <w:spacing w:val="1"/>
        </w:rPr>
        <w:t xml:space="preserve"> </w:t>
      </w:r>
      <w:r w:rsidRPr="0029547E">
        <w:t>to</w:t>
      </w:r>
      <w:r w:rsidRPr="0029547E">
        <w:rPr>
          <w:spacing w:val="1"/>
        </w:rPr>
        <w:t xml:space="preserve"> </w:t>
      </w:r>
      <w:r w:rsidRPr="0029547E">
        <w:t>him</w:t>
      </w:r>
      <w:r w:rsidRPr="0029547E">
        <w:rPr>
          <w:spacing w:val="1"/>
        </w:rPr>
        <w:t xml:space="preserve"> </w:t>
      </w:r>
      <w:r w:rsidRPr="0029547E">
        <w:t>by</w:t>
      </w:r>
      <w:r w:rsidRPr="0029547E">
        <w:rPr>
          <w:spacing w:val="1"/>
        </w:rPr>
        <w:t xml:space="preserve"> </w:t>
      </w:r>
      <w:r w:rsidRPr="0029547E">
        <w:t>the</w:t>
      </w:r>
      <w:r w:rsidRPr="0029547E">
        <w:rPr>
          <w:spacing w:val="1"/>
        </w:rPr>
        <w:t xml:space="preserve"> </w:t>
      </w:r>
      <w:r w:rsidRPr="0029547E">
        <w:t>appointing</w:t>
      </w:r>
      <w:r w:rsidRPr="0029547E">
        <w:rPr>
          <w:spacing w:val="1"/>
        </w:rPr>
        <w:t xml:space="preserve"> </w:t>
      </w:r>
      <w:r w:rsidRPr="0029547E">
        <w:t>authority</w:t>
      </w:r>
      <w:r w:rsidRPr="0029547E">
        <w:rPr>
          <w:spacing w:val="1"/>
        </w:rPr>
        <w:t xml:space="preserve"> </w:t>
      </w:r>
      <w:r w:rsidRPr="0029547E">
        <w:t>and</w:t>
      </w:r>
      <w:r w:rsidRPr="0029547E">
        <w:rPr>
          <w:spacing w:val="1"/>
        </w:rPr>
        <w:t xml:space="preserve"> </w:t>
      </w:r>
      <w:r w:rsidRPr="0029547E">
        <w:t>give</w:t>
      </w:r>
      <w:r w:rsidRPr="0029547E">
        <w:rPr>
          <w:spacing w:val="1"/>
        </w:rPr>
        <w:t xml:space="preserve"> </w:t>
      </w:r>
      <w:r w:rsidRPr="0029547E">
        <w:t>separate</w:t>
      </w:r>
      <w:r w:rsidRPr="0029547E">
        <w:rPr>
          <w:spacing w:val="1"/>
        </w:rPr>
        <w:t xml:space="preserve"> </w:t>
      </w:r>
      <w:r w:rsidRPr="0029547E">
        <w:t>award</w:t>
      </w:r>
      <w:r w:rsidRPr="0029547E">
        <w:rPr>
          <w:spacing w:val="1"/>
        </w:rPr>
        <w:t xml:space="preserve"> </w:t>
      </w:r>
      <w:r w:rsidRPr="0029547E">
        <w:t>against</w:t>
      </w:r>
      <w:r w:rsidRPr="0029547E">
        <w:rPr>
          <w:spacing w:val="1"/>
        </w:rPr>
        <w:t xml:space="preserve"> </w:t>
      </w:r>
      <w:r w:rsidRPr="0029547E">
        <w:t>each</w:t>
      </w:r>
      <w:r w:rsidRPr="0029547E">
        <w:rPr>
          <w:spacing w:val="1"/>
        </w:rPr>
        <w:t xml:space="preserve"> </w:t>
      </w:r>
      <w:r w:rsidRPr="0029547E">
        <w:t>dispute/claim</w:t>
      </w:r>
      <w:r w:rsidRPr="0029547E">
        <w:rPr>
          <w:spacing w:val="48"/>
        </w:rPr>
        <w:t xml:space="preserve"> </w:t>
      </w:r>
      <w:r w:rsidRPr="0029547E">
        <w:t>referred</w:t>
      </w:r>
      <w:r w:rsidRPr="0029547E">
        <w:rPr>
          <w:spacing w:val="48"/>
        </w:rPr>
        <w:t xml:space="preserve"> </w:t>
      </w:r>
      <w:r w:rsidRPr="0029547E">
        <w:t>to</w:t>
      </w:r>
      <w:r w:rsidRPr="0029547E">
        <w:rPr>
          <w:spacing w:val="49"/>
        </w:rPr>
        <w:t xml:space="preserve"> </w:t>
      </w:r>
      <w:r w:rsidRPr="0029547E">
        <w:t>him.</w:t>
      </w:r>
      <w:r w:rsidRPr="0029547E">
        <w:rPr>
          <w:spacing w:val="48"/>
        </w:rPr>
        <w:t xml:space="preserve"> </w:t>
      </w:r>
      <w:r w:rsidRPr="0029547E">
        <w:t>The</w:t>
      </w:r>
      <w:r w:rsidRPr="0029547E">
        <w:rPr>
          <w:spacing w:val="49"/>
        </w:rPr>
        <w:t xml:space="preserve"> </w:t>
      </w:r>
      <w:r w:rsidRPr="0029547E">
        <w:t>arbitrator</w:t>
      </w:r>
      <w:r w:rsidRPr="0029547E">
        <w:rPr>
          <w:spacing w:val="1"/>
        </w:rPr>
        <w:t xml:space="preserve"> </w:t>
      </w:r>
      <w:r w:rsidRPr="0029547E">
        <w:t>will</w:t>
      </w:r>
      <w:r w:rsidRPr="0029547E">
        <w:rPr>
          <w:spacing w:val="49"/>
        </w:rPr>
        <w:t xml:space="preserve"> </w:t>
      </w:r>
      <w:r w:rsidRPr="0029547E">
        <w:t>be</w:t>
      </w:r>
      <w:r w:rsidRPr="0029547E">
        <w:rPr>
          <w:spacing w:val="49"/>
        </w:rPr>
        <w:t xml:space="preserve"> </w:t>
      </w:r>
      <w:r w:rsidRPr="0029547E">
        <w:t>bound</w:t>
      </w:r>
      <w:r w:rsidRPr="0029547E">
        <w:rPr>
          <w:spacing w:val="49"/>
        </w:rPr>
        <w:t xml:space="preserve"> </w:t>
      </w:r>
      <w:r w:rsidRPr="0029547E">
        <w:t>to</w:t>
      </w:r>
      <w:r w:rsidRPr="0029547E">
        <w:rPr>
          <w:spacing w:val="49"/>
        </w:rPr>
        <w:t xml:space="preserve"> </w:t>
      </w:r>
      <w:r w:rsidRPr="0029547E">
        <w:t>give</w:t>
      </w:r>
      <w:r w:rsidRPr="0029547E">
        <w:rPr>
          <w:spacing w:val="49"/>
        </w:rPr>
        <w:t xml:space="preserve"> </w:t>
      </w:r>
      <w:r w:rsidRPr="0029547E">
        <w:t>claim</w:t>
      </w:r>
      <w:r w:rsidRPr="0029547E">
        <w:rPr>
          <w:spacing w:val="49"/>
        </w:rPr>
        <w:t xml:space="preserve"> </w:t>
      </w:r>
      <w:r w:rsidRPr="0029547E">
        <w:t>wise</w:t>
      </w:r>
      <w:r w:rsidRPr="0029547E">
        <w:rPr>
          <w:spacing w:val="49"/>
        </w:rPr>
        <w:t xml:space="preserve"> </w:t>
      </w:r>
      <w:r w:rsidRPr="0029547E">
        <w:t>detail   and   speaking   award   and   it</w:t>
      </w:r>
      <w:r w:rsidRPr="0029547E">
        <w:rPr>
          <w:spacing w:val="1"/>
        </w:rPr>
        <w:t xml:space="preserve"> </w:t>
      </w:r>
      <w:r w:rsidRPr="0029547E">
        <w:t>should</w:t>
      </w:r>
      <w:r w:rsidRPr="0029547E">
        <w:rPr>
          <w:spacing w:val="-3"/>
        </w:rPr>
        <w:t xml:space="preserve"> </w:t>
      </w:r>
      <w:r w:rsidRPr="0029547E">
        <w:t>be</w:t>
      </w:r>
      <w:r w:rsidRPr="0029547E">
        <w:rPr>
          <w:spacing w:val="2"/>
        </w:rPr>
        <w:t xml:space="preserve"> </w:t>
      </w:r>
      <w:r w:rsidRPr="0029547E">
        <w:t>supported</w:t>
      </w:r>
      <w:r w:rsidRPr="0029547E">
        <w:rPr>
          <w:spacing w:val="1"/>
        </w:rPr>
        <w:t xml:space="preserve"> </w:t>
      </w:r>
      <w:r w:rsidRPr="0029547E">
        <w:t>by</w:t>
      </w:r>
      <w:r w:rsidRPr="0029547E">
        <w:rPr>
          <w:spacing w:val="3"/>
        </w:rPr>
        <w:t xml:space="preserve"> </w:t>
      </w:r>
      <w:r w:rsidRPr="0029547E">
        <w:t>reasoning.</w:t>
      </w:r>
    </w:p>
    <w:p w:rsidR="00EF68E6" w:rsidRPr="0029547E" w:rsidRDefault="00442BEF" w:rsidP="00C73B1D">
      <w:pPr>
        <w:pStyle w:val="ListParagraph"/>
        <w:numPr>
          <w:ilvl w:val="2"/>
          <w:numId w:val="23"/>
        </w:numPr>
        <w:tabs>
          <w:tab w:val="left" w:pos="1843"/>
        </w:tabs>
        <w:spacing w:line="360" w:lineRule="auto"/>
        <w:ind w:left="1701" w:right="821" w:hanging="326"/>
      </w:pPr>
      <w:r w:rsidRPr="0029547E">
        <w:t>The award of the arbitrator shall be final, conclusive and binding on all the</w:t>
      </w:r>
      <w:r w:rsidRPr="0029547E">
        <w:rPr>
          <w:spacing w:val="1"/>
        </w:rPr>
        <w:t xml:space="preserve"> </w:t>
      </w:r>
      <w:r w:rsidRPr="0029547E">
        <w:t>parties</w:t>
      </w:r>
      <w:r w:rsidRPr="0029547E">
        <w:rPr>
          <w:spacing w:val="1"/>
        </w:rPr>
        <w:t xml:space="preserve"> </w:t>
      </w:r>
      <w:r w:rsidRPr="0029547E">
        <w:t>to</w:t>
      </w:r>
      <w:r w:rsidRPr="0029547E">
        <w:rPr>
          <w:spacing w:val="-2"/>
        </w:rPr>
        <w:t xml:space="preserve"> </w:t>
      </w:r>
      <w:r w:rsidRPr="0029547E">
        <w:t>the</w:t>
      </w:r>
      <w:r w:rsidRPr="0029547E">
        <w:rPr>
          <w:spacing w:val="2"/>
        </w:rPr>
        <w:t xml:space="preserve"> </w:t>
      </w:r>
      <w:r w:rsidRPr="0029547E">
        <w:t>contract.</w:t>
      </w:r>
    </w:p>
    <w:p w:rsidR="00EF68E6" w:rsidRPr="0029547E" w:rsidRDefault="00442BEF" w:rsidP="00C73B1D">
      <w:pPr>
        <w:pStyle w:val="ListParagraph"/>
        <w:numPr>
          <w:ilvl w:val="2"/>
          <w:numId w:val="23"/>
        </w:numPr>
        <w:tabs>
          <w:tab w:val="left" w:pos="1967"/>
        </w:tabs>
        <w:spacing w:line="360" w:lineRule="auto"/>
        <w:ind w:left="1701" w:right="821" w:hanging="326"/>
      </w:pPr>
      <w:r w:rsidRPr="0029547E">
        <w:t>The arbitrator from time to time, with the consent of both the parties, enlarge</w:t>
      </w:r>
      <w:r w:rsidRPr="0029547E">
        <w:rPr>
          <w:spacing w:val="1"/>
        </w:rPr>
        <w:t xml:space="preserve"> </w:t>
      </w:r>
      <w:r w:rsidRPr="0029547E">
        <w:t>the</w:t>
      </w:r>
      <w:r w:rsidRPr="0029547E">
        <w:rPr>
          <w:spacing w:val="-1"/>
        </w:rPr>
        <w:t xml:space="preserve"> </w:t>
      </w:r>
      <w:r w:rsidRPr="0029547E">
        <w:t>time</w:t>
      </w:r>
      <w:r w:rsidRPr="0029547E">
        <w:rPr>
          <w:spacing w:val="-1"/>
        </w:rPr>
        <w:t xml:space="preserve"> </w:t>
      </w:r>
      <w:r w:rsidRPr="0029547E">
        <w:t>for</w:t>
      </w:r>
      <w:r w:rsidRPr="0029547E">
        <w:rPr>
          <w:spacing w:val="4"/>
        </w:rPr>
        <w:t xml:space="preserve"> </w:t>
      </w:r>
      <w:r w:rsidRPr="0029547E">
        <w:t>making</w:t>
      </w:r>
      <w:r w:rsidRPr="0029547E">
        <w:rPr>
          <w:spacing w:val="-2"/>
        </w:rPr>
        <w:t xml:space="preserve"> </w:t>
      </w:r>
      <w:r w:rsidRPr="0029547E">
        <w:t>and</w:t>
      </w:r>
      <w:r w:rsidRPr="0029547E">
        <w:rPr>
          <w:spacing w:val="2"/>
        </w:rPr>
        <w:t xml:space="preserve"> </w:t>
      </w:r>
      <w:r w:rsidRPr="0029547E">
        <w:t>publishing</w:t>
      </w:r>
      <w:r w:rsidRPr="0029547E">
        <w:rPr>
          <w:spacing w:val="2"/>
        </w:rPr>
        <w:t xml:space="preserve"> </w:t>
      </w:r>
      <w:r w:rsidRPr="0029547E">
        <w:t>the</w:t>
      </w:r>
      <w:r w:rsidRPr="0029547E">
        <w:rPr>
          <w:spacing w:val="-1"/>
        </w:rPr>
        <w:t xml:space="preserve"> </w:t>
      </w:r>
      <w:r w:rsidRPr="0029547E">
        <w:t>award.</w:t>
      </w:r>
    </w:p>
    <w:p w:rsidR="00EF68E6" w:rsidRPr="0029547E" w:rsidRDefault="00442BEF" w:rsidP="00C73B1D">
      <w:pPr>
        <w:pStyle w:val="ListParagraph"/>
        <w:numPr>
          <w:ilvl w:val="2"/>
          <w:numId w:val="23"/>
        </w:numPr>
        <w:tabs>
          <w:tab w:val="left" w:pos="1967"/>
        </w:tabs>
        <w:spacing w:line="360" w:lineRule="auto"/>
        <w:ind w:left="1701" w:right="821" w:hanging="326"/>
      </w:pPr>
      <w:r w:rsidRPr="0029547E">
        <w:t>Arbitration</w:t>
      </w:r>
      <w:r w:rsidRPr="0029547E">
        <w:rPr>
          <w:spacing w:val="1"/>
        </w:rPr>
        <w:t xml:space="preserve"> </w:t>
      </w:r>
      <w:r w:rsidRPr="0029547E">
        <w:t>shall</w:t>
      </w:r>
      <w:r w:rsidRPr="0029547E">
        <w:rPr>
          <w:spacing w:val="1"/>
        </w:rPr>
        <w:t xml:space="preserve"> </w:t>
      </w:r>
      <w:r w:rsidRPr="0029547E">
        <w:t>be</w:t>
      </w:r>
      <w:r w:rsidRPr="0029547E">
        <w:rPr>
          <w:spacing w:val="1"/>
        </w:rPr>
        <w:t xml:space="preserve"> </w:t>
      </w:r>
      <w:r w:rsidRPr="0029547E">
        <w:t>conducted</w:t>
      </w:r>
      <w:r w:rsidRPr="0029547E">
        <w:rPr>
          <w:spacing w:val="1"/>
        </w:rPr>
        <w:t xml:space="preserve"> </w:t>
      </w:r>
      <w:r w:rsidRPr="0029547E">
        <w:t>in</w:t>
      </w:r>
      <w:r w:rsidRPr="0029547E">
        <w:rPr>
          <w:spacing w:val="1"/>
        </w:rPr>
        <w:t xml:space="preserve"> </w:t>
      </w:r>
      <w:r w:rsidRPr="0029547E">
        <w:t>accordance</w:t>
      </w:r>
      <w:r w:rsidRPr="0029547E">
        <w:rPr>
          <w:spacing w:val="1"/>
        </w:rPr>
        <w:t xml:space="preserve"> </w:t>
      </w:r>
      <w:r w:rsidRPr="0029547E">
        <w:t>with</w:t>
      </w:r>
      <w:r w:rsidRPr="0029547E">
        <w:rPr>
          <w:spacing w:val="1"/>
        </w:rPr>
        <w:t xml:space="preserve"> </w:t>
      </w:r>
      <w:r w:rsidRPr="0029547E">
        <w:t>the</w:t>
      </w:r>
      <w:r w:rsidRPr="0029547E">
        <w:rPr>
          <w:spacing w:val="1"/>
        </w:rPr>
        <w:t xml:space="preserve"> </w:t>
      </w:r>
      <w:r w:rsidRPr="0029547E">
        <w:t>provision</w:t>
      </w:r>
      <w:r w:rsidRPr="0029547E">
        <w:rPr>
          <w:spacing w:val="1"/>
        </w:rPr>
        <w:t xml:space="preserve"> </w:t>
      </w:r>
      <w:r w:rsidRPr="0029547E">
        <w:t>of</w:t>
      </w:r>
      <w:r w:rsidRPr="0029547E">
        <w:rPr>
          <w:spacing w:val="1"/>
        </w:rPr>
        <w:t xml:space="preserve"> </w:t>
      </w:r>
      <w:r w:rsidRPr="0029547E">
        <w:t>Indian</w:t>
      </w:r>
      <w:r w:rsidRPr="0029547E">
        <w:rPr>
          <w:spacing w:val="1"/>
        </w:rPr>
        <w:t xml:space="preserve"> </w:t>
      </w:r>
      <w:r w:rsidRPr="0029547E">
        <w:t>Arbitration Act, 1996 or any statutory modifications or re- enactment thereof</w:t>
      </w:r>
      <w:r w:rsidRPr="0029547E">
        <w:rPr>
          <w:spacing w:val="1"/>
        </w:rPr>
        <w:t xml:space="preserve"> </w:t>
      </w:r>
      <w:r w:rsidRPr="0029547E">
        <w:t>and rules made there under and for the time being in force shall apply to the</w:t>
      </w:r>
      <w:r w:rsidRPr="0029547E">
        <w:rPr>
          <w:spacing w:val="1"/>
        </w:rPr>
        <w:t xml:space="preserve"> </w:t>
      </w:r>
      <w:r w:rsidRPr="0029547E">
        <w:t>arbitration</w:t>
      </w:r>
      <w:r w:rsidRPr="0029547E">
        <w:rPr>
          <w:spacing w:val="4"/>
        </w:rPr>
        <w:t xml:space="preserve"> </w:t>
      </w:r>
      <w:r w:rsidRPr="0029547E">
        <w:t>proceedings</w:t>
      </w:r>
      <w:r w:rsidRPr="0029547E">
        <w:rPr>
          <w:spacing w:val="2"/>
        </w:rPr>
        <w:t xml:space="preserve"> </w:t>
      </w:r>
      <w:r w:rsidRPr="0029547E">
        <w:t>under</w:t>
      </w:r>
      <w:r w:rsidRPr="0029547E">
        <w:rPr>
          <w:spacing w:val="1"/>
        </w:rPr>
        <w:t xml:space="preserve"> </w:t>
      </w:r>
      <w:r w:rsidRPr="0029547E">
        <w:t>this</w:t>
      </w:r>
      <w:r w:rsidRPr="0029547E">
        <w:rPr>
          <w:spacing w:val="2"/>
        </w:rPr>
        <w:t xml:space="preserve"> </w:t>
      </w:r>
      <w:r w:rsidRPr="0029547E">
        <w:t>clause.</w:t>
      </w:r>
    </w:p>
    <w:p w:rsidR="00EF68E6" w:rsidRPr="0029547E" w:rsidRDefault="00442BEF" w:rsidP="00C73B1D">
      <w:pPr>
        <w:pStyle w:val="ListParagraph"/>
        <w:numPr>
          <w:ilvl w:val="2"/>
          <w:numId w:val="23"/>
        </w:numPr>
        <w:tabs>
          <w:tab w:val="left" w:pos="1967"/>
        </w:tabs>
        <w:spacing w:line="360" w:lineRule="auto"/>
        <w:ind w:left="1701" w:right="821" w:hanging="326"/>
      </w:pPr>
      <w:r w:rsidRPr="0029547E">
        <w:t>It</w:t>
      </w:r>
      <w:r w:rsidRPr="0029547E">
        <w:rPr>
          <w:spacing w:val="29"/>
        </w:rPr>
        <w:t xml:space="preserve"> </w:t>
      </w:r>
      <w:r w:rsidRPr="0029547E">
        <w:t>is</w:t>
      </w:r>
      <w:r w:rsidRPr="0029547E">
        <w:rPr>
          <w:spacing w:val="30"/>
        </w:rPr>
        <w:t xml:space="preserve"> </w:t>
      </w:r>
      <w:r w:rsidRPr="0029547E">
        <w:t>also</w:t>
      </w:r>
      <w:r w:rsidRPr="0029547E">
        <w:rPr>
          <w:spacing w:val="32"/>
        </w:rPr>
        <w:t xml:space="preserve"> </w:t>
      </w:r>
      <w:r w:rsidRPr="0029547E">
        <w:t>a</w:t>
      </w:r>
      <w:r w:rsidRPr="0029547E">
        <w:rPr>
          <w:spacing w:val="30"/>
        </w:rPr>
        <w:t xml:space="preserve"> </w:t>
      </w:r>
      <w:r w:rsidRPr="0029547E">
        <w:t>term</w:t>
      </w:r>
      <w:r w:rsidRPr="0029547E">
        <w:rPr>
          <w:spacing w:val="30"/>
        </w:rPr>
        <w:t xml:space="preserve"> </w:t>
      </w:r>
      <w:r w:rsidRPr="0029547E">
        <w:t>of</w:t>
      </w:r>
      <w:r w:rsidRPr="0029547E">
        <w:rPr>
          <w:spacing w:val="28"/>
        </w:rPr>
        <w:t xml:space="preserve"> </w:t>
      </w:r>
      <w:r w:rsidRPr="0029547E">
        <w:t>the</w:t>
      </w:r>
      <w:r w:rsidRPr="0029547E">
        <w:rPr>
          <w:spacing w:val="27"/>
        </w:rPr>
        <w:t xml:space="preserve"> </w:t>
      </w:r>
      <w:r w:rsidRPr="0029547E">
        <w:t>contract</w:t>
      </w:r>
      <w:r w:rsidRPr="0029547E">
        <w:rPr>
          <w:spacing w:val="30"/>
        </w:rPr>
        <w:t xml:space="preserve"> </w:t>
      </w:r>
      <w:r w:rsidRPr="0029547E">
        <w:t>that</w:t>
      </w:r>
      <w:r w:rsidRPr="0029547E">
        <w:rPr>
          <w:spacing w:val="30"/>
        </w:rPr>
        <w:t xml:space="preserve"> </w:t>
      </w:r>
      <w:r w:rsidRPr="0029547E">
        <w:t>if</w:t>
      </w:r>
      <w:r w:rsidRPr="0029547E">
        <w:rPr>
          <w:spacing w:val="28"/>
        </w:rPr>
        <w:t xml:space="preserve"> </w:t>
      </w:r>
      <w:r w:rsidRPr="0029547E">
        <w:t>any</w:t>
      </w:r>
      <w:r w:rsidRPr="0029547E">
        <w:rPr>
          <w:spacing w:val="27"/>
        </w:rPr>
        <w:t xml:space="preserve"> </w:t>
      </w:r>
      <w:r w:rsidRPr="0029547E">
        <w:t>fees</w:t>
      </w:r>
      <w:r w:rsidRPr="0029547E">
        <w:rPr>
          <w:spacing w:val="30"/>
        </w:rPr>
        <w:t xml:space="preserve"> </w:t>
      </w:r>
      <w:r w:rsidRPr="0029547E">
        <w:t>are</w:t>
      </w:r>
      <w:r w:rsidRPr="0029547E">
        <w:rPr>
          <w:spacing w:val="30"/>
        </w:rPr>
        <w:t xml:space="preserve"> </w:t>
      </w:r>
      <w:r w:rsidRPr="0029547E">
        <w:t>payable</w:t>
      </w:r>
      <w:r w:rsidRPr="0029547E">
        <w:rPr>
          <w:spacing w:val="30"/>
        </w:rPr>
        <w:t xml:space="preserve"> </w:t>
      </w:r>
      <w:r w:rsidRPr="0029547E">
        <w:t>to</w:t>
      </w:r>
      <w:r w:rsidRPr="0029547E">
        <w:rPr>
          <w:spacing w:val="30"/>
        </w:rPr>
        <w:t xml:space="preserve"> </w:t>
      </w:r>
      <w:r w:rsidRPr="0029547E">
        <w:t>the</w:t>
      </w:r>
      <w:r w:rsidRPr="0029547E">
        <w:rPr>
          <w:spacing w:val="27"/>
        </w:rPr>
        <w:t xml:space="preserve"> </w:t>
      </w:r>
      <w:r w:rsidRPr="0029547E">
        <w:t>arbitrator,</w:t>
      </w:r>
      <w:r w:rsidRPr="0029547E">
        <w:rPr>
          <w:spacing w:val="-46"/>
        </w:rPr>
        <w:t xml:space="preserve"> </w:t>
      </w:r>
      <w:r w:rsidRPr="0029547E">
        <w:t>this</w:t>
      </w:r>
      <w:r w:rsidRPr="0029547E">
        <w:rPr>
          <w:spacing w:val="2"/>
        </w:rPr>
        <w:t xml:space="preserve"> </w:t>
      </w:r>
      <w:r w:rsidRPr="0029547E">
        <w:t>shall</w:t>
      </w:r>
      <w:r w:rsidRPr="0029547E">
        <w:rPr>
          <w:spacing w:val="4"/>
        </w:rPr>
        <w:t xml:space="preserve"> </w:t>
      </w:r>
      <w:r w:rsidRPr="0029547E">
        <w:t>be</w:t>
      </w:r>
      <w:r w:rsidRPr="0029547E">
        <w:rPr>
          <w:spacing w:val="4"/>
        </w:rPr>
        <w:t xml:space="preserve"> </w:t>
      </w:r>
      <w:r w:rsidRPr="0029547E">
        <w:t>paid</w:t>
      </w:r>
      <w:r w:rsidRPr="0029547E">
        <w:rPr>
          <w:spacing w:val="4"/>
        </w:rPr>
        <w:t xml:space="preserve"> </w:t>
      </w:r>
      <w:r w:rsidRPr="0029547E">
        <w:t>equally</w:t>
      </w:r>
      <w:r w:rsidRPr="0029547E">
        <w:rPr>
          <w:spacing w:val="1"/>
        </w:rPr>
        <w:t xml:space="preserve"> </w:t>
      </w:r>
      <w:r w:rsidRPr="0029547E">
        <w:t>by</w:t>
      </w:r>
      <w:r w:rsidRPr="0029547E">
        <w:rPr>
          <w:spacing w:val="2"/>
        </w:rPr>
        <w:t xml:space="preserve"> </w:t>
      </w:r>
      <w:r w:rsidRPr="0029547E">
        <w:t>both</w:t>
      </w:r>
      <w:r w:rsidRPr="0029547E">
        <w:rPr>
          <w:spacing w:val="1"/>
        </w:rPr>
        <w:t xml:space="preserve"> </w:t>
      </w:r>
      <w:r w:rsidRPr="0029547E">
        <w:t>the</w:t>
      </w:r>
      <w:r w:rsidRPr="0029547E">
        <w:rPr>
          <w:spacing w:val="4"/>
        </w:rPr>
        <w:t xml:space="preserve"> </w:t>
      </w:r>
      <w:r w:rsidRPr="0029547E">
        <w:t>parties.</w:t>
      </w:r>
    </w:p>
    <w:p w:rsidR="00EF68E6" w:rsidRPr="0029547E" w:rsidRDefault="00442BEF" w:rsidP="00C73B1D">
      <w:pPr>
        <w:pStyle w:val="ListParagraph"/>
        <w:numPr>
          <w:ilvl w:val="2"/>
          <w:numId w:val="23"/>
        </w:numPr>
        <w:tabs>
          <w:tab w:val="left" w:pos="1967"/>
        </w:tabs>
        <w:spacing w:line="360" w:lineRule="auto"/>
        <w:ind w:left="1701" w:right="821" w:hanging="326"/>
      </w:pPr>
      <w:r w:rsidRPr="0029547E">
        <w:t>It</w:t>
      </w:r>
      <w:r w:rsidRPr="0029547E">
        <w:rPr>
          <w:spacing w:val="31"/>
        </w:rPr>
        <w:t xml:space="preserve"> </w:t>
      </w:r>
      <w:r w:rsidRPr="0029547E">
        <w:t>is</w:t>
      </w:r>
      <w:r w:rsidRPr="0029547E">
        <w:rPr>
          <w:spacing w:val="34"/>
        </w:rPr>
        <w:t xml:space="preserve"> </w:t>
      </w:r>
      <w:r w:rsidRPr="0029547E">
        <w:t>also</w:t>
      </w:r>
      <w:r w:rsidRPr="0029547E">
        <w:rPr>
          <w:spacing w:val="32"/>
        </w:rPr>
        <w:t xml:space="preserve"> </w:t>
      </w:r>
      <w:r w:rsidRPr="0029547E">
        <w:t>a</w:t>
      </w:r>
      <w:r w:rsidRPr="0029547E">
        <w:rPr>
          <w:spacing w:val="29"/>
        </w:rPr>
        <w:t xml:space="preserve"> </w:t>
      </w:r>
      <w:r w:rsidRPr="0029547E">
        <w:t>term</w:t>
      </w:r>
      <w:r w:rsidRPr="0029547E">
        <w:rPr>
          <w:spacing w:val="37"/>
        </w:rPr>
        <w:t xml:space="preserve"> </w:t>
      </w:r>
      <w:r w:rsidRPr="0029547E">
        <w:t>of</w:t>
      </w:r>
      <w:r w:rsidRPr="0029547E">
        <w:rPr>
          <w:spacing w:val="33"/>
        </w:rPr>
        <w:t xml:space="preserve"> </w:t>
      </w:r>
      <w:r w:rsidRPr="0029547E">
        <w:t>the</w:t>
      </w:r>
      <w:r w:rsidRPr="0029547E">
        <w:rPr>
          <w:spacing w:val="32"/>
        </w:rPr>
        <w:t xml:space="preserve"> </w:t>
      </w:r>
      <w:r w:rsidRPr="0029547E">
        <w:t>contract</w:t>
      </w:r>
      <w:r w:rsidRPr="0029547E">
        <w:rPr>
          <w:spacing w:val="34"/>
        </w:rPr>
        <w:t xml:space="preserve"> </w:t>
      </w:r>
      <w:r w:rsidRPr="0029547E">
        <w:t>that</w:t>
      </w:r>
      <w:r w:rsidRPr="0029547E">
        <w:rPr>
          <w:spacing w:val="32"/>
        </w:rPr>
        <w:t xml:space="preserve"> </w:t>
      </w:r>
      <w:r w:rsidRPr="0029547E">
        <w:t>the</w:t>
      </w:r>
      <w:r w:rsidRPr="0029547E">
        <w:rPr>
          <w:spacing w:val="31"/>
        </w:rPr>
        <w:t xml:space="preserve"> </w:t>
      </w:r>
      <w:r w:rsidRPr="0029547E">
        <w:t>arbitration</w:t>
      </w:r>
      <w:r w:rsidRPr="0029547E">
        <w:rPr>
          <w:spacing w:val="32"/>
        </w:rPr>
        <w:t xml:space="preserve"> </w:t>
      </w:r>
      <w:r w:rsidRPr="0029547E">
        <w:t>shall</w:t>
      </w:r>
      <w:r w:rsidRPr="0029547E">
        <w:rPr>
          <w:spacing w:val="31"/>
        </w:rPr>
        <w:t xml:space="preserve"> </w:t>
      </w:r>
      <w:r w:rsidRPr="0029547E">
        <w:t>be</w:t>
      </w:r>
      <w:r w:rsidRPr="0029547E">
        <w:rPr>
          <w:spacing w:val="35"/>
        </w:rPr>
        <w:t xml:space="preserve"> </w:t>
      </w:r>
      <w:r w:rsidRPr="0029547E">
        <w:t>deemed</w:t>
      </w:r>
      <w:r w:rsidRPr="0029547E">
        <w:rPr>
          <w:spacing w:val="28"/>
        </w:rPr>
        <w:t xml:space="preserve"> </w:t>
      </w:r>
      <w:r w:rsidRPr="0029547E">
        <w:t>to</w:t>
      </w:r>
      <w:r w:rsidRPr="0029547E">
        <w:rPr>
          <w:spacing w:val="31"/>
        </w:rPr>
        <w:t xml:space="preserve"> </w:t>
      </w:r>
      <w:r w:rsidRPr="0029547E">
        <w:t>have</w:t>
      </w:r>
      <w:r w:rsidRPr="0029547E">
        <w:rPr>
          <w:spacing w:val="-46"/>
        </w:rPr>
        <w:t xml:space="preserve"> </w:t>
      </w:r>
      <w:r w:rsidRPr="0029547E">
        <w:t>been entered on the</w:t>
      </w:r>
      <w:r w:rsidRPr="0029547E">
        <w:rPr>
          <w:spacing w:val="1"/>
        </w:rPr>
        <w:t xml:space="preserve"> </w:t>
      </w:r>
      <w:r w:rsidRPr="0029547E">
        <w:t>reference on the</w:t>
      </w:r>
      <w:r w:rsidRPr="0029547E">
        <w:rPr>
          <w:spacing w:val="1"/>
        </w:rPr>
        <w:t xml:space="preserve"> </w:t>
      </w:r>
      <w:r w:rsidRPr="0029547E">
        <w:t>date</w:t>
      </w:r>
      <w:r w:rsidRPr="0029547E">
        <w:rPr>
          <w:spacing w:val="1"/>
        </w:rPr>
        <w:t xml:space="preserve"> </w:t>
      </w:r>
      <w:r w:rsidRPr="0029547E">
        <w:t>he</w:t>
      </w:r>
      <w:r w:rsidRPr="0029547E">
        <w:rPr>
          <w:spacing w:val="48"/>
        </w:rPr>
        <w:t xml:space="preserve"> </w:t>
      </w:r>
      <w:r w:rsidRPr="0029547E">
        <w:t>issued the</w:t>
      </w:r>
      <w:r w:rsidRPr="0029547E">
        <w:rPr>
          <w:spacing w:val="48"/>
        </w:rPr>
        <w:t xml:space="preserve"> </w:t>
      </w:r>
      <w:r w:rsidRPr="0029547E">
        <w:t>first</w:t>
      </w:r>
      <w:r w:rsidRPr="0029547E">
        <w:rPr>
          <w:spacing w:val="49"/>
        </w:rPr>
        <w:t xml:space="preserve"> </w:t>
      </w:r>
      <w:r w:rsidRPr="0029547E">
        <w:t>notice</w:t>
      </w:r>
      <w:r w:rsidRPr="0029547E">
        <w:rPr>
          <w:spacing w:val="48"/>
        </w:rPr>
        <w:t xml:space="preserve"> </w:t>
      </w:r>
      <w:r w:rsidRPr="0029547E">
        <w:t>to</w:t>
      </w:r>
      <w:r w:rsidRPr="0029547E">
        <w:rPr>
          <w:spacing w:val="49"/>
        </w:rPr>
        <w:t xml:space="preserve"> </w:t>
      </w:r>
      <w:r w:rsidRPr="0029547E">
        <w:t>both</w:t>
      </w:r>
      <w:r w:rsidRPr="0029547E">
        <w:rPr>
          <w:spacing w:val="1"/>
        </w:rPr>
        <w:t xml:space="preserve"> </w:t>
      </w:r>
      <w:r w:rsidRPr="0029547E">
        <w:t>the</w:t>
      </w:r>
      <w:r w:rsidRPr="0029547E">
        <w:rPr>
          <w:spacing w:val="1"/>
        </w:rPr>
        <w:t xml:space="preserve"> </w:t>
      </w:r>
      <w:r w:rsidRPr="0029547E">
        <w:t>parties</w:t>
      </w:r>
      <w:r w:rsidRPr="0029547E">
        <w:rPr>
          <w:spacing w:val="1"/>
        </w:rPr>
        <w:t xml:space="preserve"> </w:t>
      </w:r>
      <w:r w:rsidRPr="0029547E">
        <w:t>calling</w:t>
      </w:r>
      <w:r w:rsidRPr="0029547E">
        <w:rPr>
          <w:spacing w:val="1"/>
        </w:rPr>
        <w:t xml:space="preserve"> </w:t>
      </w:r>
      <w:r w:rsidRPr="0029547E">
        <w:t>them</w:t>
      </w:r>
      <w:r w:rsidRPr="0029547E">
        <w:rPr>
          <w:spacing w:val="1"/>
        </w:rPr>
        <w:t xml:space="preserve"> </w:t>
      </w:r>
      <w:r w:rsidRPr="0029547E">
        <w:t>to</w:t>
      </w:r>
      <w:r w:rsidRPr="0029547E">
        <w:rPr>
          <w:spacing w:val="1"/>
        </w:rPr>
        <w:t xml:space="preserve"> </w:t>
      </w:r>
      <w:r w:rsidRPr="0029547E">
        <w:t>submit</w:t>
      </w:r>
      <w:r w:rsidRPr="0029547E">
        <w:rPr>
          <w:spacing w:val="1"/>
        </w:rPr>
        <w:t xml:space="preserve"> </w:t>
      </w:r>
      <w:r w:rsidRPr="0029547E">
        <w:t>their</w:t>
      </w:r>
      <w:r w:rsidRPr="0029547E">
        <w:rPr>
          <w:spacing w:val="1"/>
        </w:rPr>
        <w:t xml:space="preserve"> </w:t>
      </w:r>
      <w:r w:rsidRPr="0029547E">
        <w:t>statement</w:t>
      </w:r>
      <w:r w:rsidRPr="0029547E">
        <w:rPr>
          <w:spacing w:val="1"/>
        </w:rPr>
        <w:t xml:space="preserve"> </w:t>
      </w:r>
      <w:r w:rsidRPr="0029547E">
        <w:t>of</w:t>
      </w:r>
      <w:r w:rsidRPr="0029547E">
        <w:rPr>
          <w:spacing w:val="1"/>
        </w:rPr>
        <w:t xml:space="preserve"> </w:t>
      </w:r>
      <w:r w:rsidRPr="0029547E">
        <w:t>claims</w:t>
      </w:r>
      <w:r w:rsidRPr="0029547E">
        <w:rPr>
          <w:spacing w:val="1"/>
        </w:rPr>
        <w:t xml:space="preserve"> </w:t>
      </w:r>
      <w:r w:rsidRPr="0029547E">
        <w:t>and</w:t>
      </w:r>
      <w:r w:rsidRPr="0029547E">
        <w:rPr>
          <w:spacing w:val="1"/>
        </w:rPr>
        <w:t xml:space="preserve"> </w:t>
      </w:r>
      <w:r w:rsidRPr="0029547E">
        <w:t>counter</w:t>
      </w:r>
      <w:r w:rsidRPr="0029547E">
        <w:rPr>
          <w:spacing w:val="1"/>
        </w:rPr>
        <w:t xml:space="preserve"> </w:t>
      </w:r>
      <w:r w:rsidRPr="0029547E">
        <w:t>statement</w:t>
      </w:r>
      <w:r w:rsidRPr="0029547E">
        <w:rPr>
          <w:spacing w:val="3"/>
        </w:rPr>
        <w:t xml:space="preserve"> </w:t>
      </w:r>
      <w:r w:rsidRPr="0029547E">
        <w:t>of</w:t>
      </w:r>
      <w:r w:rsidRPr="0029547E">
        <w:rPr>
          <w:spacing w:val="1"/>
        </w:rPr>
        <w:t xml:space="preserve"> </w:t>
      </w:r>
      <w:r w:rsidRPr="0029547E">
        <w:t>claims.</w:t>
      </w:r>
    </w:p>
    <w:p w:rsidR="00B15FFF" w:rsidRDefault="00442BEF" w:rsidP="00C73B1D">
      <w:pPr>
        <w:pStyle w:val="ListParagraph"/>
        <w:numPr>
          <w:ilvl w:val="2"/>
          <w:numId w:val="23"/>
        </w:numPr>
        <w:tabs>
          <w:tab w:val="left" w:pos="1843"/>
        </w:tabs>
        <w:spacing w:line="360" w:lineRule="auto"/>
        <w:ind w:left="1701" w:right="821" w:hanging="326"/>
      </w:pPr>
      <w:r w:rsidRPr="0029547E">
        <w:t>Venue of the</w:t>
      </w:r>
      <w:r w:rsidRPr="0029547E">
        <w:rPr>
          <w:spacing w:val="1"/>
        </w:rPr>
        <w:t xml:space="preserve"> </w:t>
      </w:r>
      <w:r w:rsidRPr="0029547E">
        <w:t>arbitration shall</w:t>
      </w:r>
      <w:r w:rsidRPr="0029547E">
        <w:rPr>
          <w:spacing w:val="1"/>
        </w:rPr>
        <w:t xml:space="preserve"> </w:t>
      </w:r>
      <w:r w:rsidRPr="0029547E">
        <w:t>be</w:t>
      </w:r>
      <w:r w:rsidRPr="0029547E">
        <w:rPr>
          <w:spacing w:val="1"/>
        </w:rPr>
        <w:t xml:space="preserve"> </w:t>
      </w:r>
      <w:r w:rsidRPr="0029547E">
        <w:t>such place</w:t>
      </w:r>
      <w:r w:rsidRPr="0029547E">
        <w:rPr>
          <w:spacing w:val="48"/>
        </w:rPr>
        <w:t xml:space="preserve"> </w:t>
      </w:r>
      <w:r w:rsidRPr="0029547E">
        <w:t>as may</w:t>
      </w:r>
      <w:r w:rsidRPr="0029547E">
        <w:rPr>
          <w:spacing w:val="48"/>
        </w:rPr>
        <w:t xml:space="preserve"> </w:t>
      </w:r>
      <w:r w:rsidRPr="0029547E">
        <w:t>be fixed</w:t>
      </w:r>
      <w:r w:rsidRPr="0029547E">
        <w:rPr>
          <w:spacing w:val="49"/>
        </w:rPr>
        <w:t xml:space="preserve"> </w:t>
      </w:r>
      <w:r w:rsidRPr="0029547E">
        <w:t>by the</w:t>
      </w:r>
      <w:r w:rsidRPr="0029547E">
        <w:rPr>
          <w:spacing w:val="48"/>
        </w:rPr>
        <w:t xml:space="preserve"> </w:t>
      </w:r>
      <w:r w:rsidRPr="0029547E">
        <w:t>arbitrator</w:t>
      </w:r>
      <w:r w:rsidRPr="0029547E">
        <w:rPr>
          <w:spacing w:val="-46"/>
        </w:rPr>
        <w:t xml:space="preserve"> </w:t>
      </w:r>
      <w:r w:rsidRPr="0029547E">
        <w:t>at</w:t>
      </w:r>
      <w:r w:rsidRPr="0029547E">
        <w:rPr>
          <w:spacing w:val="3"/>
        </w:rPr>
        <w:t xml:space="preserve"> </w:t>
      </w:r>
      <w:r w:rsidRPr="0029547E">
        <w:t>his</w:t>
      </w:r>
      <w:r w:rsidRPr="0029547E">
        <w:rPr>
          <w:spacing w:val="1"/>
        </w:rPr>
        <w:t xml:space="preserve"> </w:t>
      </w:r>
      <w:r w:rsidRPr="0029547E">
        <w:t>sole</w:t>
      </w:r>
      <w:r w:rsidRPr="0029547E">
        <w:rPr>
          <w:spacing w:val="4"/>
        </w:rPr>
        <w:t xml:space="preserve"> </w:t>
      </w:r>
      <w:r w:rsidRPr="0029547E">
        <w:t>discretion”.</w:t>
      </w:r>
    </w:p>
    <w:p w:rsidR="00EF68E6" w:rsidRPr="0029547E" w:rsidRDefault="00442BEF" w:rsidP="00C73B1D">
      <w:pPr>
        <w:pStyle w:val="Heading5"/>
        <w:numPr>
          <w:ilvl w:val="1"/>
          <w:numId w:val="23"/>
        </w:numPr>
        <w:tabs>
          <w:tab w:val="left" w:pos="1418"/>
          <w:tab w:val="left" w:pos="2552"/>
        </w:tabs>
        <w:spacing w:before="89" w:line="360" w:lineRule="auto"/>
        <w:ind w:right="821" w:hanging="875"/>
      </w:pPr>
      <w:r w:rsidRPr="0029547E">
        <w:t>SETTING</w:t>
      </w:r>
      <w:r w:rsidRPr="0029547E">
        <w:rPr>
          <w:spacing w:val="8"/>
        </w:rPr>
        <w:t xml:space="preserve"> </w:t>
      </w:r>
      <w:r w:rsidRPr="0029547E">
        <w:t>OUT</w:t>
      </w:r>
    </w:p>
    <w:p w:rsidR="00EF68E6" w:rsidRDefault="00442BEF" w:rsidP="00F033C9">
      <w:pPr>
        <w:pStyle w:val="BodyText"/>
        <w:spacing w:before="9" w:line="360" w:lineRule="auto"/>
        <w:ind w:left="1640" w:right="821"/>
        <w:jc w:val="both"/>
      </w:pPr>
      <w:r w:rsidRPr="0029547E">
        <w:t>The</w:t>
      </w:r>
      <w:r w:rsidRPr="0029547E">
        <w:rPr>
          <w:spacing w:val="1"/>
        </w:rPr>
        <w:t xml:space="preserve"> </w:t>
      </w:r>
      <w:r w:rsidRPr="0029547E">
        <w:t>Contractor shall</w:t>
      </w:r>
      <w:r w:rsidRPr="0029547E">
        <w:rPr>
          <w:spacing w:val="1"/>
        </w:rPr>
        <w:t xml:space="preserve"> </w:t>
      </w:r>
      <w:r w:rsidRPr="0029547E">
        <w:t>be</w:t>
      </w:r>
      <w:r w:rsidRPr="0029547E">
        <w:rPr>
          <w:spacing w:val="1"/>
        </w:rPr>
        <w:t xml:space="preserve"> </w:t>
      </w:r>
      <w:r w:rsidRPr="0029547E">
        <w:t>responsible</w:t>
      </w:r>
      <w:r w:rsidRPr="0029547E">
        <w:rPr>
          <w:spacing w:val="1"/>
        </w:rPr>
        <w:t xml:space="preserve"> </w:t>
      </w:r>
      <w:r w:rsidRPr="0029547E">
        <w:t>for the</w:t>
      </w:r>
      <w:r w:rsidRPr="0029547E">
        <w:rPr>
          <w:spacing w:val="1"/>
        </w:rPr>
        <w:t xml:space="preserve"> </w:t>
      </w:r>
      <w:r w:rsidRPr="0029547E">
        <w:t>true</w:t>
      </w:r>
      <w:r w:rsidRPr="0029547E">
        <w:rPr>
          <w:spacing w:val="1"/>
        </w:rPr>
        <w:t xml:space="preserve"> </w:t>
      </w:r>
      <w:r w:rsidRPr="0029547E">
        <w:t>and</w:t>
      </w:r>
      <w:r w:rsidRPr="0029547E">
        <w:rPr>
          <w:spacing w:val="1"/>
        </w:rPr>
        <w:t xml:space="preserve"> </w:t>
      </w:r>
      <w:r w:rsidRPr="0029547E">
        <w:t>proper</w:t>
      </w:r>
      <w:r w:rsidRPr="0029547E">
        <w:rPr>
          <w:spacing w:val="1"/>
        </w:rPr>
        <w:t xml:space="preserve"> </w:t>
      </w:r>
      <w:r w:rsidRPr="0029547E">
        <w:t>setting</w:t>
      </w:r>
      <w:r w:rsidRPr="0029547E">
        <w:rPr>
          <w:spacing w:val="1"/>
        </w:rPr>
        <w:t xml:space="preserve"> </w:t>
      </w:r>
      <w:r w:rsidRPr="0029547E">
        <w:t>out</w:t>
      </w:r>
      <w:r w:rsidRPr="0029547E">
        <w:rPr>
          <w:spacing w:val="1"/>
        </w:rPr>
        <w:t xml:space="preserve"> </w:t>
      </w:r>
      <w:r w:rsidRPr="0029547E">
        <w:t>of</w:t>
      </w:r>
      <w:r w:rsidRPr="0029547E">
        <w:rPr>
          <w:spacing w:val="1"/>
        </w:rPr>
        <w:t xml:space="preserve"> </w:t>
      </w:r>
      <w:r w:rsidRPr="0029547E">
        <w:t>the</w:t>
      </w:r>
      <w:r w:rsidRPr="0029547E">
        <w:rPr>
          <w:spacing w:val="1"/>
        </w:rPr>
        <w:t xml:space="preserve"> </w:t>
      </w:r>
      <w:r w:rsidRPr="0029547E">
        <w:t>"Works" and the correctness of the positions, levels, dimensions and alignment of</w:t>
      </w:r>
      <w:r w:rsidRPr="0029547E">
        <w:rPr>
          <w:spacing w:val="1"/>
        </w:rPr>
        <w:t xml:space="preserve"> </w:t>
      </w:r>
      <w:r w:rsidRPr="0029547E">
        <w:t>all parts of the works and for the provision of all necessary instruments, appliances</w:t>
      </w:r>
      <w:r w:rsidRPr="0029547E">
        <w:rPr>
          <w:spacing w:val="1"/>
        </w:rPr>
        <w:t xml:space="preserve"> </w:t>
      </w:r>
      <w:r w:rsidRPr="0029547E">
        <w:t>and labour in connection herewith. If at any time during</w:t>
      </w:r>
      <w:r w:rsidRPr="0029547E">
        <w:rPr>
          <w:spacing w:val="1"/>
        </w:rPr>
        <w:t xml:space="preserve"> </w:t>
      </w:r>
      <w:r w:rsidRPr="0029547E">
        <w:t>the progress of the works</w:t>
      </w:r>
      <w:r w:rsidRPr="0029547E">
        <w:rPr>
          <w:spacing w:val="1"/>
        </w:rPr>
        <w:t xml:space="preserve"> </w:t>
      </w:r>
      <w:r w:rsidRPr="0029547E">
        <w:t>any error shall appear or arise in the position levels, dimensions or alignment of</w:t>
      </w:r>
      <w:r w:rsidRPr="0029547E">
        <w:rPr>
          <w:spacing w:val="1"/>
        </w:rPr>
        <w:t xml:space="preserve"> </w:t>
      </w:r>
      <w:r w:rsidRPr="0029547E">
        <w:t>any part of the works, the Contractor shall immediately notify the Nodal Officer or</w:t>
      </w:r>
      <w:r w:rsidRPr="0029547E">
        <w:rPr>
          <w:spacing w:val="1"/>
        </w:rPr>
        <w:t xml:space="preserve"> </w:t>
      </w:r>
      <w:r w:rsidRPr="0029547E">
        <w:t>his nominee who will direct the Contractor in what way the work shall be carried</w:t>
      </w:r>
      <w:r w:rsidRPr="0029547E">
        <w:rPr>
          <w:spacing w:val="1"/>
        </w:rPr>
        <w:t xml:space="preserve"> </w:t>
      </w:r>
      <w:r w:rsidRPr="0029547E">
        <w:t xml:space="preserve">out and the Contractor, on being required to do so by the </w:t>
      </w:r>
      <w:r w:rsidRPr="0029547E">
        <w:lastRenderedPageBreak/>
        <w:t>Nodal Officer shall at his</w:t>
      </w:r>
      <w:r w:rsidRPr="0029547E">
        <w:rPr>
          <w:spacing w:val="1"/>
        </w:rPr>
        <w:t xml:space="preserve"> </w:t>
      </w:r>
      <w:r w:rsidRPr="0029547E">
        <w:t>own</w:t>
      </w:r>
      <w:r w:rsidRPr="0029547E">
        <w:rPr>
          <w:spacing w:val="1"/>
        </w:rPr>
        <w:t xml:space="preserve"> </w:t>
      </w:r>
      <w:r w:rsidRPr="0029547E">
        <w:t>expense</w:t>
      </w:r>
      <w:r w:rsidRPr="0029547E">
        <w:rPr>
          <w:spacing w:val="1"/>
        </w:rPr>
        <w:t xml:space="preserve"> </w:t>
      </w:r>
      <w:r w:rsidRPr="0029547E">
        <w:t>rectify</w:t>
      </w:r>
      <w:r w:rsidRPr="0029547E">
        <w:rPr>
          <w:spacing w:val="1"/>
        </w:rPr>
        <w:t xml:space="preserve"> </w:t>
      </w:r>
      <w:r w:rsidRPr="0029547E">
        <w:t>such</w:t>
      </w:r>
      <w:r w:rsidRPr="0029547E">
        <w:rPr>
          <w:spacing w:val="1"/>
        </w:rPr>
        <w:t xml:space="preserve"> </w:t>
      </w:r>
      <w:r w:rsidRPr="0029547E">
        <w:t>error</w:t>
      </w:r>
      <w:r w:rsidRPr="0029547E">
        <w:rPr>
          <w:spacing w:val="1"/>
        </w:rPr>
        <w:t xml:space="preserve"> </w:t>
      </w:r>
      <w:r w:rsidRPr="0029547E">
        <w:t>to</w:t>
      </w:r>
      <w:r w:rsidRPr="0029547E">
        <w:rPr>
          <w:spacing w:val="1"/>
        </w:rPr>
        <w:t xml:space="preserve"> </w:t>
      </w:r>
      <w:r w:rsidRPr="0029547E">
        <w:t>the</w:t>
      </w:r>
      <w:r w:rsidRPr="0029547E">
        <w:rPr>
          <w:spacing w:val="1"/>
        </w:rPr>
        <w:t xml:space="preserve"> </w:t>
      </w:r>
      <w:r w:rsidRPr="0029547E">
        <w:t>satisfaction</w:t>
      </w:r>
      <w:r w:rsidRPr="0029547E">
        <w:rPr>
          <w:spacing w:val="1"/>
        </w:rPr>
        <w:t xml:space="preserve"> </w:t>
      </w:r>
      <w:r w:rsidRPr="0029547E">
        <w:t>of</w:t>
      </w:r>
      <w:r w:rsidRPr="0029547E">
        <w:rPr>
          <w:spacing w:val="1"/>
        </w:rPr>
        <w:t xml:space="preserve"> </w:t>
      </w:r>
      <w:r w:rsidRPr="0029547E">
        <w:t>the</w:t>
      </w:r>
      <w:r w:rsidRPr="0029547E">
        <w:rPr>
          <w:spacing w:val="1"/>
        </w:rPr>
        <w:t xml:space="preserve"> </w:t>
      </w:r>
      <w:r w:rsidRPr="0029547E">
        <w:t>Nodal</w:t>
      </w:r>
      <w:r w:rsidRPr="0029547E">
        <w:rPr>
          <w:spacing w:val="1"/>
        </w:rPr>
        <w:t xml:space="preserve"> </w:t>
      </w:r>
      <w:r w:rsidRPr="0029547E">
        <w:t>Officer</w:t>
      </w:r>
      <w:r w:rsidRPr="0029547E">
        <w:rPr>
          <w:spacing w:val="1"/>
        </w:rPr>
        <w:t xml:space="preserve"> </w:t>
      </w:r>
      <w:r w:rsidRPr="0029547E">
        <w:t>or</w:t>
      </w:r>
      <w:r w:rsidRPr="0029547E">
        <w:rPr>
          <w:spacing w:val="1"/>
        </w:rPr>
        <w:t xml:space="preserve"> </w:t>
      </w:r>
      <w:r w:rsidRPr="0029547E">
        <w:t>his</w:t>
      </w:r>
      <w:r w:rsidRPr="0029547E">
        <w:rPr>
          <w:spacing w:val="1"/>
        </w:rPr>
        <w:t xml:space="preserve"> </w:t>
      </w:r>
      <w:r w:rsidRPr="0029547E">
        <w:t>nominee at any stage of the work or the checking of any setting out or any line or</w:t>
      </w:r>
      <w:r w:rsidRPr="0029547E">
        <w:rPr>
          <w:spacing w:val="1"/>
        </w:rPr>
        <w:t xml:space="preserve"> </w:t>
      </w:r>
      <w:r w:rsidRPr="0029547E">
        <w:t>level</w:t>
      </w:r>
      <w:r w:rsidRPr="0029547E">
        <w:rPr>
          <w:spacing w:val="1"/>
        </w:rPr>
        <w:t xml:space="preserve"> </w:t>
      </w:r>
      <w:r w:rsidRPr="0029547E">
        <w:t>by</w:t>
      </w:r>
      <w:r w:rsidRPr="0029547E">
        <w:rPr>
          <w:spacing w:val="1"/>
        </w:rPr>
        <w:t xml:space="preserve"> </w:t>
      </w:r>
      <w:r w:rsidRPr="0029547E">
        <w:t>the</w:t>
      </w:r>
      <w:r w:rsidRPr="0029547E">
        <w:rPr>
          <w:spacing w:val="1"/>
        </w:rPr>
        <w:t xml:space="preserve"> </w:t>
      </w:r>
      <w:r w:rsidRPr="0029547E">
        <w:t>Nodal</w:t>
      </w:r>
      <w:r w:rsidRPr="0029547E">
        <w:rPr>
          <w:spacing w:val="1"/>
        </w:rPr>
        <w:t xml:space="preserve"> </w:t>
      </w:r>
      <w:r w:rsidRPr="0029547E">
        <w:t>Officer</w:t>
      </w:r>
      <w:r w:rsidRPr="0029547E">
        <w:rPr>
          <w:spacing w:val="1"/>
        </w:rPr>
        <w:t xml:space="preserve"> </w:t>
      </w:r>
      <w:r w:rsidRPr="0029547E">
        <w:t>or</w:t>
      </w:r>
      <w:r w:rsidRPr="0029547E">
        <w:rPr>
          <w:spacing w:val="1"/>
        </w:rPr>
        <w:t xml:space="preserve"> </w:t>
      </w:r>
      <w:r w:rsidRPr="0029547E">
        <w:t>his</w:t>
      </w:r>
      <w:r w:rsidRPr="0029547E">
        <w:rPr>
          <w:spacing w:val="1"/>
        </w:rPr>
        <w:t xml:space="preserve"> </w:t>
      </w:r>
      <w:r w:rsidRPr="0029547E">
        <w:t>nominee</w:t>
      </w:r>
      <w:r w:rsidRPr="0029547E">
        <w:rPr>
          <w:spacing w:val="1"/>
        </w:rPr>
        <w:t xml:space="preserve"> </w:t>
      </w:r>
      <w:r w:rsidRPr="0029547E">
        <w:t>shall</w:t>
      </w:r>
      <w:r w:rsidRPr="0029547E">
        <w:rPr>
          <w:spacing w:val="1"/>
        </w:rPr>
        <w:t xml:space="preserve"> </w:t>
      </w:r>
      <w:r w:rsidRPr="0029547E">
        <w:t>not</w:t>
      </w:r>
      <w:r w:rsidRPr="0029547E">
        <w:rPr>
          <w:spacing w:val="1"/>
        </w:rPr>
        <w:t xml:space="preserve"> </w:t>
      </w:r>
      <w:r w:rsidRPr="0029547E">
        <w:t>in</w:t>
      </w:r>
      <w:r w:rsidRPr="0029547E">
        <w:rPr>
          <w:spacing w:val="1"/>
        </w:rPr>
        <w:t xml:space="preserve"> </w:t>
      </w:r>
      <w:r w:rsidRPr="0029547E">
        <w:t>any</w:t>
      </w:r>
      <w:r w:rsidRPr="0029547E">
        <w:rPr>
          <w:spacing w:val="1"/>
        </w:rPr>
        <w:t xml:space="preserve"> </w:t>
      </w:r>
      <w:r w:rsidRPr="0029547E">
        <w:t>way</w:t>
      </w:r>
      <w:r w:rsidRPr="0029547E">
        <w:rPr>
          <w:spacing w:val="48"/>
        </w:rPr>
        <w:t xml:space="preserve"> </w:t>
      </w:r>
      <w:r w:rsidRPr="0029547E">
        <w:t>relieve</w:t>
      </w:r>
      <w:r w:rsidRPr="0029547E">
        <w:rPr>
          <w:spacing w:val="48"/>
        </w:rPr>
        <w:t xml:space="preserve"> </w:t>
      </w:r>
      <w:r w:rsidRPr="0029547E">
        <w:t>the</w:t>
      </w:r>
      <w:r w:rsidRPr="0029547E">
        <w:rPr>
          <w:spacing w:val="1"/>
        </w:rPr>
        <w:t xml:space="preserve"> </w:t>
      </w:r>
      <w:r w:rsidRPr="0029547E">
        <w:t>Contractor</w:t>
      </w:r>
      <w:r w:rsidRPr="0029547E">
        <w:rPr>
          <w:spacing w:val="-4"/>
        </w:rPr>
        <w:t xml:space="preserve"> </w:t>
      </w:r>
      <w:r w:rsidRPr="0029547E">
        <w:t>of</w:t>
      </w:r>
      <w:r w:rsidRPr="0029547E">
        <w:rPr>
          <w:spacing w:val="1"/>
        </w:rPr>
        <w:t xml:space="preserve"> </w:t>
      </w:r>
      <w:r w:rsidRPr="0029547E">
        <w:t>his</w:t>
      </w:r>
      <w:r w:rsidRPr="0029547E">
        <w:rPr>
          <w:spacing w:val="-1"/>
        </w:rPr>
        <w:t xml:space="preserve"> </w:t>
      </w:r>
      <w:r w:rsidRPr="0029547E">
        <w:t>obligations under</w:t>
      </w:r>
      <w:r w:rsidRPr="0029547E">
        <w:rPr>
          <w:spacing w:val="3"/>
        </w:rPr>
        <w:t xml:space="preserve"> </w:t>
      </w:r>
      <w:r w:rsidRPr="0029547E">
        <w:t>the</w:t>
      </w:r>
      <w:r w:rsidRPr="0029547E">
        <w:rPr>
          <w:spacing w:val="-1"/>
        </w:rPr>
        <w:t xml:space="preserve"> </w:t>
      </w:r>
      <w:r w:rsidRPr="0029547E">
        <w:t>contract.</w:t>
      </w:r>
    </w:p>
    <w:p w:rsidR="00B15FFF" w:rsidRPr="0029547E" w:rsidRDefault="00B15FFF" w:rsidP="00F033C9">
      <w:pPr>
        <w:pStyle w:val="BodyText"/>
        <w:spacing w:before="9" w:line="360" w:lineRule="auto"/>
        <w:ind w:left="1640" w:right="821"/>
        <w:jc w:val="both"/>
      </w:pPr>
    </w:p>
    <w:p w:rsidR="00EF68E6" w:rsidRPr="0029547E" w:rsidRDefault="00442BEF" w:rsidP="00B15FFF">
      <w:pPr>
        <w:pStyle w:val="BodyText"/>
        <w:spacing w:line="360" w:lineRule="auto"/>
        <w:ind w:left="1640" w:right="821" w:firstLine="770"/>
        <w:jc w:val="both"/>
      </w:pPr>
      <w:r w:rsidRPr="0029547E">
        <w:t>The Contractor shall carefully protect and preserve all benchmarks, site rails, pegs</w:t>
      </w:r>
      <w:r w:rsidRPr="0029547E">
        <w:rPr>
          <w:spacing w:val="1"/>
        </w:rPr>
        <w:t xml:space="preserve"> </w:t>
      </w:r>
      <w:r w:rsidRPr="0029547E">
        <w:t>and</w:t>
      </w:r>
      <w:r w:rsidRPr="0029547E">
        <w:rPr>
          <w:spacing w:val="-2"/>
        </w:rPr>
        <w:t xml:space="preserve"> </w:t>
      </w:r>
      <w:r w:rsidRPr="0029547E">
        <w:t>other</w:t>
      </w:r>
      <w:r w:rsidRPr="0029547E">
        <w:rPr>
          <w:spacing w:val="5"/>
        </w:rPr>
        <w:t xml:space="preserve"> </w:t>
      </w:r>
      <w:r w:rsidRPr="0029547E">
        <w:t>things</w:t>
      </w:r>
      <w:r w:rsidRPr="0029547E">
        <w:rPr>
          <w:spacing w:val="-1"/>
        </w:rPr>
        <w:t xml:space="preserve"> </w:t>
      </w:r>
      <w:r w:rsidRPr="0029547E">
        <w:t>used</w:t>
      </w:r>
      <w:r w:rsidRPr="0029547E">
        <w:rPr>
          <w:spacing w:val="1"/>
        </w:rPr>
        <w:t xml:space="preserve"> </w:t>
      </w:r>
      <w:r w:rsidRPr="0029547E">
        <w:t>in</w:t>
      </w:r>
      <w:r w:rsidRPr="0029547E">
        <w:rPr>
          <w:spacing w:val="2"/>
        </w:rPr>
        <w:t xml:space="preserve"> </w:t>
      </w:r>
      <w:r w:rsidRPr="0029547E">
        <w:t>setting</w:t>
      </w:r>
      <w:r w:rsidRPr="0029547E">
        <w:rPr>
          <w:spacing w:val="4"/>
        </w:rPr>
        <w:t xml:space="preserve"> </w:t>
      </w:r>
      <w:r w:rsidRPr="0029547E">
        <w:t>out</w:t>
      </w:r>
      <w:r w:rsidRPr="0029547E">
        <w:rPr>
          <w:spacing w:val="4"/>
        </w:rPr>
        <w:t xml:space="preserve"> </w:t>
      </w:r>
      <w:r w:rsidRPr="0029547E">
        <w:t>the</w:t>
      </w:r>
      <w:r w:rsidRPr="0029547E">
        <w:rPr>
          <w:spacing w:val="-1"/>
        </w:rPr>
        <w:t xml:space="preserve"> </w:t>
      </w:r>
      <w:r w:rsidRPr="0029547E">
        <w:t>works.</w:t>
      </w:r>
    </w:p>
    <w:p w:rsidR="00EF68E6" w:rsidRPr="0029547E" w:rsidRDefault="00EF68E6" w:rsidP="00F033C9">
      <w:pPr>
        <w:pStyle w:val="BodyText"/>
        <w:spacing w:before="3" w:line="360" w:lineRule="auto"/>
        <w:ind w:right="821"/>
      </w:pPr>
    </w:p>
    <w:p w:rsidR="00EF68E6" w:rsidRPr="0029547E" w:rsidRDefault="00442BEF" w:rsidP="00C73B1D">
      <w:pPr>
        <w:pStyle w:val="ListParagraph"/>
        <w:numPr>
          <w:ilvl w:val="1"/>
          <w:numId w:val="23"/>
        </w:numPr>
        <w:tabs>
          <w:tab w:val="left" w:pos="1843"/>
        </w:tabs>
        <w:spacing w:line="360" w:lineRule="auto"/>
        <w:ind w:left="1418" w:right="821" w:hanging="709"/>
        <w:rPr>
          <w:b/>
        </w:rPr>
      </w:pPr>
      <w:r w:rsidRPr="0029547E">
        <w:rPr>
          <w:b/>
          <w:u w:val="single"/>
        </w:rPr>
        <w:t>PATENT</w:t>
      </w:r>
      <w:r w:rsidRPr="0029547E">
        <w:rPr>
          <w:b/>
          <w:spacing w:val="14"/>
          <w:u w:val="single"/>
        </w:rPr>
        <w:t xml:space="preserve"> </w:t>
      </w:r>
      <w:r w:rsidRPr="0029547E">
        <w:rPr>
          <w:b/>
          <w:u w:val="single"/>
        </w:rPr>
        <w:t>RIGHTS</w:t>
      </w:r>
      <w:r w:rsidRPr="0029547E">
        <w:rPr>
          <w:b/>
          <w:spacing w:val="16"/>
          <w:u w:val="single"/>
        </w:rPr>
        <w:t xml:space="preserve"> </w:t>
      </w:r>
      <w:r w:rsidRPr="0029547E">
        <w:rPr>
          <w:b/>
          <w:u w:val="single"/>
        </w:rPr>
        <w:t>&amp;</w:t>
      </w:r>
      <w:r w:rsidRPr="0029547E">
        <w:rPr>
          <w:b/>
          <w:spacing w:val="13"/>
          <w:u w:val="single"/>
        </w:rPr>
        <w:t xml:space="preserve"> </w:t>
      </w:r>
      <w:r w:rsidRPr="0029547E">
        <w:rPr>
          <w:b/>
          <w:u w:val="single"/>
        </w:rPr>
        <w:t>ROYALTIES</w:t>
      </w:r>
    </w:p>
    <w:p w:rsidR="00EF68E6" w:rsidRPr="0029547E" w:rsidRDefault="00442BEF" w:rsidP="0092437B">
      <w:pPr>
        <w:pStyle w:val="BodyText"/>
        <w:spacing w:before="6" w:line="360" w:lineRule="auto"/>
        <w:ind w:left="1418" w:right="821"/>
        <w:jc w:val="both"/>
      </w:pPr>
      <w:r w:rsidRPr="0029547E">
        <w:t>The Contractor shall</w:t>
      </w:r>
      <w:r w:rsidRPr="0029547E">
        <w:rPr>
          <w:spacing w:val="48"/>
        </w:rPr>
        <w:t xml:space="preserve"> </w:t>
      </w:r>
      <w:r w:rsidRPr="0029547E">
        <w:t>hold the Board, its officers, agents</w:t>
      </w:r>
      <w:r w:rsidRPr="0029547E">
        <w:rPr>
          <w:spacing w:val="48"/>
        </w:rPr>
        <w:t xml:space="preserve"> </w:t>
      </w:r>
      <w:r w:rsidRPr="0029547E">
        <w:t>and employees absolved</w:t>
      </w:r>
      <w:r w:rsidRPr="0029547E">
        <w:rPr>
          <w:spacing w:val="1"/>
        </w:rPr>
        <w:t xml:space="preserve"> </w:t>
      </w:r>
      <w:r w:rsidRPr="0029547E">
        <w:t>(or blameless) from liabilities</w:t>
      </w:r>
      <w:r w:rsidRPr="0029547E">
        <w:rPr>
          <w:spacing w:val="1"/>
        </w:rPr>
        <w:t xml:space="preserve"> </w:t>
      </w:r>
      <w:r w:rsidRPr="0029547E">
        <w:t>of any other nature of kind on account</w:t>
      </w:r>
      <w:r w:rsidRPr="0029547E">
        <w:rPr>
          <w:spacing w:val="48"/>
        </w:rPr>
        <w:t xml:space="preserve"> </w:t>
      </w:r>
      <w:r w:rsidRPr="0029547E">
        <w:t>of copyright</w:t>
      </w:r>
      <w:r w:rsidRPr="0029547E">
        <w:rPr>
          <w:spacing w:val="1"/>
        </w:rPr>
        <w:t xml:space="preserve"> </w:t>
      </w:r>
      <w:r w:rsidRPr="0029547E">
        <w:t>or</w:t>
      </w:r>
      <w:r w:rsidRPr="0029547E">
        <w:rPr>
          <w:spacing w:val="1"/>
        </w:rPr>
        <w:t xml:space="preserve"> </w:t>
      </w:r>
      <w:r w:rsidRPr="0029547E">
        <w:t>copyright</w:t>
      </w:r>
      <w:r w:rsidRPr="0029547E">
        <w:rPr>
          <w:spacing w:val="1"/>
        </w:rPr>
        <w:t xml:space="preserve"> </w:t>
      </w:r>
      <w:r w:rsidRPr="0029547E">
        <w:t>composition,</w:t>
      </w:r>
      <w:r w:rsidRPr="0029547E">
        <w:rPr>
          <w:spacing w:val="1"/>
        </w:rPr>
        <w:t xml:space="preserve"> </w:t>
      </w:r>
      <w:r w:rsidRPr="0029547E">
        <w:t>secret</w:t>
      </w:r>
      <w:r w:rsidRPr="0029547E">
        <w:rPr>
          <w:spacing w:val="1"/>
        </w:rPr>
        <w:t xml:space="preserve"> </w:t>
      </w:r>
      <w:r w:rsidRPr="0029547E">
        <w:t>process,</w:t>
      </w:r>
      <w:r w:rsidRPr="0029547E">
        <w:rPr>
          <w:spacing w:val="1"/>
        </w:rPr>
        <w:t xml:space="preserve"> </w:t>
      </w:r>
      <w:r w:rsidRPr="0029547E">
        <w:t>patented</w:t>
      </w:r>
      <w:r w:rsidRPr="0029547E">
        <w:rPr>
          <w:spacing w:val="1"/>
        </w:rPr>
        <w:t xml:space="preserve"> </w:t>
      </w:r>
      <w:r w:rsidRPr="0029547E">
        <w:t>or</w:t>
      </w:r>
      <w:r w:rsidRPr="0029547E">
        <w:rPr>
          <w:spacing w:val="1"/>
        </w:rPr>
        <w:t xml:space="preserve"> </w:t>
      </w:r>
      <w:r w:rsidRPr="0029547E">
        <w:t>unpatented</w:t>
      </w:r>
      <w:r w:rsidRPr="0029547E">
        <w:rPr>
          <w:spacing w:val="48"/>
        </w:rPr>
        <w:t xml:space="preserve"> </w:t>
      </w:r>
      <w:r w:rsidRPr="0029547E">
        <w:t>inventions,</w:t>
      </w:r>
      <w:r w:rsidRPr="0029547E">
        <w:rPr>
          <w:spacing w:val="1"/>
        </w:rPr>
        <w:t xml:space="preserve"> </w:t>
      </w:r>
      <w:r w:rsidRPr="0029547E">
        <w:t>article or appliances manufactured or used in</w:t>
      </w:r>
      <w:r w:rsidRPr="0029547E">
        <w:rPr>
          <w:spacing w:val="1"/>
        </w:rPr>
        <w:t xml:space="preserve"> </w:t>
      </w:r>
      <w:r w:rsidRPr="0029547E">
        <w:t>the performance of this</w:t>
      </w:r>
      <w:r w:rsidRPr="0029547E">
        <w:rPr>
          <w:spacing w:val="1"/>
        </w:rPr>
        <w:t xml:space="preserve"> </w:t>
      </w:r>
      <w:r w:rsidRPr="0029547E">
        <w:t>contract</w:t>
      </w:r>
      <w:r w:rsidRPr="0029547E">
        <w:rPr>
          <w:spacing w:val="1"/>
        </w:rPr>
        <w:t xml:space="preserve"> </w:t>
      </w:r>
      <w:r w:rsidRPr="0029547E">
        <w:t>including their use by</w:t>
      </w:r>
      <w:r w:rsidRPr="0029547E">
        <w:rPr>
          <w:spacing w:val="1"/>
        </w:rPr>
        <w:t xml:space="preserve"> </w:t>
      </w:r>
      <w:r w:rsidRPr="0029547E">
        <w:t>the Board unless otherwise specifically stipulated in this</w:t>
      </w:r>
      <w:r w:rsidRPr="0029547E">
        <w:rPr>
          <w:spacing w:val="1"/>
        </w:rPr>
        <w:t xml:space="preserve"> </w:t>
      </w:r>
      <w:r w:rsidRPr="0029547E">
        <w:t>contract.</w:t>
      </w:r>
    </w:p>
    <w:p w:rsidR="00EF68E6" w:rsidRPr="0029547E" w:rsidRDefault="00442BEF" w:rsidP="00C73B1D">
      <w:pPr>
        <w:pStyle w:val="ListParagraph"/>
        <w:numPr>
          <w:ilvl w:val="1"/>
          <w:numId w:val="23"/>
        </w:numPr>
        <w:tabs>
          <w:tab w:val="left" w:pos="2127"/>
        </w:tabs>
        <w:spacing w:before="3" w:line="360" w:lineRule="auto"/>
        <w:ind w:left="1418" w:right="821" w:hanging="709"/>
        <w:rPr>
          <w:b/>
        </w:rPr>
      </w:pPr>
      <w:r w:rsidRPr="0029547E">
        <w:rPr>
          <w:b/>
          <w:u w:val="single"/>
        </w:rPr>
        <w:t>NIGHT</w:t>
      </w:r>
      <w:r w:rsidRPr="0029547E">
        <w:rPr>
          <w:b/>
          <w:spacing w:val="11"/>
          <w:u w:val="single"/>
        </w:rPr>
        <w:t xml:space="preserve"> </w:t>
      </w:r>
      <w:r w:rsidRPr="0029547E">
        <w:rPr>
          <w:b/>
          <w:u w:val="single"/>
        </w:rPr>
        <w:t>AND</w:t>
      </w:r>
      <w:r w:rsidRPr="0029547E">
        <w:rPr>
          <w:b/>
          <w:spacing w:val="10"/>
          <w:u w:val="single"/>
        </w:rPr>
        <w:t xml:space="preserve"> </w:t>
      </w:r>
      <w:r w:rsidRPr="0029547E">
        <w:rPr>
          <w:b/>
          <w:u w:val="single"/>
        </w:rPr>
        <w:t>HOLIDAY</w:t>
      </w:r>
      <w:r w:rsidRPr="0029547E">
        <w:rPr>
          <w:b/>
          <w:spacing w:val="8"/>
          <w:u w:val="single"/>
        </w:rPr>
        <w:t xml:space="preserve"> </w:t>
      </w:r>
      <w:r w:rsidRPr="0029547E">
        <w:rPr>
          <w:b/>
          <w:u w:val="single"/>
        </w:rPr>
        <w:t>WORK</w:t>
      </w:r>
    </w:p>
    <w:p w:rsidR="00EF68E6" w:rsidRPr="0029547E" w:rsidRDefault="00442BEF" w:rsidP="0092437B">
      <w:pPr>
        <w:pStyle w:val="BodyText"/>
        <w:spacing w:before="11" w:line="360" w:lineRule="auto"/>
        <w:ind w:left="1418" w:right="821"/>
        <w:jc w:val="both"/>
      </w:pPr>
      <w:r w:rsidRPr="0029547E">
        <w:t>The contractor shall be allowed to execute the work round the clock on all days</w:t>
      </w:r>
      <w:r w:rsidRPr="0029547E">
        <w:rPr>
          <w:spacing w:val="1"/>
        </w:rPr>
        <w:t xml:space="preserve"> </w:t>
      </w:r>
      <w:r w:rsidRPr="0029547E">
        <w:t>except</w:t>
      </w:r>
      <w:r w:rsidRPr="0029547E">
        <w:rPr>
          <w:spacing w:val="2"/>
        </w:rPr>
        <w:t xml:space="preserve"> </w:t>
      </w:r>
      <w:r w:rsidRPr="0029547E">
        <w:t>for</w:t>
      </w:r>
      <w:r w:rsidRPr="0029547E">
        <w:rPr>
          <w:spacing w:val="2"/>
        </w:rPr>
        <w:t xml:space="preserve"> </w:t>
      </w:r>
      <w:r w:rsidRPr="0029547E">
        <w:t>declared</w:t>
      </w:r>
      <w:r w:rsidRPr="0029547E">
        <w:rPr>
          <w:spacing w:val="1"/>
        </w:rPr>
        <w:t xml:space="preserve"> </w:t>
      </w:r>
      <w:r w:rsidRPr="0029547E">
        <w:t>closed</w:t>
      </w:r>
      <w:r w:rsidRPr="0029547E">
        <w:rPr>
          <w:spacing w:val="4"/>
        </w:rPr>
        <w:t xml:space="preserve"> </w:t>
      </w:r>
      <w:r w:rsidRPr="0029547E">
        <w:t>holidays</w:t>
      </w:r>
      <w:r w:rsidRPr="0029547E">
        <w:rPr>
          <w:spacing w:val="-3"/>
        </w:rPr>
        <w:t xml:space="preserve"> </w:t>
      </w:r>
      <w:r w:rsidRPr="0029547E">
        <w:t>by</w:t>
      </w:r>
      <w:r w:rsidRPr="0029547E">
        <w:rPr>
          <w:spacing w:val="-1"/>
        </w:rPr>
        <w:t xml:space="preserve"> </w:t>
      </w:r>
      <w:r w:rsidRPr="0029547E">
        <w:t>the</w:t>
      </w:r>
      <w:r w:rsidRPr="0029547E">
        <w:rPr>
          <w:spacing w:val="-1"/>
        </w:rPr>
        <w:t xml:space="preserve"> </w:t>
      </w:r>
      <w:r w:rsidRPr="0029547E">
        <w:t>Port.</w:t>
      </w:r>
    </w:p>
    <w:p w:rsidR="00EF68E6" w:rsidRPr="0029547E" w:rsidRDefault="00EF68E6" w:rsidP="00F033C9">
      <w:pPr>
        <w:pStyle w:val="BodyText"/>
        <w:spacing w:before="5" w:line="360" w:lineRule="auto"/>
        <w:ind w:right="821"/>
      </w:pPr>
    </w:p>
    <w:p w:rsidR="00EF68E6" w:rsidRPr="0029547E" w:rsidRDefault="00442BEF" w:rsidP="00C73B1D">
      <w:pPr>
        <w:pStyle w:val="ListParagraph"/>
        <w:numPr>
          <w:ilvl w:val="1"/>
          <w:numId w:val="23"/>
        </w:numPr>
        <w:tabs>
          <w:tab w:val="left" w:pos="1843"/>
        </w:tabs>
        <w:spacing w:line="360" w:lineRule="auto"/>
        <w:ind w:left="1418" w:right="821" w:hanging="709"/>
        <w:rPr>
          <w:b/>
        </w:rPr>
      </w:pPr>
      <w:r w:rsidRPr="0029547E">
        <w:rPr>
          <w:b/>
          <w:u w:val="single"/>
        </w:rPr>
        <w:t>NOTICE</w:t>
      </w:r>
      <w:r w:rsidRPr="0029547E">
        <w:rPr>
          <w:b/>
          <w:spacing w:val="11"/>
          <w:u w:val="single"/>
        </w:rPr>
        <w:t xml:space="preserve"> </w:t>
      </w:r>
      <w:r w:rsidRPr="0029547E">
        <w:rPr>
          <w:b/>
          <w:u w:val="single"/>
        </w:rPr>
        <w:t>OF</w:t>
      </w:r>
      <w:r w:rsidRPr="0029547E">
        <w:rPr>
          <w:b/>
          <w:spacing w:val="9"/>
          <w:u w:val="single"/>
        </w:rPr>
        <w:t xml:space="preserve"> </w:t>
      </w:r>
      <w:r w:rsidRPr="0029547E">
        <w:rPr>
          <w:b/>
          <w:u w:val="single"/>
        </w:rPr>
        <w:t>ADDRESS</w:t>
      </w:r>
    </w:p>
    <w:p w:rsidR="00EF68E6" w:rsidRPr="0029547E" w:rsidRDefault="00442BEF" w:rsidP="0092437B">
      <w:pPr>
        <w:pStyle w:val="BodyText"/>
        <w:spacing w:before="9" w:line="360" w:lineRule="auto"/>
        <w:ind w:left="1418" w:right="821"/>
        <w:jc w:val="both"/>
      </w:pPr>
      <w:r w:rsidRPr="0029547E">
        <w:t>The Contractor shall notify in writing to the Nodal Officer an address at Dahej for</w:t>
      </w:r>
      <w:r w:rsidRPr="0029547E">
        <w:rPr>
          <w:spacing w:val="1"/>
        </w:rPr>
        <w:t xml:space="preserve"> </w:t>
      </w:r>
      <w:r w:rsidRPr="0029547E">
        <w:t>the service on the Contractor any communication or any notice to be given to him</w:t>
      </w:r>
      <w:r w:rsidRPr="0029547E">
        <w:rPr>
          <w:spacing w:val="1"/>
        </w:rPr>
        <w:t xml:space="preserve"> </w:t>
      </w:r>
      <w:r w:rsidRPr="0029547E">
        <w:t>under the Contract and any such notice/communication to the Contractor shall be</w:t>
      </w:r>
      <w:r w:rsidRPr="0029547E">
        <w:rPr>
          <w:spacing w:val="1"/>
        </w:rPr>
        <w:t xml:space="preserve"> </w:t>
      </w:r>
      <w:r w:rsidRPr="0029547E">
        <w:t>deemed to be duly served if sent by registered post to or left at such address or if</w:t>
      </w:r>
      <w:r w:rsidRPr="0029547E">
        <w:rPr>
          <w:spacing w:val="1"/>
        </w:rPr>
        <w:t xml:space="preserve"> </w:t>
      </w:r>
      <w:r w:rsidRPr="0029547E">
        <w:t>delivered</w:t>
      </w:r>
      <w:r w:rsidRPr="0029547E">
        <w:rPr>
          <w:spacing w:val="1"/>
        </w:rPr>
        <w:t xml:space="preserve"> </w:t>
      </w:r>
      <w:r w:rsidRPr="0029547E">
        <w:t>to</w:t>
      </w:r>
      <w:r w:rsidRPr="0029547E">
        <w:rPr>
          <w:spacing w:val="1"/>
        </w:rPr>
        <w:t xml:space="preserve"> </w:t>
      </w:r>
      <w:r w:rsidRPr="0029547E">
        <w:t>the</w:t>
      </w:r>
      <w:r w:rsidRPr="0029547E">
        <w:rPr>
          <w:spacing w:val="1"/>
        </w:rPr>
        <w:t xml:space="preserve"> </w:t>
      </w:r>
      <w:r w:rsidRPr="0029547E">
        <w:t>agent</w:t>
      </w:r>
      <w:r w:rsidRPr="0029547E">
        <w:rPr>
          <w:spacing w:val="1"/>
        </w:rPr>
        <w:t xml:space="preserve"> </w:t>
      </w:r>
      <w:r w:rsidRPr="0029547E">
        <w:t>or</w:t>
      </w:r>
      <w:r w:rsidRPr="0029547E">
        <w:rPr>
          <w:spacing w:val="1"/>
        </w:rPr>
        <w:t xml:space="preserve"> </w:t>
      </w:r>
      <w:r w:rsidRPr="0029547E">
        <w:t>representative</w:t>
      </w:r>
      <w:r w:rsidRPr="0029547E">
        <w:rPr>
          <w:spacing w:val="1"/>
        </w:rPr>
        <w:t xml:space="preserve"> </w:t>
      </w:r>
      <w:r w:rsidRPr="0029547E">
        <w:t>of</w:t>
      </w:r>
      <w:r w:rsidRPr="0029547E">
        <w:rPr>
          <w:spacing w:val="1"/>
        </w:rPr>
        <w:t xml:space="preserve"> </w:t>
      </w:r>
      <w:r w:rsidRPr="0029547E">
        <w:t>the</w:t>
      </w:r>
      <w:r w:rsidRPr="0029547E">
        <w:rPr>
          <w:spacing w:val="1"/>
        </w:rPr>
        <w:t xml:space="preserve"> </w:t>
      </w:r>
      <w:r w:rsidRPr="0029547E">
        <w:t>Contractor.</w:t>
      </w:r>
      <w:r w:rsidRPr="0029547E">
        <w:rPr>
          <w:spacing w:val="1"/>
        </w:rPr>
        <w:t xml:space="preserve"> </w:t>
      </w:r>
      <w:r w:rsidRPr="0029547E">
        <w:t>Any</w:t>
      </w:r>
      <w:r w:rsidRPr="0029547E">
        <w:rPr>
          <w:spacing w:val="1"/>
        </w:rPr>
        <w:t xml:space="preserve"> </w:t>
      </w:r>
      <w:r w:rsidRPr="0029547E">
        <w:t>notice/communication</w:t>
      </w:r>
      <w:r w:rsidRPr="0029547E">
        <w:rPr>
          <w:spacing w:val="48"/>
        </w:rPr>
        <w:t xml:space="preserve"> </w:t>
      </w:r>
      <w:r w:rsidRPr="0029547E">
        <w:t>to</w:t>
      </w:r>
      <w:r w:rsidRPr="0029547E">
        <w:rPr>
          <w:spacing w:val="48"/>
        </w:rPr>
        <w:t xml:space="preserve"> </w:t>
      </w:r>
      <w:r w:rsidRPr="0029547E">
        <w:t>the Contractors</w:t>
      </w:r>
      <w:r w:rsidRPr="0029547E">
        <w:rPr>
          <w:spacing w:val="49"/>
        </w:rPr>
        <w:t xml:space="preserve"> </w:t>
      </w:r>
      <w:r w:rsidRPr="0029547E">
        <w:t>shall also</w:t>
      </w:r>
      <w:r w:rsidRPr="0029547E">
        <w:rPr>
          <w:spacing w:val="48"/>
        </w:rPr>
        <w:t xml:space="preserve"> </w:t>
      </w:r>
      <w:r w:rsidRPr="0029547E">
        <w:t>be deemed to be duly served</w:t>
      </w:r>
      <w:r w:rsidRPr="0029547E">
        <w:rPr>
          <w:spacing w:val="1"/>
        </w:rPr>
        <w:t xml:space="preserve"> </w:t>
      </w:r>
      <w:r w:rsidRPr="0029547E">
        <w:t>if sent by registered</w:t>
      </w:r>
      <w:r w:rsidRPr="0029547E">
        <w:rPr>
          <w:spacing w:val="1"/>
        </w:rPr>
        <w:t xml:space="preserve"> </w:t>
      </w:r>
      <w:r w:rsidRPr="0029547E">
        <w:t>Post to</w:t>
      </w:r>
      <w:r w:rsidRPr="0029547E">
        <w:rPr>
          <w:spacing w:val="1"/>
        </w:rPr>
        <w:t xml:space="preserve"> </w:t>
      </w:r>
      <w:r w:rsidRPr="0029547E">
        <w:t>or left at</w:t>
      </w:r>
      <w:r w:rsidRPr="0029547E">
        <w:rPr>
          <w:spacing w:val="1"/>
        </w:rPr>
        <w:t xml:space="preserve"> </w:t>
      </w:r>
      <w:r w:rsidRPr="0029547E">
        <w:t>the principal</w:t>
      </w:r>
      <w:r w:rsidRPr="0029547E">
        <w:rPr>
          <w:spacing w:val="1"/>
        </w:rPr>
        <w:t xml:space="preserve"> </w:t>
      </w:r>
      <w:r w:rsidRPr="0029547E">
        <w:t>place</w:t>
      </w:r>
      <w:r w:rsidRPr="0029547E">
        <w:rPr>
          <w:spacing w:val="1"/>
        </w:rPr>
        <w:t xml:space="preserve"> </w:t>
      </w:r>
      <w:r w:rsidRPr="0029547E">
        <w:t>of business or if the</w:t>
      </w:r>
      <w:r w:rsidRPr="0029547E">
        <w:rPr>
          <w:spacing w:val="1"/>
        </w:rPr>
        <w:t xml:space="preserve"> </w:t>
      </w:r>
      <w:r w:rsidRPr="0029547E">
        <w:t>Contractor</w:t>
      </w:r>
      <w:r w:rsidRPr="0029547E">
        <w:rPr>
          <w:spacing w:val="1"/>
        </w:rPr>
        <w:t xml:space="preserve"> </w:t>
      </w:r>
      <w:r w:rsidRPr="0029547E">
        <w:t>be</w:t>
      </w:r>
      <w:r w:rsidRPr="0029547E">
        <w:rPr>
          <w:spacing w:val="1"/>
        </w:rPr>
        <w:t xml:space="preserve"> </w:t>
      </w:r>
      <w:r w:rsidRPr="0029547E">
        <w:t>a</w:t>
      </w:r>
      <w:r w:rsidRPr="0029547E">
        <w:rPr>
          <w:spacing w:val="1"/>
        </w:rPr>
        <w:t xml:space="preserve"> </w:t>
      </w:r>
      <w:r w:rsidRPr="0029547E">
        <w:t>company</w:t>
      </w:r>
      <w:r w:rsidRPr="0029547E">
        <w:rPr>
          <w:spacing w:val="1"/>
        </w:rPr>
        <w:t xml:space="preserve"> </w:t>
      </w:r>
      <w:r w:rsidRPr="0029547E">
        <w:t>the</w:t>
      </w:r>
      <w:r w:rsidRPr="0029547E">
        <w:rPr>
          <w:spacing w:val="1"/>
        </w:rPr>
        <w:t xml:space="preserve"> </w:t>
      </w:r>
      <w:r w:rsidRPr="0029547E">
        <w:t>registered</w:t>
      </w:r>
      <w:r w:rsidRPr="0029547E">
        <w:rPr>
          <w:spacing w:val="1"/>
        </w:rPr>
        <w:t xml:space="preserve"> </w:t>
      </w:r>
      <w:r w:rsidRPr="0029547E">
        <w:t>office</w:t>
      </w:r>
      <w:r w:rsidRPr="0029547E">
        <w:rPr>
          <w:spacing w:val="1"/>
        </w:rPr>
        <w:t xml:space="preserve"> </w:t>
      </w:r>
      <w:r w:rsidRPr="0029547E">
        <w:t>of</w:t>
      </w:r>
      <w:r w:rsidRPr="0029547E">
        <w:rPr>
          <w:spacing w:val="1"/>
        </w:rPr>
        <w:t xml:space="preserve"> </w:t>
      </w:r>
      <w:r w:rsidRPr="0029547E">
        <w:t>the</w:t>
      </w:r>
      <w:r w:rsidRPr="0029547E">
        <w:rPr>
          <w:spacing w:val="1"/>
        </w:rPr>
        <w:t xml:space="preserve"> </w:t>
      </w:r>
      <w:r w:rsidRPr="0029547E">
        <w:t>Contractor</w:t>
      </w:r>
      <w:r w:rsidRPr="0029547E">
        <w:rPr>
          <w:spacing w:val="1"/>
        </w:rPr>
        <w:t xml:space="preserve"> </w:t>
      </w:r>
      <w:r w:rsidRPr="0029547E">
        <w:t>or</w:t>
      </w:r>
      <w:r w:rsidRPr="0029547E">
        <w:rPr>
          <w:spacing w:val="1"/>
        </w:rPr>
        <w:t xml:space="preserve"> </w:t>
      </w:r>
      <w:r w:rsidRPr="0029547E">
        <w:t>at</w:t>
      </w:r>
      <w:r w:rsidRPr="0029547E">
        <w:rPr>
          <w:spacing w:val="1"/>
        </w:rPr>
        <w:t xml:space="preserve"> </w:t>
      </w:r>
      <w:r w:rsidRPr="0029547E">
        <w:t>the</w:t>
      </w:r>
      <w:r w:rsidRPr="0029547E">
        <w:rPr>
          <w:spacing w:val="1"/>
        </w:rPr>
        <w:t xml:space="preserve"> </w:t>
      </w:r>
      <w:r w:rsidRPr="0029547E">
        <w:t>contractors</w:t>
      </w:r>
      <w:r w:rsidRPr="0029547E">
        <w:rPr>
          <w:spacing w:val="-4"/>
        </w:rPr>
        <w:t xml:space="preserve"> </w:t>
      </w:r>
      <w:r w:rsidRPr="0029547E">
        <w:t>last</w:t>
      </w:r>
      <w:r w:rsidRPr="0029547E">
        <w:rPr>
          <w:spacing w:val="-1"/>
        </w:rPr>
        <w:t xml:space="preserve"> </w:t>
      </w:r>
      <w:r w:rsidRPr="0029547E">
        <w:t>known</w:t>
      </w:r>
      <w:r w:rsidRPr="0029547E">
        <w:rPr>
          <w:spacing w:val="1"/>
        </w:rPr>
        <w:t xml:space="preserve"> </w:t>
      </w:r>
      <w:r w:rsidRPr="0029547E">
        <w:t>address.</w:t>
      </w:r>
    </w:p>
    <w:p w:rsidR="00EF68E6" w:rsidRPr="0029547E" w:rsidRDefault="00EF68E6" w:rsidP="00F033C9">
      <w:pPr>
        <w:pStyle w:val="BodyText"/>
        <w:spacing w:before="7" w:line="360" w:lineRule="auto"/>
        <w:ind w:right="821"/>
      </w:pPr>
    </w:p>
    <w:p w:rsidR="00EF68E6" w:rsidRPr="0029547E" w:rsidRDefault="00442BEF" w:rsidP="00C73B1D">
      <w:pPr>
        <w:pStyle w:val="ListParagraph"/>
        <w:numPr>
          <w:ilvl w:val="1"/>
          <w:numId w:val="23"/>
        </w:numPr>
        <w:tabs>
          <w:tab w:val="left" w:pos="2127"/>
        </w:tabs>
        <w:spacing w:line="360" w:lineRule="auto"/>
        <w:ind w:left="1418" w:right="821" w:hanging="709"/>
        <w:rPr>
          <w:b/>
        </w:rPr>
      </w:pPr>
      <w:r w:rsidRPr="0029547E">
        <w:rPr>
          <w:b/>
          <w:u w:val="single"/>
        </w:rPr>
        <w:t>SALVAGE</w:t>
      </w:r>
      <w:r w:rsidRPr="0029547E">
        <w:rPr>
          <w:b/>
          <w:spacing w:val="12"/>
          <w:u w:val="single"/>
        </w:rPr>
        <w:t xml:space="preserve"> </w:t>
      </w:r>
      <w:r w:rsidRPr="0029547E">
        <w:rPr>
          <w:b/>
          <w:u w:val="single"/>
        </w:rPr>
        <w:t>OF</w:t>
      </w:r>
      <w:r w:rsidRPr="0029547E">
        <w:rPr>
          <w:b/>
          <w:spacing w:val="14"/>
          <w:u w:val="single"/>
        </w:rPr>
        <w:t xml:space="preserve"> </w:t>
      </w:r>
      <w:r w:rsidRPr="0029547E">
        <w:rPr>
          <w:b/>
          <w:u w:val="single"/>
        </w:rPr>
        <w:t>LOST</w:t>
      </w:r>
      <w:r w:rsidRPr="0029547E">
        <w:rPr>
          <w:b/>
          <w:spacing w:val="14"/>
          <w:u w:val="single"/>
        </w:rPr>
        <w:t xml:space="preserve"> </w:t>
      </w:r>
      <w:r w:rsidRPr="0029547E">
        <w:rPr>
          <w:b/>
          <w:u w:val="single"/>
        </w:rPr>
        <w:t>MATERIALS</w:t>
      </w:r>
    </w:p>
    <w:p w:rsidR="00EF68E6" w:rsidRPr="0029547E" w:rsidRDefault="00442BEF" w:rsidP="0092437B">
      <w:pPr>
        <w:pStyle w:val="BodyText"/>
        <w:spacing w:before="8" w:line="360" w:lineRule="auto"/>
        <w:ind w:left="1418" w:right="821"/>
        <w:jc w:val="both"/>
      </w:pPr>
      <w:r w:rsidRPr="0029547E">
        <w:t>If any pile, structural of the staging and of works or dismantled materials fall down</w:t>
      </w:r>
      <w:r w:rsidRPr="0029547E">
        <w:rPr>
          <w:spacing w:val="1"/>
        </w:rPr>
        <w:t xml:space="preserve"> </w:t>
      </w:r>
      <w:r w:rsidRPr="0029547E">
        <w:t>into the creek during the execution and guarantee period, which are likely to create</w:t>
      </w:r>
      <w:r w:rsidRPr="0029547E">
        <w:rPr>
          <w:spacing w:val="1"/>
        </w:rPr>
        <w:t xml:space="preserve"> </w:t>
      </w:r>
      <w:r w:rsidRPr="0029547E">
        <w:t>any</w:t>
      </w:r>
      <w:r w:rsidRPr="0029547E">
        <w:rPr>
          <w:spacing w:val="1"/>
        </w:rPr>
        <w:t xml:space="preserve"> </w:t>
      </w:r>
      <w:r w:rsidRPr="0029547E">
        <w:t>obstruction</w:t>
      </w:r>
      <w:r w:rsidRPr="0029547E">
        <w:rPr>
          <w:spacing w:val="1"/>
        </w:rPr>
        <w:t xml:space="preserve"> </w:t>
      </w:r>
      <w:r w:rsidRPr="0029547E">
        <w:t>(the</w:t>
      </w:r>
      <w:r w:rsidRPr="0029547E">
        <w:rPr>
          <w:spacing w:val="1"/>
        </w:rPr>
        <w:t xml:space="preserve"> </w:t>
      </w:r>
      <w:r w:rsidRPr="0029547E">
        <w:t>decision</w:t>
      </w:r>
      <w:r w:rsidRPr="0029547E">
        <w:rPr>
          <w:spacing w:val="1"/>
        </w:rPr>
        <w:t xml:space="preserve"> </w:t>
      </w:r>
      <w:r w:rsidRPr="0029547E">
        <w:t>of</w:t>
      </w:r>
      <w:r w:rsidRPr="0029547E">
        <w:rPr>
          <w:spacing w:val="1"/>
        </w:rPr>
        <w:t xml:space="preserve"> </w:t>
      </w:r>
      <w:r w:rsidRPr="0029547E">
        <w:t>the</w:t>
      </w:r>
      <w:r w:rsidRPr="0029547E">
        <w:rPr>
          <w:spacing w:val="1"/>
        </w:rPr>
        <w:t xml:space="preserve"> </w:t>
      </w:r>
      <w:r w:rsidRPr="0029547E">
        <w:t>“Nodal</w:t>
      </w:r>
      <w:r w:rsidRPr="0029547E">
        <w:rPr>
          <w:spacing w:val="1"/>
        </w:rPr>
        <w:t xml:space="preserve"> </w:t>
      </w:r>
      <w:r w:rsidRPr="0029547E">
        <w:t>Officer</w:t>
      </w:r>
      <w:r w:rsidRPr="0029547E">
        <w:rPr>
          <w:spacing w:val="1"/>
        </w:rPr>
        <w:t xml:space="preserve"> </w:t>
      </w:r>
      <w:r w:rsidRPr="0029547E">
        <w:t>shall</w:t>
      </w:r>
      <w:r w:rsidRPr="0029547E">
        <w:rPr>
          <w:spacing w:val="1"/>
        </w:rPr>
        <w:t xml:space="preserve"> </w:t>
      </w:r>
      <w:r w:rsidRPr="0029547E">
        <w:t>be</w:t>
      </w:r>
      <w:r w:rsidRPr="0029547E">
        <w:rPr>
          <w:spacing w:val="1"/>
        </w:rPr>
        <w:t xml:space="preserve"> </w:t>
      </w:r>
      <w:r w:rsidRPr="0029547E">
        <w:t>final</w:t>
      </w:r>
      <w:r w:rsidRPr="0029547E">
        <w:rPr>
          <w:spacing w:val="1"/>
        </w:rPr>
        <w:t xml:space="preserve"> </w:t>
      </w:r>
      <w:r w:rsidRPr="0029547E">
        <w:t>to</w:t>
      </w:r>
      <w:r w:rsidRPr="0029547E">
        <w:rPr>
          <w:spacing w:val="1"/>
        </w:rPr>
        <w:t xml:space="preserve"> </w:t>
      </w:r>
      <w:r w:rsidRPr="0029547E">
        <w:t>the</w:t>
      </w:r>
      <w:r w:rsidRPr="0029547E">
        <w:rPr>
          <w:spacing w:val="1"/>
        </w:rPr>
        <w:t xml:space="preserve"> </w:t>
      </w:r>
      <w:r w:rsidRPr="0029547E">
        <w:t>safe</w:t>
      </w:r>
      <w:r w:rsidRPr="0029547E">
        <w:rPr>
          <w:spacing w:val="1"/>
        </w:rPr>
        <w:t xml:space="preserve"> </w:t>
      </w:r>
      <w:r w:rsidRPr="0029547E">
        <w:t>navigation</w:t>
      </w:r>
      <w:r w:rsidRPr="0029547E">
        <w:rPr>
          <w:spacing w:val="1"/>
        </w:rPr>
        <w:t xml:space="preserve"> </w:t>
      </w:r>
      <w:r w:rsidRPr="0029547E">
        <w:t>of</w:t>
      </w:r>
      <w:r w:rsidRPr="0029547E">
        <w:rPr>
          <w:spacing w:val="1"/>
        </w:rPr>
        <w:t xml:space="preserve"> </w:t>
      </w:r>
      <w:r w:rsidRPr="0029547E">
        <w:t>the</w:t>
      </w:r>
      <w:r w:rsidRPr="0029547E">
        <w:rPr>
          <w:spacing w:val="1"/>
        </w:rPr>
        <w:t xml:space="preserve"> </w:t>
      </w:r>
      <w:r w:rsidRPr="0029547E">
        <w:t>ships</w:t>
      </w:r>
      <w:r w:rsidRPr="0029547E">
        <w:rPr>
          <w:spacing w:val="1"/>
        </w:rPr>
        <w:t xml:space="preserve"> </w:t>
      </w:r>
      <w:r w:rsidRPr="0029547E">
        <w:t>and/or</w:t>
      </w:r>
      <w:r w:rsidRPr="0029547E">
        <w:rPr>
          <w:spacing w:val="1"/>
        </w:rPr>
        <w:t xml:space="preserve"> </w:t>
      </w:r>
      <w:r w:rsidRPr="0029547E">
        <w:t>port</w:t>
      </w:r>
      <w:r w:rsidRPr="0029547E">
        <w:rPr>
          <w:spacing w:val="1"/>
        </w:rPr>
        <w:t xml:space="preserve"> </w:t>
      </w:r>
      <w:r w:rsidRPr="0029547E">
        <w:t>craft),</w:t>
      </w:r>
      <w:r w:rsidRPr="0029547E">
        <w:rPr>
          <w:spacing w:val="1"/>
        </w:rPr>
        <w:t xml:space="preserve"> </w:t>
      </w:r>
      <w:r w:rsidRPr="0029547E">
        <w:t>the</w:t>
      </w:r>
      <w:r w:rsidRPr="0029547E">
        <w:rPr>
          <w:spacing w:val="1"/>
        </w:rPr>
        <w:t xml:space="preserve"> </w:t>
      </w:r>
      <w:r w:rsidRPr="0029547E">
        <w:t>Contractor</w:t>
      </w:r>
      <w:r w:rsidRPr="0029547E">
        <w:rPr>
          <w:spacing w:val="1"/>
        </w:rPr>
        <w:t xml:space="preserve"> </w:t>
      </w:r>
      <w:r w:rsidRPr="0029547E">
        <w:t>shall</w:t>
      </w:r>
      <w:r w:rsidRPr="0029547E">
        <w:rPr>
          <w:spacing w:val="1"/>
        </w:rPr>
        <w:t xml:space="preserve"> </w:t>
      </w:r>
      <w:r w:rsidRPr="0029547E">
        <w:t>remove</w:t>
      </w:r>
      <w:r w:rsidRPr="0029547E">
        <w:rPr>
          <w:spacing w:val="1"/>
        </w:rPr>
        <w:t xml:space="preserve"> </w:t>
      </w:r>
      <w:r w:rsidRPr="0029547E">
        <w:t>such</w:t>
      </w:r>
      <w:r w:rsidRPr="0029547E">
        <w:rPr>
          <w:spacing w:val="1"/>
        </w:rPr>
        <w:t xml:space="preserve"> </w:t>
      </w:r>
      <w:r w:rsidRPr="0029547E">
        <w:t>obstacles</w:t>
      </w:r>
      <w:r w:rsidRPr="0029547E">
        <w:rPr>
          <w:spacing w:val="1"/>
        </w:rPr>
        <w:t xml:space="preserve"> </w:t>
      </w:r>
      <w:r w:rsidRPr="0029547E">
        <w:t>at</w:t>
      </w:r>
      <w:r w:rsidRPr="0029547E">
        <w:rPr>
          <w:spacing w:val="3"/>
        </w:rPr>
        <w:t xml:space="preserve"> </w:t>
      </w:r>
      <w:r w:rsidRPr="0029547E">
        <w:t>his</w:t>
      </w:r>
      <w:r w:rsidRPr="0029547E">
        <w:rPr>
          <w:spacing w:val="-1"/>
        </w:rPr>
        <w:t xml:space="preserve"> </w:t>
      </w:r>
      <w:r w:rsidRPr="0029547E">
        <w:t>own</w:t>
      </w:r>
      <w:r w:rsidRPr="0029547E">
        <w:rPr>
          <w:spacing w:val="-2"/>
        </w:rPr>
        <w:t xml:space="preserve"> </w:t>
      </w:r>
      <w:r w:rsidRPr="0029547E">
        <w:t>costs.</w:t>
      </w:r>
    </w:p>
    <w:p w:rsidR="00EF68E6" w:rsidRPr="0029547E" w:rsidRDefault="00EF68E6" w:rsidP="00F033C9">
      <w:pPr>
        <w:pStyle w:val="BodyText"/>
        <w:spacing w:before="10" w:line="360" w:lineRule="auto"/>
        <w:ind w:right="821"/>
      </w:pPr>
    </w:p>
    <w:p w:rsidR="00EF68E6" w:rsidRPr="0029547E" w:rsidRDefault="00442BEF" w:rsidP="00C73B1D">
      <w:pPr>
        <w:pStyle w:val="ListParagraph"/>
        <w:numPr>
          <w:ilvl w:val="1"/>
          <w:numId w:val="23"/>
        </w:numPr>
        <w:tabs>
          <w:tab w:val="left" w:pos="2268"/>
        </w:tabs>
        <w:spacing w:line="360" w:lineRule="auto"/>
        <w:ind w:left="1418" w:right="821" w:hanging="709"/>
        <w:rPr>
          <w:b/>
        </w:rPr>
      </w:pPr>
      <w:r w:rsidRPr="0029547E">
        <w:rPr>
          <w:b/>
          <w:u w:val="single"/>
        </w:rPr>
        <w:t>MOORING</w:t>
      </w:r>
      <w:r w:rsidRPr="0029547E">
        <w:rPr>
          <w:b/>
          <w:spacing w:val="15"/>
          <w:u w:val="single"/>
        </w:rPr>
        <w:t xml:space="preserve"> </w:t>
      </w:r>
      <w:r w:rsidRPr="0029547E">
        <w:rPr>
          <w:b/>
          <w:u w:val="single"/>
        </w:rPr>
        <w:t>PRECAUTIONS</w:t>
      </w:r>
    </w:p>
    <w:p w:rsidR="00EF68E6" w:rsidRPr="0029547E" w:rsidRDefault="00442BEF" w:rsidP="0092437B">
      <w:pPr>
        <w:pStyle w:val="BodyText"/>
        <w:spacing w:before="11" w:line="360" w:lineRule="auto"/>
        <w:ind w:left="1418" w:right="821"/>
        <w:jc w:val="both"/>
      </w:pPr>
      <w:r w:rsidRPr="0029547E">
        <w:t>The barges and floating crafts, if employed</w:t>
      </w:r>
      <w:r w:rsidRPr="0029547E">
        <w:rPr>
          <w:spacing w:val="1"/>
        </w:rPr>
        <w:t xml:space="preserve"> </w:t>
      </w:r>
      <w:r w:rsidRPr="0029547E">
        <w:t>by</w:t>
      </w:r>
      <w:r w:rsidRPr="0029547E">
        <w:rPr>
          <w:spacing w:val="1"/>
        </w:rPr>
        <w:t xml:space="preserve"> </w:t>
      </w:r>
      <w:r w:rsidRPr="0029547E">
        <w:t>the contractor, shall</w:t>
      </w:r>
      <w:r w:rsidRPr="0029547E">
        <w:rPr>
          <w:spacing w:val="48"/>
        </w:rPr>
        <w:t xml:space="preserve"> </w:t>
      </w:r>
      <w:r w:rsidRPr="0029547E">
        <w:t>be</w:t>
      </w:r>
      <w:r w:rsidRPr="0029547E">
        <w:rPr>
          <w:spacing w:val="48"/>
        </w:rPr>
        <w:t xml:space="preserve"> </w:t>
      </w:r>
      <w:r w:rsidRPr="0029547E">
        <w:t>provided</w:t>
      </w:r>
      <w:r w:rsidRPr="0029547E">
        <w:rPr>
          <w:spacing w:val="1"/>
        </w:rPr>
        <w:t xml:space="preserve"> </w:t>
      </w:r>
      <w:r w:rsidRPr="0029547E">
        <w:t>with</w:t>
      </w:r>
      <w:r w:rsidRPr="0029547E">
        <w:rPr>
          <w:spacing w:val="3"/>
        </w:rPr>
        <w:t xml:space="preserve"> </w:t>
      </w:r>
      <w:r w:rsidRPr="0029547E">
        <w:t>adequate</w:t>
      </w:r>
      <w:r w:rsidRPr="0029547E">
        <w:rPr>
          <w:spacing w:val="3"/>
        </w:rPr>
        <w:t xml:space="preserve"> </w:t>
      </w:r>
      <w:r w:rsidRPr="0029547E">
        <w:t>mooring</w:t>
      </w:r>
      <w:r w:rsidRPr="0029547E">
        <w:rPr>
          <w:spacing w:val="3"/>
        </w:rPr>
        <w:t xml:space="preserve"> </w:t>
      </w:r>
      <w:r w:rsidRPr="0029547E">
        <w:t>at</w:t>
      </w:r>
      <w:r w:rsidRPr="0029547E">
        <w:rPr>
          <w:spacing w:val="3"/>
        </w:rPr>
        <w:t xml:space="preserve"> </w:t>
      </w:r>
      <w:r w:rsidRPr="0029547E">
        <w:t>the</w:t>
      </w:r>
      <w:r w:rsidRPr="0029547E">
        <w:rPr>
          <w:spacing w:val="6"/>
        </w:rPr>
        <w:t xml:space="preserve"> </w:t>
      </w:r>
      <w:r w:rsidRPr="0029547E">
        <w:t>site</w:t>
      </w:r>
      <w:r w:rsidRPr="0029547E">
        <w:rPr>
          <w:spacing w:val="3"/>
        </w:rPr>
        <w:t xml:space="preserve"> </w:t>
      </w:r>
      <w:r w:rsidRPr="0029547E">
        <w:t>of</w:t>
      </w:r>
      <w:r w:rsidRPr="0029547E">
        <w:rPr>
          <w:spacing w:val="5"/>
        </w:rPr>
        <w:t xml:space="preserve"> </w:t>
      </w:r>
      <w:r w:rsidRPr="0029547E">
        <w:t>work.</w:t>
      </w:r>
      <w:r w:rsidRPr="0029547E">
        <w:rPr>
          <w:spacing w:val="7"/>
        </w:rPr>
        <w:t xml:space="preserve"> </w:t>
      </w:r>
      <w:r w:rsidRPr="0029547E">
        <w:t>All</w:t>
      </w:r>
      <w:r w:rsidRPr="0029547E">
        <w:rPr>
          <w:spacing w:val="5"/>
        </w:rPr>
        <w:t xml:space="preserve"> </w:t>
      </w:r>
      <w:r w:rsidRPr="0029547E">
        <w:t>necessary</w:t>
      </w:r>
      <w:r w:rsidRPr="0029547E">
        <w:rPr>
          <w:spacing w:val="3"/>
        </w:rPr>
        <w:t xml:space="preserve"> </w:t>
      </w:r>
      <w:r w:rsidRPr="0029547E">
        <w:t>precautions</w:t>
      </w:r>
      <w:r w:rsidRPr="0029547E">
        <w:rPr>
          <w:spacing w:val="3"/>
        </w:rPr>
        <w:t xml:space="preserve"> </w:t>
      </w:r>
      <w:r w:rsidRPr="0029547E">
        <w:t>shall</w:t>
      </w:r>
      <w:r w:rsidRPr="0029547E">
        <w:rPr>
          <w:spacing w:val="5"/>
        </w:rPr>
        <w:t xml:space="preserve"> </w:t>
      </w:r>
      <w:r w:rsidRPr="0029547E">
        <w:t>be</w:t>
      </w:r>
      <w:r w:rsidR="0092437B">
        <w:t xml:space="preserve"> </w:t>
      </w:r>
      <w:r w:rsidRPr="0029547E">
        <w:t xml:space="preserve">observed to protect the works </w:t>
      </w:r>
      <w:r w:rsidRPr="0029547E">
        <w:lastRenderedPageBreak/>
        <w:t>and the existing structures from being damaged by</w:t>
      </w:r>
      <w:r w:rsidRPr="0029547E">
        <w:rPr>
          <w:spacing w:val="1"/>
        </w:rPr>
        <w:t xml:space="preserve"> </w:t>
      </w:r>
      <w:r w:rsidRPr="0029547E">
        <w:t>such</w:t>
      </w:r>
      <w:r w:rsidRPr="0029547E">
        <w:rPr>
          <w:spacing w:val="3"/>
        </w:rPr>
        <w:t xml:space="preserve"> </w:t>
      </w:r>
      <w:r w:rsidRPr="0029547E">
        <w:t>floating craft.</w:t>
      </w:r>
    </w:p>
    <w:p w:rsidR="00EF68E6" w:rsidRPr="0029547E" w:rsidRDefault="00442BEF" w:rsidP="0092437B">
      <w:pPr>
        <w:pStyle w:val="BodyText"/>
        <w:spacing w:before="2" w:line="360" w:lineRule="auto"/>
        <w:ind w:left="1418" w:right="821" w:firstLine="992"/>
        <w:jc w:val="both"/>
      </w:pPr>
      <w:r w:rsidRPr="0029547E">
        <w:t>The</w:t>
      </w:r>
      <w:r w:rsidRPr="0029547E">
        <w:rPr>
          <w:spacing w:val="1"/>
        </w:rPr>
        <w:t xml:space="preserve"> </w:t>
      </w:r>
      <w:r w:rsidRPr="0029547E">
        <w:t>floating</w:t>
      </w:r>
      <w:r w:rsidRPr="0029547E">
        <w:rPr>
          <w:spacing w:val="1"/>
        </w:rPr>
        <w:t xml:space="preserve"> </w:t>
      </w:r>
      <w:r w:rsidRPr="0029547E">
        <w:t>crafts</w:t>
      </w:r>
      <w:r w:rsidRPr="0029547E">
        <w:rPr>
          <w:spacing w:val="1"/>
        </w:rPr>
        <w:t xml:space="preserve"> </w:t>
      </w:r>
      <w:r w:rsidRPr="0029547E">
        <w:t>like</w:t>
      </w:r>
      <w:r w:rsidRPr="0029547E">
        <w:rPr>
          <w:spacing w:val="1"/>
        </w:rPr>
        <w:t xml:space="preserve"> </w:t>
      </w:r>
      <w:r w:rsidRPr="0029547E">
        <w:t>tugs,</w:t>
      </w:r>
      <w:r w:rsidRPr="0029547E">
        <w:rPr>
          <w:spacing w:val="1"/>
        </w:rPr>
        <w:t xml:space="preserve"> </w:t>
      </w:r>
      <w:r w:rsidRPr="0029547E">
        <w:t>barges,</w:t>
      </w:r>
      <w:r w:rsidRPr="0029547E">
        <w:rPr>
          <w:spacing w:val="1"/>
        </w:rPr>
        <w:t xml:space="preserve"> </w:t>
      </w:r>
      <w:r w:rsidRPr="0029547E">
        <w:t>launches,</w:t>
      </w:r>
      <w:r w:rsidRPr="0029547E">
        <w:rPr>
          <w:spacing w:val="1"/>
        </w:rPr>
        <w:t xml:space="preserve"> </w:t>
      </w:r>
      <w:r w:rsidRPr="0029547E">
        <w:t>etc.</w:t>
      </w:r>
      <w:r w:rsidRPr="0029547E">
        <w:rPr>
          <w:spacing w:val="1"/>
        </w:rPr>
        <w:t xml:space="preserve"> </w:t>
      </w:r>
      <w:r w:rsidRPr="0029547E">
        <w:t>brought</w:t>
      </w:r>
      <w:r w:rsidRPr="0029547E">
        <w:rPr>
          <w:spacing w:val="1"/>
        </w:rPr>
        <w:t xml:space="preserve"> </w:t>
      </w:r>
      <w:r w:rsidRPr="0029547E">
        <w:t>by</w:t>
      </w:r>
      <w:r w:rsidRPr="0029547E">
        <w:rPr>
          <w:spacing w:val="1"/>
        </w:rPr>
        <w:t xml:space="preserve"> </w:t>
      </w:r>
      <w:r w:rsidRPr="0029547E">
        <w:t>contractor</w:t>
      </w:r>
      <w:r w:rsidRPr="0029547E">
        <w:rPr>
          <w:spacing w:val="1"/>
        </w:rPr>
        <w:t xml:space="preserve"> </w:t>
      </w:r>
      <w:r w:rsidRPr="0029547E">
        <w:t>be</w:t>
      </w:r>
      <w:r w:rsidRPr="0029547E">
        <w:rPr>
          <w:spacing w:val="1"/>
        </w:rPr>
        <w:t xml:space="preserve"> </w:t>
      </w:r>
      <w:r w:rsidRPr="0029547E">
        <w:t>exempted from any port charges. However, the contractor is required to comply</w:t>
      </w:r>
      <w:r w:rsidRPr="0029547E">
        <w:rPr>
          <w:spacing w:val="1"/>
        </w:rPr>
        <w:t xml:space="preserve"> </w:t>
      </w:r>
      <w:r w:rsidRPr="0029547E">
        <w:t>with all statutory regulations and instructions issued by the Nodal Officer, DPA at</w:t>
      </w:r>
      <w:r w:rsidRPr="0029547E">
        <w:rPr>
          <w:spacing w:val="1"/>
        </w:rPr>
        <w:t xml:space="preserve"> </w:t>
      </w:r>
      <w:r w:rsidRPr="0029547E">
        <w:t>his</w:t>
      </w:r>
      <w:r w:rsidRPr="0029547E">
        <w:rPr>
          <w:spacing w:val="-2"/>
        </w:rPr>
        <w:t xml:space="preserve"> </w:t>
      </w:r>
      <w:r w:rsidRPr="0029547E">
        <w:t>own</w:t>
      </w:r>
      <w:r w:rsidRPr="0029547E">
        <w:rPr>
          <w:spacing w:val="1"/>
        </w:rPr>
        <w:t xml:space="preserve"> </w:t>
      </w:r>
      <w:r w:rsidRPr="0029547E">
        <w:t>cost.</w:t>
      </w:r>
    </w:p>
    <w:p w:rsidR="00EF68E6" w:rsidRPr="0029547E" w:rsidRDefault="00442BEF" w:rsidP="00C73B1D">
      <w:pPr>
        <w:pStyle w:val="ListParagraph"/>
        <w:numPr>
          <w:ilvl w:val="1"/>
          <w:numId w:val="23"/>
        </w:numPr>
        <w:tabs>
          <w:tab w:val="left" w:pos="2127"/>
        </w:tabs>
        <w:spacing w:line="360" w:lineRule="auto"/>
        <w:ind w:left="1418" w:right="821" w:hanging="709"/>
      </w:pPr>
      <w:r w:rsidRPr="0029547E">
        <w:t>The contractor has to arrange for required crafts like floating tank, jolly boat etc. at</w:t>
      </w:r>
      <w:r w:rsidRPr="0029547E">
        <w:rPr>
          <w:spacing w:val="1"/>
        </w:rPr>
        <w:t xml:space="preserve"> </w:t>
      </w:r>
      <w:r w:rsidRPr="0029547E">
        <w:t>his</w:t>
      </w:r>
      <w:r w:rsidRPr="0029547E">
        <w:rPr>
          <w:spacing w:val="1"/>
        </w:rPr>
        <w:t xml:space="preserve"> </w:t>
      </w:r>
      <w:r w:rsidRPr="0029547E">
        <w:t>cost</w:t>
      </w:r>
      <w:r w:rsidRPr="0029547E">
        <w:rPr>
          <w:spacing w:val="1"/>
        </w:rPr>
        <w:t xml:space="preserve"> </w:t>
      </w:r>
      <w:r w:rsidRPr="0029547E">
        <w:t>for</w:t>
      </w:r>
      <w:r w:rsidRPr="0029547E">
        <w:rPr>
          <w:spacing w:val="1"/>
        </w:rPr>
        <w:t xml:space="preserve"> </w:t>
      </w:r>
      <w:r w:rsidRPr="0029547E">
        <w:t>carrying</w:t>
      </w:r>
      <w:r w:rsidRPr="0029547E">
        <w:rPr>
          <w:spacing w:val="1"/>
        </w:rPr>
        <w:t xml:space="preserve"> </w:t>
      </w:r>
      <w:r w:rsidRPr="0029547E">
        <w:t>out</w:t>
      </w:r>
      <w:r w:rsidRPr="0029547E">
        <w:rPr>
          <w:spacing w:val="1"/>
        </w:rPr>
        <w:t xml:space="preserve"> </w:t>
      </w:r>
      <w:r w:rsidRPr="0029547E">
        <w:t>the</w:t>
      </w:r>
      <w:r w:rsidRPr="0029547E">
        <w:rPr>
          <w:spacing w:val="1"/>
        </w:rPr>
        <w:t xml:space="preserve"> </w:t>
      </w:r>
      <w:r w:rsidRPr="0029547E">
        <w:t>work</w:t>
      </w:r>
      <w:r w:rsidRPr="0029547E">
        <w:rPr>
          <w:spacing w:val="1"/>
        </w:rPr>
        <w:t xml:space="preserve"> </w:t>
      </w:r>
      <w:r w:rsidRPr="0029547E">
        <w:t>at underneath</w:t>
      </w:r>
      <w:r w:rsidRPr="0029547E">
        <w:rPr>
          <w:spacing w:val="1"/>
        </w:rPr>
        <w:t xml:space="preserve"> </w:t>
      </w:r>
      <w:r w:rsidRPr="0029547E">
        <w:t>portion</w:t>
      </w:r>
      <w:r w:rsidRPr="0029547E">
        <w:rPr>
          <w:spacing w:val="1"/>
        </w:rPr>
        <w:t xml:space="preserve"> </w:t>
      </w:r>
      <w:r w:rsidRPr="0029547E">
        <w:t>as</w:t>
      </w:r>
      <w:r w:rsidRPr="0029547E">
        <w:rPr>
          <w:spacing w:val="1"/>
        </w:rPr>
        <w:t xml:space="preserve"> </w:t>
      </w:r>
      <w:r w:rsidRPr="0029547E">
        <w:t>directed</w:t>
      </w:r>
      <w:r w:rsidRPr="0029547E">
        <w:rPr>
          <w:spacing w:val="1"/>
        </w:rPr>
        <w:t xml:space="preserve"> </w:t>
      </w:r>
      <w:r w:rsidRPr="0029547E">
        <w:t>by</w:t>
      </w:r>
      <w:r w:rsidRPr="0029547E">
        <w:rPr>
          <w:spacing w:val="48"/>
        </w:rPr>
        <w:t xml:space="preserve"> </w:t>
      </w:r>
      <w:r w:rsidRPr="0029547E">
        <w:t>Nodal</w:t>
      </w:r>
      <w:r w:rsidRPr="0029547E">
        <w:rPr>
          <w:spacing w:val="1"/>
        </w:rPr>
        <w:t xml:space="preserve"> </w:t>
      </w:r>
      <w:r w:rsidRPr="0029547E">
        <w:t>Officer</w:t>
      </w:r>
      <w:r w:rsidRPr="0029547E">
        <w:rPr>
          <w:spacing w:val="2"/>
        </w:rPr>
        <w:t xml:space="preserve"> </w:t>
      </w:r>
      <w:r w:rsidRPr="0029547E">
        <w:t>or</w:t>
      </w:r>
      <w:r w:rsidRPr="0029547E">
        <w:rPr>
          <w:spacing w:val="4"/>
        </w:rPr>
        <w:t xml:space="preserve"> </w:t>
      </w:r>
      <w:r w:rsidRPr="0029547E">
        <w:t>his</w:t>
      </w:r>
      <w:r w:rsidRPr="0029547E">
        <w:rPr>
          <w:spacing w:val="2"/>
        </w:rPr>
        <w:t xml:space="preserve"> </w:t>
      </w:r>
      <w:r w:rsidRPr="0029547E">
        <w:t>nominee.</w:t>
      </w:r>
    </w:p>
    <w:p w:rsidR="00EF68E6" w:rsidRPr="0029547E" w:rsidRDefault="00442BEF" w:rsidP="00C73B1D">
      <w:pPr>
        <w:pStyle w:val="ListParagraph"/>
        <w:numPr>
          <w:ilvl w:val="1"/>
          <w:numId w:val="23"/>
        </w:numPr>
        <w:tabs>
          <w:tab w:val="left" w:pos="2127"/>
        </w:tabs>
        <w:spacing w:before="1" w:line="360" w:lineRule="auto"/>
        <w:ind w:left="1418" w:right="821" w:hanging="709"/>
      </w:pPr>
      <w:r w:rsidRPr="0029547E">
        <w:t>Concrete cover block with binding wire shall be used in all RCC works of standard</w:t>
      </w:r>
      <w:r w:rsidRPr="0029547E">
        <w:rPr>
          <w:spacing w:val="1"/>
        </w:rPr>
        <w:t xml:space="preserve"> </w:t>
      </w:r>
      <w:r w:rsidRPr="0029547E">
        <w:t>size as directed by the Nodal Officer or his nominee c.c. cover block should be well</w:t>
      </w:r>
      <w:r w:rsidRPr="0029547E">
        <w:rPr>
          <w:spacing w:val="1"/>
        </w:rPr>
        <w:t xml:space="preserve"> </w:t>
      </w:r>
      <w:r w:rsidRPr="0029547E">
        <w:t>cured for at least seven days before use. No stones or kapchi has to be used instead</w:t>
      </w:r>
      <w:r w:rsidRPr="0029547E">
        <w:rPr>
          <w:spacing w:val="1"/>
        </w:rPr>
        <w:t xml:space="preserve"> </w:t>
      </w:r>
      <w:r w:rsidRPr="0029547E">
        <w:t>of</w:t>
      </w:r>
      <w:r w:rsidRPr="0029547E">
        <w:rPr>
          <w:spacing w:val="-2"/>
        </w:rPr>
        <w:t xml:space="preserve"> </w:t>
      </w:r>
      <w:r w:rsidRPr="0029547E">
        <w:t>cover</w:t>
      </w:r>
      <w:r w:rsidRPr="0029547E">
        <w:rPr>
          <w:spacing w:val="2"/>
        </w:rPr>
        <w:t xml:space="preserve"> </w:t>
      </w:r>
      <w:r w:rsidRPr="0029547E">
        <w:t>blocks.</w:t>
      </w:r>
    </w:p>
    <w:p w:rsidR="00EF68E6" w:rsidRPr="0029547E" w:rsidRDefault="00442BEF" w:rsidP="00C73B1D">
      <w:pPr>
        <w:pStyle w:val="ListParagraph"/>
        <w:numPr>
          <w:ilvl w:val="1"/>
          <w:numId w:val="23"/>
        </w:numPr>
        <w:tabs>
          <w:tab w:val="left" w:pos="2127"/>
        </w:tabs>
        <w:spacing w:before="6" w:line="360" w:lineRule="auto"/>
        <w:ind w:left="1418" w:right="821" w:hanging="709"/>
      </w:pPr>
      <w:r w:rsidRPr="0029547E">
        <w:t>The</w:t>
      </w:r>
      <w:r w:rsidRPr="0029547E">
        <w:rPr>
          <w:spacing w:val="1"/>
        </w:rPr>
        <w:t xml:space="preserve"> </w:t>
      </w:r>
      <w:r w:rsidRPr="0029547E">
        <w:t>welding</w:t>
      </w:r>
      <w:r w:rsidRPr="0029547E">
        <w:rPr>
          <w:spacing w:val="1"/>
        </w:rPr>
        <w:t xml:space="preserve"> </w:t>
      </w:r>
      <w:r w:rsidRPr="0029547E">
        <w:t>of</w:t>
      </w:r>
      <w:r w:rsidRPr="0029547E">
        <w:rPr>
          <w:spacing w:val="1"/>
        </w:rPr>
        <w:t xml:space="preserve"> </w:t>
      </w:r>
      <w:r w:rsidRPr="0029547E">
        <w:t>structural</w:t>
      </w:r>
      <w:r w:rsidRPr="0029547E">
        <w:rPr>
          <w:spacing w:val="1"/>
        </w:rPr>
        <w:t xml:space="preserve"> </w:t>
      </w:r>
      <w:r w:rsidRPr="0029547E">
        <w:t>member</w:t>
      </w:r>
      <w:r w:rsidRPr="0029547E">
        <w:rPr>
          <w:spacing w:val="1"/>
        </w:rPr>
        <w:t xml:space="preserve"> </w:t>
      </w:r>
      <w:r w:rsidRPr="0029547E">
        <w:t>Reinforcement</w:t>
      </w:r>
      <w:r w:rsidRPr="0029547E">
        <w:rPr>
          <w:spacing w:val="1"/>
        </w:rPr>
        <w:t xml:space="preserve"> </w:t>
      </w:r>
      <w:r w:rsidRPr="0029547E">
        <w:t>shall</w:t>
      </w:r>
      <w:r w:rsidRPr="0029547E">
        <w:rPr>
          <w:spacing w:val="1"/>
        </w:rPr>
        <w:t xml:space="preserve"> </w:t>
      </w:r>
      <w:r w:rsidRPr="0029547E">
        <w:t>be</w:t>
      </w:r>
      <w:r w:rsidRPr="0029547E">
        <w:rPr>
          <w:spacing w:val="1"/>
        </w:rPr>
        <w:t xml:space="preserve"> </w:t>
      </w:r>
      <w:r w:rsidRPr="0029547E">
        <w:t>done</w:t>
      </w:r>
      <w:r w:rsidRPr="0029547E">
        <w:rPr>
          <w:spacing w:val="1"/>
        </w:rPr>
        <w:t xml:space="preserve"> </w:t>
      </w:r>
      <w:r w:rsidRPr="0029547E">
        <w:t>with</w:t>
      </w:r>
      <w:r w:rsidRPr="0029547E">
        <w:rPr>
          <w:spacing w:val="1"/>
        </w:rPr>
        <w:t xml:space="preserve"> </w:t>
      </w:r>
      <w:r w:rsidRPr="0029547E">
        <w:t>the</w:t>
      </w:r>
      <w:r w:rsidRPr="0029547E">
        <w:rPr>
          <w:spacing w:val="1"/>
        </w:rPr>
        <w:t xml:space="preserve"> </w:t>
      </w:r>
      <w:r w:rsidRPr="0029547E">
        <w:t>best</w:t>
      </w:r>
      <w:r w:rsidRPr="0029547E">
        <w:rPr>
          <w:spacing w:val="1"/>
        </w:rPr>
        <w:t xml:space="preserve"> </w:t>
      </w:r>
      <w:r w:rsidRPr="0029547E">
        <w:t>standard</w:t>
      </w:r>
      <w:r w:rsidRPr="0029547E">
        <w:rPr>
          <w:spacing w:val="1"/>
        </w:rPr>
        <w:t xml:space="preserve"> </w:t>
      </w:r>
      <w:r w:rsidRPr="0029547E">
        <w:t>of</w:t>
      </w:r>
      <w:r w:rsidRPr="0029547E">
        <w:rPr>
          <w:spacing w:val="1"/>
        </w:rPr>
        <w:t xml:space="preserve"> </w:t>
      </w:r>
      <w:r w:rsidRPr="0029547E">
        <w:t>workmanship</w:t>
      </w:r>
      <w:r w:rsidRPr="0029547E">
        <w:rPr>
          <w:spacing w:val="1"/>
        </w:rPr>
        <w:t xml:space="preserve"> </w:t>
      </w:r>
      <w:r w:rsidRPr="0029547E">
        <w:t>and</w:t>
      </w:r>
      <w:r w:rsidRPr="0029547E">
        <w:rPr>
          <w:spacing w:val="1"/>
        </w:rPr>
        <w:t xml:space="preserve"> </w:t>
      </w:r>
      <w:r w:rsidRPr="0029547E">
        <w:t>strictly</w:t>
      </w:r>
      <w:r w:rsidRPr="0029547E">
        <w:rPr>
          <w:spacing w:val="1"/>
        </w:rPr>
        <w:t xml:space="preserve"> </w:t>
      </w:r>
      <w:r w:rsidRPr="0029547E">
        <w:t>in</w:t>
      </w:r>
      <w:r w:rsidRPr="0029547E">
        <w:rPr>
          <w:spacing w:val="1"/>
        </w:rPr>
        <w:t xml:space="preserve"> </w:t>
      </w:r>
      <w:r w:rsidRPr="0029547E">
        <w:t>conformity</w:t>
      </w:r>
      <w:r w:rsidRPr="0029547E">
        <w:rPr>
          <w:spacing w:val="1"/>
        </w:rPr>
        <w:t xml:space="preserve"> </w:t>
      </w:r>
      <w:r w:rsidRPr="0029547E">
        <w:t>with</w:t>
      </w:r>
      <w:r w:rsidRPr="0029547E">
        <w:rPr>
          <w:spacing w:val="1"/>
        </w:rPr>
        <w:t xml:space="preserve"> </w:t>
      </w:r>
      <w:r w:rsidRPr="0029547E">
        <w:t>the</w:t>
      </w:r>
      <w:r w:rsidRPr="0029547E">
        <w:rPr>
          <w:spacing w:val="1"/>
        </w:rPr>
        <w:t xml:space="preserve"> </w:t>
      </w:r>
      <w:r w:rsidRPr="0029547E">
        <w:t>requirement</w:t>
      </w:r>
      <w:r w:rsidRPr="0029547E">
        <w:rPr>
          <w:spacing w:val="48"/>
        </w:rPr>
        <w:t xml:space="preserve"> </w:t>
      </w:r>
      <w:r w:rsidRPr="0029547E">
        <w:t>laid</w:t>
      </w:r>
      <w:r w:rsidRPr="0029547E">
        <w:rPr>
          <w:spacing w:val="1"/>
        </w:rPr>
        <w:t xml:space="preserve"> </w:t>
      </w:r>
      <w:r w:rsidRPr="0029547E">
        <w:t>down</w:t>
      </w:r>
      <w:r w:rsidRPr="0029547E">
        <w:rPr>
          <w:spacing w:val="-3"/>
        </w:rPr>
        <w:t xml:space="preserve"> </w:t>
      </w:r>
      <w:r w:rsidRPr="0029547E">
        <w:t>in the</w:t>
      </w:r>
      <w:r w:rsidRPr="0029547E">
        <w:rPr>
          <w:spacing w:val="-2"/>
        </w:rPr>
        <w:t xml:space="preserve"> </w:t>
      </w:r>
      <w:r w:rsidRPr="0029547E">
        <w:t>relevant</w:t>
      </w:r>
      <w:r w:rsidRPr="0029547E">
        <w:rPr>
          <w:spacing w:val="4"/>
        </w:rPr>
        <w:t xml:space="preserve"> </w:t>
      </w:r>
      <w:r w:rsidRPr="0029547E">
        <w:t>I.S.</w:t>
      </w:r>
      <w:r w:rsidRPr="0029547E">
        <w:rPr>
          <w:spacing w:val="-5"/>
        </w:rPr>
        <w:t xml:space="preserve"> </w:t>
      </w:r>
      <w:r w:rsidRPr="0029547E">
        <w:t>code.</w:t>
      </w:r>
    </w:p>
    <w:p w:rsidR="00EF68E6" w:rsidRPr="0029547E" w:rsidRDefault="00442BEF" w:rsidP="00C73B1D">
      <w:pPr>
        <w:pStyle w:val="ListParagraph"/>
        <w:numPr>
          <w:ilvl w:val="1"/>
          <w:numId w:val="23"/>
        </w:numPr>
        <w:tabs>
          <w:tab w:val="left" w:pos="2127"/>
        </w:tabs>
        <w:spacing w:line="360" w:lineRule="auto"/>
        <w:ind w:left="1418" w:right="821" w:hanging="709"/>
      </w:pPr>
      <w:r w:rsidRPr="0029547E">
        <w:t>Since some work is required to be carried out under tidal condition in jetty and it</w:t>
      </w:r>
      <w:r w:rsidRPr="0029547E">
        <w:rPr>
          <w:spacing w:val="1"/>
        </w:rPr>
        <w:t xml:space="preserve"> </w:t>
      </w:r>
      <w:r w:rsidRPr="0029547E">
        <w:t>will be necessary for the contractor to provide insurance cover to his workers and</w:t>
      </w:r>
      <w:r w:rsidRPr="0029547E">
        <w:rPr>
          <w:spacing w:val="1"/>
        </w:rPr>
        <w:t xml:space="preserve"> </w:t>
      </w:r>
      <w:r w:rsidRPr="0029547E">
        <w:t>his</w:t>
      </w:r>
      <w:r w:rsidRPr="0029547E">
        <w:rPr>
          <w:spacing w:val="-2"/>
        </w:rPr>
        <w:t xml:space="preserve"> </w:t>
      </w:r>
      <w:r w:rsidRPr="0029547E">
        <w:t>staff.</w:t>
      </w:r>
    </w:p>
    <w:p w:rsidR="00EF68E6" w:rsidRPr="0029547E" w:rsidRDefault="00EF68E6" w:rsidP="0092437B">
      <w:pPr>
        <w:pStyle w:val="BodyText"/>
        <w:tabs>
          <w:tab w:val="left" w:pos="2127"/>
        </w:tabs>
        <w:spacing w:before="10" w:line="360" w:lineRule="auto"/>
        <w:ind w:left="1418" w:right="821" w:hanging="709"/>
      </w:pPr>
    </w:p>
    <w:p w:rsidR="00EF68E6" w:rsidRPr="0029547E" w:rsidRDefault="00442BEF" w:rsidP="00C73B1D">
      <w:pPr>
        <w:pStyle w:val="ListParagraph"/>
        <w:numPr>
          <w:ilvl w:val="1"/>
          <w:numId w:val="23"/>
        </w:numPr>
        <w:tabs>
          <w:tab w:val="left" w:pos="2127"/>
        </w:tabs>
        <w:spacing w:before="1" w:line="360" w:lineRule="auto"/>
        <w:ind w:left="1418" w:right="821" w:hanging="709"/>
        <w:rPr>
          <w:b/>
        </w:rPr>
      </w:pPr>
      <w:r w:rsidRPr="0029547E">
        <w:rPr>
          <w:b/>
          <w:u w:val="single"/>
        </w:rPr>
        <w:t>PLANT</w:t>
      </w:r>
    </w:p>
    <w:p w:rsidR="00EF68E6" w:rsidRPr="0029547E" w:rsidRDefault="00442BEF" w:rsidP="0092437B">
      <w:pPr>
        <w:pStyle w:val="BodyText"/>
        <w:tabs>
          <w:tab w:val="left" w:pos="2127"/>
        </w:tabs>
        <w:spacing w:before="8" w:line="360" w:lineRule="auto"/>
        <w:ind w:left="1418" w:right="821"/>
        <w:jc w:val="both"/>
      </w:pPr>
      <w:r w:rsidRPr="0029547E">
        <w:t>The</w:t>
      </w:r>
      <w:r w:rsidRPr="0029547E">
        <w:rPr>
          <w:spacing w:val="1"/>
        </w:rPr>
        <w:t xml:space="preserve"> </w:t>
      </w:r>
      <w:r w:rsidRPr="0029547E">
        <w:t>contractor</w:t>
      </w:r>
      <w:r w:rsidRPr="0029547E">
        <w:rPr>
          <w:spacing w:val="1"/>
        </w:rPr>
        <w:t xml:space="preserve"> </w:t>
      </w:r>
      <w:r w:rsidRPr="0029547E">
        <w:t>shall</w:t>
      </w:r>
      <w:r w:rsidRPr="0029547E">
        <w:rPr>
          <w:spacing w:val="1"/>
        </w:rPr>
        <w:t xml:space="preserve"> </w:t>
      </w:r>
      <w:r w:rsidRPr="0029547E">
        <w:t>be</w:t>
      </w:r>
      <w:r w:rsidRPr="0029547E">
        <w:rPr>
          <w:spacing w:val="1"/>
        </w:rPr>
        <w:t xml:space="preserve"> </w:t>
      </w:r>
      <w:r w:rsidRPr="0029547E">
        <w:t>responsible</w:t>
      </w:r>
      <w:r w:rsidRPr="0029547E">
        <w:rPr>
          <w:spacing w:val="1"/>
        </w:rPr>
        <w:t xml:space="preserve"> </w:t>
      </w:r>
      <w:r w:rsidRPr="0029547E">
        <w:t>for</w:t>
      </w:r>
      <w:r w:rsidRPr="0029547E">
        <w:rPr>
          <w:spacing w:val="1"/>
        </w:rPr>
        <w:t xml:space="preserve"> </w:t>
      </w:r>
      <w:r w:rsidRPr="0029547E">
        <w:t>the</w:t>
      </w:r>
      <w:r w:rsidRPr="0029547E">
        <w:rPr>
          <w:spacing w:val="1"/>
        </w:rPr>
        <w:t xml:space="preserve"> </w:t>
      </w:r>
      <w:r w:rsidRPr="0029547E">
        <w:t>supply,</w:t>
      </w:r>
      <w:r w:rsidRPr="0029547E">
        <w:rPr>
          <w:spacing w:val="1"/>
        </w:rPr>
        <w:t xml:space="preserve"> </w:t>
      </w:r>
      <w:r w:rsidRPr="0029547E">
        <w:t>use</w:t>
      </w:r>
      <w:r w:rsidRPr="0029547E">
        <w:rPr>
          <w:spacing w:val="1"/>
        </w:rPr>
        <w:t xml:space="preserve"> </w:t>
      </w:r>
      <w:r w:rsidRPr="0029547E">
        <w:t>and</w:t>
      </w:r>
      <w:r w:rsidRPr="0029547E">
        <w:rPr>
          <w:spacing w:val="1"/>
        </w:rPr>
        <w:t xml:space="preserve"> </w:t>
      </w:r>
      <w:r w:rsidRPr="0029547E">
        <w:t>maintenance</w:t>
      </w:r>
      <w:r w:rsidRPr="0029547E">
        <w:rPr>
          <w:spacing w:val="1"/>
        </w:rPr>
        <w:t xml:space="preserve"> </w:t>
      </w:r>
      <w:r w:rsidRPr="0029547E">
        <w:t>of</w:t>
      </w:r>
      <w:r w:rsidRPr="0029547E">
        <w:rPr>
          <w:spacing w:val="1"/>
        </w:rPr>
        <w:t xml:space="preserve"> </w:t>
      </w:r>
      <w:r w:rsidRPr="0029547E">
        <w:t>all</w:t>
      </w:r>
      <w:r w:rsidRPr="0029547E">
        <w:rPr>
          <w:spacing w:val="-46"/>
        </w:rPr>
        <w:t xml:space="preserve"> </w:t>
      </w:r>
      <w:r w:rsidRPr="0029547E">
        <w:t>construction plant and</w:t>
      </w:r>
      <w:r w:rsidRPr="0029547E">
        <w:rPr>
          <w:spacing w:val="1"/>
        </w:rPr>
        <w:t xml:space="preserve"> </w:t>
      </w:r>
      <w:r w:rsidRPr="0029547E">
        <w:t>equipment and he shall</w:t>
      </w:r>
      <w:r w:rsidRPr="0029547E">
        <w:rPr>
          <w:spacing w:val="1"/>
        </w:rPr>
        <w:t xml:space="preserve"> </w:t>
      </w:r>
      <w:r w:rsidRPr="0029547E">
        <w:t>ensure</w:t>
      </w:r>
      <w:r w:rsidRPr="0029547E">
        <w:rPr>
          <w:spacing w:val="48"/>
        </w:rPr>
        <w:t xml:space="preserve"> </w:t>
      </w:r>
      <w:r w:rsidRPr="0029547E">
        <w:t>that it is suitable for the</w:t>
      </w:r>
      <w:r w:rsidRPr="0029547E">
        <w:rPr>
          <w:spacing w:val="1"/>
        </w:rPr>
        <w:t xml:space="preserve"> </w:t>
      </w:r>
      <w:r w:rsidRPr="0029547E">
        <w:t>work and is maintained in such a manner as to ensure its efficient working. The</w:t>
      </w:r>
      <w:r w:rsidRPr="0029547E">
        <w:rPr>
          <w:spacing w:val="1"/>
        </w:rPr>
        <w:t xml:space="preserve"> </w:t>
      </w:r>
      <w:r w:rsidRPr="0029547E">
        <w:t>Nodal Officer or his nominee may direct that plant which is not efficient and is</w:t>
      </w:r>
      <w:r w:rsidRPr="0029547E">
        <w:rPr>
          <w:spacing w:val="1"/>
        </w:rPr>
        <w:t xml:space="preserve"> </w:t>
      </w:r>
      <w:r w:rsidRPr="0029547E">
        <w:t>prejudicial to the quality of the work be removed from the site and replaced by</w:t>
      </w:r>
      <w:r w:rsidRPr="0029547E">
        <w:rPr>
          <w:spacing w:val="1"/>
        </w:rPr>
        <w:t xml:space="preserve"> </w:t>
      </w:r>
      <w:r w:rsidRPr="0029547E">
        <w:t>plant</w:t>
      </w:r>
      <w:r w:rsidRPr="0029547E">
        <w:rPr>
          <w:spacing w:val="-2"/>
        </w:rPr>
        <w:t xml:space="preserve"> </w:t>
      </w:r>
      <w:r w:rsidRPr="0029547E">
        <w:t>to</w:t>
      </w:r>
      <w:r w:rsidRPr="0029547E">
        <w:rPr>
          <w:spacing w:val="5"/>
        </w:rPr>
        <w:t xml:space="preserve"> </w:t>
      </w:r>
      <w:r w:rsidRPr="0029547E">
        <w:t>his</w:t>
      </w:r>
      <w:r w:rsidRPr="0029547E">
        <w:rPr>
          <w:spacing w:val="-1"/>
        </w:rPr>
        <w:t xml:space="preserve"> </w:t>
      </w:r>
      <w:r w:rsidRPr="0029547E">
        <w:t>satisfaction.</w:t>
      </w:r>
    </w:p>
    <w:p w:rsidR="00EF68E6" w:rsidRPr="0029547E" w:rsidRDefault="00EF68E6" w:rsidP="0092437B">
      <w:pPr>
        <w:pStyle w:val="BodyText"/>
        <w:tabs>
          <w:tab w:val="left" w:pos="2127"/>
        </w:tabs>
        <w:spacing w:before="8" w:line="360" w:lineRule="auto"/>
        <w:ind w:left="1418" w:right="821" w:hanging="709"/>
      </w:pPr>
    </w:p>
    <w:p w:rsidR="00EF68E6" w:rsidRPr="0029547E" w:rsidRDefault="00442BEF" w:rsidP="00C73B1D">
      <w:pPr>
        <w:pStyle w:val="ListParagraph"/>
        <w:numPr>
          <w:ilvl w:val="1"/>
          <w:numId w:val="23"/>
        </w:numPr>
        <w:tabs>
          <w:tab w:val="left" w:pos="2127"/>
        </w:tabs>
        <w:spacing w:line="360" w:lineRule="auto"/>
        <w:ind w:left="1418" w:right="821" w:hanging="709"/>
        <w:rPr>
          <w:b/>
        </w:rPr>
      </w:pPr>
      <w:r w:rsidRPr="0029547E">
        <w:rPr>
          <w:b/>
          <w:u w:val="single"/>
        </w:rPr>
        <w:t>QUALIFIED</w:t>
      </w:r>
      <w:r w:rsidRPr="0029547E">
        <w:rPr>
          <w:b/>
          <w:spacing w:val="14"/>
          <w:u w:val="single"/>
        </w:rPr>
        <w:t xml:space="preserve"> </w:t>
      </w:r>
      <w:r w:rsidRPr="0029547E">
        <w:rPr>
          <w:b/>
          <w:u w:val="single"/>
        </w:rPr>
        <w:t>PERSONNEL</w:t>
      </w:r>
    </w:p>
    <w:p w:rsidR="00EF68E6" w:rsidRPr="0029547E" w:rsidRDefault="00442BEF" w:rsidP="0092437B">
      <w:pPr>
        <w:pStyle w:val="BodyText"/>
        <w:tabs>
          <w:tab w:val="left" w:pos="2127"/>
        </w:tabs>
        <w:spacing w:before="13" w:line="360" w:lineRule="auto"/>
        <w:ind w:left="1418" w:right="821"/>
        <w:jc w:val="both"/>
      </w:pPr>
      <w:r w:rsidRPr="0029547E">
        <w:t>Fully</w:t>
      </w:r>
      <w:r w:rsidRPr="0029547E">
        <w:rPr>
          <w:spacing w:val="1"/>
        </w:rPr>
        <w:t xml:space="preserve"> </w:t>
      </w:r>
      <w:r w:rsidRPr="0029547E">
        <w:t>qualified</w:t>
      </w:r>
      <w:r w:rsidRPr="0029547E">
        <w:rPr>
          <w:spacing w:val="1"/>
        </w:rPr>
        <w:t xml:space="preserve"> </w:t>
      </w:r>
      <w:r w:rsidRPr="0029547E">
        <w:t>and</w:t>
      </w:r>
      <w:r w:rsidRPr="0029547E">
        <w:rPr>
          <w:spacing w:val="1"/>
        </w:rPr>
        <w:t xml:space="preserve"> </w:t>
      </w:r>
      <w:r w:rsidRPr="0029547E">
        <w:t>experienced</w:t>
      </w:r>
      <w:r w:rsidRPr="0029547E">
        <w:rPr>
          <w:spacing w:val="1"/>
        </w:rPr>
        <w:t xml:space="preserve"> </w:t>
      </w:r>
      <w:r w:rsidRPr="0029547E">
        <w:t>concrete</w:t>
      </w:r>
      <w:r w:rsidRPr="0029547E">
        <w:rPr>
          <w:spacing w:val="1"/>
        </w:rPr>
        <w:t xml:space="preserve"> </w:t>
      </w:r>
      <w:r w:rsidRPr="0029547E">
        <w:t>quality</w:t>
      </w:r>
      <w:r w:rsidRPr="0029547E">
        <w:rPr>
          <w:spacing w:val="1"/>
        </w:rPr>
        <w:t xml:space="preserve"> </w:t>
      </w:r>
      <w:r w:rsidRPr="0029547E">
        <w:t>control</w:t>
      </w:r>
      <w:r w:rsidRPr="0029547E">
        <w:rPr>
          <w:spacing w:val="1"/>
        </w:rPr>
        <w:t xml:space="preserve"> </w:t>
      </w:r>
      <w:r w:rsidRPr="0029547E">
        <w:t>Engineers</w:t>
      </w:r>
      <w:r w:rsidRPr="0029547E">
        <w:rPr>
          <w:spacing w:val="1"/>
        </w:rPr>
        <w:t xml:space="preserve"> </w:t>
      </w:r>
      <w:r w:rsidRPr="0029547E">
        <w:t>shall</w:t>
      </w:r>
      <w:r w:rsidRPr="0029547E">
        <w:rPr>
          <w:spacing w:val="1"/>
        </w:rPr>
        <w:t xml:space="preserve"> </w:t>
      </w:r>
      <w:r w:rsidRPr="0029547E">
        <w:t>be</w:t>
      </w:r>
      <w:r w:rsidRPr="0029547E">
        <w:rPr>
          <w:spacing w:val="1"/>
        </w:rPr>
        <w:t xml:space="preserve"> </w:t>
      </w:r>
      <w:r w:rsidRPr="0029547E">
        <w:t>employed</w:t>
      </w:r>
      <w:r w:rsidRPr="0029547E">
        <w:rPr>
          <w:spacing w:val="1"/>
        </w:rPr>
        <w:t xml:space="preserve"> </w:t>
      </w:r>
      <w:r w:rsidRPr="0029547E">
        <w:t>by</w:t>
      </w:r>
      <w:r w:rsidRPr="0029547E">
        <w:rPr>
          <w:spacing w:val="1"/>
        </w:rPr>
        <w:t xml:space="preserve"> </w:t>
      </w:r>
      <w:r w:rsidRPr="0029547E">
        <w:t>the</w:t>
      </w:r>
      <w:r w:rsidRPr="0029547E">
        <w:rPr>
          <w:spacing w:val="1"/>
        </w:rPr>
        <w:t xml:space="preserve"> </w:t>
      </w:r>
      <w:r w:rsidRPr="0029547E">
        <w:t>Contractor</w:t>
      </w:r>
      <w:r w:rsidRPr="0029547E">
        <w:rPr>
          <w:spacing w:val="1"/>
        </w:rPr>
        <w:t xml:space="preserve"> </w:t>
      </w:r>
      <w:r w:rsidRPr="0029547E">
        <w:t>and</w:t>
      </w:r>
      <w:r w:rsidRPr="0029547E">
        <w:rPr>
          <w:spacing w:val="1"/>
        </w:rPr>
        <w:t xml:space="preserve"> </w:t>
      </w:r>
      <w:r w:rsidRPr="0029547E">
        <w:t>shall</w:t>
      </w:r>
      <w:r w:rsidRPr="0029547E">
        <w:rPr>
          <w:spacing w:val="1"/>
        </w:rPr>
        <w:t xml:space="preserve"> </w:t>
      </w:r>
      <w:r w:rsidRPr="0029547E">
        <w:t>be</w:t>
      </w:r>
      <w:r w:rsidRPr="0029547E">
        <w:rPr>
          <w:spacing w:val="1"/>
        </w:rPr>
        <w:t xml:space="preserve"> </w:t>
      </w:r>
      <w:r w:rsidRPr="0029547E">
        <w:t>available</w:t>
      </w:r>
      <w:r w:rsidRPr="0029547E">
        <w:rPr>
          <w:spacing w:val="1"/>
        </w:rPr>
        <w:t xml:space="preserve"> </w:t>
      </w:r>
      <w:r w:rsidRPr="0029547E">
        <w:t>on</w:t>
      </w:r>
      <w:r w:rsidRPr="0029547E">
        <w:rPr>
          <w:spacing w:val="1"/>
        </w:rPr>
        <w:t xml:space="preserve"> </w:t>
      </w:r>
      <w:r w:rsidRPr="0029547E">
        <w:t>site</w:t>
      </w:r>
      <w:r w:rsidRPr="0029547E">
        <w:rPr>
          <w:spacing w:val="1"/>
        </w:rPr>
        <w:t xml:space="preserve"> </w:t>
      </w:r>
      <w:r w:rsidRPr="0029547E">
        <w:t>at</w:t>
      </w:r>
      <w:r w:rsidRPr="0029547E">
        <w:rPr>
          <w:spacing w:val="1"/>
        </w:rPr>
        <w:t xml:space="preserve"> </w:t>
      </w:r>
      <w:r w:rsidRPr="0029547E">
        <w:t>all</w:t>
      </w:r>
      <w:r w:rsidRPr="0029547E">
        <w:rPr>
          <w:spacing w:val="1"/>
        </w:rPr>
        <w:t xml:space="preserve"> </w:t>
      </w:r>
      <w:r w:rsidRPr="0029547E">
        <w:t>times</w:t>
      </w:r>
      <w:r w:rsidRPr="0029547E">
        <w:rPr>
          <w:spacing w:val="1"/>
        </w:rPr>
        <w:t xml:space="preserve"> </w:t>
      </w:r>
      <w:r w:rsidRPr="0029547E">
        <w:t>when</w:t>
      </w:r>
      <w:r w:rsidRPr="0029547E">
        <w:rPr>
          <w:spacing w:val="1"/>
        </w:rPr>
        <w:t xml:space="preserve"> </w:t>
      </w:r>
      <w:r w:rsidRPr="0029547E">
        <w:t>important work is taking place. Operators for mechanical vibrators, mixers and</w:t>
      </w:r>
      <w:r w:rsidRPr="0029547E">
        <w:rPr>
          <w:spacing w:val="1"/>
        </w:rPr>
        <w:t xml:space="preserve"> </w:t>
      </w:r>
      <w:r w:rsidRPr="0029547E">
        <w:t>foreman in charge of placing of concrete shall be fully trained and experienced in</w:t>
      </w:r>
      <w:r w:rsidRPr="0029547E">
        <w:rPr>
          <w:spacing w:val="1"/>
        </w:rPr>
        <w:t xml:space="preserve"> </w:t>
      </w:r>
      <w:r w:rsidRPr="0029547E">
        <w:t>their classes</w:t>
      </w:r>
      <w:r w:rsidRPr="0029547E">
        <w:rPr>
          <w:spacing w:val="-2"/>
        </w:rPr>
        <w:t xml:space="preserve"> </w:t>
      </w:r>
      <w:r w:rsidRPr="0029547E">
        <w:t>of</w:t>
      </w:r>
      <w:r w:rsidRPr="0029547E">
        <w:rPr>
          <w:spacing w:val="-1"/>
        </w:rPr>
        <w:t xml:space="preserve"> </w:t>
      </w:r>
      <w:r w:rsidRPr="0029547E">
        <w:t>work.</w:t>
      </w:r>
    </w:p>
    <w:p w:rsidR="00EF68E6" w:rsidRPr="0029547E" w:rsidRDefault="00EF68E6" w:rsidP="0092437B">
      <w:pPr>
        <w:pStyle w:val="BodyText"/>
        <w:tabs>
          <w:tab w:val="left" w:pos="2127"/>
        </w:tabs>
        <w:spacing w:before="1" w:line="360" w:lineRule="auto"/>
        <w:ind w:left="1418" w:right="821" w:hanging="709"/>
      </w:pPr>
    </w:p>
    <w:p w:rsidR="00EF68E6" w:rsidRPr="0029547E" w:rsidRDefault="00442BEF" w:rsidP="00C73B1D">
      <w:pPr>
        <w:pStyle w:val="ListParagraph"/>
        <w:numPr>
          <w:ilvl w:val="1"/>
          <w:numId w:val="23"/>
        </w:numPr>
        <w:tabs>
          <w:tab w:val="left" w:pos="2127"/>
        </w:tabs>
        <w:spacing w:before="1" w:line="360" w:lineRule="auto"/>
        <w:ind w:left="1418" w:right="821" w:hanging="709"/>
        <w:rPr>
          <w:b/>
        </w:rPr>
      </w:pPr>
      <w:r w:rsidRPr="0029547E">
        <w:rPr>
          <w:b/>
          <w:u w:val="single"/>
        </w:rPr>
        <w:t>CLASS</w:t>
      </w:r>
      <w:r w:rsidRPr="0029547E">
        <w:rPr>
          <w:b/>
          <w:spacing w:val="11"/>
          <w:u w:val="single"/>
        </w:rPr>
        <w:t xml:space="preserve"> </w:t>
      </w:r>
      <w:r w:rsidRPr="0029547E">
        <w:rPr>
          <w:b/>
          <w:u w:val="single"/>
        </w:rPr>
        <w:t>OF</w:t>
      </w:r>
      <w:r w:rsidRPr="0029547E">
        <w:rPr>
          <w:b/>
          <w:spacing w:val="9"/>
          <w:u w:val="single"/>
        </w:rPr>
        <w:t xml:space="preserve"> </w:t>
      </w:r>
      <w:r w:rsidRPr="0029547E">
        <w:rPr>
          <w:b/>
          <w:u w:val="single"/>
        </w:rPr>
        <w:t>CONCRETE</w:t>
      </w:r>
    </w:p>
    <w:p w:rsidR="00EF68E6" w:rsidRPr="0029547E" w:rsidRDefault="00442BEF" w:rsidP="0092437B">
      <w:pPr>
        <w:pStyle w:val="BodyText"/>
        <w:tabs>
          <w:tab w:val="left" w:pos="2410"/>
        </w:tabs>
        <w:spacing w:before="6" w:line="360" w:lineRule="auto"/>
        <w:ind w:left="1418" w:right="821"/>
      </w:pPr>
      <w:r w:rsidRPr="0029547E">
        <w:t>All</w:t>
      </w:r>
      <w:r w:rsidRPr="0029547E">
        <w:rPr>
          <w:spacing w:val="1"/>
        </w:rPr>
        <w:t xml:space="preserve"> </w:t>
      </w:r>
      <w:r w:rsidRPr="0029547E">
        <w:t>the requirements of each</w:t>
      </w:r>
      <w:r w:rsidRPr="0029547E">
        <w:rPr>
          <w:spacing w:val="1"/>
        </w:rPr>
        <w:t xml:space="preserve"> </w:t>
      </w:r>
      <w:r w:rsidRPr="0029547E">
        <w:t>Class of concrete for all</w:t>
      </w:r>
      <w:r w:rsidRPr="0029547E">
        <w:rPr>
          <w:spacing w:val="1"/>
        </w:rPr>
        <w:t xml:space="preserve"> </w:t>
      </w:r>
      <w:r w:rsidRPr="0029547E">
        <w:t>RCC works shall</w:t>
      </w:r>
      <w:r w:rsidRPr="0029547E">
        <w:rPr>
          <w:spacing w:val="1"/>
        </w:rPr>
        <w:t xml:space="preserve"> </w:t>
      </w:r>
      <w:r w:rsidRPr="0029547E">
        <w:t>be</w:t>
      </w:r>
      <w:r w:rsidRPr="0029547E">
        <w:rPr>
          <w:spacing w:val="1"/>
        </w:rPr>
        <w:t xml:space="preserve"> </w:t>
      </w:r>
      <w:r w:rsidRPr="0029547E">
        <w:t>as per</w:t>
      </w:r>
      <w:r w:rsidRPr="0029547E">
        <w:rPr>
          <w:spacing w:val="1"/>
        </w:rPr>
        <w:t xml:space="preserve"> </w:t>
      </w:r>
      <w:r w:rsidRPr="0029547E">
        <w:t>IS-</w:t>
      </w:r>
      <w:r w:rsidRPr="0029547E">
        <w:rPr>
          <w:spacing w:val="-46"/>
        </w:rPr>
        <w:t xml:space="preserve"> </w:t>
      </w:r>
      <w:r w:rsidRPr="0029547E">
        <w:t>2911</w:t>
      </w:r>
      <w:r w:rsidRPr="0029547E">
        <w:rPr>
          <w:spacing w:val="1"/>
        </w:rPr>
        <w:t xml:space="preserve"> </w:t>
      </w:r>
      <w:r w:rsidRPr="0029547E">
        <w:t>&amp;</w:t>
      </w:r>
      <w:r w:rsidRPr="0029547E">
        <w:rPr>
          <w:spacing w:val="1"/>
        </w:rPr>
        <w:t xml:space="preserve"> </w:t>
      </w:r>
      <w:r w:rsidRPr="0029547E">
        <w:t>4651</w:t>
      </w:r>
      <w:r w:rsidRPr="0029547E">
        <w:rPr>
          <w:spacing w:val="1"/>
        </w:rPr>
        <w:t xml:space="preserve"> </w:t>
      </w:r>
      <w:r w:rsidRPr="0029547E">
        <w:t>&amp;</w:t>
      </w:r>
      <w:r w:rsidRPr="0029547E">
        <w:rPr>
          <w:spacing w:val="2"/>
        </w:rPr>
        <w:t xml:space="preserve"> </w:t>
      </w:r>
      <w:r w:rsidRPr="0029547E">
        <w:t>456</w:t>
      </w:r>
    </w:p>
    <w:p w:rsidR="00EF68E6" w:rsidRPr="0029547E" w:rsidRDefault="00442BEF" w:rsidP="00C73B1D">
      <w:pPr>
        <w:pStyle w:val="ListParagraph"/>
        <w:numPr>
          <w:ilvl w:val="1"/>
          <w:numId w:val="23"/>
        </w:numPr>
        <w:tabs>
          <w:tab w:val="left" w:pos="2127"/>
        </w:tabs>
        <w:spacing w:before="76" w:line="360" w:lineRule="auto"/>
        <w:ind w:left="1418" w:right="821" w:hanging="709"/>
        <w:rPr>
          <w:b/>
        </w:rPr>
      </w:pPr>
      <w:r w:rsidRPr="0029547E">
        <w:rPr>
          <w:b/>
          <w:u w:val="single"/>
        </w:rPr>
        <w:t>FAULTY</w:t>
      </w:r>
      <w:r w:rsidRPr="0029547E">
        <w:rPr>
          <w:b/>
          <w:spacing w:val="13"/>
          <w:u w:val="single"/>
        </w:rPr>
        <w:t xml:space="preserve"> </w:t>
      </w:r>
      <w:r w:rsidRPr="0029547E">
        <w:rPr>
          <w:b/>
          <w:u w:val="single"/>
        </w:rPr>
        <w:t>WORK</w:t>
      </w:r>
    </w:p>
    <w:p w:rsidR="00EF68E6" w:rsidRPr="0029547E" w:rsidRDefault="00442BEF" w:rsidP="0092437B">
      <w:pPr>
        <w:pStyle w:val="BodyText"/>
        <w:tabs>
          <w:tab w:val="left" w:pos="2127"/>
        </w:tabs>
        <w:spacing w:before="9" w:line="360" w:lineRule="auto"/>
        <w:ind w:left="1418" w:right="821"/>
      </w:pPr>
      <w:r w:rsidRPr="0029547E">
        <w:t>Faulty</w:t>
      </w:r>
      <w:r w:rsidRPr="0029547E">
        <w:rPr>
          <w:spacing w:val="12"/>
        </w:rPr>
        <w:t xml:space="preserve"> </w:t>
      </w:r>
      <w:r w:rsidRPr="0029547E">
        <w:t>work</w:t>
      </w:r>
      <w:r w:rsidRPr="0029547E">
        <w:rPr>
          <w:spacing w:val="17"/>
        </w:rPr>
        <w:t xml:space="preserve"> </w:t>
      </w:r>
      <w:r w:rsidRPr="0029547E">
        <w:t>due</w:t>
      </w:r>
      <w:r w:rsidRPr="0029547E">
        <w:rPr>
          <w:spacing w:val="13"/>
        </w:rPr>
        <w:t xml:space="preserve"> </w:t>
      </w:r>
      <w:r w:rsidRPr="0029547E">
        <w:t>to</w:t>
      </w:r>
      <w:r w:rsidRPr="0029547E">
        <w:rPr>
          <w:spacing w:val="15"/>
        </w:rPr>
        <w:t xml:space="preserve"> </w:t>
      </w:r>
      <w:r w:rsidRPr="0029547E">
        <w:t>any</w:t>
      </w:r>
      <w:r w:rsidRPr="0029547E">
        <w:rPr>
          <w:spacing w:val="15"/>
        </w:rPr>
        <w:t xml:space="preserve"> </w:t>
      </w:r>
      <w:r w:rsidRPr="0029547E">
        <w:t>reason</w:t>
      </w:r>
      <w:r w:rsidRPr="0029547E">
        <w:rPr>
          <w:spacing w:val="10"/>
        </w:rPr>
        <w:t xml:space="preserve"> </w:t>
      </w:r>
      <w:r w:rsidRPr="0029547E">
        <w:t>shall</w:t>
      </w:r>
      <w:r w:rsidRPr="0029547E">
        <w:rPr>
          <w:spacing w:val="13"/>
        </w:rPr>
        <w:t xml:space="preserve"> </w:t>
      </w:r>
      <w:r w:rsidRPr="0029547E">
        <w:t>be</w:t>
      </w:r>
      <w:r w:rsidRPr="0029547E">
        <w:rPr>
          <w:spacing w:val="13"/>
        </w:rPr>
        <w:t xml:space="preserve"> </w:t>
      </w:r>
      <w:r w:rsidRPr="0029547E">
        <w:t>demolished</w:t>
      </w:r>
      <w:r w:rsidRPr="0029547E">
        <w:rPr>
          <w:spacing w:val="13"/>
        </w:rPr>
        <w:t xml:space="preserve"> </w:t>
      </w:r>
      <w:r w:rsidRPr="0029547E">
        <w:t>and</w:t>
      </w:r>
      <w:r w:rsidRPr="0029547E">
        <w:rPr>
          <w:spacing w:val="14"/>
        </w:rPr>
        <w:t xml:space="preserve"> </w:t>
      </w:r>
      <w:r w:rsidRPr="0029547E">
        <w:t>re-constructed</w:t>
      </w:r>
      <w:r w:rsidRPr="0029547E">
        <w:rPr>
          <w:spacing w:val="17"/>
        </w:rPr>
        <w:t xml:space="preserve"> </w:t>
      </w:r>
      <w:r w:rsidRPr="0029547E">
        <w:t>by</w:t>
      </w:r>
      <w:r w:rsidRPr="0029547E">
        <w:rPr>
          <w:spacing w:val="17"/>
        </w:rPr>
        <w:t xml:space="preserve"> </w:t>
      </w:r>
      <w:r w:rsidRPr="0029547E">
        <w:t>the</w:t>
      </w:r>
      <w:r w:rsidRPr="0029547E">
        <w:rPr>
          <w:spacing w:val="-46"/>
        </w:rPr>
        <w:t xml:space="preserve"> </w:t>
      </w:r>
      <w:r w:rsidRPr="0029547E">
        <w:t>Contractor at</w:t>
      </w:r>
      <w:r w:rsidRPr="0029547E">
        <w:rPr>
          <w:spacing w:val="4"/>
        </w:rPr>
        <w:t xml:space="preserve"> </w:t>
      </w:r>
      <w:r w:rsidRPr="0029547E">
        <w:t>his</w:t>
      </w:r>
      <w:r w:rsidRPr="0029547E">
        <w:rPr>
          <w:spacing w:val="-2"/>
        </w:rPr>
        <w:t xml:space="preserve"> </w:t>
      </w:r>
      <w:r w:rsidRPr="0029547E">
        <w:t>own</w:t>
      </w:r>
      <w:r w:rsidRPr="0029547E">
        <w:rPr>
          <w:spacing w:val="2"/>
        </w:rPr>
        <w:t xml:space="preserve"> </w:t>
      </w:r>
      <w:r w:rsidRPr="0029547E">
        <w:t>cost.</w:t>
      </w:r>
    </w:p>
    <w:p w:rsidR="00EF68E6" w:rsidRPr="0029547E" w:rsidRDefault="00EF68E6" w:rsidP="0092437B">
      <w:pPr>
        <w:pStyle w:val="BodyText"/>
        <w:tabs>
          <w:tab w:val="left" w:pos="2127"/>
        </w:tabs>
        <w:spacing w:before="5" w:line="360" w:lineRule="auto"/>
        <w:ind w:left="1418" w:right="821" w:hanging="709"/>
      </w:pPr>
    </w:p>
    <w:p w:rsidR="00EF68E6" w:rsidRPr="0029547E" w:rsidRDefault="00442BEF" w:rsidP="00C73B1D">
      <w:pPr>
        <w:pStyle w:val="ListParagraph"/>
        <w:numPr>
          <w:ilvl w:val="1"/>
          <w:numId w:val="23"/>
        </w:numPr>
        <w:tabs>
          <w:tab w:val="left" w:pos="2127"/>
        </w:tabs>
        <w:spacing w:line="360" w:lineRule="auto"/>
        <w:ind w:left="1418" w:right="821" w:hanging="709"/>
        <w:rPr>
          <w:b/>
        </w:rPr>
      </w:pPr>
      <w:r w:rsidRPr="0029547E">
        <w:rPr>
          <w:b/>
          <w:u w:val="single"/>
        </w:rPr>
        <w:t>LABOUR</w:t>
      </w:r>
    </w:p>
    <w:p w:rsidR="00EF68E6" w:rsidRPr="0029547E" w:rsidRDefault="00442BEF" w:rsidP="0092437B">
      <w:pPr>
        <w:pStyle w:val="BodyText"/>
        <w:tabs>
          <w:tab w:val="left" w:pos="2127"/>
        </w:tabs>
        <w:spacing w:before="11" w:line="360" w:lineRule="auto"/>
        <w:ind w:left="1418" w:right="821"/>
        <w:jc w:val="both"/>
      </w:pPr>
      <w:r w:rsidRPr="0029547E">
        <w:lastRenderedPageBreak/>
        <w:t>The Contractor shall maintain at the site qualified and</w:t>
      </w:r>
      <w:r w:rsidRPr="0029547E">
        <w:rPr>
          <w:spacing w:val="1"/>
        </w:rPr>
        <w:t xml:space="preserve"> </w:t>
      </w:r>
      <w:r w:rsidRPr="0029547E">
        <w:t>experienced</w:t>
      </w:r>
      <w:r w:rsidRPr="0029547E">
        <w:rPr>
          <w:spacing w:val="1"/>
        </w:rPr>
        <w:t xml:space="preserve"> </w:t>
      </w:r>
      <w:r w:rsidRPr="0029547E">
        <w:t>foremen and</w:t>
      </w:r>
      <w:r w:rsidRPr="0029547E">
        <w:rPr>
          <w:spacing w:val="1"/>
        </w:rPr>
        <w:t xml:space="preserve"> </w:t>
      </w:r>
      <w:r w:rsidRPr="0029547E">
        <w:t>necessary</w:t>
      </w:r>
      <w:r w:rsidRPr="0029547E">
        <w:rPr>
          <w:spacing w:val="1"/>
        </w:rPr>
        <w:t xml:space="preserve"> </w:t>
      </w:r>
      <w:r w:rsidRPr="0029547E">
        <w:t>gangs</w:t>
      </w:r>
      <w:r w:rsidRPr="0029547E">
        <w:rPr>
          <w:spacing w:val="1"/>
        </w:rPr>
        <w:t xml:space="preserve"> </w:t>
      </w:r>
      <w:r w:rsidRPr="0029547E">
        <w:t>of</w:t>
      </w:r>
      <w:r w:rsidRPr="0029547E">
        <w:rPr>
          <w:spacing w:val="1"/>
        </w:rPr>
        <w:t xml:space="preserve"> </w:t>
      </w:r>
      <w:r w:rsidRPr="0029547E">
        <w:t>trained</w:t>
      </w:r>
      <w:r w:rsidRPr="0029547E">
        <w:rPr>
          <w:spacing w:val="1"/>
        </w:rPr>
        <w:t xml:space="preserve"> </w:t>
      </w:r>
      <w:r w:rsidRPr="0029547E">
        <w:t>workmen</w:t>
      </w:r>
      <w:r w:rsidRPr="0029547E">
        <w:rPr>
          <w:spacing w:val="1"/>
        </w:rPr>
        <w:t xml:space="preserve"> </w:t>
      </w:r>
      <w:r w:rsidRPr="0029547E">
        <w:t>experienced</w:t>
      </w:r>
      <w:r w:rsidRPr="0029547E">
        <w:rPr>
          <w:spacing w:val="1"/>
        </w:rPr>
        <w:t xml:space="preserve"> </w:t>
      </w:r>
      <w:r w:rsidRPr="0029547E">
        <w:t>in</w:t>
      </w:r>
      <w:r w:rsidRPr="0029547E">
        <w:rPr>
          <w:spacing w:val="1"/>
        </w:rPr>
        <w:t xml:space="preserve"> </w:t>
      </w:r>
      <w:r w:rsidRPr="0029547E">
        <w:t>all</w:t>
      </w:r>
      <w:r w:rsidRPr="0029547E">
        <w:rPr>
          <w:spacing w:val="1"/>
        </w:rPr>
        <w:t xml:space="preserve"> </w:t>
      </w:r>
      <w:r w:rsidRPr="0029547E">
        <w:t>civil</w:t>
      </w:r>
      <w:r w:rsidRPr="0029547E">
        <w:rPr>
          <w:spacing w:val="1"/>
        </w:rPr>
        <w:t xml:space="preserve"> </w:t>
      </w:r>
      <w:r w:rsidRPr="0029547E">
        <w:t>and</w:t>
      </w:r>
      <w:r w:rsidRPr="0029547E">
        <w:rPr>
          <w:spacing w:val="48"/>
        </w:rPr>
        <w:t xml:space="preserve"> </w:t>
      </w:r>
      <w:r w:rsidRPr="0029547E">
        <w:t>steel</w:t>
      </w:r>
      <w:r w:rsidRPr="0029547E">
        <w:rPr>
          <w:spacing w:val="48"/>
        </w:rPr>
        <w:t xml:space="preserve"> </w:t>
      </w:r>
      <w:r w:rsidRPr="0029547E">
        <w:t>structure</w:t>
      </w:r>
      <w:r w:rsidRPr="0029547E">
        <w:rPr>
          <w:spacing w:val="1"/>
        </w:rPr>
        <w:t xml:space="preserve"> </w:t>
      </w:r>
      <w:r w:rsidRPr="0029547E">
        <w:t>work.</w:t>
      </w:r>
    </w:p>
    <w:p w:rsidR="00EF68E6" w:rsidRPr="0029547E" w:rsidRDefault="00442BEF" w:rsidP="00C73B1D">
      <w:pPr>
        <w:pStyle w:val="ListParagraph"/>
        <w:numPr>
          <w:ilvl w:val="1"/>
          <w:numId w:val="23"/>
        </w:numPr>
        <w:tabs>
          <w:tab w:val="left" w:pos="2127"/>
        </w:tabs>
        <w:spacing w:before="192" w:line="360" w:lineRule="auto"/>
        <w:ind w:left="1418" w:right="821" w:hanging="709"/>
      </w:pPr>
      <w:r w:rsidRPr="0029547E">
        <w:t>The use of plasticizers or other additives will not be permitted without the prior</w:t>
      </w:r>
      <w:r w:rsidRPr="0029547E">
        <w:rPr>
          <w:spacing w:val="1"/>
        </w:rPr>
        <w:t xml:space="preserve"> </w:t>
      </w:r>
      <w:r w:rsidRPr="0029547E">
        <w:t>approval</w:t>
      </w:r>
      <w:r w:rsidRPr="0029547E">
        <w:rPr>
          <w:spacing w:val="1"/>
        </w:rPr>
        <w:t xml:space="preserve"> </w:t>
      </w:r>
      <w:r w:rsidRPr="0029547E">
        <w:t>of the Nodal</w:t>
      </w:r>
      <w:r w:rsidRPr="0029547E">
        <w:rPr>
          <w:spacing w:val="1"/>
        </w:rPr>
        <w:t xml:space="preserve"> </w:t>
      </w:r>
      <w:r w:rsidRPr="0029547E">
        <w:t>Officer or his</w:t>
      </w:r>
      <w:r w:rsidRPr="0029547E">
        <w:rPr>
          <w:spacing w:val="1"/>
        </w:rPr>
        <w:t xml:space="preserve"> </w:t>
      </w:r>
      <w:r w:rsidRPr="0029547E">
        <w:t>nominee</w:t>
      </w:r>
      <w:r w:rsidRPr="0029547E">
        <w:rPr>
          <w:spacing w:val="48"/>
        </w:rPr>
        <w:t xml:space="preserve"> </w:t>
      </w:r>
      <w:r w:rsidRPr="0029547E">
        <w:t>and the Contractor shall carry out at</w:t>
      </w:r>
      <w:r w:rsidRPr="0029547E">
        <w:rPr>
          <w:spacing w:val="1"/>
        </w:rPr>
        <w:t xml:space="preserve"> </w:t>
      </w:r>
      <w:r w:rsidRPr="0029547E">
        <w:t>his own cost such tests on additive as the Nodal Officer or his nominee may direct.</w:t>
      </w:r>
      <w:r w:rsidRPr="0029547E">
        <w:rPr>
          <w:spacing w:val="1"/>
        </w:rPr>
        <w:t xml:space="preserve"> </w:t>
      </w:r>
      <w:r w:rsidRPr="0029547E">
        <w:t>Mortar</w:t>
      </w:r>
      <w:r w:rsidRPr="0029547E">
        <w:rPr>
          <w:spacing w:val="2"/>
        </w:rPr>
        <w:t xml:space="preserve"> </w:t>
      </w:r>
      <w:r w:rsidRPr="0029547E">
        <w:t>shall</w:t>
      </w:r>
      <w:r w:rsidRPr="0029547E">
        <w:rPr>
          <w:spacing w:val="7"/>
        </w:rPr>
        <w:t xml:space="preserve"> </w:t>
      </w:r>
      <w:r w:rsidRPr="0029547E">
        <w:t>be</w:t>
      </w:r>
      <w:r w:rsidRPr="0029547E">
        <w:rPr>
          <w:spacing w:val="2"/>
        </w:rPr>
        <w:t xml:space="preserve"> </w:t>
      </w:r>
      <w:r w:rsidRPr="0029547E">
        <w:t>used</w:t>
      </w:r>
      <w:r w:rsidRPr="0029547E">
        <w:rPr>
          <w:spacing w:val="3"/>
        </w:rPr>
        <w:t xml:space="preserve"> </w:t>
      </w:r>
      <w:r w:rsidRPr="0029547E">
        <w:t>within</w:t>
      </w:r>
      <w:r w:rsidRPr="0029547E">
        <w:rPr>
          <w:spacing w:val="3"/>
        </w:rPr>
        <w:t xml:space="preserve"> </w:t>
      </w:r>
      <w:r w:rsidRPr="0029547E">
        <w:t>half</w:t>
      </w:r>
      <w:r w:rsidRPr="0029547E">
        <w:rPr>
          <w:spacing w:val="4"/>
        </w:rPr>
        <w:t xml:space="preserve"> </w:t>
      </w:r>
      <w:r w:rsidRPr="0029547E">
        <w:t>an hour</w:t>
      </w:r>
      <w:r w:rsidRPr="0029547E">
        <w:rPr>
          <w:spacing w:val="1"/>
        </w:rPr>
        <w:t xml:space="preserve"> </w:t>
      </w:r>
      <w:r w:rsidRPr="0029547E">
        <w:t>of</w:t>
      </w:r>
      <w:r w:rsidRPr="0029547E">
        <w:rPr>
          <w:spacing w:val="2"/>
        </w:rPr>
        <w:t xml:space="preserve"> </w:t>
      </w:r>
      <w:r w:rsidRPr="0029547E">
        <w:t>adding</w:t>
      </w:r>
      <w:r w:rsidRPr="0029547E">
        <w:rPr>
          <w:spacing w:val="7"/>
        </w:rPr>
        <w:t xml:space="preserve"> </w:t>
      </w:r>
      <w:r w:rsidRPr="0029547E">
        <w:t>the</w:t>
      </w:r>
      <w:r w:rsidRPr="0029547E">
        <w:rPr>
          <w:spacing w:val="2"/>
        </w:rPr>
        <w:t xml:space="preserve"> </w:t>
      </w:r>
      <w:r w:rsidRPr="0029547E">
        <w:t>water</w:t>
      </w:r>
      <w:r w:rsidRPr="0029547E">
        <w:rPr>
          <w:spacing w:val="4"/>
        </w:rPr>
        <w:t xml:space="preserve"> </w:t>
      </w:r>
      <w:r w:rsidRPr="0029547E">
        <w:t>to</w:t>
      </w:r>
      <w:r w:rsidRPr="0029547E">
        <w:rPr>
          <w:spacing w:val="7"/>
        </w:rPr>
        <w:t xml:space="preserve"> </w:t>
      </w:r>
      <w:r w:rsidRPr="0029547E">
        <w:t>the</w:t>
      </w:r>
      <w:r w:rsidRPr="0029547E">
        <w:rPr>
          <w:spacing w:val="2"/>
        </w:rPr>
        <w:t xml:space="preserve"> </w:t>
      </w:r>
      <w:r w:rsidRPr="0029547E">
        <w:t>dry</w:t>
      </w:r>
      <w:r w:rsidRPr="0029547E">
        <w:rPr>
          <w:spacing w:val="4"/>
        </w:rPr>
        <w:t xml:space="preserve"> </w:t>
      </w:r>
      <w:r w:rsidRPr="0029547E">
        <w:t>ingredients.</w:t>
      </w:r>
    </w:p>
    <w:p w:rsidR="00AE15B2" w:rsidRPr="00AE15B2" w:rsidRDefault="00442BEF" w:rsidP="00C73B1D">
      <w:pPr>
        <w:pStyle w:val="ListParagraph"/>
        <w:numPr>
          <w:ilvl w:val="1"/>
          <w:numId w:val="23"/>
        </w:numPr>
        <w:tabs>
          <w:tab w:val="left" w:pos="2127"/>
        </w:tabs>
        <w:spacing w:before="91" w:line="360" w:lineRule="auto"/>
        <w:ind w:left="1418" w:right="821" w:hanging="709"/>
        <w:rPr>
          <w:b/>
        </w:rPr>
      </w:pPr>
      <w:r w:rsidRPr="0029547E">
        <w:rPr>
          <w:b/>
          <w:u w:val="single"/>
        </w:rPr>
        <w:t>SHUTTERING</w:t>
      </w:r>
      <w:r w:rsidRPr="0029547E">
        <w:rPr>
          <w:b/>
          <w:spacing w:val="12"/>
          <w:u w:val="single"/>
        </w:rPr>
        <w:t xml:space="preserve"> </w:t>
      </w:r>
      <w:r w:rsidRPr="0029547E">
        <w:rPr>
          <w:b/>
          <w:u w:val="single"/>
        </w:rPr>
        <w:t>AND</w:t>
      </w:r>
      <w:r w:rsidRPr="0029547E">
        <w:rPr>
          <w:b/>
          <w:spacing w:val="18"/>
          <w:u w:val="single"/>
        </w:rPr>
        <w:t xml:space="preserve"> </w:t>
      </w:r>
      <w:r w:rsidRPr="0029547E">
        <w:rPr>
          <w:b/>
          <w:u w:val="single"/>
        </w:rPr>
        <w:t>FORMWORK</w:t>
      </w:r>
    </w:p>
    <w:p w:rsidR="00AE15B2" w:rsidRPr="00AE15B2" w:rsidRDefault="00AE15B2" w:rsidP="00AE15B2">
      <w:pPr>
        <w:pStyle w:val="ListParagraph"/>
        <w:rPr>
          <w:b/>
          <w:u w:val="single"/>
        </w:rPr>
      </w:pPr>
    </w:p>
    <w:p w:rsidR="00AE15B2" w:rsidRPr="00AE15B2" w:rsidRDefault="00442BEF" w:rsidP="00C73B1D">
      <w:pPr>
        <w:pStyle w:val="ListParagraph"/>
        <w:numPr>
          <w:ilvl w:val="2"/>
          <w:numId w:val="101"/>
        </w:numPr>
        <w:spacing w:before="91" w:line="360" w:lineRule="auto"/>
        <w:ind w:left="1985" w:right="821" w:hanging="851"/>
        <w:rPr>
          <w:b/>
        </w:rPr>
      </w:pPr>
      <w:r w:rsidRPr="00AE15B2">
        <w:rPr>
          <w:b/>
          <w:u w:val="single"/>
        </w:rPr>
        <w:t>GENERAL</w:t>
      </w:r>
    </w:p>
    <w:p w:rsidR="00AE15B2" w:rsidRPr="00AE15B2" w:rsidRDefault="00442BEF" w:rsidP="00AE15B2">
      <w:pPr>
        <w:pStyle w:val="ListParagraph"/>
        <w:spacing w:before="91" w:line="360" w:lineRule="auto"/>
        <w:ind w:left="1985" w:right="821" w:firstLine="0"/>
        <w:rPr>
          <w:b/>
        </w:rPr>
      </w:pPr>
      <w:r w:rsidRPr="0029547E">
        <w:t>All</w:t>
      </w:r>
      <w:r w:rsidRPr="00AE15B2">
        <w:rPr>
          <w:spacing w:val="1"/>
        </w:rPr>
        <w:t xml:space="preserve"> </w:t>
      </w:r>
      <w:r w:rsidRPr="0029547E">
        <w:t>shuttering</w:t>
      </w:r>
      <w:r w:rsidRPr="00AE15B2">
        <w:rPr>
          <w:spacing w:val="1"/>
        </w:rPr>
        <w:t xml:space="preserve"> </w:t>
      </w:r>
      <w:r w:rsidRPr="0029547E">
        <w:t>and</w:t>
      </w:r>
      <w:r w:rsidRPr="00AE15B2">
        <w:rPr>
          <w:spacing w:val="1"/>
        </w:rPr>
        <w:t xml:space="preserve"> </w:t>
      </w:r>
      <w:r w:rsidRPr="0029547E">
        <w:t>support</w:t>
      </w:r>
      <w:r w:rsidRPr="00AE15B2">
        <w:rPr>
          <w:spacing w:val="1"/>
        </w:rPr>
        <w:t xml:space="preserve"> </w:t>
      </w:r>
      <w:r w:rsidRPr="0029547E">
        <w:t>required</w:t>
      </w:r>
      <w:r w:rsidRPr="00AE15B2">
        <w:rPr>
          <w:spacing w:val="1"/>
        </w:rPr>
        <w:t xml:space="preserve"> </w:t>
      </w:r>
      <w:r w:rsidRPr="0029547E">
        <w:t>for</w:t>
      </w:r>
      <w:r w:rsidRPr="00AE15B2">
        <w:rPr>
          <w:spacing w:val="1"/>
        </w:rPr>
        <w:t xml:space="preserve"> </w:t>
      </w:r>
      <w:r w:rsidRPr="0029547E">
        <w:t>construction of</w:t>
      </w:r>
      <w:r w:rsidRPr="00AE15B2">
        <w:rPr>
          <w:spacing w:val="1"/>
        </w:rPr>
        <w:t xml:space="preserve"> </w:t>
      </w:r>
      <w:r w:rsidRPr="0029547E">
        <w:t>concrete</w:t>
      </w:r>
      <w:r w:rsidRPr="00AE15B2">
        <w:rPr>
          <w:spacing w:val="1"/>
        </w:rPr>
        <w:t xml:space="preserve"> </w:t>
      </w:r>
      <w:r w:rsidRPr="0029547E">
        <w:t>works</w:t>
      </w:r>
      <w:r w:rsidRPr="00AE15B2">
        <w:rPr>
          <w:spacing w:val="1"/>
        </w:rPr>
        <w:t xml:space="preserve"> </w:t>
      </w:r>
      <w:r w:rsidRPr="0029547E">
        <w:t>shall</w:t>
      </w:r>
      <w:r w:rsidRPr="00AE15B2">
        <w:rPr>
          <w:spacing w:val="1"/>
        </w:rPr>
        <w:t xml:space="preserve"> </w:t>
      </w:r>
      <w:r w:rsidRPr="0029547E">
        <w:t>be</w:t>
      </w:r>
      <w:r w:rsidRPr="00AE15B2">
        <w:rPr>
          <w:spacing w:val="1"/>
        </w:rPr>
        <w:t xml:space="preserve"> </w:t>
      </w:r>
      <w:r w:rsidRPr="0029547E">
        <w:t>designed</w:t>
      </w:r>
      <w:r w:rsidRPr="00AE15B2">
        <w:rPr>
          <w:spacing w:val="7"/>
        </w:rPr>
        <w:t xml:space="preserve"> </w:t>
      </w:r>
      <w:r w:rsidRPr="0029547E">
        <w:t>by the</w:t>
      </w:r>
      <w:r w:rsidRPr="00AE15B2">
        <w:rPr>
          <w:spacing w:val="3"/>
        </w:rPr>
        <w:t xml:space="preserve"> </w:t>
      </w:r>
      <w:r w:rsidRPr="0029547E">
        <w:t>contractor.</w:t>
      </w:r>
      <w:r w:rsidRPr="00AE15B2">
        <w:rPr>
          <w:spacing w:val="1"/>
        </w:rPr>
        <w:t xml:space="preserve"> </w:t>
      </w:r>
      <w:r w:rsidRPr="0029547E">
        <w:t>Shuttering</w:t>
      </w:r>
      <w:r w:rsidRPr="00AE15B2">
        <w:rPr>
          <w:spacing w:val="4"/>
        </w:rPr>
        <w:t xml:space="preserve"> </w:t>
      </w:r>
      <w:r w:rsidRPr="0029547E">
        <w:t>shall</w:t>
      </w:r>
      <w:r w:rsidRPr="00AE15B2">
        <w:rPr>
          <w:spacing w:val="8"/>
        </w:rPr>
        <w:t xml:space="preserve"> </w:t>
      </w:r>
      <w:r w:rsidRPr="0029547E">
        <w:t>be of</w:t>
      </w:r>
      <w:r w:rsidRPr="00AE15B2">
        <w:rPr>
          <w:spacing w:val="2"/>
        </w:rPr>
        <w:t xml:space="preserve"> </w:t>
      </w:r>
      <w:r w:rsidRPr="0029547E">
        <w:t>steel</w:t>
      </w:r>
      <w:r w:rsidRPr="00AE15B2">
        <w:rPr>
          <w:spacing w:val="8"/>
        </w:rPr>
        <w:t xml:space="preserve"> </w:t>
      </w:r>
      <w:r w:rsidRPr="0029547E">
        <w:t>plates</w:t>
      </w:r>
      <w:r w:rsidRPr="00AE15B2">
        <w:rPr>
          <w:spacing w:val="2"/>
        </w:rPr>
        <w:t xml:space="preserve"> </w:t>
      </w:r>
      <w:r w:rsidRPr="0029547E">
        <w:t>or</w:t>
      </w:r>
      <w:r w:rsidRPr="00AE15B2">
        <w:rPr>
          <w:spacing w:val="7"/>
        </w:rPr>
        <w:t xml:space="preserve"> </w:t>
      </w:r>
      <w:r w:rsidRPr="0029547E">
        <w:t>plywood.</w:t>
      </w:r>
    </w:p>
    <w:p w:rsidR="00AE15B2" w:rsidRPr="00AE15B2" w:rsidRDefault="00442BEF" w:rsidP="00C73B1D">
      <w:pPr>
        <w:pStyle w:val="ListParagraph"/>
        <w:numPr>
          <w:ilvl w:val="2"/>
          <w:numId w:val="101"/>
        </w:numPr>
        <w:spacing w:before="91" w:line="360" w:lineRule="auto"/>
        <w:ind w:left="1985" w:right="821" w:hanging="851"/>
        <w:rPr>
          <w:b/>
        </w:rPr>
      </w:pPr>
      <w:r w:rsidRPr="00AE15B2">
        <w:rPr>
          <w:b/>
          <w:u w:val="single"/>
        </w:rPr>
        <w:t>FIXING</w:t>
      </w:r>
    </w:p>
    <w:p w:rsidR="00AE15B2" w:rsidRPr="00AE15B2" w:rsidRDefault="00442BEF" w:rsidP="00AE15B2">
      <w:pPr>
        <w:pStyle w:val="ListParagraph"/>
        <w:spacing w:before="91" w:line="360" w:lineRule="auto"/>
        <w:ind w:left="1985" w:right="821" w:firstLine="0"/>
        <w:rPr>
          <w:b/>
        </w:rPr>
      </w:pPr>
      <w:r w:rsidRPr="0029547E">
        <w:t>The contractor shall fix all the form work in perfect alignment. The form work shall</w:t>
      </w:r>
      <w:r w:rsidRPr="00AE15B2">
        <w:rPr>
          <w:spacing w:val="1"/>
        </w:rPr>
        <w:t xml:space="preserve"> </w:t>
      </w:r>
      <w:r w:rsidRPr="0029547E">
        <w:t>be securely braced so as to be able to withstand without appreciable displacement,</w:t>
      </w:r>
      <w:r w:rsidRPr="00AE15B2">
        <w:rPr>
          <w:spacing w:val="1"/>
        </w:rPr>
        <w:t xml:space="preserve"> </w:t>
      </w:r>
      <w:r w:rsidRPr="0029547E">
        <w:t>deflection or</w:t>
      </w:r>
      <w:r w:rsidRPr="00AE15B2">
        <w:rPr>
          <w:spacing w:val="1"/>
        </w:rPr>
        <w:t xml:space="preserve"> </w:t>
      </w:r>
      <w:r w:rsidRPr="0029547E">
        <w:t>movement</w:t>
      </w:r>
      <w:r w:rsidRPr="00AE15B2">
        <w:rPr>
          <w:spacing w:val="1"/>
        </w:rPr>
        <w:t xml:space="preserve"> </w:t>
      </w:r>
      <w:r w:rsidRPr="0029547E">
        <w:t>of</w:t>
      </w:r>
      <w:r w:rsidRPr="00AE15B2">
        <w:rPr>
          <w:spacing w:val="1"/>
        </w:rPr>
        <w:t xml:space="preserve"> </w:t>
      </w:r>
      <w:r w:rsidRPr="0029547E">
        <w:t>any</w:t>
      </w:r>
      <w:r w:rsidRPr="00AE15B2">
        <w:rPr>
          <w:spacing w:val="1"/>
        </w:rPr>
        <w:t xml:space="preserve"> </w:t>
      </w:r>
      <w:r w:rsidRPr="0029547E">
        <w:t>kind,</w:t>
      </w:r>
      <w:r w:rsidRPr="00AE15B2">
        <w:rPr>
          <w:spacing w:val="1"/>
        </w:rPr>
        <w:t xml:space="preserve"> </w:t>
      </w:r>
      <w:r w:rsidRPr="0029547E">
        <w:t>weight</w:t>
      </w:r>
      <w:r w:rsidRPr="00AE15B2">
        <w:rPr>
          <w:spacing w:val="1"/>
        </w:rPr>
        <w:t xml:space="preserve"> </w:t>
      </w:r>
      <w:r w:rsidRPr="0029547E">
        <w:t>of</w:t>
      </w:r>
      <w:r w:rsidRPr="00AE15B2">
        <w:rPr>
          <w:spacing w:val="1"/>
        </w:rPr>
        <w:t xml:space="preserve"> </w:t>
      </w:r>
      <w:r w:rsidRPr="0029547E">
        <w:t>the</w:t>
      </w:r>
      <w:r w:rsidRPr="00AE15B2">
        <w:rPr>
          <w:spacing w:val="1"/>
        </w:rPr>
        <w:t xml:space="preserve"> </w:t>
      </w:r>
      <w:r w:rsidRPr="0029547E">
        <w:t>constitution</w:t>
      </w:r>
      <w:r w:rsidRPr="00AE15B2">
        <w:rPr>
          <w:spacing w:val="1"/>
        </w:rPr>
        <w:t xml:space="preserve"> </w:t>
      </w:r>
      <w:r w:rsidRPr="0029547E">
        <w:t>or</w:t>
      </w:r>
      <w:r w:rsidRPr="00AE15B2">
        <w:rPr>
          <w:spacing w:val="1"/>
        </w:rPr>
        <w:t xml:space="preserve"> </w:t>
      </w:r>
      <w:r w:rsidRPr="0029547E">
        <w:t>movement</w:t>
      </w:r>
      <w:r w:rsidRPr="00AE15B2">
        <w:rPr>
          <w:spacing w:val="1"/>
        </w:rPr>
        <w:t xml:space="preserve"> </w:t>
      </w:r>
      <w:r w:rsidRPr="0029547E">
        <w:t>of</w:t>
      </w:r>
      <w:r w:rsidRPr="00AE15B2">
        <w:rPr>
          <w:spacing w:val="1"/>
        </w:rPr>
        <w:t xml:space="preserve"> </w:t>
      </w:r>
      <w:r w:rsidRPr="0029547E">
        <w:t>persons, material and plant. All the joints should be watertight to prevent leakage of</w:t>
      </w:r>
      <w:r w:rsidRPr="00AE15B2">
        <w:rPr>
          <w:spacing w:val="1"/>
        </w:rPr>
        <w:t xml:space="preserve"> </w:t>
      </w:r>
      <w:r w:rsidRPr="0029547E">
        <w:t>cement</w:t>
      </w:r>
      <w:r w:rsidRPr="00AE15B2">
        <w:rPr>
          <w:spacing w:val="1"/>
        </w:rPr>
        <w:t xml:space="preserve"> </w:t>
      </w:r>
      <w:r w:rsidRPr="0029547E">
        <w:t>slurry</w:t>
      </w:r>
      <w:r w:rsidRPr="00AE15B2">
        <w:rPr>
          <w:spacing w:val="1"/>
        </w:rPr>
        <w:t xml:space="preserve"> </w:t>
      </w:r>
      <w:r w:rsidRPr="0029547E">
        <w:t>from</w:t>
      </w:r>
      <w:r w:rsidRPr="00AE15B2">
        <w:rPr>
          <w:spacing w:val="1"/>
        </w:rPr>
        <w:t xml:space="preserve"> </w:t>
      </w:r>
      <w:r w:rsidRPr="0029547E">
        <w:t>the</w:t>
      </w:r>
      <w:r w:rsidRPr="00AE15B2">
        <w:rPr>
          <w:spacing w:val="1"/>
        </w:rPr>
        <w:t xml:space="preserve"> </w:t>
      </w:r>
      <w:r w:rsidRPr="0029547E">
        <w:t>concrete.</w:t>
      </w:r>
      <w:r w:rsidRPr="00AE15B2">
        <w:rPr>
          <w:spacing w:val="1"/>
        </w:rPr>
        <w:t xml:space="preserve"> </w:t>
      </w:r>
      <w:r w:rsidRPr="0029547E">
        <w:t>Wedges</w:t>
      </w:r>
      <w:r w:rsidRPr="00AE15B2">
        <w:rPr>
          <w:spacing w:val="1"/>
        </w:rPr>
        <w:t xml:space="preserve"> </w:t>
      </w:r>
      <w:r w:rsidRPr="0029547E">
        <w:t>and</w:t>
      </w:r>
      <w:r w:rsidRPr="00AE15B2">
        <w:rPr>
          <w:spacing w:val="1"/>
        </w:rPr>
        <w:t xml:space="preserve"> </w:t>
      </w:r>
      <w:r w:rsidRPr="0029547E">
        <w:t>clamps</w:t>
      </w:r>
      <w:r w:rsidRPr="00AE15B2">
        <w:rPr>
          <w:spacing w:val="1"/>
        </w:rPr>
        <w:t xml:space="preserve"> </w:t>
      </w:r>
      <w:r w:rsidRPr="0029547E">
        <w:t>are</w:t>
      </w:r>
      <w:r w:rsidRPr="00AE15B2">
        <w:rPr>
          <w:spacing w:val="1"/>
        </w:rPr>
        <w:t xml:space="preserve"> </w:t>
      </w:r>
      <w:r w:rsidRPr="0029547E">
        <w:t>to</w:t>
      </w:r>
      <w:r w:rsidRPr="00AE15B2">
        <w:rPr>
          <w:spacing w:val="1"/>
        </w:rPr>
        <w:t xml:space="preserve"> </w:t>
      </w:r>
      <w:r w:rsidRPr="0029547E">
        <w:t>be</w:t>
      </w:r>
      <w:r w:rsidRPr="00AE15B2">
        <w:rPr>
          <w:spacing w:val="1"/>
        </w:rPr>
        <w:t xml:space="preserve"> </w:t>
      </w:r>
      <w:r w:rsidRPr="0029547E">
        <w:t>used</w:t>
      </w:r>
      <w:r w:rsidRPr="00AE15B2">
        <w:rPr>
          <w:spacing w:val="1"/>
        </w:rPr>
        <w:t xml:space="preserve"> </w:t>
      </w:r>
      <w:r w:rsidRPr="0029547E">
        <w:t>wherever</w:t>
      </w:r>
      <w:r w:rsidRPr="00AE15B2">
        <w:rPr>
          <w:spacing w:val="1"/>
        </w:rPr>
        <w:t xml:space="preserve"> </w:t>
      </w:r>
      <w:r w:rsidRPr="0029547E">
        <w:t>practicable</w:t>
      </w:r>
    </w:p>
    <w:p w:rsidR="00AE15B2" w:rsidRPr="00AE15B2" w:rsidRDefault="00442BEF" w:rsidP="00C73B1D">
      <w:pPr>
        <w:pStyle w:val="ListParagraph"/>
        <w:numPr>
          <w:ilvl w:val="2"/>
          <w:numId w:val="101"/>
        </w:numPr>
        <w:spacing w:before="91" w:line="360" w:lineRule="auto"/>
        <w:ind w:left="1985" w:right="821" w:hanging="851"/>
        <w:rPr>
          <w:b/>
        </w:rPr>
      </w:pPr>
      <w:proofErr w:type="gramStart"/>
      <w:r w:rsidRPr="0029547E">
        <w:t>.</w:t>
      </w:r>
      <w:r w:rsidRPr="00AE15B2">
        <w:rPr>
          <w:b/>
          <w:u w:val="single"/>
        </w:rPr>
        <w:t>REMOVING</w:t>
      </w:r>
      <w:proofErr w:type="gramEnd"/>
    </w:p>
    <w:p w:rsidR="00AE15B2" w:rsidRPr="00AE15B2" w:rsidRDefault="00442BEF" w:rsidP="00AE15B2">
      <w:pPr>
        <w:pStyle w:val="ListParagraph"/>
        <w:spacing w:before="91" w:line="360" w:lineRule="auto"/>
        <w:ind w:left="1985" w:right="821" w:firstLine="0"/>
        <w:rPr>
          <w:b/>
        </w:rPr>
      </w:pPr>
      <w:r w:rsidRPr="0029547E">
        <w:t>Forms</w:t>
      </w:r>
      <w:r w:rsidRPr="00AE15B2">
        <w:rPr>
          <w:spacing w:val="1"/>
        </w:rPr>
        <w:t xml:space="preserve"> </w:t>
      </w:r>
      <w:r w:rsidRPr="0029547E">
        <w:t>or</w:t>
      </w:r>
      <w:r w:rsidRPr="00AE15B2">
        <w:rPr>
          <w:spacing w:val="1"/>
        </w:rPr>
        <w:t xml:space="preserve"> </w:t>
      </w:r>
      <w:r w:rsidRPr="0029547E">
        <w:t>shuttering</w:t>
      </w:r>
      <w:r w:rsidRPr="00AE15B2">
        <w:rPr>
          <w:spacing w:val="1"/>
        </w:rPr>
        <w:t xml:space="preserve"> </w:t>
      </w:r>
      <w:r w:rsidRPr="0029547E">
        <w:t>shall</w:t>
      </w:r>
      <w:r w:rsidRPr="00AE15B2">
        <w:rPr>
          <w:spacing w:val="1"/>
        </w:rPr>
        <w:t xml:space="preserve"> </w:t>
      </w:r>
      <w:r w:rsidRPr="0029547E">
        <w:t>not</w:t>
      </w:r>
      <w:r w:rsidRPr="00AE15B2">
        <w:rPr>
          <w:spacing w:val="1"/>
        </w:rPr>
        <w:t xml:space="preserve"> </w:t>
      </w:r>
      <w:r w:rsidRPr="0029547E">
        <w:t>be</w:t>
      </w:r>
      <w:r w:rsidRPr="00AE15B2">
        <w:rPr>
          <w:spacing w:val="1"/>
        </w:rPr>
        <w:t xml:space="preserve"> </w:t>
      </w:r>
      <w:r w:rsidRPr="0029547E">
        <w:t>disturbed</w:t>
      </w:r>
      <w:r w:rsidRPr="00AE15B2">
        <w:rPr>
          <w:spacing w:val="1"/>
        </w:rPr>
        <w:t xml:space="preserve"> </w:t>
      </w:r>
      <w:r w:rsidRPr="0029547E">
        <w:t>until</w:t>
      </w:r>
      <w:r w:rsidRPr="00AE15B2">
        <w:rPr>
          <w:spacing w:val="1"/>
        </w:rPr>
        <w:t xml:space="preserve"> </w:t>
      </w:r>
      <w:r w:rsidRPr="0029547E">
        <w:t>the</w:t>
      </w:r>
      <w:r w:rsidRPr="00AE15B2">
        <w:rPr>
          <w:spacing w:val="1"/>
        </w:rPr>
        <w:t xml:space="preserve"> </w:t>
      </w:r>
      <w:r w:rsidRPr="0029547E">
        <w:t>concrete</w:t>
      </w:r>
      <w:r w:rsidRPr="00AE15B2">
        <w:rPr>
          <w:spacing w:val="1"/>
        </w:rPr>
        <w:t xml:space="preserve"> </w:t>
      </w:r>
      <w:r w:rsidRPr="0029547E">
        <w:t>has</w:t>
      </w:r>
      <w:r w:rsidRPr="00AE15B2">
        <w:rPr>
          <w:spacing w:val="1"/>
        </w:rPr>
        <w:t xml:space="preserve"> </w:t>
      </w:r>
      <w:r w:rsidRPr="0029547E">
        <w:t>sufficiently</w:t>
      </w:r>
      <w:r w:rsidRPr="00AE15B2">
        <w:rPr>
          <w:spacing w:val="1"/>
        </w:rPr>
        <w:t xml:space="preserve"> </w:t>
      </w:r>
      <w:r w:rsidRPr="0029547E">
        <w:t>hardened. The proper time for removal of form work shall be in accordance with IS-</w:t>
      </w:r>
      <w:r w:rsidRPr="00AE15B2">
        <w:rPr>
          <w:spacing w:val="1"/>
        </w:rPr>
        <w:t xml:space="preserve"> </w:t>
      </w:r>
      <w:r w:rsidRPr="0029547E">
        <w:t>456-2000</w:t>
      </w:r>
      <w:r w:rsidRPr="00AE15B2">
        <w:rPr>
          <w:spacing w:val="2"/>
        </w:rPr>
        <w:t xml:space="preserve"> </w:t>
      </w:r>
      <w:r w:rsidRPr="0029547E">
        <w:t>or</w:t>
      </w:r>
      <w:r w:rsidRPr="00AE15B2">
        <w:rPr>
          <w:spacing w:val="4"/>
        </w:rPr>
        <w:t xml:space="preserve"> </w:t>
      </w:r>
      <w:r w:rsidRPr="0029547E">
        <w:t>as directed</w:t>
      </w:r>
      <w:r w:rsidRPr="00AE15B2">
        <w:rPr>
          <w:spacing w:val="2"/>
        </w:rPr>
        <w:t xml:space="preserve"> </w:t>
      </w:r>
      <w:r w:rsidRPr="0029547E">
        <w:t>by Nodal</w:t>
      </w:r>
      <w:r w:rsidRPr="00AE15B2">
        <w:rPr>
          <w:spacing w:val="5"/>
        </w:rPr>
        <w:t xml:space="preserve"> </w:t>
      </w:r>
      <w:r w:rsidRPr="0029547E">
        <w:t>Officer</w:t>
      </w:r>
      <w:r w:rsidRPr="00AE15B2">
        <w:rPr>
          <w:spacing w:val="3"/>
        </w:rPr>
        <w:t xml:space="preserve"> </w:t>
      </w:r>
      <w:r w:rsidRPr="0029547E">
        <w:t>or</w:t>
      </w:r>
      <w:r w:rsidRPr="00AE15B2">
        <w:rPr>
          <w:spacing w:val="4"/>
        </w:rPr>
        <w:t xml:space="preserve"> </w:t>
      </w:r>
      <w:r w:rsidRPr="0029547E">
        <w:t>his</w:t>
      </w:r>
      <w:r w:rsidRPr="00AE15B2">
        <w:rPr>
          <w:spacing w:val="-4"/>
        </w:rPr>
        <w:t xml:space="preserve"> </w:t>
      </w:r>
      <w:r w:rsidRPr="0029547E">
        <w:t>nominee.</w:t>
      </w:r>
    </w:p>
    <w:p w:rsidR="00AE15B2" w:rsidRPr="00AE15B2" w:rsidRDefault="00442BEF" w:rsidP="00C73B1D">
      <w:pPr>
        <w:pStyle w:val="ListParagraph"/>
        <w:numPr>
          <w:ilvl w:val="2"/>
          <w:numId w:val="101"/>
        </w:numPr>
        <w:spacing w:before="91" w:line="360" w:lineRule="auto"/>
        <w:ind w:left="1985" w:right="821" w:hanging="851"/>
        <w:rPr>
          <w:b/>
        </w:rPr>
      </w:pPr>
      <w:r w:rsidRPr="00AE15B2">
        <w:rPr>
          <w:b/>
          <w:u w:val="single"/>
        </w:rPr>
        <w:t>FINISH</w:t>
      </w:r>
      <w:r w:rsidRPr="00AE15B2">
        <w:rPr>
          <w:b/>
          <w:spacing w:val="8"/>
          <w:u w:val="single"/>
        </w:rPr>
        <w:t xml:space="preserve"> </w:t>
      </w:r>
      <w:r w:rsidRPr="00AE15B2">
        <w:rPr>
          <w:b/>
          <w:u w:val="single"/>
        </w:rPr>
        <w:t>/</w:t>
      </w:r>
      <w:r w:rsidRPr="00AE15B2">
        <w:rPr>
          <w:b/>
          <w:spacing w:val="9"/>
          <w:u w:val="single"/>
        </w:rPr>
        <w:t xml:space="preserve"> </w:t>
      </w:r>
      <w:r w:rsidRPr="00AE15B2">
        <w:rPr>
          <w:b/>
          <w:u w:val="single"/>
        </w:rPr>
        <w:t>ALIGNMENT</w:t>
      </w:r>
    </w:p>
    <w:p w:rsidR="00EF68E6" w:rsidRPr="00AE15B2" w:rsidRDefault="00442BEF" w:rsidP="00AE15B2">
      <w:pPr>
        <w:pStyle w:val="ListParagraph"/>
        <w:spacing w:before="91" w:line="360" w:lineRule="auto"/>
        <w:ind w:left="1985" w:right="821" w:firstLine="0"/>
        <w:rPr>
          <w:b/>
        </w:rPr>
      </w:pPr>
      <w:r w:rsidRPr="0029547E">
        <w:t>Shuttering shall be such as to produce a first class fair face on the concrete free from</w:t>
      </w:r>
      <w:r w:rsidRPr="00AE15B2">
        <w:rPr>
          <w:spacing w:val="1"/>
        </w:rPr>
        <w:t xml:space="preserve"> </w:t>
      </w:r>
      <w:r w:rsidRPr="0029547E">
        <w:t>board marks or any other disfigurements, and shall be used for all surfaces exposed</w:t>
      </w:r>
      <w:r w:rsidRPr="00AE15B2">
        <w:rPr>
          <w:spacing w:val="1"/>
        </w:rPr>
        <w:t xml:space="preserve"> </w:t>
      </w:r>
      <w:r w:rsidRPr="0029547E">
        <w:t>and</w:t>
      </w:r>
      <w:r w:rsidRPr="00AE15B2">
        <w:rPr>
          <w:spacing w:val="1"/>
        </w:rPr>
        <w:t xml:space="preserve"> </w:t>
      </w:r>
      <w:r w:rsidRPr="0029547E">
        <w:t>unexposed.</w:t>
      </w:r>
      <w:r w:rsidRPr="00AE15B2">
        <w:rPr>
          <w:spacing w:val="7"/>
        </w:rPr>
        <w:t xml:space="preserve"> </w:t>
      </w:r>
      <w:r w:rsidRPr="0029547E">
        <w:t>All</w:t>
      </w:r>
      <w:r w:rsidRPr="00AE15B2">
        <w:rPr>
          <w:spacing w:val="7"/>
        </w:rPr>
        <w:t xml:space="preserve"> </w:t>
      </w:r>
      <w:r w:rsidRPr="0029547E">
        <w:t>shuttering</w:t>
      </w:r>
      <w:r w:rsidRPr="00AE15B2">
        <w:rPr>
          <w:spacing w:val="1"/>
        </w:rPr>
        <w:t xml:space="preserve"> </w:t>
      </w:r>
      <w:r w:rsidRPr="0029547E">
        <w:t>is</w:t>
      </w:r>
      <w:r w:rsidRPr="00AE15B2">
        <w:rPr>
          <w:spacing w:val="2"/>
        </w:rPr>
        <w:t xml:space="preserve"> </w:t>
      </w:r>
      <w:r w:rsidRPr="0029547E">
        <w:t>to</w:t>
      </w:r>
      <w:r w:rsidRPr="00AE15B2">
        <w:rPr>
          <w:spacing w:val="8"/>
        </w:rPr>
        <w:t xml:space="preserve"> </w:t>
      </w:r>
      <w:r w:rsidRPr="0029547E">
        <w:t>be</w:t>
      </w:r>
      <w:r w:rsidRPr="00AE15B2">
        <w:rPr>
          <w:spacing w:val="2"/>
        </w:rPr>
        <w:t xml:space="preserve"> </w:t>
      </w:r>
      <w:r w:rsidRPr="0029547E">
        <w:t>aligned</w:t>
      </w:r>
      <w:r w:rsidRPr="00AE15B2">
        <w:rPr>
          <w:spacing w:val="2"/>
        </w:rPr>
        <w:t xml:space="preserve"> </w:t>
      </w:r>
      <w:r w:rsidRPr="0029547E">
        <w:t>within</w:t>
      </w:r>
      <w:r w:rsidRPr="00AE15B2">
        <w:rPr>
          <w:spacing w:val="6"/>
        </w:rPr>
        <w:t xml:space="preserve"> </w:t>
      </w:r>
      <w:r w:rsidRPr="0029547E">
        <w:t>a</w:t>
      </w:r>
      <w:r w:rsidRPr="00AE15B2">
        <w:rPr>
          <w:spacing w:val="2"/>
        </w:rPr>
        <w:t xml:space="preserve"> </w:t>
      </w:r>
      <w:r w:rsidRPr="0029547E">
        <w:t>tolerance</w:t>
      </w:r>
      <w:r w:rsidRPr="00AE15B2">
        <w:rPr>
          <w:spacing w:val="2"/>
        </w:rPr>
        <w:t xml:space="preserve"> </w:t>
      </w:r>
      <w:r w:rsidRPr="0029547E">
        <w:t>of</w:t>
      </w:r>
      <w:r w:rsidRPr="00AE15B2">
        <w:rPr>
          <w:spacing w:val="2"/>
        </w:rPr>
        <w:t xml:space="preserve"> </w:t>
      </w:r>
      <w:r w:rsidRPr="0029547E">
        <w:t>3</w:t>
      </w:r>
      <w:r w:rsidRPr="00AE15B2">
        <w:rPr>
          <w:spacing w:val="6"/>
        </w:rPr>
        <w:t xml:space="preserve"> </w:t>
      </w:r>
      <w:r w:rsidRPr="0029547E">
        <w:t>mm.</w:t>
      </w:r>
    </w:p>
    <w:p w:rsidR="00EF68E6" w:rsidRPr="0029547E" w:rsidRDefault="00EF68E6" w:rsidP="00F033C9">
      <w:pPr>
        <w:pStyle w:val="BodyText"/>
        <w:spacing w:before="1" w:line="360" w:lineRule="auto"/>
        <w:ind w:right="821"/>
      </w:pPr>
    </w:p>
    <w:p w:rsidR="00EF68E6" w:rsidRPr="0029547E" w:rsidRDefault="00442BEF" w:rsidP="00C73B1D">
      <w:pPr>
        <w:pStyle w:val="ListParagraph"/>
        <w:numPr>
          <w:ilvl w:val="1"/>
          <w:numId w:val="23"/>
        </w:numPr>
        <w:tabs>
          <w:tab w:val="left" w:pos="1843"/>
        </w:tabs>
        <w:spacing w:line="360" w:lineRule="auto"/>
        <w:ind w:left="1418" w:right="821" w:hanging="709"/>
        <w:rPr>
          <w:b/>
        </w:rPr>
      </w:pPr>
      <w:r w:rsidRPr="0029547E">
        <w:rPr>
          <w:b/>
          <w:u w:val="single"/>
        </w:rPr>
        <w:t>CONTRACTOR’S</w:t>
      </w:r>
      <w:r w:rsidRPr="0029547E">
        <w:rPr>
          <w:b/>
          <w:spacing w:val="23"/>
          <w:u w:val="single"/>
        </w:rPr>
        <w:t xml:space="preserve"> </w:t>
      </w:r>
      <w:r w:rsidRPr="0029547E">
        <w:rPr>
          <w:b/>
          <w:u w:val="single"/>
        </w:rPr>
        <w:t>RESPONSIBILITY</w:t>
      </w:r>
    </w:p>
    <w:p w:rsidR="00EF68E6" w:rsidRPr="0029547E" w:rsidRDefault="00442BEF" w:rsidP="00F033C9">
      <w:pPr>
        <w:pStyle w:val="BodyText"/>
        <w:spacing w:before="9" w:line="360" w:lineRule="auto"/>
        <w:ind w:left="1472" w:right="821"/>
        <w:jc w:val="both"/>
      </w:pPr>
      <w:r w:rsidRPr="0029547E">
        <w:t>Any,</w:t>
      </w:r>
      <w:r w:rsidRPr="0029547E">
        <w:rPr>
          <w:spacing w:val="1"/>
        </w:rPr>
        <w:t xml:space="preserve"> </w:t>
      </w:r>
      <w:r w:rsidRPr="0029547E">
        <w:t>damage</w:t>
      </w:r>
      <w:r w:rsidRPr="0029547E">
        <w:rPr>
          <w:spacing w:val="1"/>
        </w:rPr>
        <w:t xml:space="preserve"> </w:t>
      </w:r>
      <w:r w:rsidRPr="0029547E">
        <w:t>resulting</w:t>
      </w:r>
      <w:r w:rsidRPr="0029547E">
        <w:rPr>
          <w:spacing w:val="1"/>
        </w:rPr>
        <w:t xml:space="preserve"> </w:t>
      </w:r>
      <w:r w:rsidRPr="0029547E">
        <w:t>from</w:t>
      </w:r>
      <w:r w:rsidRPr="0029547E">
        <w:rPr>
          <w:spacing w:val="1"/>
        </w:rPr>
        <w:t xml:space="preserve"> </w:t>
      </w:r>
      <w:r w:rsidRPr="0029547E">
        <w:t>premature removal</w:t>
      </w:r>
      <w:r w:rsidRPr="0029547E">
        <w:rPr>
          <w:spacing w:val="1"/>
        </w:rPr>
        <w:t xml:space="preserve"> </w:t>
      </w:r>
      <w:r w:rsidRPr="0029547E">
        <w:t>of</w:t>
      </w:r>
      <w:r w:rsidRPr="0029547E">
        <w:rPr>
          <w:spacing w:val="1"/>
        </w:rPr>
        <w:t xml:space="preserve"> </w:t>
      </w:r>
      <w:r w:rsidRPr="0029547E">
        <w:t>shuttering</w:t>
      </w:r>
      <w:r w:rsidRPr="0029547E">
        <w:rPr>
          <w:spacing w:val="1"/>
        </w:rPr>
        <w:t xml:space="preserve"> </w:t>
      </w:r>
      <w:r w:rsidRPr="0029547E">
        <w:t>or from</w:t>
      </w:r>
      <w:r w:rsidRPr="0029547E">
        <w:rPr>
          <w:spacing w:val="1"/>
        </w:rPr>
        <w:t xml:space="preserve"> </w:t>
      </w:r>
      <w:r w:rsidRPr="0029547E">
        <w:t>any other</w:t>
      </w:r>
      <w:r w:rsidRPr="0029547E">
        <w:rPr>
          <w:spacing w:val="1"/>
        </w:rPr>
        <w:t xml:space="preserve"> </w:t>
      </w:r>
      <w:r w:rsidRPr="0029547E">
        <w:t>cause shall</w:t>
      </w:r>
      <w:r w:rsidRPr="0029547E">
        <w:rPr>
          <w:spacing w:val="5"/>
        </w:rPr>
        <w:t xml:space="preserve"> </w:t>
      </w:r>
      <w:r w:rsidRPr="0029547E">
        <w:t>be made</w:t>
      </w:r>
      <w:r w:rsidRPr="0029547E">
        <w:rPr>
          <w:spacing w:val="1"/>
        </w:rPr>
        <w:t xml:space="preserve"> </w:t>
      </w:r>
      <w:r w:rsidRPr="0029547E">
        <w:t>good</w:t>
      </w:r>
      <w:r w:rsidRPr="0029547E">
        <w:rPr>
          <w:spacing w:val="3"/>
        </w:rPr>
        <w:t xml:space="preserve"> </w:t>
      </w:r>
      <w:r w:rsidRPr="0029547E">
        <w:t>by</w:t>
      </w:r>
      <w:r w:rsidRPr="0029547E">
        <w:rPr>
          <w:spacing w:val="3"/>
        </w:rPr>
        <w:t xml:space="preserve"> </w:t>
      </w:r>
      <w:r w:rsidRPr="0029547E">
        <w:t>the</w:t>
      </w:r>
      <w:r w:rsidRPr="0029547E">
        <w:rPr>
          <w:spacing w:val="4"/>
        </w:rPr>
        <w:t xml:space="preserve"> </w:t>
      </w:r>
      <w:r w:rsidRPr="0029547E">
        <w:t>Contractor</w:t>
      </w:r>
      <w:r w:rsidRPr="0029547E">
        <w:rPr>
          <w:spacing w:val="2"/>
        </w:rPr>
        <w:t xml:space="preserve"> </w:t>
      </w:r>
      <w:r w:rsidRPr="0029547E">
        <w:t>at</w:t>
      </w:r>
      <w:r w:rsidRPr="0029547E">
        <w:rPr>
          <w:spacing w:val="6"/>
        </w:rPr>
        <w:t xml:space="preserve"> </w:t>
      </w:r>
      <w:r w:rsidRPr="0029547E">
        <w:t>his</w:t>
      </w:r>
      <w:r w:rsidRPr="0029547E">
        <w:rPr>
          <w:spacing w:val="3"/>
        </w:rPr>
        <w:t xml:space="preserve"> </w:t>
      </w:r>
      <w:r w:rsidRPr="0029547E">
        <w:t>own</w:t>
      </w:r>
      <w:r w:rsidRPr="0029547E">
        <w:rPr>
          <w:spacing w:val="3"/>
        </w:rPr>
        <w:t xml:space="preserve"> </w:t>
      </w:r>
      <w:r w:rsidRPr="0029547E">
        <w:t>expense.</w:t>
      </w:r>
    </w:p>
    <w:p w:rsidR="00EF68E6" w:rsidRPr="0029547E" w:rsidRDefault="00EF68E6" w:rsidP="00F033C9">
      <w:pPr>
        <w:pStyle w:val="BodyText"/>
        <w:spacing w:before="5" w:line="360" w:lineRule="auto"/>
        <w:ind w:right="821"/>
      </w:pPr>
    </w:p>
    <w:p w:rsidR="00EF68E6" w:rsidRPr="0029547E" w:rsidRDefault="00442BEF" w:rsidP="00C73B1D">
      <w:pPr>
        <w:pStyle w:val="ListParagraph"/>
        <w:numPr>
          <w:ilvl w:val="1"/>
          <w:numId w:val="23"/>
        </w:numPr>
        <w:spacing w:line="360" w:lineRule="auto"/>
        <w:ind w:left="1418" w:right="821" w:hanging="709"/>
        <w:rPr>
          <w:b/>
        </w:rPr>
      </w:pPr>
      <w:r w:rsidRPr="0029547E">
        <w:rPr>
          <w:b/>
          <w:u w:val="single"/>
        </w:rPr>
        <w:t>BENDING</w:t>
      </w:r>
      <w:r w:rsidRPr="0029547E">
        <w:rPr>
          <w:b/>
          <w:spacing w:val="21"/>
          <w:u w:val="single"/>
        </w:rPr>
        <w:t xml:space="preserve"> </w:t>
      </w:r>
      <w:r w:rsidRPr="0029547E">
        <w:rPr>
          <w:b/>
          <w:u w:val="single"/>
        </w:rPr>
        <w:t>REINFORCEMENT</w:t>
      </w:r>
    </w:p>
    <w:p w:rsidR="00EF68E6" w:rsidRPr="0029547E" w:rsidRDefault="00442BEF" w:rsidP="00F033C9">
      <w:pPr>
        <w:pStyle w:val="BodyText"/>
        <w:spacing w:before="11" w:line="360" w:lineRule="auto"/>
        <w:ind w:left="1472" w:right="821"/>
        <w:jc w:val="both"/>
      </w:pPr>
      <w:r w:rsidRPr="0029547E">
        <w:t>Bending</w:t>
      </w:r>
      <w:r w:rsidRPr="0029547E">
        <w:rPr>
          <w:spacing w:val="1"/>
        </w:rPr>
        <w:t xml:space="preserve"> </w:t>
      </w:r>
      <w:r w:rsidRPr="0029547E">
        <w:t>of</w:t>
      </w:r>
      <w:r w:rsidRPr="0029547E">
        <w:rPr>
          <w:spacing w:val="1"/>
        </w:rPr>
        <w:t xml:space="preserve"> </w:t>
      </w:r>
      <w:r w:rsidRPr="0029547E">
        <w:t>reinforcement</w:t>
      </w:r>
      <w:r w:rsidRPr="0029547E">
        <w:rPr>
          <w:spacing w:val="1"/>
        </w:rPr>
        <w:t xml:space="preserve"> </w:t>
      </w:r>
      <w:r w:rsidRPr="0029547E">
        <w:t>shall</w:t>
      </w:r>
      <w:r w:rsidRPr="0029547E">
        <w:rPr>
          <w:spacing w:val="1"/>
        </w:rPr>
        <w:t xml:space="preserve"> </w:t>
      </w:r>
      <w:r w:rsidRPr="0029547E">
        <w:t>strictly</w:t>
      </w:r>
      <w:r w:rsidRPr="0029547E">
        <w:rPr>
          <w:spacing w:val="1"/>
        </w:rPr>
        <w:t xml:space="preserve"> </w:t>
      </w:r>
      <w:r w:rsidRPr="0029547E">
        <w:t>be</w:t>
      </w:r>
      <w:r w:rsidRPr="0029547E">
        <w:rPr>
          <w:spacing w:val="1"/>
        </w:rPr>
        <w:t xml:space="preserve"> </w:t>
      </w:r>
      <w:r w:rsidRPr="0029547E">
        <w:t>in</w:t>
      </w:r>
      <w:r w:rsidRPr="0029547E">
        <w:rPr>
          <w:spacing w:val="1"/>
        </w:rPr>
        <w:t xml:space="preserve"> </w:t>
      </w:r>
      <w:r w:rsidRPr="0029547E">
        <w:t>accordance</w:t>
      </w:r>
      <w:r w:rsidRPr="0029547E">
        <w:rPr>
          <w:spacing w:val="1"/>
        </w:rPr>
        <w:t xml:space="preserve"> </w:t>
      </w:r>
      <w:r w:rsidRPr="0029547E">
        <w:t>with</w:t>
      </w:r>
      <w:r w:rsidRPr="0029547E">
        <w:rPr>
          <w:spacing w:val="49"/>
        </w:rPr>
        <w:t xml:space="preserve"> </w:t>
      </w:r>
      <w:r w:rsidRPr="0029547E">
        <w:t>the</w:t>
      </w:r>
      <w:r w:rsidRPr="0029547E">
        <w:rPr>
          <w:spacing w:val="49"/>
        </w:rPr>
        <w:t xml:space="preserve"> </w:t>
      </w:r>
      <w:r w:rsidRPr="0029547E">
        <w:t>approved</w:t>
      </w:r>
      <w:r w:rsidRPr="0029547E">
        <w:rPr>
          <w:spacing w:val="-46"/>
        </w:rPr>
        <w:t xml:space="preserve"> </w:t>
      </w:r>
      <w:r w:rsidRPr="0029547E">
        <w:t>drawings,</w:t>
      </w:r>
      <w:r w:rsidRPr="0029547E">
        <w:rPr>
          <w:spacing w:val="1"/>
        </w:rPr>
        <w:t xml:space="preserve"> </w:t>
      </w:r>
      <w:r w:rsidRPr="0029547E">
        <w:t>or</w:t>
      </w:r>
      <w:r w:rsidRPr="0029547E">
        <w:rPr>
          <w:spacing w:val="1"/>
        </w:rPr>
        <w:t xml:space="preserve"> </w:t>
      </w:r>
      <w:r w:rsidRPr="0029547E">
        <w:t>IS:</w:t>
      </w:r>
      <w:r w:rsidRPr="0029547E">
        <w:rPr>
          <w:spacing w:val="1"/>
        </w:rPr>
        <w:t xml:space="preserve"> </w:t>
      </w:r>
      <w:r w:rsidRPr="0029547E">
        <w:t>2502</w:t>
      </w:r>
      <w:r w:rsidRPr="0029547E">
        <w:rPr>
          <w:spacing w:val="1"/>
        </w:rPr>
        <w:t xml:space="preserve"> </w:t>
      </w:r>
      <w:r w:rsidRPr="0029547E">
        <w:t>or</w:t>
      </w:r>
      <w:r w:rsidRPr="0029547E">
        <w:rPr>
          <w:spacing w:val="1"/>
        </w:rPr>
        <w:t xml:space="preserve"> </w:t>
      </w:r>
      <w:r w:rsidRPr="0029547E">
        <w:t>as</w:t>
      </w:r>
      <w:r w:rsidRPr="0029547E">
        <w:rPr>
          <w:spacing w:val="1"/>
        </w:rPr>
        <w:t xml:space="preserve"> </w:t>
      </w:r>
      <w:r w:rsidRPr="0029547E">
        <w:t>ordered</w:t>
      </w:r>
      <w:r w:rsidRPr="0029547E">
        <w:rPr>
          <w:spacing w:val="1"/>
        </w:rPr>
        <w:t xml:space="preserve"> </w:t>
      </w:r>
      <w:r w:rsidRPr="0029547E">
        <w:t>by</w:t>
      </w:r>
      <w:r w:rsidRPr="0029547E">
        <w:rPr>
          <w:spacing w:val="1"/>
        </w:rPr>
        <w:t xml:space="preserve"> </w:t>
      </w:r>
      <w:r w:rsidRPr="0029547E">
        <w:t>the</w:t>
      </w:r>
      <w:r w:rsidRPr="0029547E">
        <w:rPr>
          <w:spacing w:val="1"/>
        </w:rPr>
        <w:t xml:space="preserve"> </w:t>
      </w:r>
      <w:r w:rsidRPr="0029547E">
        <w:t>Nodal</w:t>
      </w:r>
      <w:r w:rsidRPr="0029547E">
        <w:rPr>
          <w:spacing w:val="1"/>
        </w:rPr>
        <w:t xml:space="preserve"> </w:t>
      </w:r>
      <w:r w:rsidRPr="0029547E">
        <w:t>Officer</w:t>
      </w:r>
      <w:r w:rsidRPr="0029547E">
        <w:rPr>
          <w:spacing w:val="1"/>
        </w:rPr>
        <w:t xml:space="preserve"> </w:t>
      </w:r>
      <w:r w:rsidRPr="0029547E">
        <w:t>or</w:t>
      </w:r>
      <w:r w:rsidRPr="0029547E">
        <w:rPr>
          <w:spacing w:val="1"/>
        </w:rPr>
        <w:t xml:space="preserve"> </w:t>
      </w:r>
      <w:r w:rsidRPr="0029547E">
        <w:t>his</w:t>
      </w:r>
      <w:r w:rsidRPr="0029547E">
        <w:rPr>
          <w:spacing w:val="1"/>
        </w:rPr>
        <w:t xml:space="preserve"> </w:t>
      </w:r>
      <w:r w:rsidRPr="0029547E">
        <w:t>nominee.</w:t>
      </w:r>
      <w:r w:rsidRPr="0029547E">
        <w:rPr>
          <w:spacing w:val="1"/>
        </w:rPr>
        <w:t xml:space="preserve"> </w:t>
      </w:r>
      <w:r w:rsidRPr="0029547E">
        <w:t>No</w:t>
      </w:r>
      <w:r w:rsidRPr="0029547E">
        <w:rPr>
          <w:spacing w:val="1"/>
        </w:rPr>
        <w:t xml:space="preserve"> </w:t>
      </w:r>
      <w:r w:rsidRPr="0029547E">
        <w:t>reinforcement bar shall be bent when in position without the approval of the Nodal</w:t>
      </w:r>
      <w:r w:rsidRPr="0029547E">
        <w:rPr>
          <w:spacing w:val="1"/>
        </w:rPr>
        <w:t xml:space="preserve"> </w:t>
      </w:r>
      <w:r w:rsidRPr="0029547E">
        <w:t>Officer</w:t>
      </w:r>
      <w:r w:rsidRPr="0029547E">
        <w:rPr>
          <w:spacing w:val="10"/>
        </w:rPr>
        <w:t xml:space="preserve"> </w:t>
      </w:r>
      <w:r w:rsidRPr="0029547E">
        <w:t>or</w:t>
      </w:r>
      <w:r w:rsidRPr="0029547E">
        <w:rPr>
          <w:spacing w:val="10"/>
        </w:rPr>
        <w:t xml:space="preserve"> </w:t>
      </w:r>
      <w:r w:rsidRPr="0029547E">
        <w:t>his</w:t>
      </w:r>
      <w:r w:rsidRPr="0029547E">
        <w:rPr>
          <w:spacing w:val="6"/>
        </w:rPr>
        <w:t xml:space="preserve"> </w:t>
      </w:r>
      <w:r w:rsidRPr="0029547E">
        <w:t>nominee,</w:t>
      </w:r>
      <w:r w:rsidRPr="0029547E">
        <w:rPr>
          <w:spacing w:val="8"/>
        </w:rPr>
        <w:t xml:space="preserve"> </w:t>
      </w:r>
      <w:r w:rsidRPr="0029547E">
        <w:t>whether</w:t>
      </w:r>
      <w:r w:rsidRPr="0029547E">
        <w:rPr>
          <w:spacing w:val="8"/>
        </w:rPr>
        <w:t xml:space="preserve"> </w:t>
      </w:r>
      <w:r w:rsidRPr="0029547E">
        <w:t>or</w:t>
      </w:r>
      <w:r w:rsidRPr="0029547E">
        <w:rPr>
          <w:spacing w:val="8"/>
        </w:rPr>
        <w:t xml:space="preserve"> </w:t>
      </w:r>
      <w:r w:rsidRPr="0029547E">
        <w:t>not</w:t>
      </w:r>
      <w:r w:rsidRPr="0029547E">
        <w:rPr>
          <w:spacing w:val="6"/>
        </w:rPr>
        <w:t xml:space="preserve"> </w:t>
      </w:r>
      <w:r w:rsidRPr="0029547E">
        <w:t>it</w:t>
      </w:r>
      <w:r w:rsidRPr="0029547E">
        <w:rPr>
          <w:spacing w:val="7"/>
        </w:rPr>
        <w:t xml:space="preserve"> </w:t>
      </w:r>
      <w:r w:rsidRPr="0029547E">
        <w:lastRenderedPageBreak/>
        <w:t>is</w:t>
      </w:r>
      <w:r w:rsidRPr="0029547E">
        <w:rPr>
          <w:spacing w:val="4"/>
        </w:rPr>
        <w:t xml:space="preserve"> </w:t>
      </w:r>
      <w:r w:rsidRPr="0029547E">
        <w:t>partly</w:t>
      </w:r>
      <w:r w:rsidRPr="0029547E">
        <w:rPr>
          <w:spacing w:val="5"/>
        </w:rPr>
        <w:t xml:space="preserve"> </w:t>
      </w:r>
      <w:r w:rsidRPr="0029547E">
        <w:t>embedded</w:t>
      </w:r>
      <w:r w:rsidRPr="0029547E">
        <w:rPr>
          <w:spacing w:val="5"/>
        </w:rPr>
        <w:t xml:space="preserve"> </w:t>
      </w:r>
      <w:r w:rsidRPr="0029547E">
        <w:t>in</w:t>
      </w:r>
      <w:r w:rsidRPr="0029547E">
        <w:rPr>
          <w:spacing w:val="9"/>
        </w:rPr>
        <w:t xml:space="preserve"> </w:t>
      </w:r>
      <w:r w:rsidRPr="0029547E">
        <w:t>the</w:t>
      </w:r>
      <w:r w:rsidRPr="0029547E">
        <w:rPr>
          <w:spacing w:val="4"/>
        </w:rPr>
        <w:t xml:space="preserve"> </w:t>
      </w:r>
      <w:r w:rsidRPr="0029547E">
        <w:t>hard</w:t>
      </w:r>
      <w:r w:rsidRPr="0029547E">
        <w:rPr>
          <w:spacing w:val="10"/>
        </w:rPr>
        <w:t xml:space="preserve"> </w:t>
      </w:r>
      <w:r w:rsidRPr="0029547E">
        <w:t>concrete.</w:t>
      </w:r>
    </w:p>
    <w:p w:rsidR="00EF68E6" w:rsidRPr="0029547E" w:rsidRDefault="00EF68E6" w:rsidP="00F033C9">
      <w:pPr>
        <w:pStyle w:val="BodyText"/>
        <w:spacing w:before="9" w:line="360" w:lineRule="auto"/>
        <w:ind w:right="821"/>
      </w:pPr>
    </w:p>
    <w:p w:rsidR="00EF68E6" w:rsidRPr="0029547E" w:rsidRDefault="00442BEF" w:rsidP="00C73B1D">
      <w:pPr>
        <w:pStyle w:val="ListParagraph"/>
        <w:numPr>
          <w:ilvl w:val="1"/>
          <w:numId w:val="23"/>
        </w:numPr>
        <w:spacing w:line="360" w:lineRule="auto"/>
        <w:ind w:right="821" w:hanging="875"/>
        <w:rPr>
          <w:b/>
        </w:rPr>
      </w:pPr>
      <w:r w:rsidRPr="0029547E">
        <w:rPr>
          <w:rFonts w:ascii="Times New Roman"/>
          <w:spacing w:val="-7"/>
          <w:w w:val="102"/>
          <w:u w:val="single"/>
        </w:rPr>
        <w:t xml:space="preserve"> </w:t>
      </w:r>
      <w:r w:rsidRPr="0029547E">
        <w:rPr>
          <w:b/>
          <w:u w:val="single"/>
        </w:rPr>
        <w:t>BINDING</w:t>
      </w:r>
      <w:r w:rsidRPr="0029547E">
        <w:rPr>
          <w:b/>
          <w:spacing w:val="10"/>
          <w:u w:val="single"/>
        </w:rPr>
        <w:t xml:space="preserve"> </w:t>
      </w:r>
      <w:r w:rsidRPr="0029547E">
        <w:rPr>
          <w:b/>
          <w:u w:val="single"/>
        </w:rPr>
        <w:t>WIRE</w:t>
      </w:r>
    </w:p>
    <w:p w:rsidR="00EF68E6" w:rsidRPr="0029547E" w:rsidRDefault="00442BEF" w:rsidP="00F033C9">
      <w:pPr>
        <w:pStyle w:val="BodyText"/>
        <w:spacing w:before="6" w:line="360" w:lineRule="auto"/>
        <w:ind w:left="1472" w:right="821"/>
        <w:jc w:val="both"/>
      </w:pPr>
      <w:r w:rsidRPr="0029547E">
        <w:t>All</w:t>
      </w:r>
      <w:r w:rsidRPr="0029547E">
        <w:rPr>
          <w:spacing w:val="19"/>
        </w:rPr>
        <w:t xml:space="preserve"> </w:t>
      </w:r>
      <w:r w:rsidRPr="0029547E">
        <w:t>bars</w:t>
      </w:r>
      <w:r w:rsidRPr="0029547E">
        <w:rPr>
          <w:spacing w:val="16"/>
        </w:rPr>
        <w:t xml:space="preserve"> </w:t>
      </w:r>
      <w:r w:rsidRPr="0029547E">
        <w:t>shall</w:t>
      </w:r>
      <w:r w:rsidRPr="0029547E">
        <w:rPr>
          <w:spacing w:val="21"/>
        </w:rPr>
        <w:t xml:space="preserve"> </w:t>
      </w:r>
      <w:r w:rsidRPr="0029547E">
        <w:t>be</w:t>
      </w:r>
      <w:r w:rsidRPr="0029547E">
        <w:rPr>
          <w:spacing w:val="17"/>
        </w:rPr>
        <w:t xml:space="preserve"> </w:t>
      </w:r>
      <w:r w:rsidRPr="0029547E">
        <w:t>bound</w:t>
      </w:r>
      <w:r w:rsidRPr="0029547E">
        <w:rPr>
          <w:spacing w:val="20"/>
        </w:rPr>
        <w:t xml:space="preserve"> </w:t>
      </w:r>
      <w:r w:rsidRPr="0029547E">
        <w:t>tightly</w:t>
      </w:r>
      <w:r w:rsidRPr="0029547E">
        <w:rPr>
          <w:spacing w:val="17"/>
        </w:rPr>
        <w:t xml:space="preserve"> </w:t>
      </w:r>
      <w:r w:rsidRPr="0029547E">
        <w:t>together</w:t>
      </w:r>
      <w:r w:rsidRPr="0029547E">
        <w:rPr>
          <w:spacing w:val="12"/>
        </w:rPr>
        <w:t xml:space="preserve"> </w:t>
      </w:r>
      <w:r w:rsidRPr="0029547E">
        <w:t>where</w:t>
      </w:r>
      <w:r w:rsidRPr="0029547E">
        <w:rPr>
          <w:spacing w:val="15"/>
        </w:rPr>
        <w:t xml:space="preserve"> </w:t>
      </w:r>
      <w:r w:rsidRPr="0029547E">
        <w:t>they</w:t>
      </w:r>
      <w:r w:rsidRPr="0029547E">
        <w:rPr>
          <w:spacing w:val="18"/>
        </w:rPr>
        <w:t xml:space="preserve"> </w:t>
      </w:r>
      <w:r w:rsidRPr="0029547E">
        <w:t>cross,</w:t>
      </w:r>
      <w:r w:rsidRPr="0029547E">
        <w:rPr>
          <w:spacing w:val="21"/>
        </w:rPr>
        <w:t xml:space="preserve"> </w:t>
      </w:r>
      <w:r w:rsidRPr="0029547E">
        <w:t>with</w:t>
      </w:r>
      <w:r w:rsidRPr="0029547E">
        <w:rPr>
          <w:spacing w:val="20"/>
        </w:rPr>
        <w:t xml:space="preserve"> </w:t>
      </w:r>
      <w:r w:rsidRPr="0029547E">
        <w:t>annealed</w:t>
      </w:r>
      <w:r w:rsidRPr="0029547E">
        <w:rPr>
          <w:spacing w:val="30"/>
        </w:rPr>
        <w:t xml:space="preserve"> </w:t>
      </w:r>
      <w:r w:rsidRPr="0029547E">
        <w:t>steel</w:t>
      </w:r>
      <w:r w:rsidRPr="0029547E">
        <w:rPr>
          <w:spacing w:val="24"/>
        </w:rPr>
        <w:t xml:space="preserve"> </w:t>
      </w:r>
      <w:r w:rsidRPr="0029547E">
        <w:t>wire</w:t>
      </w:r>
    </w:p>
    <w:p w:rsidR="00EF68E6" w:rsidRPr="0029547E" w:rsidRDefault="00442BEF" w:rsidP="00F033C9">
      <w:pPr>
        <w:pStyle w:val="BodyText"/>
        <w:spacing w:before="49" w:line="360" w:lineRule="auto"/>
        <w:ind w:left="1472" w:right="821"/>
      </w:pPr>
      <w:r w:rsidRPr="0029547E">
        <w:t>1.5</w:t>
      </w:r>
      <w:r w:rsidRPr="0029547E">
        <w:rPr>
          <w:spacing w:val="6"/>
        </w:rPr>
        <w:t xml:space="preserve"> </w:t>
      </w:r>
      <w:r w:rsidRPr="0029547E">
        <w:t>mm</w:t>
      </w:r>
      <w:r w:rsidRPr="0029547E">
        <w:rPr>
          <w:spacing w:val="10"/>
        </w:rPr>
        <w:t xml:space="preserve"> </w:t>
      </w:r>
      <w:r w:rsidRPr="0029547E">
        <w:t>in</w:t>
      </w:r>
      <w:r w:rsidRPr="0029547E">
        <w:rPr>
          <w:spacing w:val="5"/>
        </w:rPr>
        <w:t xml:space="preserve"> </w:t>
      </w:r>
      <w:r w:rsidRPr="0029547E">
        <w:t>diameter.</w:t>
      </w:r>
      <w:r w:rsidRPr="0029547E">
        <w:rPr>
          <w:spacing w:val="9"/>
        </w:rPr>
        <w:t xml:space="preserve"> </w:t>
      </w:r>
      <w:r w:rsidRPr="0029547E">
        <w:t>The</w:t>
      </w:r>
      <w:r w:rsidRPr="0029547E">
        <w:rPr>
          <w:spacing w:val="10"/>
        </w:rPr>
        <w:t xml:space="preserve"> </w:t>
      </w:r>
      <w:r w:rsidRPr="0029547E">
        <w:t>free</w:t>
      </w:r>
      <w:r w:rsidRPr="0029547E">
        <w:rPr>
          <w:spacing w:val="10"/>
        </w:rPr>
        <w:t xml:space="preserve"> </w:t>
      </w:r>
      <w:r w:rsidRPr="0029547E">
        <w:t>ends</w:t>
      </w:r>
      <w:r w:rsidRPr="0029547E">
        <w:rPr>
          <w:spacing w:val="4"/>
        </w:rPr>
        <w:t xml:space="preserve"> </w:t>
      </w:r>
      <w:r w:rsidRPr="0029547E">
        <w:t>of</w:t>
      </w:r>
      <w:r w:rsidRPr="0029547E">
        <w:rPr>
          <w:spacing w:val="6"/>
        </w:rPr>
        <w:t xml:space="preserve"> </w:t>
      </w:r>
      <w:r w:rsidRPr="0029547E">
        <w:t>the</w:t>
      </w:r>
      <w:r w:rsidRPr="0029547E">
        <w:rPr>
          <w:spacing w:val="10"/>
        </w:rPr>
        <w:t xml:space="preserve"> </w:t>
      </w:r>
      <w:r w:rsidRPr="0029547E">
        <w:t>binding</w:t>
      </w:r>
      <w:r w:rsidRPr="0029547E">
        <w:rPr>
          <w:spacing w:val="9"/>
        </w:rPr>
        <w:t xml:space="preserve"> </w:t>
      </w:r>
      <w:r w:rsidRPr="0029547E">
        <w:t>wire</w:t>
      </w:r>
      <w:r w:rsidRPr="0029547E">
        <w:rPr>
          <w:spacing w:val="7"/>
        </w:rPr>
        <w:t xml:space="preserve"> </w:t>
      </w:r>
      <w:r w:rsidRPr="0029547E">
        <w:t>shall</w:t>
      </w:r>
      <w:r w:rsidRPr="0029547E">
        <w:rPr>
          <w:spacing w:val="12"/>
        </w:rPr>
        <w:t xml:space="preserve"> </w:t>
      </w:r>
      <w:r w:rsidRPr="0029547E">
        <w:t>be</w:t>
      </w:r>
      <w:r w:rsidRPr="0029547E">
        <w:rPr>
          <w:spacing w:val="8"/>
        </w:rPr>
        <w:t xml:space="preserve"> </w:t>
      </w:r>
      <w:r w:rsidRPr="0029547E">
        <w:t>bent</w:t>
      </w:r>
      <w:r w:rsidRPr="0029547E">
        <w:rPr>
          <w:spacing w:val="6"/>
        </w:rPr>
        <w:t xml:space="preserve"> </w:t>
      </w:r>
      <w:r w:rsidRPr="0029547E">
        <w:t>inwards.</w:t>
      </w:r>
    </w:p>
    <w:p w:rsidR="00EF68E6" w:rsidRPr="0029547E" w:rsidRDefault="00EF68E6" w:rsidP="00F033C9">
      <w:pPr>
        <w:pStyle w:val="BodyText"/>
        <w:spacing w:before="2" w:line="360" w:lineRule="auto"/>
        <w:ind w:right="821"/>
      </w:pPr>
    </w:p>
    <w:p w:rsidR="00EF68E6" w:rsidRPr="0029547E" w:rsidRDefault="00442BEF" w:rsidP="00C73B1D">
      <w:pPr>
        <w:pStyle w:val="ListParagraph"/>
        <w:numPr>
          <w:ilvl w:val="1"/>
          <w:numId w:val="23"/>
        </w:numPr>
        <w:tabs>
          <w:tab w:val="left" w:pos="1585"/>
        </w:tabs>
        <w:spacing w:line="360" w:lineRule="auto"/>
        <w:ind w:right="821" w:hanging="875"/>
        <w:rPr>
          <w:b/>
        </w:rPr>
      </w:pPr>
      <w:r w:rsidRPr="0029547E">
        <w:rPr>
          <w:b/>
          <w:u w:val="single"/>
        </w:rPr>
        <w:t>PLACING</w:t>
      </w:r>
      <w:r w:rsidRPr="0029547E">
        <w:rPr>
          <w:b/>
          <w:spacing w:val="10"/>
          <w:u w:val="single"/>
        </w:rPr>
        <w:t xml:space="preserve"> </w:t>
      </w:r>
      <w:r w:rsidRPr="0029547E">
        <w:rPr>
          <w:b/>
          <w:u w:val="single"/>
        </w:rPr>
        <w:t>AND</w:t>
      </w:r>
      <w:r w:rsidRPr="0029547E">
        <w:rPr>
          <w:b/>
          <w:spacing w:val="6"/>
          <w:u w:val="single"/>
        </w:rPr>
        <w:t xml:space="preserve"> </w:t>
      </w:r>
      <w:r w:rsidRPr="0029547E">
        <w:rPr>
          <w:b/>
          <w:u w:val="single"/>
        </w:rPr>
        <w:t>FIXING</w:t>
      </w:r>
    </w:p>
    <w:p w:rsidR="00EF68E6" w:rsidRPr="0029547E" w:rsidRDefault="00442BEF" w:rsidP="00F033C9">
      <w:pPr>
        <w:pStyle w:val="BodyText"/>
        <w:spacing w:before="7" w:line="360" w:lineRule="auto"/>
        <w:ind w:left="1472" w:right="821"/>
        <w:jc w:val="both"/>
      </w:pPr>
      <w:r w:rsidRPr="0029547E">
        <w:t>All types of reinforcement shall be correctly placed and fixed in position entirely to</w:t>
      </w:r>
      <w:r w:rsidRPr="0029547E">
        <w:rPr>
          <w:spacing w:val="1"/>
        </w:rPr>
        <w:t xml:space="preserve"> </w:t>
      </w:r>
      <w:r w:rsidRPr="0029547E">
        <w:t>the satisfaction of the Nodal Officer or his nominee.</w:t>
      </w:r>
      <w:r w:rsidRPr="0029547E">
        <w:rPr>
          <w:spacing w:val="1"/>
        </w:rPr>
        <w:t xml:space="preserve"> </w:t>
      </w:r>
      <w:r w:rsidRPr="0029547E">
        <w:t>The cost of providing tying wire</w:t>
      </w:r>
      <w:r w:rsidRPr="0029547E">
        <w:rPr>
          <w:spacing w:val="1"/>
        </w:rPr>
        <w:t xml:space="preserve"> </w:t>
      </w:r>
      <w:r w:rsidRPr="0029547E">
        <w:t>as</w:t>
      </w:r>
      <w:r w:rsidRPr="0029547E">
        <w:rPr>
          <w:spacing w:val="1"/>
        </w:rPr>
        <w:t xml:space="preserve"> </w:t>
      </w:r>
      <w:r w:rsidRPr="0029547E">
        <w:t>well</w:t>
      </w:r>
      <w:r w:rsidRPr="0029547E">
        <w:rPr>
          <w:spacing w:val="1"/>
        </w:rPr>
        <w:t xml:space="preserve"> </w:t>
      </w:r>
      <w:r w:rsidRPr="0029547E">
        <w:t>as</w:t>
      </w:r>
      <w:r w:rsidRPr="0029547E">
        <w:rPr>
          <w:spacing w:val="1"/>
        </w:rPr>
        <w:t xml:space="preserve"> </w:t>
      </w:r>
      <w:r w:rsidRPr="0029547E">
        <w:t>space</w:t>
      </w:r>
      <w:r w:rsidRPr="0029547E">
        <w:rPr>
          <w:spacing w:val="1"/>
        </w:rPr>
        <w:t xml:space="preserve"> </w:t>
      </w:r>
      <w:r w:rsidRPr="0029547E">
        <w:t>blocks</w:t>
      </w:r>
      <w:r w:rsidRPr="0029547E">
        <w:rPr>
          <w:spacing w:val="1"/>
        </w:rPr>
        <w:t xml:space="preserve"> </w:t>
      </w:r>
      <w:r w:rsidRPr="0029547E">
        <w:t>rods</w:t>
      </w:r>
      <w:r w:rsidRPr="0029547E">
        <w:rPr>
          <w:spacing w:val="1"/>
        </w:rPr>
        <w:t xml:space="preserve"> </w:t>
      </w:r>
      <w:r w:rsidRPr="0029547E">
        <w:t>shall</w:t>
      </w:r>
      <w:r w:rsidRPr="0029547E">
        <w:rPr>
          <w:spacing w:val="1"/>
        </w:rPr>
        <w:t xml:space="preserve"> </w:t>
      </w:r>
      <w:r w:rsidRPr="0029547E">
        <w:t>be</w:t>
      </w:r>
      <w:r w:rsidRPr="0029547E">
        <w:rPr>
          <w:spacing w:val="1"/>
        </w:rPr>
        <w:t xml:space="preserve"> </w:t>
      </w:r>
      <w:r w:rsidRPr="0029547E">
        <w:t>deemed</w:t>
      </w:r>
      <w:r w:rsidRPr="0029547E">
        <w:rPr>
          <w:spacing w:val="1"/>
        </w:rPr>
        <w:t xml:space="preserve"> </w:t>
      </w:r>
      <w:r w:rsidRPr="0029547E">
        <w:t>to</w:t>
      </w:r>
      <w:r w:rsidRPr="0029547E">
        <w:rPr>
          <w:spacing w:val="1"/>
        </w:rPr>
        <w:t xml:space="preserve"> </w:t>
      </w:r>
      <w:r w:rsidRPr="0029547E">
        <w:t>be</w:t>
      </w:r>
      <w:r w:rsidRPr="0029547E">
        <w:rPr>
          <w:spacing w:val="1"/>
        </w:rPr>
        <w:t xml:space="preserve"> </w:t>
      </w:r>
      <w:r w:rsidRPr="0029547E">
        <w:t>covered</w:t>
      </w:r>
      <w:r w:rsidRPr="0029547E">
        <w:rPr>
          <w:spacing w:val="1"/>
        </w:rPr>
        <w:t xml:space="preserve"> </w:t>
      </w:r>
      <w:r w:rsidRPr="0029547E">
        <w:t>in</w:t>
      </w:r>
      <w:r w:rsidRPr="0029547E">
        <w:rPr>
          <w:spacing w:val="1"/>
        </w:rPr>
        <w:t xml:space="preserve"> </w:t>
      </w:r>
      <w:r w:rsidRPr="0029547E">
        <w:t>the</w:t>
      </w:r>
      <w:r w:rsidRPr="0029547E">
        <w:rPr>
          <w:spacing w:val="1"/>
        </w:rPr>
        <w:t xml:space="preserve"> </w:t>
      </w:r>
      <w:r w:rsidRPr="0029547E">
        <w:t>rate</w:t>
      </w:r>
      <w:r w:rsidRPr="0029547E">
        <w:rPr>
          <w:spacing w:val="1"/>
        </w:rPr>
        <w:t xml:space="preserve"> </w:t>
      </w:r>
      <w:r w:rsidRPr="0029547E">
        <w:t>for</w:t>
      </w:r>
      <w:r w:rsidRPr="0029547E">
        <w:rPr>
          <w:spacing w:val="1"/>
        </w:rPr>
        <w:t xml:space="preserve"> </w:t>
      </w:r>
      <w:r w:rsidRPr="0029547E">
        <w:t>reinforcement</w:t>
      </w:r>
      <w:r w:rsidRPr="0029547E">
        <w:rPr>
          <w:spacing w:val="1"/>
        </w:rPr>
        <w:t xml:space="preserve"> </w:t>
      </w:r>
      <w:r w:rsidRPr="0029547E">
        <w:t>steel.</w:t>
      </w:r>
    </w:p>
    <w:p w:rsidR="00EF68E6" w:rsidRPr="0029547E" w:rsidRDefault="00EF68E6" w:rsidP="00F033C9">
      <w:pPr>
        <w:pStyle w:val="BodyText"/>
        <w:spacing w:before="5" w:line="360" w:lineRule="auto"/>
        <w:ind w:right="821"/>
      </w:pPr>
    </w:p>
    <w:p w:rsidR="00EF68E6" w:rsidRPr="0029547E" w:rsidRDefault="00442BEF" w:rsidP="00C73B1D">
      <w:pPr>
        <w:pStyle w:val="ListParagraph"/>
        <w:numPr>
          <w:ilvl w:val="1"/>
          <w:numId w:val="23"/>
        </w:numPr>
        <w:tabs>
          <w:tab w:val="left" w:pos="1585"/>
        </w:tabs>
        <w:spacing w:line="360" w:lineRule="auto"/>
        <w:ind w:right="821" w:hanging="875"/>
        <w:rPr>
          <w:b/>
        </w:rPr>
      </w:pPr>
      <w:r w:rsidRPr="0029547E">
        <w:rPr>
          <w:b/>
          <w:u w:val="single"/>
        </w:rPr>
        <w:t>WATCHING</w:t>
      </w:r>
      <w:r w:rsidRPr="0029547E">
        <w:rPr>
          <w:b/>
          <w:spacing w:val="8"/>
          <w:u w:val="single"/>
        </w:rPr>
        <w:t xml:space="preserve"> </w:t>
      </w:r>
      <w:r w:rsidRPr="0029547E">
        <w:rPr>
          <w:b/>
          <w:u w:val="single"/>
        </w:rPr>
        <w:t>&amp;</w:t>
      </w:r>
      <w:r w:rsidRPr="0029547E">
        <w:rPr>
          <w:b/>
          <w:spacing w:val="12"/>
          <w:u w:val="single"/>
        </w:rPr>
        <w:t xml:space="preserve"> </w:t>
      </w:r>
      <w:r w:rsidRPr="0029547E">
        <w:rPr>
          <w:b/>
          <w:u w:val="single"/>
        </w:rPr>
        <w:t>LIGHTING</w:t>
      </w:r>
    </w:p>
    <w:p w:rsidR="00EF68E6" w:rsidRPr="0029547E" w:rsidRDefault="00442BEF" w:rsidP="00F033C9">
      <w:pPr>
        <w:pStyle w:val="BodyText"/>
        <w:spacing w:before="9" w:line="360" w:lineRule="auto"/>
        <w:ind w:left="1472" w:right="821"/>
        <w:jc w:val="both"/>
      </w:pPr>
      <w:r w:rsidRPr="0029547E">
        <w:t>The contractor shall in connection with the works, provide and maintain at his own</w:t>
      </w:r>
      <w:r w:rsidRPr="0029547E">
        <w:rPr>
          <w:spacing w:val="1"/>
        </w:rPr>
        <w:t xml:space="preserve"> </w:t>
      </w:r>
      <w:r w:rsidRPr="0029547E">
        <w:t>expenses, all lights, guards, fencing and watching whether on shore or afloat when</w:t>
      </w:r>
      <w:r w:rsidRPr="0029547E">
        <w:rPr>
          <w:spacing w:val="1"/>
        </w:rPr>
        <w:t xml:space="preserve"> </w:t>
      </w:r>
      <w:r w:rsidRPr="0029547E">
        <w:t>and where necessary or as required by the Nodal Officer or his nominee or by any</w:t>
      </w:r>
      <w:r w:rsidRPr="0029547E">
        <w:rPr>
          <w:spacing w:val="1"/>
        </w:rPr>
        <w:t xml:space="preserve"> </w:t>
      </w:r>
      <w:r w:rsidRPr="0029547E">
        <w:t>Competent Statutory or</w:t>
      </w:r>
      <w:r w:rsidRPr="0029547E">
        <w:rPr>
          <w:spacing w:val="48"/>
        </w:rPr>
        <w:t xml:space="preserve"> </w:t>
      </w:r>
      <w:r w:rsidRPr="0029547E">
        <w:t>other authority for preparation of works or for the safety</w:t>
      </w:r>
      <w:r w:rsidRPr="0029547E">
        <w:rPr>
          <w:spacing w:val="1"/>
        </w:rPr>
        <w:t xml:space="preserve"> </w:t>
      </w:r>
      <w:r w:rsidRPr="0029547E">
        <w:t>and</w:t>
      </w:r>
      <w:r w:rsidRPr="0029547E">
        <w:rPr>
          <w:spacing w:val="-3"/>
        </w:rPr>
        <w:t xml:space="preserve"> </w:t>
      </w:r>
      <w:r w:rsidRPr="0029547E">
        <w:t>convenience</w:t>
      </w:r>
      <w:r w:rsidRPr="0029547E">
        <w:rPr>
          <w:spacing w:val="-1"/>
        </w:rPr>
        <w:t xml:space="preserve"> </w:t>
      </w:r>
      <w:r w:rsidRPr="0029547E">
        <w:t>of</w:t>
      </w:r>
      <w:r w:rsidRPr="0029547E">
        <w:rPr>
          <w:spacing w:val="1"/>
        </w:rPr>
        <w:t xml:space="preserve"> </w:t>
      </w:r>
      <w:r w:rsidRPr="0029547E">
        <w:t>the</w:t>
      </w:r>
      <w:r w:rsidRPr="0029547E">
        <w:rPr>
          <w:spacing w:val="4"/>
        </w:rPr>
        <w:t xml:space="preserve"> </w:t>
      </w:r>
      <w:r w:rsidRPr="0029547E">
        <w:t>public</w:t>
      </w:r>
      <w:r w:rsidRPr="0029547E">
        <w:rPr>
          <w:spacing w:val="1"/>
        </w:rPr>
        <w:t xml:space="preserve"> </w:t>
      </w:r>
      <w:r w:rsidRPr="0029547E">
        <w:t>or</w:t>
      </w:r>
      <w:r w:rsidRPr="0029547E">
        <w:rPr>
          <w:spacing w:val="-4"/>
        </w:rPr>
        <w:t xml:space="preserve"> </w:t>
      </w:r>
      <w:r w:rsidRPr="0029547E">
        <w:t>others.</w:t>
      </w:r>
    </w:p>
    <w:p w:rsidR="00EF68E6" w:rsidRDefault="00EF68E6" w:rsidP="00F033C9">
      <w:pPr>
        <w:spacing w:line="360" w:lineRule="auto"/>
        <w:ind w:right="821"/>
        <w:jc w:val="both"/>
      </w:pPr>
    </w:p>
    <w:p w:rsidR="00EF68E6" w:rsidRPr="0029547E" w:rsidRDefault="00442BEF" w:rsidP="00C73B1D">
      <w:pPr>
        <w:pStyle w:val="ListParagraph"/>
        <w:numPr>
          <w:ilvl w:val="1"/>
          <w:numId w:val="23"/>
        </w:numPr>
        <w:tabs>
          <w:tab w:val="left" w:pos="1585"/>
        </w:tabs>
        <w:spacing w:before="87" w:line="360" w:lineRule="auto"/>
        <w:ind w:right="821" w:hanging="875"/>
        <w:rPr>
          <w:b/>
        </w:rPr>
      </w:pPr>
      <w:r w:rsidRPr="0029547E">
        <w:rPr>
          <w:rFonts w:ascii="Times New Roman"/>
          <w:spacing w:val="-7"/>
          <w:w w:val="102"/>
          <w:u w:val="single"/>
        </w:rPr>
        <w:t xml:space="preserve"> </w:t>
      </w:r>
      <w:r w:rsidRPr="0029547E">
        <w:rPr>
          <w:b/>
          <w:u w:val="single"/>
        </w:rPr>
        <w:t>AMENDMENTS</w:t>
      </w:r>
    </w:p>
    <w:p w:rsidR="00EF68E6" w:rsidRPr="0029547E" w:rsidRDefault="00442BEF" w:rsidP="00F033C9">
      <w:pPr>
        <w:pStyle w:val="BodyText"/>
        <w:spacing w:before="8" w:line="360" w:lineRule="auto"/>
        <w:ind w:left="1553" w:right="821"/>
        <w:jc w:val="both"/>
      </w:pPr>
      <w:r w:rsidRPr="0029547E">
        <w:t>The Board may, from time to time, add to</w:t>
      </w:r>
      <w:r w:rsidRPr="0029547E">
        <w:rPr>
          <w:spacing w:val="1"/>
        </w:rPr>
        <w:t xml:space="preserve"> </w:t>
      </w:r>
      <w:r w:rsidRPr="0029547E">
        <w:t>or amend the regulation and on any</w:t>
      </w:r>
      <w:r w:rsidRPr="0029547E">
        <w:rPr>
          <w:spacing w:val="1"/>
        </w:rPr>
        <w:t xml:space="preserve"> </w:t>
      </w:r>
      <w:r w:rsidRPr="0029547E">
        <w:t>question regarding the application, interpretation or effect of these regulation the</w:t>
      </w:r>
      <w:r w:rsidRPr="0029547E">
        <w:rPr>
          <w:spacing w:val="1"/>
        </w:rPr>
        <w:t xml:space="preserve"> </w:t>
      </w:r>
      <w:r w:rsidRPr="0029547E">
        <w:t>decision</w:t>
      </w:r>
      <w:r w:rsidRPr="0029547E">
        <w:rPr>
          <w:spacing w:val="23"/>
        </w:rPr>
        <w:t xml:space="preserve"> </w:t>
      </w:r>
      <w:r w:rsidRPr="0029547E">
        <w:t>of</w:t>
      </w:r>
      <w:r w:rsidRPr="0029547E">
        <w:rPr>
          <w:spacing w:val="27"/>
        </w:rPr>
        <w:t xml:space="preserve"> </w:t>
      </w:r>
      <w:r w:rsidRPr="0029547E">
        <w:t>the</w:t>
      </w:r>
      <w:r w:rsidRPr="0029547E">
        <w:rPr>
          <w:spacing w:val="28"/>
        </w:rPr>
        <w:t xml:space="preserve"> </w:t>
      </w:r>
      <w:r w:rsidRPr="0029547E">
        <w:t>Chief</w:t>
      </w:r>
      <w:r w:rsidRPr="0029547E">
        <w:rPr>
          <w:spacing w:val="31"/>
        </w:rPr>
        <w:t xml:space="preserve"> </w:t>
      </w:r>
      <w:r w:rsidRPr="0029547E">
        <w:t>Labour</w:t>
      </w:r>
      <w:r w:rsidRPr="0029547E">
        <w:rPr>
          <w:spacing w:val="27"/>
        </w:rPr>
        <w:t xml:space="preserve"> </w:t>
      </w:r>
      <w:r w:rsidRPr="0029547E">
        <w:t>Commissioner</w:t>
      </w:r>
      <w:r w:rsidRPr="0029547E">
        <w:rPr>
          <w:spacing w:val="27"/>
        </w:rPr>
        <w:t xml:space="preserve"> </w:t>
      </w:r>
      <w:r w:rsidRPr="0029547E">
        <w:t>or</w:t>
      </w:r>
      <w:r w:rsidRPr="0029547E">
        <w:rPr>
          <w:spacing w:val="27"/>
        </w:rPr>
        <w:t xml:space="preserve"> </w:t>
      </w:r>
      <w:r w:rsidR="009900CD" w:rsidRPr="0029547E">
        <w:t>Dy.</w:t>
      </w:r>
      <w:r w:rsidRPr="0029547E">
        <w:rPr>
          <w:spacing w:val="23"/>
        </w:rPr>
        <w:t xml:space="preserve"> </w:t>
      </w:r>
      <w:r w:rsidRPr="0029547E">
        <w:t>Chief</w:t>
      </w:r>
      <w:r w:rsidRPr="0029547E">
        <w:rPr>
          <w:spacing w:val="22"/>
        </w:rPr>
        <w:t xml:space="preserve"> </w:t>
      </w:r>
      <w:r w:rsidRPr="0029547E">
        <w:t>Labour</w:t>
      </w:r>
      <w:r w:rsidRPr="0029547E">
        <w:rPr>
          <w:spacing w:val="23"/>
        </w:rPr>
        <w:t xml:space="preserve"> </w:t>
      </w:r>
      <w:r w:rsidRPr="0029547E">
        <w:t>commissioner</w:t>
      </w:r>
      <w:r w:rsidRPr="0029547E">
        <w:rPr>
          <w:spacing w:val="-46"/>
        </w:rPr>
        <w:t xml:space="preserve"> </w:t>
      </w:r>
      <w:r w:rsidRPr="0029547E">
        <w:t>of the Government of India or any other person authorized by the Board in that</w:t>
      </w:r>
      <w:r w:rsidRPr="0029547E">
        <w:rPr>
          <w:spacing w:val="1"/>
        </w:rPr>
        <w:t xml:space="preserve"> </w:t>
      </w:r>
      <w:r w:rsidRPr="0029547E">
        <w:t>behalf</w:t>
      </w:r>
      <w:r w:rsidRPr="0029547E">
        <w:rPr>
          <w:spacing w:val="-2"/>
        </w:rPr>
        <w:t xml:space="preserve"> </w:t>
      </w:r>
      <w:r w:rsidRPr="0029547E">
        <w:t>shall</w:t>
      </w:r>
      <w:r w:rsidRPr="0029547E">
        <w:rPr>
          <w:spacing w:val="3"/>
        </w:rPr>
        <w:t xml:space="preserve"> </w:t>
      </w:r>
      <w:r w:rsidRPr="0029547E">
        <w:t>be</w:t>
      </w:r>
      <w:r w:rsidRPr="0029547E">
        <w:rPr>
          <w:spacing w:val="-2"/>
        </w:rPr>
        <w:t xml:space="preserve"> </w:t>
      </w:r>
      <w:r w:rsidRPr="0029547E">
        <w:t>final.</w:t>
      </w:r>
    </w:p>
    <w:p w:rsidR="00EF68E6" w:rsidRPr="0029547E" w:rsidRDefault="00442BEF" w:rsidP="00C73B1D">
      <w:pPr>
        <w:pStyle w:val="ListParagraph"/>
        <w:numPr>
          <w:ilvl w:val="1"/>
          <w:numId w:val="23"/>
        </w:numPr>
        <w:tabs>
          <w:tab w:val="left" w:pos="1585"/>
        </w:tabs>
        <w:spacing w:line="360" w:lineRule="auto"/>
        <w:ind w:right="821" w:hanging="875"/>
        <w:rPr>
          <w:b/>
        </w:rPr>
      </w:pPr>
      <w:r w:rsidRPr="0029547E">
        <w:rPr>
          <w:rFonts w:ascii="Times New Roman"/>
          <w:spacing w:val="-7"/>
          <w:w w:val="102"/>
          <w:u w:val="single"/>
        </w:rPr>
        <w:t xml:space="preserve"> </w:t>
      </w:r>
      <w:r w:rsidRPr="0029547E">
        <w:rPr>
          <w:b/>
          <w:u w:val="single"/>
        </w:rPr>
        <w:t>INFLAMMABLE</w:t>
      </w:r>
      <w:r w:rsidRPr="0029547E">
        <w:rPr>
          <w:b/>
          <w:spacing w:val="13"/>
          <w:u w:val="single"/>
        </w:rPr>
        <w:t xml:space="preserve"> </w:t>
      </w:r>
      <w:r w:rsidRPr="0029547E">
        <w:rPr>
          <w:b/>
          <w:u w:val="single"/>
        </w:rPr>
        <w:t>STORES</w:t>
      </w:r>
    </w:p>
    <w:p w:rsidR="00EF68E6" w:rsidRPr="0029547E" w:rsidRDefault="00442BEF" w:rsidP="00F033C9">
      <w:pPr>
        <w:pStyle w:val="BodyText"/>
        <w:spacing w:before="6" w:line="360" w:lineRule="auto"/>
        <w:ind w:left="1553" w:right="821"/>
        <w:jc w:val="both"/>
      </w:pPr>
      <w:r w:rsidRPr="0029547E">
        <w:t>The contractor is to comply with all local regulation in respect of sage storage of all</w:t>
      </w:r>
      <w:r w:rsidRPr="0029547E">
        <w:rPr>
          <w:spacing w:val="1"/>
        </w:rPr>
        <w:t xml:space="preserve"> </w:t>
      </w:r>
      <w:r w:rsidRPr="0029547E">
        <w:t>inflammable stores, explosive or other</w:t>
      </w:r>
      <w:r w:rsidRPr="0029547E">
        <w:rPr>
          <w:spacing w:val="1"/>
        </w:rPr>
        <w:t xml:space="preserve"> </w:t>
      </w:r>
      <w:r w:rsidRPr="0029547E">
        <w:t>materials involving risk to third</w:t>
      </w:r>
      <w:r w:rsidRPr="0029547E">
        <w:rPr>
          <w:spacing w:val="48"/>
        </w:rPr>
        <w:t xml:space="preserve"> </w:t>
      </w:r>
      <w:r w:rsidRPr="0029547E">
        <w:t>parties and</w:t>
      </w:r>
      <w:r w:rsidRPr="0029547E">
        <w:rPr>
          <w:spacing w:val="1"/>
        </w:rPr>
        <w:t xml:space="preserve"> </w:t>
      </w:r>
      <w:r w:rsidRPr="0029547E">
        <w:t>is to take all precautions required in the transport and use of such materials. The</w:t>
      </w:r>
      <w:r w:rsidRPr="0029547E">
        <w:rPr>
          <w:spacing w:val="1"/>
        </w:rPr>
        <w:t xml:space="preserve"> </w:t>
      </w:r>
      <w:r w:rsidRPr="0029547E">
        <w:t>contractor is to submit to the Nodal Officer or his nominee for approval all drawings</w:t>
      </w:r>
      <w:r w:rsidRPr="0029547E">
        <w:rPr>
          <w:spacing w:val="1"/>
        </w:rPr>
        <w:t xml:space="preserve"> </w:t>
      </w:r>
      <w:r w:rsidRPr="0029547E">
        <w:t>and</w:t>
      </w:r>
      <w:r w:rsidRPr="0029547E">
        <w:rPr>
          <w:spacing w:val="1"/>
        </w:rPr>
        <w:t xml:space="preserve"> </w:t>
      </w:r>
      <w:r w:rsidRPr="0029547E">
        <w:t>documents</w:t>
      </w:r>
      <w:r w:rsidRPr="0029547E">
        <w:rPr>
          <w:spacing w:val="1"/>
        </w:rPr>
        <w:t xml:space="preserve"> </w:t>
      </w:r>
      <w:r w:rsidRPr="0029547E">
        <w:t>required</w:t>
      </w:r>
      <w:r w:rsidRPr="0029547E">
        <w:rPr>
          <w:spacing w:val="1"/>
        </w:rPr>
        <w:t xml:space="preserve"> </w:t>
      </w:r>
      <w:r w:rsidRPr="0029547E">
        <w:t>for</w:t>
      </w:r>
      <w:r w:rsidRPr="0029547E">
        <w:rPr>
          <w:spacing w:val="1"/>
        </w:rPr>
        <w:t xml:space="preserve"> </w:t>
      </w:r>
      <w:r w:rsidRPr="0029547E">
        <w:t>the</w:t>
      </w:r>
      <w:r w:rsidRPr="0029547E">
        <w:rPr>
          <w:spacing w:val="1"/>
        </w:rPr>
        <w:t xml:space="preserve"> </w:t>
      </w:r>
      <w:r w:rsidRPr="0029547E">
        <w:t>sanctioning</w:t>
      </w:r>
      <w:r w:rsidRPr="0029547E">
        <w:rPr>
          <w:spacing w:val="1"/>
        </w:rPr>
        <w:t xml:space="preserve"> </w:t>
      </w:r>
      <w:r w:rsidRPr="0029547E">
        <w:t>of</w:t>
      </w:r>
      <w:r w:rsidRPr="0029547E">
        <w:rPr>
          <w:spacing w:val="1"/>
        </w:rPr>
        <w:t xml:space="preserve"> </w:t>
      </w:r>
      <w:r w:rsidRPr="0029547E">
        <w:t>storage</w:t>
      </w:r>
      <w:r w:rsidRPr="0029547E">
        <w:rPr>
          <w:spacing w:val="1"/>
        </w:rPr>
        <w:t xml:space="preserve"> </w:t>
      </w:r>
      <w:r w:rsidRPr="0029547E">
        <w:t>sheds</w:t>
      </w:r>
      <w:r w:rsidRPr="0029547E">
        <w:rPr>
          <w:spacing w:val="1"/>
        </w:rPr>
        <w:t xml:space="preserve"> </w:t>
      </w:r>
      <w:r w:rsidRPr="0029547E">
        <w:t>or</w:t>
      </w:r>
      <w:r w:rsidRPr="0029547E">
        <w:rPr>
          <w:spacing w:val="1"/>
        </w:rPr>
        <w:t xml:space="preserve"> </w:t>
      </w:r>
      <w:r w:rsidRPr="0029547E">
        <w:t>other</w:t>
      </w:r>
      <w:r w:rsidRPr="0029547E">
        <w:rPr>
          <w:spacing w:val="1"/>
        </w:rPr>
        <w:t xml:space="preserve"> </w:t>
      </w:r>
      <w:r w:rsidRPr="0029547E">
        <w:t>accommodation</w:t>
      </w:r>
      <w:r w:rsidRPr="0029547E">
        <w:rPr>
          <w:spacing w:val="35"/>
        </w:rPr>
        <w:t xml:space="preserve"> </w:t>
      </w:r>
      <w:r w:rsidRPr="0029547E">
        <w:t>and</w:t>
      </w:r>
      <w:r w:rsidRPr="0029547E">
        <w:rPr>
          <w:spacing w:val="35"/>
        </w:rPr>
        <w:t xml:space="preserve"> </w:t>
      </w:r>
      <w:r w:rsidRPr="0029547E">
        <w:t>is</w:t>
      </w:r>
      <w:r w:rsidRPr="0029547E">
        <w:rPr>
          <w:spacing w:val="38"/>
        </w:rPr>
        <w:t xml:space="preserve"> </w:t>
      </w:r>
      <w:r w:rsidRPr="0029547E">
        <w:t>to</w:t>
      </w:r>
      <w:r w:rsidRPr="0029547E">
        <w:rPr>
          <w:spacing w:val="38"/>
        </w:rPr>
        <w:t xml:space="preserve"> </w:t>
      </w:r>
      <w:proofErr w:type="spellStart"/>
      <w:r w:rsidRPr="0029547E">
        <w:t>built</w:t>
      </w:r>
      <w:proofErr w:type="spellEnd"/>
      <w:r w:rsidRPr="0029547E">
        <w:rPr>
          <w:spacing w:val="36"/>
        </w:rPr>
        <w:t xml:space="preserve"> </w:t>
      </w:r>
      <w:r w:rsidRPr="0029547E">
        <w:t>all</w:t>
      </w:r>
      <w:r w:rsidRPr="0029547E">
        <w:rPr>
          <w:spacing w:val="38"/>
        </w:rPr>
        <w:t xml:space="preserve"> </w:t>
      </w:r>
      <w:r w:rsidRPr="0029547E">
        <w:t>such</w:t>
      </w:r>
      <w:r w:rsidRPr="0029547E">
        <w:rPr>
          <w:spacing w:val="38"/>
        </w:rPr>
        <w:t xml:space="preserve"> </w:t>
      </w:r>
      <w:r w:rsidRPr="0029547E">
        <w:t>storage</w:t>
      </w:r>
      <w:r w:rsidRPr="0029547E">
        <w:rPr>
          <w:spacing w:val="36"/>
        </w:rPr>
        <w:t xml:space="preserve"> </w:t>
      </w:r>
      <w:r w:rsidRPr="0029547E">
        <w:t>to</w:t>
      </w:r>
      <w:r w:rsidRPr="0029547E">
        <w:rPr>
          <w:spacing w:val="38"/>
        </w:rPr>
        <w:t xml:space="preserve"> </w:t>
      </w:r>
      <w:r w:rsidRPr="0029547E">
        <w:t>the</w:t>
      </w:r>
      <w:r w:rsidRPr="0029547E">
        <w:rPr>
          <w:spacing w:val="36"/>
        </w:rPr>
        <w:t xml:space="preserve"> </w:t>
      </w:r>
      <w:r w:rsidRPr="0029547E">
        <w:t>proper</w:t>
      </w:r>
      <w:r w:rsidRPr="0029547E">
        <w:rPr>
          <w:spacing w:val="37"/>
        </w:rPr>
        <w:t xml:space="preserve"> </w:t>
      </w:r>
      <w:r w:rsidRPr="0029547E">
        <w:t>requirement</w:t>
      </w:r>
      <w:r w:rsidRPr="0029547E">
        <w:rPr>
          <w:spacing w:val="38"/>
        </w:rPr>
        <w:t xml:space="preserve"> </w:t>
      </w:r>
      <w:r w:rsidRPr="0029547E">
        <w:t>at</w:t>
      </w:r>
      <w:r w:rsidRPr="0029547E">
        <w:rPr>
          <w:spacing w:val="36"/>
        </w:rPr>
        <w:t xml:space="preserve"> </w:t>
      </w:r>
      <w:r w:rsidRPr="0029547E">
        <w:t>his</w:t>
      </w:r>
      <w:r w:rsidRPr="0029547E">
        <w:rPr>
          <w:spacing w:val="-46"/>
        </w:rPr>
        <w:t xml:space="preserve"> </w:t>
      </w:r>
      <w:r w:rsidRPr="0029547E">
        <w:t>cost.</w:t>
      </w:r>
    </w:p>
    <w:p w:rsidR="00EF68E6" w:rsidRPr="0029547E" w:rsidRDefault="00442BEF" w:rsidP="00C73B1D">
      <w:pPr>
        <w:pStyle w:val="ListParagraph"/>
        <w:numPr>
          <w:ilvl w:val="1"/>
          <w:numId w:val="23"/>
        </w:numPr>
        <w:tabs>
          <w:tab w:val="left" w:pos="1441"/>
        </w:tabs>
        <w:spacing w:line="360" w:lineRule="auto"/>
        <w:ind w:left="1440" w:right="821" w:hanging="731"/>
        <w:rPr>
          <w:b/>
        </w:rPr>
      </w:pPr>
      <w:r w:rsidRPr="0029547E">
        <w:rPr>
          <w:b/>
          <w:u w:val="single"/>
        </w:rPr>
        <w:t>FIRE</w:t>
      </w:r>
      <w:r w:rsidRPr="0029547E">
        <w:rPr>
          <w:b/>
          <w:spacing w:val="8"/>
          <w:u w:val="single"/>
        </w:rPr>
        <w:t xml:space="preserve"> </w:t>
      </w:r>
      <w:r w:rsidRPr="0029547E">
        <w:rPr>
          <w:b/>
          <w:u w:val="single"/>
        </w:rPr>
        <w:t>HAZARDS</w:t>
      </w:r>
    </w:p>
    <w:p w:rsidR="00EF68E6" w:rsidRDefault="00442BEF" w:rsidP="00F033C9">
      <w:pPr>
        <w:pStyle w:val="BodyText"/>
        <w:spacing w:before="13" w:line="360" w:lineRule="auto"/>
        <w:ind w:left="1553" w:right="821"/>
        <w:jc w:val="both"/>
      </w:pPr>
      <w:r w:rsidRPr="0029547E">
        <w:t>The</w:t>
      </w:r>
      <w:r w:rsidRPr="0029547E">
        <w:rPr>
          <w:spacing w:val="1"/>
        </w:rPr>
        <w:t xml:space="preserve"> </w:t>
      </w:r>
      <w:r w:rsidRPr="0029547E">
        <w:t>contractor</w:t>
      </w:r>
      <w:r w:rsidRPr="0029547E">
        <w:rPr>
          <w:spacing w:val="1"/>
        </w:rPr>
        <w:t xml:space="preserve"> </w:t>
      </w:r>
      <w:r w:rsidRPr="0029547E">
        <w:t>shall</w:t>
      </w:r>
      <w:r w:rsidRPr="0029547E">
        <w:rPr>
          <w:spacing w:val="1"/>
        </w:rPr>
        <w:t xml:space="preserve"> </w:t>
      </w:r>
      <w:r w:rsidRPr="0029547E">
        <w:t>be</w:t>
      </w:r>
      <w:r w:rsidRPr="0029547E">
        <w:rPr>
          <w:spacing w:val="1"/>
        </w:rPr>
        <w:t xml:space="preserve"> </w:t>
      </w:r>
      <w:r w:rsidRPr="0029547E">
        <w:t>required</w:t>
      </w:r>
      <w:r w:rsidRPr="0029547E">
        <w:rPr>
          <w:spacing w:val="1"/>
        </w:rPr>
        <w:t xml:space="preserve"> </w:t>
      </w:r>
      <w:r w:rsidRPr="0029547E">
        <w:t>to</w:t>
      </w:r>
      <w:r w:rsidRPr="0029547E">
        <w:rPr>
          <w:spacing w:val="1"/>
        </w:rPr>
        <w:t xml:space="preserve"> </w:t>
      </w:r>
      <w:r w:rsidRPr="0029547E">
        <w:t>comply</w:t>
      </w:r>
      <w:r w:rsidRPr="0029547E">
        <w:rPr>
          <w:spacing w:val="1"/>
        </w:rPr>
        <w:t xml:space="preserve"> </w:t>
      </w:r>
      <w:r w:rsidRPr="0029547E">
        <w:t>with</w:t>
      </w:r>
      <w:r w:rsidRPr="0029547E">
        <w:rPr>
          <w:spacing w:val="1"/>
        </w:rPr>
        <w:t xml:space="preserve"> </w:t>
      </w:r>
      <w:r w:rsidRPr="0029547E">
        <w:t>the</w:t>
      </w:r>
      <w:r w:rsidRPr="0029547E">
        <w:rPr>
          <w:spacing w:val="1"/>
        </w:rPr>
        <w:t xml:space="preserve"> </w:t>
      </w:r>
      <w:r w:rsidRPr="0029547E">
        <w:t>petroleum</w:t>
      </w:r>
      <w:r w:rsidRPr="0029547E">
        <w:rPr>
          <w:spacing w:val="1"/>
        </w:rPr>
        <w:t xml:space="preserve"> </w:t>
      </w:r>
      <w:r w:rsidRPr="0029547E">
        <w:t>act</w:t>
      </w:r>
      <w:r w:rsidRPr="0029547E">
        <w:rPr>
          <w:spacing w:val="1"/>
        </w:rPr>
        <w:t xml:space="preserve"> </w:t>
      </w:r>
      <w:r w:rsidRPr="0029547E">
        <w:t>1934</w:t>
      </w:r>
      <w:r w:rsidRPr="0029547E">
        <w:rPr>
          <w:spacing w:val="1"/>
        </w:rPr>
        <w:t xml:space="preserve"> </w:t>
      </w:r>
      <w:r w:rsidRPr="0029547E">
        <w:t>and</w:t>
      </w:r>
      <w:r w:rsidRPr="0029547E">
        <w:rPr>
          <w:spacing w:val="1"/>
        </w:rPr>
        <w:t xml:space="preserve"> </w:t>
      </w:r>
      <w:r w:rsidRPr="0029547E">
        <w:t>petroleum rules 1976 during progress of the construction work. Fire watch services</w:t>
      </w:r>
      <w:r w:rsidRPr="0029547E">
        <w:rPr>
          <w:spacing w:val="1"/>
        </w:rPr>
        <w:t xml:space="preserve"> </w:t>
      </w:r>
      <w:r w:rsidRPr="0029547E">
        <w:t>as required shall be given free of cost but arrangement from Marine / Concerned</w:t>
      </w:r>
      <w:r w:rsidRPr="0029547E">
        <w:rPr>
          <w:spacing w:val="1"/>
        </w:rPr>
        <w:t xml:space="preserve"> </w:t>
      </w:r>
      <w:r w:rsidRPr="0029547E">
        <w:t>Department</w:t>
      </w:r>
      <w:r w:rsidRPr="0029547E">
        <w:rPr>
          <w:spacing w:val="4"/>
        </w:rPr>
        <w:t xml:space="preserve"> </w:t>
      </w:r>
      <w:r w:rsidRPr="0029547E">
        <w:t>shall</w:t>
      </w:r>
      <w:r w:rsidRPr="0029547E">
        <w:rPr>
          <w:spacing w:val="5"/>
        </w:rPr>
        <w:t xml:space="preserve"> </w:t>
      </w:r>
      <w:r w:rsidRPr="0029547E">
        <w:t>have to</w:t>
      </w:r>
      <w:r w:rsidRPr="0029547E">
        <w:rPr>
          <w:spacing w:val="3"/>
        </w:rPr>
        <w:t xml:space="preserve"> </w:t>
      </w:r>
      <w:r w:rsidRPr="0029547E">
        <w:t>be</w:t>
      </w:r>
      <w:r w:rsidRPr="0029547E">
        <w:rPr>
          <w:spacing w:val="-1"/>
        </w:rPr>
        <w:t xml:space="preserve"> </w:t>
      </w:r>
      <w:r w:rsidRPr="0029547E">
        <w:t>made</w:t>
      </w:r>
      <w:r w:rsidRPr="0029547E">
        <w:rPr>
          <w:spacing w:val="-2"/>
        </w:rPr>
        <w:t xml:space="preserve"> </w:t>
      </w:r>
      <w:r w:rsidRPr="0029547E">
        <w:t>by</w:t>
      </w:r>
      <w:r w:rsidRPr="0029547E">
        <w:rPr>
          <w:spacing w:val="2"/>
        </w:rPr>
        <w:t xml:space="preserve"> </w:t>
      </w:r>
      <w:r w:rsidRPr="0029547E">
        <w:t>the</w:t>
      </w:r>
      <w:r w:rsidRPr="0029547E">
        <w:rPr>
          <w:spacing w:val="3"/>
        </w:rPr>
        <w:t xml:space="preserve"> </w:t>
      </w:r>
      <w:r w:rsidRPr="0029547E">
        <w:t>Contractor.</w:t>
      </w:r>
    </w:p>
    <w:p w:rsidR="007958BC" w:rsidRPr="0029547E" w:rsidRDefault="007958BC" w:rsidP="00F033C9">
      <w:pPr>
        <w:pStyle w:val="BodyText"/>
        <w:spacing w:before="13" w:line="360" w:lineRule="auto"/>
        <w:ind w:left="1553" w:right="821"/>
        <w:jc w:val="both"/>
      </w:pPr>
    </w:p>
    <w:p w:rsidR="00EF68E6" w:rsidRPr="0029547E" w:rsidRDefault="00442BEF" w:rsidP="00C73B1D">
      <w:pPr>
        <w:pStyle w:val="ListParagraph"/>
        <w:numPr>
          <w:ilvl w:val="1"/>
          <w:numId w:val="23"/>
        </w:numPr>
        <w:tabs>
          <w:tab w:val="left" w:pos="1441"/>
        </w:tabs>
        <w:spacing w:before="158" w:line="360" w:lineRule="auto"/>
        <w:ind w:left="1440" w:right="821" w:hanging="731"/>
        <w:rPr>
          <w:b/>
        </w:rPr>
      </w:pPr>
      <w:r w:rsidRPr="0029547E">
        <w:rPr>
          <w:b/>
          <w:u w:val="single"/>
        </w:rPr>
        <w:lastRenderedPageBreak/>
        <w:t>PAINTS</w:t>
      </w:r>
    </w:p>
    <w:p w:rsidR="00EF68E6" w:rsidRPr="0029547E" w:rsidRDefault="00442BEF" w:rsidP="00F033C9">
      <w:pPr>
        <w:pStyle w:val="BodyText"/>
        <w:spacing w:before="8" w:line="360" w:lineRule="auto"/>
        <w:ind w:left="1495" w:right="821"/>
        <w:jc w:val="both"/>
      </w:pPr>
      <w:r w:rsidRPr="0029547E">
        <w:t>All</w:t>
      </w:r>
      <w:r w:rsidRPr="0029547E">
        <w:rPr>
          <w:spacing w:val="48"/>
        </w:rPr>
        <w:t xml:space="preserve"> </w:t>
      </w:r>
      <w:r w:rsidRPr="0029547E">
        <w:t>Epoxy paints/ primers, synthetic</w:t>
      </w:r>
      <w:r w:rsidRPr="0029547E">
        <w:rPr>
          <w:spacing w:val="48"/>
        </w:rPr>
        <w:t xml:space="preserve"> </w:t>
      </w:r>
      <w:r w:rsidRPr="0029547E">
        <w:t>paints and distempers, water proofing</w:t>
      </w:r>
      <w:r w:rsidRPr="0029547E">
        <w:rPr>
          <w:spacing w:val="49"/>
        </w:rPr>
        <w:t xml:space="preserve"> </w:t>
      </w:r>
      <w:r w:rsidRPr="0029547E">
        <w:t>paint</w:t>
      </w:r>
      <w:r w:rsidRPr="0029547E">
        <w:rPr>
          <w:spacing w:val="1"/>
        </w:rPr>
        <w:t xml:space="preserve"> </w:t>
      </w:r>
      <w:r w:rsidRPr="0029547E">
        <w:t>etc. used on the works shall be approved by the Nodal Officer or his nominee. Test</w:t>
      </w:r>
      <w:r w:rsidRPr="0029547E">
        <w:rPr>
          <w:spacing w:val="1"/>
        </w:rPr>
        <w:t xml:space="preserve"> </w:t>
      </w:r>
      <w:r w:rsidRPr="0029547E">
        <w:t>certificates on, covering capacity dry film thickness and viscosity and drying time</w:t>
      </w:r>
      <w:r w:rsidRPr="0029547E">
        <w:rPr>
          <w:spacing w:val="1"/>
        </w:rPr>
        <w:t xml:space="preserve"> </w:t>
      </w:r>
      <w:r w:rsidRPr="0029547E">
        <w:t>may</w:t>
      </w:r>
      <w:r w:rsidRPr="0029547E">
        <w:rPr>
          <w:spacing w:val="-4"/>
        </w:rPr>
        <w:t xml:space="preserve"> </w:t>
      </w:r>
      <w:r w:rsidRPr="0029547E">
        <w:t>be</w:t>
      </w:r>
      <w:r w:rsidRPr="0029547E">
        <w:rPr>
          <w:spacing w:val="3"/>
        </w:rPr>
        <w:t xml:space="preserve"> </w:t>
      </w:r>
      <w:r w:rsidRPr="0029547E">
        <w:t>required.</w:t>
      </w:r>
    </w:p>
    <w:p w:rsidR="00EF68E6" w:rsidRPr="0029547E" w:rsidRDefault="00EF68E6" w:rsidP="00F033C9">
      <w:pPr>
        <w:pStyle w:val="BodyText"/>
        <w:spacing w:before="5" w:line="360" w:lineRule="auto"/>
        <w:ind w:right="821"/>
      </w:pPr>
    </w:p>
    <w:p w:rsidR="00EF68E6" w:rsidRPr="0029547E" w:rsidRDefault="00442BEF" w:rsidP="00C73B1D">
      <w:pPr>
        <w:pStyle w:val="ListParagraph"/>
        <w:numPr>
          <w:ilvl w:val="1"/>
          <w:numId w:val="23"/>
        </w:numPr>
        <w:tabs>
          <w:tab w:val="left" w:pos="1631"/>
        </w:tabs>
        <w:spacing w:line="360" w:lineRule="auto"/>
        <w:ind w:left="1630" w:right="821" w:hanging="921"/>
      </w:pPr>
      <w:r w:rsidRPr="0029547E">
        <w:t>All</w:t>
      </w:r>
      <w:r w:rsidRPr="0029547E">
        <w:rPr>
          <w:spacing w:val="1"/>
        </w:rPr>
        <w:t xml:space="preserve"> </w:t>
      </w:r>
      <w:r w:rsidRPr="0029547E">
        <w:t>the</w:t>
      </w:r>
      <w:r w:rsidRPr="0029547E">
        <w:rPr>
          <w:spacing w:val="1"/>
        </w:rPr>
        <w:t xml:space="preserve"> </w:t>
      </w:r>
      <w:r w:rsidRPr="0029547E">
        <w:t>labour</w:t>
      </w:r>
      <w:r w:rsidRPr="0029547E">
        <w:rPr>
          <w:spacing w:val="1"/>
        </w:rPr>
        <w:t xml:space="preserve"> </w:t>
      </w:r>
      <w:r w:rsidRPr="0029547E">
        <w:t>acts,</w:t>
      </w:r>
      <w:r w:rsidRPr="0029547E">
        <w:rPr>
          <w:spacing w:val="1"/>
        </w:rPr>
        <w:t xml:space="preserve"> </w:t>
      </w:r>
      <w:r w:rsidRPr="0029547E">
        <w:t>rules</w:t>
      </w:r>
      <w:r w:rsidRPr="0029547E">
        <w:rPr>
          <w:spacing w:val="1"/>
        </w:rPr>
        <w:t xml:space="preserve"> </w:t>
      </w:r>
      <w:r w:rsidRPr="0029547E">
        <w:t>and</w:t>
      </w:r>
      <w:r w:rsidRPr="0029547E">
        <w:rPr>
          <w:spacing w:val="1"/>
        </w:rPr>
        <w:t xml:space="preserve"> </w:t>
      </w:r>
      <w:r w:rsidRPr="0029547E">
        <w:t>regulations</w:t>
      </w:r>
      <w:r w:rsidRPr="0029547E">
        <w:rPr>
          <w:spacing w:val="1"/>
        </w:rPr>
        <w:t xml:space="preserve"> </w:t>
      </w:r>
      <w:r w:rsidRPr="0029547E">
        <w:t>in</w:t>
      </w:r>
      <w:r w:rsidRPr="0029547E">
        <w:rPr>
          <w:spacing w:val="1"/>
        </w:rPr>
        <w:t xml:space="preserve"> </w:t>
      </w:r>
      <w:r w:rsidRPr="0029547E">
        <w:t>force</w:t>
      </w:r>
      <w:r w:rsidRPr="0029547E">
        <w:rPr>
          <w:spacing w:val="1"/>
        </w:rPr>
        <w:t xml:space="preserve"> </w:t>
      </w:r>
      <w:r w:rsidRPr="0029547E">
        <w:t>from</w:t>
      </w:r>
      <w:r w:rsidRPr="0029547E">
        <w:rPr>
          <w:spacing w:val="1"/>
        </w:rPr>
        <w:t xml:space="preserve"> </w:t>
      </w:r>
      <w:r w:rsidRPr="0029547E">
        <w:t>time</w:t>
      </w:r>
      <w:r w:rsidRPr="0029547E">
        <w:rPr>
          <w:spacing w:val="1"/>
        </w:rPr>
        <w:t xml:space="preserve"> </w:t>
      </w:r>
      <w:r w:rsidRPr="0029547E">
        <w:t>to</w:t>
      </w:r>
      <w:r w:rsidRPr="0029547E">
        <w:rPr>
          <w:spacing w:val="1"/>
        </w:rPr>
        <w:t xml:space="preserve"> </w:t>
      </w:r>
      <w:r w:rsidRPr="0029547E">
        <w:t>time</w:t>
      </w:r>
      <w:r w:rsidRPr="0029547E">
        <w:rPr>
          <w:spacing w:val="1"/>
        </w:rPr>
        <w:t xml:space="preserve"> </w:t>
      </w:r>
      <w:r w:rsidRPr="0029547E">
        <w:t>are</w:t>
      </w:r>
      <w:r w:rsidRPr="0029547E">
        <w:rPr>
          <w:spacing w:val="1"/>
        </w:rPr>
        <w:t xml:space="preserve"> </w:t>
      </w:r>
      <w:r w:rsidRPr="0029547E">
        <w:t>to</w:t>
      </w:r>
      <w:r w:rsidRPr="0029547E">
        <w:rPr>
          <w:spacing w:val="1"/>
        </w:rPr>
        <w:t xml:space="preserve"> </w:t>
      </w:r>
      <w:r w:rsidRPr="0029547E">
        <w:t>be</w:t>
      </w:r>
      <w:r w:rsidRPr="0029547E">
        <w:rPr>
          <w:spacing w:val="-46"/>
        </w:rPr>
        <w:t xml:space="preserve"> </w:t>
      </w:r>
      <w:r w:rsidRPr="0029547E">
        <w:t>followed</w:t>
      </w:r>
      <w:r w:rsidRPr="0029547E">
        <w:rPr>
          <w:spacing w:val="1"/>
        </w:rPr>
        <w:t xml:space="preserve"> </w:t>
      </w:r>
      <w:r w:rsidRPr="0029547E">
        <w:t>by</w:t>
      </w:r>
      <w:r w:rsidRPr="0029547E">
        <w:rPr>
          <w:spacing w:val="1"/>
        </w:rPr>
        <w:t xml:space="preserve"> </w:t>
      </w:r>
      <w:r w:rsidRPr="0029547E">
        <w:t>the</w:t>
      </w:r>
      <w:r w:rsidRPr="0029547E">
        <w:rPr>
          <w:spacing w:val="1"/>
        </w:rPr>
        <w:t xml:space="preserve"> </w:t>
      </w:r>
      <w:r w:rsidRPr="0029547E">
        <w:t>contractor</w:t>
      </w:r>
      <w:r w:rsidRPr="0029547E">
        <w:rPr>
          <w:spacing w:val="1"/>
        </w:rPr>
        <w:t xml:space="preserve"> </w:t>
      </w:r>
      <w:r w:rsidRPr="0029547E">
        <w:t>and</w:t>
      </w:r>
      <w:r w:rsidRPr="0029547E">
        <w:rPr>
          <w:spacing w:val="1"/>
        </w:rPr>
        <w:t xml:space="preserve"> </w:t>
      </w:r>
      <w:r w:rsidRPr="0029547E">
        <w:t>the</w:t>
      </w:r>
      <w:r w:rsidRPr="0029547E">
        <w:rPr>
          <w:spacing w:val="1"/>
        </w:rPr>
        <w:t xml:space="preserve"> </w:t>
      </w:r>
      <w:r w:rsidRPr="0029547E">
        <w:t>contractor</w:t>
      </w:r>
      <w:r w:rsidRPr="0029547E">
        <w:rPr>
          <w:spacing w:val="49"/>
        </w:rPr>
        <w:t xml:space="preserve"> </w:t>
      </w:r>
      <w:r w:rsidRPr="0029547E">
        <w:t>has</w:t>
      </w:r>
      <w:r w:rsidRPr="0029547E">
        <w:rPr>
          <w:spacing w:val="49"/>
        </w:rPr>
        <w:t xml:space="preserve"> </w:t>
      </w:r>
      <w:r w:rsidRPr="0029547E">
        <w:t>to</w:t>
      </w:r>
      <w:r w:rsidRPr="0029547E">
        <w:rPr>
          <w:spacing w:val="49"/>
        </w:rPr>
        <w:t xml:space="preserve"> </w:t>
      </w:r>
      <w:r w:rsidRPr="0029547E">
        <w:t>obtained</w:t>
      </w:r>
      <w:r w:rsidRPr="0029547E">
        <w:rPr>
          <w:spacing w:val="1"/>
        </w:rPr>
        <w:t xml:space="preserve"> </w:t>
      </w:r>
      <w:r w:rsidRPr="0029547E">
        <w:t xml:space="preserve">License/Registration from the Assistant Labour Commissioner </w:t>
      </w:r>
      <w:proofErr w:type="gramStart"/>
      <w:r w:rsidRPr="0029547E">
        <w:t>( C</w:t>
      </w:r>
      <w:proofErr w:type="gramEnd"/>
      <w:r w:rsidRPr="0029547E">
        <w:t xml:space="preserve"> ), as per rules,</w:t>
      </w:r>
      <w:r w:rsidRPr="0029547E">
        <w:rPr>
          <w:spacing w:val="1"/>
        </w:rPr>
        <w:t xml:space="preserve"> </w:t>
      </w:r>
      <w:r w:rsidRPr="0029547E">
        <w:t>during the course</w:t>
      </w:r>
      <w:r w:rsidRPr="0029547E">
        <w:rPr>
          <w:spacing w:val="1"/>
        </w:rPr>
        <w:t xml:space="preserve"> </w:t>
      </w:r>
      <w:r w:rsidRPr="0029547E">
        <w:t>of execution of work. The payment to worker shall be made</w:t>
      </w:r>
      <w:r w:rsidRPr="0029547E">
        <w:rPr>
          <w:spacing w:val="1"/>
        </w:rPr>
        <w:t xml:space="preserve"> </w:t>
      </w:r>
      <w:r w:rsidRPr="0029547E">
        <w:t>online</w:t>
      </w:r>
      <w:r w:rsidRPr="0029547E">
        <w:rPr>
          <w:spacing w:val="4"/>
        </w:rPr>
        <w:t xml:space="preserve"> </w:t>
      </w:r>
      <w:r w:rsidRPr="0029547E">
        <w:t>and</w:t>
      </w:r>
      <w:r w:rsidRPr="0029547E">
        <w:rPr>
          <w:spacing w:val="6"/>
        </w:rPr>
        <w:t xml:space="preserve"> </w:t>
      </w:r>
      <w:r w:rsidRPr="0029547E">
        <w:t>copy</w:t>
      </w:r>
      <w:r w:rsidRPr="0029547E">
        <w:rPr>
          <w:spacing w:val="5"/>
        </w:rPr>
        <w:t xml:space="preserve"> </w:t>
      </w:r>
      <w:r w:rsidRPr="0029547E">
        <w:t>of</w:t>
      </w:r>
      <w:r w:rsidRPr="0029547E">
        <w:rPr>
          <w:spacing w:val="5"/>
        </w:rPr>
        <w:t xml:space="preserve"> </w:t>
      </w:r>
      <w:r w:rsidRPr="0029547E">
        <w:t>the</w:t>
      </w:r>
      <w:r w:rsidRPr="0029547E">
        <w:rPr>
          <w:spacing w:val="5"/>
        </w:rPr>
        <w:t xml:space="preserve"> </w:t>
      </w:r>
      <w:r w:rsidRPr="0029547E">
        <w:t>same</w:t>
      </w:r>
      <w:r w:rsidRPr="0029547E">
        <w:rPr>
          <w:spacing w:val="1"/>
        </w:rPr>
        <w:t xml:space="preserve"> </w:t>
      </w:r>
      <w:r w:rsidRPr="0029547E">
        <w:t>shall</w:t>
      </w:r>
      <w:r w:rsidRPr="0029547E">
        <w:rPr>
          <w:spacing w:val="5"/>
        </w:rPr>
        <w:t xml:space="preserve"> </w:t>
      </w:r>
      <w:r w:rsidRPr="0029547E">
        <w:t>be</w:t>
      </w:r>
      <w:r w:rsidRPr="0029547E">
        <w:rPr>
          <w:spacing w:val="5"/>
        </w:rPr>
        <w:t xml:space="preserve"> </w:t>
      </w:r>
      <w:r w:rsidRPr="0029547E">
        <w:t>submitted</w:t>
      </w:r>
      <w:r w:rsidRPr="0029547E">
        <w:rPr>
          <w:spacing w:val="6"/>
        </w:rPr>
        <w:t xml:space="preserve"> </w:t>
      </w:r>
      <w:r w:rsidRPr="0029547E">
        <w:t>to</w:t>
      </w:r>
      <w:r w:rsidRPr="0029547E">
        <w:rPr>
          <w:spacing w:val="4"/>
        </w:rPr>
        <w:t xml:space="preserve"> </w:t>
      </w:r>
      <w:r w:rsidRPr="0029547E">
        <w:t>Engineer</w:t>
      </w:r>
      <w:r w:rsidRPr="0029547E">
        <w:rPr>
          <w:spacing w:val="2"/>
        </w:rPr>
        <w:t xml:space="preserve"> </w:t>
      </w:r>
      <w:r w:rsidRPr="0029547E">
        <w:t>in</w:t>
      </w:r>
      <w:r w:rsidRPr="0029547E">
        <w:rPr>
          <w:spacing w:val="4"/>
        </w:rPr>
        <w:t xml:space="preserve"> </w:t>
      </w:r>
      <w:r w:rsidRPr="0029547E">
        <w:t>charge.</w:t>
      </w:r>
    </w:p>
    <w:p w:rsidR="00EF68E6" w:rsidRPr="0029547E" w:rsidRDefault="00442BEF" w:rsidP="00C73B1D">
      <w:pPr>
        <w:pStyle w:val="ListParagraph"/>
        <w:numPr>
          <w:ilvl w:val="1"/>
          <w:numId w:val="23"/>
        </w:numPr>
        <w:tabs>
          <w:tab w:val="left" w:pos="1631"/>
        </w:tabs>
        <w:spacing w:before="41" w:line="360" w:lineRule="auto"/>
        <w:ind w:left="1630" w:right="821" w:hanging="921"/>
      </w:pPr>
      <w:r w:rsidRPr="0029547E">
        <w:t>The provision in special conditions which form a part of the contract shall have</w:t>
      </w:r>
      <w:r w:rsidRPr="0029547E">
        <w:rPr>
          <w:spacing w:val="1"/>
        </w:rPr>
        <w:t xml:space="preserve"> </w:t>
      </w:r>
      <w:r w:rsidRPr="0029547E">
        <w:t>precedence</w:t>
      </w:r>
      <w:r w:rsidRPr="0029547E">
        <w:rPr>
          <w:spacing w:val="1"/>
        </w:rPr>
        <w:t xml:space="preserve"> </w:t>
      </w:r>
      <w:r w:rsidRPr="0029547E">
        <w:t>over those</w:t>
      </w:r>
      <w:r w:rsidRPr="0029547E">
        <w:rPr>
          <w:spacing w:val="1"/>
        </w:rPr>
        <w:t xml:space="preserve"> </w:t>
      </w:r>
      <w:r w:rsidRPr="0029547E">
        <w:t>specified in Conditions</w:t>
      </w:r>
      <w:r w:rsidRPr="0029547E">
        <w:rPr>
          <w:spacing w:val="1"/>
        </w:rPr>
        <w:t xml:space="preserve"> </w:t>
      </w:r>
      <w:r w:rsidRPr="0029547E">
        <w:t>of Contract in case</w:t>
      </w:r>
      <w:r w:rsidRPr="0029547E">
        <w:rPr>
          <w:spacing w:val="1"/>
        </w:rPr>
        <w:t xml:space="preserve"> </w:t>
      </w:r>
      <w:r w:rsidRPr="0029547E">
        <w:t>of</w:t>
      </w:r>
      <w:r w:rsidRPr="0029547E">
        <w:rPr>
          <w:spacing w:val="48"/>
        </w:rPr>
        <w:t xml:space="preserve"> </w:t>
      </w:r>
      <w:r w:rsidRPr="0029547E">
        <w:t>diversity, if</w:t>
      </w:r>
      <w:r w:rsidRPr="0029547E">
        <w:rPr>
          <w:spacing w:val="1"/>
        </w:rPr>
        <w:t xml:space="preserve"> </w:t>
      </w:r>
      <w:r w:rsidRPr="0029547E">
        <w:t>any.</w:t>
      </w:r>
    </w:p>
    <w:p w:rsidR="00EF68E6" w:rsidRPr="0029547E" w:rsidRDefault="00442BEF" w:rsidP="00C73B1D">
      <w:pPr>
        <w:pStyle w:val="ListParagraph"/>
        <w:numPr>
          <w:ilvl w:val="1"/>
          <w:numId w:val="23"/>
        </w:numPr>
        <w:tabs>
          <w:tab w:val="left" w:pos="1631"/>
        </w:tabs>
        <w:spacing w:before="42" w:line="360" w:lineRule="auto"/>
        <w:ind w:left="1630" w:right="821" w:hanging="921"/>
      </w:pPr>
      <w:r w:rsidRPr="0029547E">
        <w:t>The tenders with any conditions or inscription in Schedule “B” or enclosure are</w:t>
      </w:r>
      <w:r w:rsidRPr="0029547E">
        <w:rPr>
          <w:spacing w:val="1"/>
        </w:rPr>
        <w:t xml:space="preserve"> </w:t>
      </w:r>
      <w:r w:rsidRPr="0029547E">
        <w:t>liable</w:t>
      </w:r>
      <w:r w:rsidRPr="0029547E">
        <w:rPr>
          <w:spacing w:val="1"/>
        </w:rPr>
        <w:t xml:space="preserve"> </w:t>
      </w:r>
      <w:r w:rsidRPr="0029547E">
        <w:t>to</w:t>
      </w:r>
      <w:r w:rsidRPr="0029547E">
        <w:rPr>
          <w:spacing w:val="1"/>
        </w:rPr>
        <w:t xml:space="preserve"> </w:t>
      </w:r>
      <w:r w:rsidRPr="0029547E">
        <w:t>be</w:t>
      </w:r>
      <w:r w:rsidRPr="0029547E">
        <w:rPr>
          <w:spacing w:val="1"/>
        </w:rPr>
        <w:t xml:space="preserve"> </w:t>
      </w:r>
      <w:r w:rsidRPr="0029547E">
        <w:t>summarily</w:t>
      </w:r>
      <w:r w:rsidRPr="0029547E">
        <w:rPr>
          <w:spacing w:val="1"/>
        </w:rPr>
        <w:t xml:space="preserve"> </w:t>
      </w:r>
      <w:r w:rsidRPr="0029547E">
        <w:t>rejected.</w:t>
      </w:r>
      <w:r w:rsidRPr="0029547E">
        <w:rPr>
          <w:spacing w:val="1"/>
        </w:rPr>
        <w:t xml:space="preserve"> </w:t>
      </w:r>
      <w:r w:rsidRPr="0029547E">
        <w:t>Errors,</w:t>
      </w:r>
      <w:r w:rsidRPr="0029547E">
        <w:rPr>
          <w:spacing w:val="1"/>
        </w:rPr>
        <w:t xml:space="preserve"> </w:t>
      </w:r>
      <w:r w:rsidRPr="0029547E">
        <w:t>over</w:t>
      </w:r>
      <w:r w:rsidRPr="0029547E">
        <w:rPr>
          <w:spacing w:val="1"/>
        </w:rPr>
        <w:t xml:space="preserve"> </w:t>
      </w:r>
      <w:r w:rsidRPr="0029547E">
        <w:t>writings</w:t>
      </w:r>
      <w:r w:rsidRPr="0029547E">
        <w:rPr>
          <w:spacing w:val="1"/>
        </w:rPr>
        <w:t xml:space="preserve"> </w:t>
      </w:r>
      <w:r w:rsidRPr="0029547E">
        <w:t>and</w:t>
      </w:r>
      <w:r w:rsidRPr="0029547E">
        <w:rPr>
          <w:spacing w:val="1"/>
        </w:rPr>
        <w:t xml:space="preserve"> </w:t>
      </w:r>
      <w:r w:rsidRPr="0029547E">
        <w:t>corrections</w:t>
      </w:r>
      <w:r w:rsidRPr="0029547E">
        <w:rPr>
          <w:spacing w:val="1"/>
        </w:rPr>
        <w:t xml:space="preserve"> </w:t>
      </w:r>
      <w:r w:rsidRPr="0029547E">
        <w:t>are</w:t>
      </w:r>
      <w:r w:rsidRPr="0029547E">
        <w:rPr>
          <w:spacing w:val="1"/>
        </w:rPr>
        <w:t xml:space="preserve"> </w:t>
      </w:r>
      <w:r w:rsidRPr="0029547E">
        <w:t>not</w:t>
      </w:r>
      <w:r w:rsidRPr="0029547E">
        <w:rPr>
          <w:spacing w:val="1"/>
        </w:rPr>
        <w:t xml:space="preserve"> </w:t>
      </w:r>
      <w:r w:rsidRPr="0029547E">
        <w:t>permitted</w:t>
      </w:r>
      <w:r w:rsidRPr="0029547E">
        <w:rPr>
          <w:spacing w:val="5"/>
        </w:rPr>
        <w:t xml:space="preserve"> </w:t>
      </w:r>
      <w:r w:rsidRPr="0029547E">
        <w:t>in</w:t>
      </w:r>
      <w:r w:rsidRPr="0029547E">
        <w:rPr>
          <w:spacing w:val="7"/>
        </w:rPr>
        <w:t xml:space="preserve"> </w:t>
      </w:r>
      <w:r w:rsidRPr="0029547E">
        <w:t>tender</w:t>
      </w:r>
      <w:r w:rsidRPr="0029547E">
        <w:rPr>
          <w:spacing w:val="6"/>
        </w:rPr>
        <w:t xml:space="preserve"> </w:t>
      </w:r>
      <w:r w:rsidRPr="0029547E">
        <w:t>and,</w:t>
      </w:r>
      <w:r w:rsidRPr="0029547E">
        <w:rPr>
          <w:spacing w:val="6"/>
        </w:rPr>
        <w:t xml:space="preserve"> </w:t>
      </w:r>
      <w:r w:rsidRPr="0029547E">
        <w:t>if</w:t>
      </w:r>
      <w:r w:rsidRPr="0029547E">
        <w:rPr>
          <w:spacing w:val="6"/>
        </w:rPr>
        <w:t xml:space="preserve"> </w:t>
      </w:r>
      <w:r w:rsidRPr="0029547E">
        <w:t>any,</w:t>
      </w:r>
      <w:r w:rsidRPr="0029547E">
        <w:rPr>
          <w:spacing w:val="2"/>
        </w:rPr>
        <w:t xml:space="preserve"> </w:t>
      </w:r>
      <w:r w:rsidRPr="0029547E">
        <w:t>shall</w:t>
      </w:r>
      <w:r w:rsidRPr="0029547E">
        <w:rPr>
          <w:spacing w:val="9"/>
        </w:rPr>
        <w:t xml:space="preserve"> </w:t>
      </w:r>
      <w:r w:rsidRPr="0029547E">
        <w:t>be</w:t>
      </w:r>
      <w:r w:rsidRPr="0029547E">
        <w:rPr>
          <w:spacing w:val="7"/>
        </w:rPr>
        <w:t xml:space="preserve"> </w:t>
      </w:r>
      <w:r w:rsidRPr="0029547E">
        <w:t>neatly</w:t>
      </w:r>
      <w:r w:rsidRPr="0029547E">
        <w:rPr>
          <w:spacing w:val="4"/>
        </w:rPr>
        <w:t xml:space="preserve"> </w:t>
      </w:r>
      <w:r w:rsidRPr="0029547E">
        <w:t>scored</w:t>
      </w:r>
      <w:r w:rsidRPr="0029547E">
        <w:rPr>
          <w:spacing w:val="9"/>
        </w:rPr>
        <w:t xml:space="preserve"> </w:t>
      </w:r>
      <w:r w:rsidRPr="0029547E">
        <w:t>out</w:t>
      </w:r>
      <w:r w:rsidRPr="0029547E">
        <w:rPr>
          <w:spacing w:val="9"/>
        </w:rPr>
        <w:t xml:space="preserve"> </w:t>
      </w:r>
      <w:r w:rsidRPr="0029547E">
        <w:t>and</w:t>
      </w:r>
      <w:r w:rsidRPr="0029547E">
        <w:rPr>
          <w:spacing w:val="8"/>
        </w:rPr>
        <w:t xml:space="preserve"> </w:t>
      </w:r>
      <w:r w:rsidRPr="0029547E">
        <w:t>duly</w:t>
      </w:r>
      <w:r w:rsidRPr="0029547E">
        <w:rPr>
          <w:spacing w:val="4"/>
        </w:rPr>
        <w:t xml:space="preserve"> </w:t>
      </w:r>
      <w:r w:rsidRPr="0029547E">
        <w:t>attested.</w:t>
      </w:r>
    </w:p>
    <w:p w:rsidR="00EF68E6" w:rsidRPr="0029547E" w:rsidRDefault="00442BEF" w:rsidP="00C73B1D">
      <w:pPr>
        <w:pStyle w:val="ListParagraph"/>
        <w:numPr>
          <w:ilvl w:val="1"/>
          <w:numId w:val="23"/>
        </w:numPr>
        <w:tabs>
          <w:tab w:val="left" w:pos="1631"/>
        </w:tabs>
        <w:spacing w:before="42" w:line="360" w:lineRule="auto"/>
        <w:ind w:left="1630" w:right="821" w:hanging="921"/>
      </w:pPr>
      <w:r w:rsidRPr="0029547E">
        <w:t>Letter of Acceptance intimating the contractor about the proposed acceptance of</w:t>
      </w:r>
      <w:r w:rsidRPr="0029547E">
        <w:rPr>
          <w:spacing w:val="1"/>
        </w:rPr>
        <w:t xml:space="preserve"> </w:t>
      </w:r>
      <w:r w:rsidRPr="0029547E">
        <w:t>tender</w:t>
      </w:r>
      <w:r w:rsidRPr="0029547E">
        <w:rPr>
          <w:spacing w:val="1"/>
        </w:rPr>
        <w:t xml:space="preserve"> </w:t>
      </w:r>
      <w:r w:rsidRPr="0029547E">
        <w:t>will be</w:t>
      </w:r>
      <w:r w:rsidRPr="0029547E">
        <w:rPr>
          <w:spacing w:val="48"/>
        </w:rPr>
        <w:t xml:space="preserve"> </w:t>
      </w:r>
      <w:r w:rsidRPr="0029547E">
        <w:t>issued by the Chief Engineer. The tender agreement in approved</w:t>
      </w:r>
      <w:r w:rsidRPr="0029547E">
        <w:rPr>
          <w:spacing w:val="1"/>
        </w:rPr>
        <w:t xml:space="preserve"> </w:t>
      </w:r>
      <w:r w:rsidRPr="0029547E">
        <w:t>form bearing the stamp of required value shall be executed by the Chairman on</w:t>
      </w:r>
      <w:r w:rsidRPr="0029547E">
        <w:rPr>
          <w:spacing w:val="1"/>
        </w:rPr>
        <w:t xml:space="preserve"> </w:t>
      </w:r>
      <w:r w:rsidRPr="0029547E">
        <w:t>behalf of the Board, having common seal of the Board. The final acceptance letter</w:t>
      </w:r>
      <w:r w:rsidRPr="0029547E">
        <w:rPr>
          <w:spacing w:val="1"/>
        </w:rPr>
        <w:t xml:space="preserve"> </w:t>
      </w:r>
      <w:r w:rsidRPr="0029547E">
        <w:t>shall</w:t>
      </w:r>
      <w:r w:rsidRPr="0029547E">
        <w:rPr>
          <w:spacing w:val="1"/>
        </w:rPr>
        <w:t xml:space="preserve"> </w:t>
      </w:r>
      <w:r w:rsidRPr="0029547E">
        <w:t>be</w:t>
      </w:r>
      <w:r w:rsidRPr="0029547E">
        <w:rPr>
          <w:spacing w:val="1"/>
        </w:rPr>
        <w:t xml:space="preserve"> </w:t>
      </w:r>
      <w:r w:rsidRPr="0029547E">
        <w:t>issued</w:t>
      </w:r>
      <w:r w:rsidRPr="0029547E">
        <w:rPr>
          <w:spacing w:val="1"/>
        </w:rPr>
        <w:t xml:space="preserve"> </w:t>
      </w:r>
      <w:r w:rsidRPr="0029547E">
        <w:t>by</w:t>
      </w:r>
      <w:r w:rsidRPr="0029547E">
        <w:rPr>
          <w:spacing w:val="1"/>
        </w:rPr>
        <w:t xml:space="preserve"> </w:t>
      </w:r>
      <w:r w:rsidRPr="0029547E">
        <w:t>the</w:t>
      </w:r>
      <w:r w:rsidRPr="0029547E">
        <w:rPr>
          <w:spacing w:val="1"/>
        </w:rPr>
        <w:t xml:space="preserve"> </w:t>
      </w:r>
      <w:r w:rsidRPr="0029547E">
        <w:t>Chief</w:t>
      </w:r>
      <w:r w:rsidRPr="0029547E">
        <w:rPr>
          <w:spacing w:val="1"/>
        </w:rPr>
        <w:t xml:space="preserve"> </w:t>
      </w:r>
      <w:r w:rsidRPr="0029547E">
        <w:t>Engineer</w:t>
      </w:r>
      <w:r w:rsidRPr="0029547E">
        <w:rPr>
          <w:spacing w:val="1"/>
        </w:rPr>
        <w:t xml:space="preserve"> </w:t>
      </w:r>
      <w:r w:rsidRPr="0029547E">
        <w:t>on</w:t>
      </w:r>
      <w:r w:rsidRPr="0029547E">
        <w:rPr>
          <w:spacing w:val="1"/>
        </w:rPr>
        <w:t xml:space="preserve"> </w:t>
      </w:r>
      <w:r w:rsidRPr="0029547E">
        <w:t>non-judicial</w:t>
      </w:r>
      <w:r w:rsidRPr="0029547E">
        <w:rPr>
          <w:spacing w:val="48"/>
        </w:rPr>
        <w:t xml:space="preserve"> </w:t>
      </w:r>
      <w:r w:rsidRPr="0029547E">
        <w:t>stamp</w:t>
      </w:r>
      <w:r w:rsidRPr="0029547E">
        <w:rPr>
          <w:spacing w:val="48"/>
        </w:rPr>
        <w:t xml:space="preserve"> </w:t>
      </w:r>
      <w:r w:rsidRPr="0029547E">
        <w:t>paper</w:t>
      </w:r>
      <w:r w:rsidRPr="0029547E">
        <w:rPr>
          <w:spacing w:val="49"/>
        </w:rPr>
        <w:t xml:space="preserve"> </w:t>
      </w:r>
      <w:r w:rsidRPr="0029547E">
        <w:t>of</w:t>
      </w:r>
      <w:r w:rsidRPr="0029547E">
        <w:rPr>
          <w:spacing w:val="48"/>
        </w:rPr>
        <w:t xml:space="preserve"> </w:t>
      </w:r>
      <w:r w:rsidRPr="0029547E">
        <w:t>Rs.50/-</w:t>
      </w:r>
      <w:r w:rsidRPr="0029547E">
        <w:rPr>
          <w:spacing w:val="1"/>
        </w:rPr>
        <w:t xml:space="preserve"> </w:t>
      </w:r>
      <w:r w:rsidRPr="0029547E">
        <w:t>which is to be borne by the contractor. In case, the contractor desires to have the</w:t>
      </w:r>
      <w:r w:rsidRPr="0029547E">
        <w:rPr>
          <w:spacing w:val="1"/>
        </w:rPr>
        <w:t xml:space="preserve"> </w:t>
      </w:r>
      <w:r w:rsidRPr="0029547E">
        <w:t>duplicate copy of the acceptance letter. In case, the contractor desires to have the</w:t>
      </w:r>
      <w:r w:rsidRPr="0029547E">
        <w:rPr>
          <w:spacing w:val="1"/>
        </w:rPr>
        <w:t xml:space="preserve"> </w:t>
      </w:r>
      <w:r w:rsidRPr="0029547E">
        <w:t>duplicate</w:t>
      </w:r>
      <w:r w:rsidRPr="0029547E">
        <w:rPr>
          <w:spacing w:val="1"/>
        </w:rPr>
        <w:t xml:space="preserve"> </w:t>
      </w:r>
      <w:r w:rsidRPr="0029547E">
        <w:t>copy of the acceptance letter, he</w:t>
      </w:r>
      <w:r w:rsidRPr="0029547E">
        <w:rPr>
          <w:spacing w:val="48"/>
        </w:rPr>
        <w:t xml:space="preserve"> </w:t>
      </w:r>
      <w:r w:rsidRPr="0029547E">
        <w:t>shall have to pay an additional</w:t>
      </w:r>
      <w:r w:rsidRPr="0029547E">
        <w:rPr>
          <w:spacing w:val="48"/>
        </w:rPr>
        <w:t xml:space="preserve"> </w:t>
      </w:r>
      <w:r w:rsidRPr="0029547E">
        <w:t>amount</w:t>
      </w:r>
      <w:r w:rsidRPr="0029547E">
        <w:rPr>
          <w:spacing w:val="1"/>
        </w:rPr>
        <w:t xml:space="preserve"> </w:t>
      </w:r>
      <w:r w:rsidRPr="0029547E">
        <w:t>of</w:t>
      </w:r>
      <w:r w:rsidRPr="0029547E">
        <w:rPr>
          <w:spacing w:val="1"/>
        </w:rPr>
        <w:t xml:space="preserve"> </w:t>
      </w:r>
      <w:r w:rsidRPr="0029547E">
        <w:t>Rs.20/-</w:t>
      </w:r>
      <w:r w:rsidRPr="0029547E">
        <w:rPr>
          <w:spacing w:val="-2"/>
        </w:rPr>
        <w:t xml:space="preserve"> </w:t>
      </w:r>
      <w:r w:rsidRPr="0029547E">
        <w:t>only.</w:t>
      </w:r>
    </w:p>
    <w:p w:rsidR="00EF68E6" w:rsidRDefault="00442BEF" w:rsidP="00C73B1D">
      <w:pPr>
        <w:pStyle w:val="ListParagraph"/>
        <w:numPr>
          <w:ilvl w:val="1"/>
          <w:numId w:val="23"/>
        </w:numPr>
        <w:tabs>
          <w:tab w:val="left" w:pos="1631"/>
        </w:tabs>
        <w:spacing w:before="40" w:line="360" w:lineRule="auto"/>
        <w:ind w:left="1630" w:right="821" w:hanging="921"/>
      </w:pPr>
      <w:r w:rsidRPr="0029547E">
        <w:t>The</w:t>
      </w:r>
      <w:r w:rsidRPr="0029547E">
        <w:rPr>
          <w:spacing w:val="1"/>
        </w:rPr>
        <w:t xml:space="preserve"> </w:t>
      </w:r>
      <w:r w:rsidRPr="0029547E">
        <w:t>contractor</w:t>
      </w:r>
      <w:r w:rsidRPr="0029547E">
        <w:rPr>
          <w:spacing w:val="1"/>
        </w:rPr>
        <w:t xml:space="preserve"> </w:t>
      </w:r>
      <w:r w:rsidRPr="0029547E">
        <w:t>shall</w:t>
      </w:r>
      <w:r w:rsidRPr="0029547E">
        <w:rPr>
          <w:spacing w:val="1"/>
        </w:rPr>
        <w:t xml:space="preserve"> </w:t>
      </w:r>
      <w:r w:rsidRPr="0029547E">
        <w:t>have</w:t>
      </w:r>
      <w:r w:rsidRPr="0029547E">
        <w:rPr>
          <w:spacing w:val="1"/>
        </w:rPr>
        <w:t xml:space="preserve"> </w:t>
      </w:r>
      <w:r w:rsidRPr="0029547E">
        <w:t>to</w:t>
      </w:r>
      <w:r w:rsidRPr="0029547E">
        <w:rPr>
          <w:spacing w:val="1"/>
        </w:rPr>
        <w:t xml:space="preserve"> </w:t>
      </w:r>
      <w:r w:rsidRPr="0029547E">
        <w:t>ensure</w:t>
      </w:r>
      <w:r w:rsidRPr="0029547E">
        <w:rPr>
          <w:spacing w:val="1"/>
        </w:rPr>
        <w:t xml:space="preserve"> </w:t>
      </w:r>
      <w:r w:rsidRPr="0029547E">
        <w:t>various</w:t>
      </w:r>
      <w:r w:rsidRPr="0029547E">
        <w:rPr>
          <w:spacing w:val="1"/>
        </w:rPr>
        <w:t xml:space="preserve"> </w:t>
      </w:r>
      <w:r w:rsidRPr="0029547E">
        <w:t>statutory</w:t>
      </w:r>
      <w:r w:rsidRPr="0029547E">
        <w:rPr>
          <w:spacing w:val="1"/>
        </w:rPr>
        <w:t xml:space="preserve"> </w:t>
      </w:r>
      <w:r w:rsidRPr="0029547E">
        <w:t>deductions</w:t>
      </w:r>
      <w:r w:rsidRPr="0029547E">
        <w:rPr>
          <w:spacing w:val="1"/>
        </w:rPr>
        <w:t xml:space="preserve"> </w:t>
      </w:r>
      <w:r w:rsidRPr="0029547E">
        <w:t>as</w:t>
      </w:r>
      <w:r w:rsidRPr="0029547E">
        <w:rPr>
          <w:spacing w:val="1"/>
        </w:rPr>
        <w:t xml:space="preserve"> </w:t>
      </w:r>
      <w:r w:rsidRPr="0029547E">
        <w:t>stipulated</w:t>
      </w:r>
      <w:r w:rsidRPr="0029547E">
        <w:rPr>
          <w:spacing w:val="-46"/>
        </w:rPr>
        <w:t xml:space="preserve"> </w:t>
      </w:r>
      <w:r w:rsidRPr="0029547E">
        <w:t>under different</w:t>
      </w:r>
      <w:r w:rsidRPr="0029547E">
        <w:rPr>
          <w:spacing w:val="4"/>
        </w:rPr>
        <w:t xml:space="preserve"> </w:t>
      </w:r>
      <w:r w:rsidRPr="0029547E">
        <w:t>labour</w:t>
      </w:r>
      <w:r w:rsidRPr="0029547E">
        <w:rPr>
          <w:spacing w:val="3"/>
        </w:rPr>
        <w:t xml:space="preserve"> </w:t>
      </w:r>
      <w:r w:rsidRPr="0029547E">
        <w:t>laws/acts.</w:t>
      </w:r>
    </w:p>
    <w:p w:rsidR="00EF68E6" w:rsidRPr="0029547E" w:rsidRDefault="00442BEF" w:rsidP="00C73B1D">
      <w:pPr>
        <w:pStyle w:val="ListParagraph"/>
        <w:numPr>
          <w:ilvl w:val="1"/>
          <w:numId w:val="23"/>
        </w:numPr>
        <w:tabs>
          <w:tab w:val="left" w:pos="1631"/>
        </w:tabs>
        <w:spacing w:before="89" w:line="360" w:lineRule="auto"/>
        <w:ind w:left="1630" w:right="821" w:hanging="921"/>
      </w:pPr>
      <w:r w:rsidRPr="0029547E">
        <w:t>If</w:t>
      </w:r>
      <w:r w:rsidRPr="0029547E">
        <w:rPr>
          <w:spacing w:val="1"/>
        </w:rPr>
        <w:t xml:space="preserve"> </w:t>
      </w:r>
      <w:r w:rsidRPr="0029547E">
        <w:t>the</w:t>
      </w:r>
      <w:r w:rsidRPr="0029547E">
        <w:rPr>
          <w:spacing w:val="1"/>
        </w:rPr>
        <w:t xml:space="preserve"> </w:t>
      </w:r>
      <w:r w:rsidRPr="0029547E">
        <w:t>contractor</w:t>
      </w:r>
      <w:r w:rsidRPr="0029547E">
        <w:rPr>
          <w:spacing w:val="1"/>
        </w:rPr>
        <w:t xml:space="preserve"> </w:t>
      </w:r>
      <w:r w:rsidRPr="0029547E">
        <w:t>suffers</w:t>
      </w:r>
      <w:r w:rsidRPr="0029547E">
        <w:rPr>
          <w:spacing w:val="1"/>
        </w:rPr>
        <w:t xml:space="preserve"> </w:t>
      </w:r>
      <w:r w:rsidRPr="0029547E">
        <w:t>any</w:t>
      </w:r>
      <w:r w:rsidRPr="0029547E">
        <w:rPr>
          <w:spacing w:val="1"/>
        </w:rPr>
        <w:t xml:space="preserve"> </w:t>
      </w:r>
      <w:r w:rsidRPr="0029547E">
        <w:t>delay</w:t>
      </w:r>
      <w:r w:rsidRPr="0029547E">
        <w:rPr>
          <w:spacing w:val="1"/>
        </w:rPr>
        <w:t xml:space="preserve"> </w:t>
      </w:r>
      <w:r w:rsidRPr="0029547E">
        <w:t>the</w:t>
      </w:r>
      <w:r w:rsidRPr="0029547E">
        <w:rPr>
          <w:spacing w:val="1"/>
        </w:rPr>
        <w:t xml:space="preserve"> </w:t>
      </w:r>
      <w:r w:rsidRPr="0029547E">
        <w:t>Engineer-in-Charge</w:t>
      </w:r>
      <w:r w:rsidRPr="0029547E">
        <w:rPr>
          <w:spacing w:val="1"/>
        </w:rPr>
        <w:t xml:space="preserve"> </w:t>
      </w:r>
      <w:r w:rsidRPr="0029547E">
        <w:t>may</w:t>
      </w:r>
      <w:r w:rsidRPr="0029547E">
        <w:rPr>
          <w:spacing w:val="1"/>
        </w:rPr>
        <w:t xml:space="preserve"> </w:t>
      </w:r>
      <w:r w:rsidRPr="0029547E">
        <w:t>grant</w:t>
      </w:r>
      <w:r w:rsidRPr="0029547E">
        <w:rPr>
          <w:spacing w:val="1"/>
        </w:rPr>
        <w:t xml:space="preserve"> </w:t>
      </w:r>
      <w:r w:rsidRPr="0029547E">
        <w:t>at</w:t>
      </w:r>
      <w:r w:rsidRPr="0029547E">
        <w:rPr>
          <w:spacing w:val="1"/>
        </w:rPr>
        <w:t xml:space="preserve"> </w:t>
      </w:r>
      <w:r w:rsidRPr="0029547E">
        <w:t>his</w:t>
      </w:r>
      <w:r w:rsidRPr="0029547E">
        <w:rPr>
          <w:spacing w:val="1"/>
        </w:rPr>
        <w:t xml:space="preserve"> </w:t>
      </w:r>
      <w:r w:rsidRPr="0029547E">
        <w:t>discretion</w:t>
      </w:r>
      <w:r w:rsidRPr="0029547E">
        <w:rPr>
          <w:spacing w:val="1"/>
        </w:rPr>
        <w:t xml:space="preserve"> </w:t>
      </w:r>
      <w:r w:rsidRPr="0029547E">
        <w:t>an</w:t>
      </w:r>
      <w:r w:rsidRPr="0029547E">
        <w:rPr>
          <w:spacing w:val="1"/>
        </w:rPr>
        <w:t xml:space="preserve"> </w:t>
      </w:r>
      <w:r w:rsidRPr="0029547E">
        <w:t>extension</w:t>
      </w:r>
      <w:r w:rsidRPr="0029547E">
        <w:rPr>
          <w:spacing w:val="1"/>
        </w:rPr>
        <w:t xml:space="preserve"> </w:t>
      </w:r>
      <w:r w:rsidRPr="0029547E">
        <w:t>of</w:t>
      </w:r>
      <w:r w:rsidRPr="0029547E">
        <w:rPr>
          <w:spacing w:val="1"/>
        </w:rPr>
        <w:t xml:space="preserve"> </w:t>
      </w:r>
      <w:r w:rsidRPr="0029547E">
        <w:t>time</w:t>
      </w:r>
      <w:r w:rsidRPr="0029547E">
        <w:rPr>
          <w:spacing w:val="1"/>
        </w:rPr>
        <w:t xml:space="preserve"> </w:t>
      </w:r>
      <w:r w:rsidRPr="0029547E">
        <w:t>for</w:t>
      </w:r>
      <w:r w:rsidRPr="0029547E">
        <w:rPr>
          <w:spacing w:val="1"/>
        </w:rPr>
        <w:t xml:space="preserve"> </w:t>
      </w:r>
      <w:r w:rsidRPr="0029547E">
        <w:t>completion</w:t>
      </w:r>
      <w:r w:rsidRPr="0029547E">
        <w:rPr>
          <w:spacing w:val="1"/>
        </w:rPr>
        <w:t xml:space="preserve"> </w:t>
      </w:r>
      <w:r w:rsidRPr="0029547E">
        <w:t>of</w:t>
      </w:r>
      <w:r w:rsidRPr="0029547E">
        <w:rPr>
          <w:spacing w:val="1"/>
        </w:rPr>
        <w:t xml:space="preserve"> </w:t>
      </w:r>
      <w:r w:rsidRPr="0029547E">
        <w:t>work.</w:t>
      </w:r>
      <w:r w:rsidRPr="0029547E">
        <w:rPr>
          <w:spacing w:val="1"/>
        </w:rPr>
        <w:t xml:space="preserve"> </w:t>
      </w:r>
      <w:r w:rsidRPr="0029547E">
        <w:t>However,</w:t>
      </w:r>
      <w:r w:rsidRPr="0029547E">
        <w:rPr>
          <w:spacing w:val="1"/>
        </w:rPr>
        <w:t xml:space="preserve"> </w:t>
      </w:r>
      <w:r w:rsidRPr="0029547E">
        <w:t>no</w:t>
      </w:r>
      <w:r w:rsidRPr="0029547E">
        <w:rPr>
          <w:spacing w:val="-46"/>
        </w:rPr>
        <w:t xml:space="preserve"> </w:t>
      </w:r>
      <w:r w:rsidRPr="0029547E">
        <w:t>claims/disputes</w:t>
      </w:r>
      <w:r w:rsidRPr="0029547E">
        <w:rPr>
          <w:spacing w:val="1"/>
        </w:rPr>
        <w:t xml:space="preserve"> </w:t>
      </w:r>
      <w:r w:rsidRPr="0029547E">
        <w:t>etc.</w:t>
      </w:r>
      <w:r w:rsidRPr="0029547E">
        <w:rPr>
          <w:spacing w:val="1"/>
        </w:rPr>
        <w:t xml:space="preserve"> </w:t>
      </w:r>
      <w:r w:rsidRPr="0029547E">
        <w:t>arising</w:t>
      </w:r>
      <w:r w:rsidRPr="0029547E">
        <w:rPr>
          <w:spacing w:val="1"/>
        </w:rPr>
        <w:t xml:space="preserve"> </w:t>
      </w:r>
      <w:r w:rsidRPr="0029547E">
        <w:t>out</w:t>
      </w:r>
      <w:r w:rsidRPr="0029547E">
        <w:rPr>
          <w:spacing w:val="1"/>
        </w:rPr>
        <w:t xml:space="preserve"> </w:t>
      </w:r>
      <w:r w:rsidRPr="0029547E">
        <w:t>of</w:t>
      </w:r>
      <w:r w:rsidRPr="0029547E">
        <w:rPr>
          <w:spacing w:val="1"/>
        </w:rPr>
        <w:t xml:space="preserve"> </w:t>
      </w:r>
      <w:r w:rsidRPr="0029547E">
        <w:t>extension</w:t>
      </w:r>
      <w:r w:rsidRPr="0029547E">
        <w:rPr>
          <w:spacing w:val="1"/>
        </w:rPr>
        <w:t xml:space="preserve"> </w:t>
      </w:r>
      <w:r w:rsidRPr="0029547E">
        <w:t>of</w:t>
      </w:r>
      <w:r w:rsidRPr="0029547E">
        <w:rPr>
          <w:spacing w:val="1"/>
        </w:rPr>
        <w:t xml:space="preserve"> </w:t>
      </w:r>
      <w:r w:rsidRPr="0029547E">
        <w:t>time</w:t>
      </w:r>
      <w:r w:rsidRPr="0029547E">
        <w:rPr>
          <w:spacing w:val="1"/>
        </w:rPr>
        <w:t xml:space="preserve"> </w:t>
      </w:r>
      <w:r w:rsidRPr="0029547E">
        <w:t>so</w:t>
      </w:r>
      <w:r w:rsidRPr="0029547E">
        <w:rPr>
          <w:spacing w:val="1"/>
        </w:rPr>
        <w:t xml:space="preserve"> </w:t>
      </w:r>
      <w:r w:rsidRPr="0029547E">
        <w:t>granted</w:t>
      </w:r>
      <w:r w:rsidRPr="0029547E">
        <w:rPr>
          <w:spacing w:val="49"/>
        </w:rPr>
        <w:t xml:space="preserve"> </w:t>
      </w:r>
      <w:r w:rsidRPr="0029547E">
        <w:t>shall</w:t>
      </w:r>
      <w:r w:rsidRPr="0029547E">
        <w:rPr>
          <w:spacing w:val="49"/>
        </w:rPr>
        <w:t xml:space="preserve"> </w:t>
      </w:r>
      <w:r w:rsidRPr="0029547E">
        <w:t>be</w:t>
      </w:r>
      <w:r w:rsidRPr="0029547E">
        <w:rPr>
          <w:spacing w:val="1"/>
        </w:rPr>
        <w:t xml:space="preserve"> </w:t>
      </w:r>
      <w:r w:rsidRPr="0029547E">
        <w:t>entertained.</w:t>
      </w:r>
    </w:p>
    <w:p w:rsidR="00EF68E6" w:rsidRPr="0029547E" w:rsidRDefault="00442BEF" w:rsidP="00C73B1D">
      <w:pPr>
        <w:pStyle w:val="ListParagraph"/>
        <w:numPr>
          <w:ilvl w:val="1"/>
          <w:numId w:val="23"/>
        </w:numPr>
        <w:tabs>
          <w:tab w:val="left" w:pos="1631"/>
        </w:tabs>
        <w:spacing w:before="40" w:line="360" w:lineRule="auto"/>
        <w:ind w:left="1630" w:right="821" w:hanging="921"/>
      </w:pPr>
      <w:r w:rsidRPr="0029547E">
        <w:t>All</w:t>
      </w:r>
      <w:r w:rsidRPr="0029547E">
        <w:rPr>
          <w:spacing w:val="1"/>
        </w:rPr>
        <w:t xml:space="preserve"> </w:t>
      </w:r>
      <w:r w:rsidRPr="0029547E">
        <w:t>the materials required to</w:t>
      </w:r>
      <w:r w:rsidRPr="0029547E">
        <w:rPr>
          <w:spacing w:val="1"/>
        </w:rPr>
        <w:t xml:space="preserve"> </w:t>
      </w:r>
      <w:r w:rsidRPr="0029547E">
        <w:t>be</w:t>
      </w:r>
      <w:r w:rsidRPr="0029547E">
        <w:rPr>
          <w:spacing w:val="1"/>
        </w:rPr>
        <w:t xml:space="preserve"> </w:t>
      </w:r>
      <w:r w:rsidRPr="0029547E">
        <w:t>used in the work shall</w:t>
      </w:r>
      <w:r w:rsidRPr="0029547E">
        <w:rPr>
          <w:spacing w:val="48"/>
        </w:rPr>
        <w:t xml:space="preserve"> </w:t>
      </w:r>
      <w:r w:rsidRPr="0029547E">
        <w:t>have to be got approved</w:t>
      </w:r>
      <w:r w:rsidRPr="0029547E">
        <w:rPr>
          <w:spacing w:val="1"/>
        </w:rPr>
        <w:t xml:space="preserve"> </w:t>
      </w:r>
      <w:r w:rsidRPr="0029547E">
        <w:t>from</w:t>
      </w:r>
      <w:r w:rsidRPr="0029547E">
        <w:rPr>
          <w:spacing w:val="3"/>
        </w:rPr>
        <w:t xml:space="preserve"> </w:t>
      </w:r>
      <w:r w:rsidRPr="0029547E">
        <w:t>the</w:t>
      </w:r>
      <w:r w:rsidRPr="0029547E">
        <w:rPr>
          <w:spacing w:val="9"/>
        </w:rPr>
        <w:t xml:space="preserve"> </w:t>
      </w:r>
      <w:r w:rsidRPr="0029547E">
        <w:t>Engineer-in-Charge</w:t>
      </w:r>
      <w:r w:rsidRPr="0029547E">
        <w:rPr>
          <w:spacing w:val="9"/>
        </w:rPr>
        <w:t xml:space="preserve"> </w:t>
      </w:r>
      <w:r w:rsidRPr="0029547E">
        <w:t>before</w:t>
      </w:r>
      <w:r w:rsidRPr="0029547E">
        <w:rPr>
          <w:spacing w:val="4"/>
        </w:rPr>
        <w:t xml:space="preserve"> </w:t>
      </w:r>
      <w:r w:rsidRPr="0029547E">
        <w:t>use,</w:t>
      </w:r>
      <w:r w:rsidRPr="0029547E">
        <w:rPr>
          <w:spacing w:val="10"/>
        </w:rPr>
        <w:t xml:space="preserve"> </w:t>
      </w:r>
      <w:r w:rsidRPr="0029547E">
        <w:t>before</w:t>
      </w:r>
      <w:r w:rsidRPr="0029547E">
        <w:rPr>
          <w:spacing w:val="7"/>
        </w:rPr>
        <w:t xml:space="preserve"> </w:t>
      </w:r>
      <w:r w:rsidRPr="0029547E">
        <w:t>stacking</w:t>
      </w:r>
      <w:r w:rsidRPr="0029547E">
        <w:rPr>
          <w:spacing w:val="3"/>
        </w:rPr>
        <w:t xml:space="preserve"> </w:t>
      </w:r>
      <w:r w:rsidRPr="0029547E">
        <w:t>at</w:t>
      </w:r>
      <w:r w:rsidRPr="0029547E">
        <w:rPr>
          <w:spacing w:val="9"/>
        </w:rPr>
        <w:t xml:space="preserve"> </w:t>
      </w:r>
      <w:r w:rsidRPr="0029547E">
        <w:t>the</w:t>
      </w:r>
      <w:r w:rsidRPr="0029547E">
        <w:rPr>
          <w:spacing w:val="7"/>
        </w:rPr>
        <w:t xml:space="preserve"> </w:t>
      </w:r>
      <w:r w:rsidRPr="0029547E">
        <w:t>site</w:t>
      </w:r>
      <w:r w:rsidRPr="0029547E">
        <w:rPr>
          <w:spacing w:val="9"/>
        </w:rPr>
        <w:t xml:space="preserve"> </w:t>
      </w:r>
      <w:r w:rsidRPr="0029547E">
        <w:t>of</w:t>
      </w:r>
      <w:r w:rsidRPr="0029547E">
        <w:rPr>
          <w:spacing w:val="7"/>
        </w:rPr>
        <w:t xml:space="preserve"> </w:t>
      </w:r>
      <w:r w:rsidRPr="0029547E">
        <w:t>work.</w:t>
      </w:r>
    </w:p>
    <w:p w:rsidR="00EF68E6" w:rsidRPr="0029547E" w:rsidRDefault="00442BEF" w:rsidP="00C73B1D">
      <w:pPr>
        <w:pStyle w:val="ListParagraph"/>
        <w:numPr>
          <w:ilvl w:val="1"/>
          <w:numId w:val="23"/>
        </w:numPr>
        <w:tabs>
          <w:tab w:val="left" w:pos="1631"/>
        </w:tabs>
        <w:spacing w:before="44" w:line="360" w:lineRule="auto"/>
        <w:ind w:left="1630" w:right="821" w:hanging="921"/>
      </w:pPr>
      <w:r w:rsidRPr="0029547E">
        <w:t>For</w:t>
      </w:r>
      <w:r w:rsidRPr="0029547E">
        <w:rPr>
          <w:spacing w:val="1"/>
        </w:rPr>
        <w:t xml:space="preserve"> </w:t>
      </w:r>
      <w:r w:rsidRPr="0029547E">
        <w:t>the</w:t>
      </w:r>
      <w:r w:rsidRPr="0029547E">
        <w:rPr>
          <w:spacing w:val="1"/>
        </w:rPr>
        <w:t xml:space="preserve"> </w:t>
      </w:r>
      <w:r w:rsidRPr="0029547E">
        <w:t>purpose</w:t>
      </w:r>
      <w:r w:rsidRPr="0029547E">
        <w:rPr>
          <w:spacing w:val="1"/>
        </w:rPr>
        <w:t xml:space="preserve"> </w:t>
      </w:r>
      <w:r w:rsidRPr="0029547E">
        <w:t>of</w:t>
      </w:r>
      <w:r w:rsidRPr="0029547E">
        <w:rPr>
          <w:spacing w:val="1"/>
        </w:rPr>
        <w:t xml:space="preserve"> </w:t>
      </w:r>
      <w:r w:rsidRPr="0029547E">
        <w:t>measurements,</w:t>
      </w:r>
      <w:r w:rsidRPr="0029547E">
        <w:rPr>
          <w:spacing w:val="1"/>
        </w:rPr>
        <w:t xml:space="preserve"> </w:t>
      </w:r>
      <w:r w:rsidRPr="0029547E">
        <w:t>the</w:t>
      </w:r>
      <w:r w:rsidRPr="0029547E">
        <w:rPr>
          <w:spacing w:val="49"/>
        </w:rPr>
        <w:t xml:space="preserve"> </w:t>
      </w:r>
      <w:r w:rsidRPr="0029547E">
        <w:t>method</w:t>
      </w:r>
      <w:r w:rsidRPr="0029547E">
        <w:rPr>
          <w:spacing w:val="49"/>
        </w:rPr>
        <w:t xml:space="preserve"> </w:t>
      </w:r>
      <w:r w:rsidRPr="0029547E">
        <w:t>prescribed</w:t>
      </w:r>
      <w:r w:rsidRPr="0029547E">
        <w:rPr>
          <w:spacing w:val="49"/>
        </w:rPr>
        <w:t xml:space="preserve"> </w:t>
      </w:r>
      <w:r w:rsidRPr="0029547E">
        <w:t>in</w:t>
      </w:r>
      <w:r w:rsidRPr="0029547E">
        <w:rPr>
          <w:spacing w:val="49"/>
        </w:rPr>
        <w:t xml:space="preserve"> </w:t>
      </w:r>
      <w:r w:rsidRPr="0029547E">
        <w:t>the</w:t>
      </w:r>
      <w:r w:rsidRPr="0029547E">
        <w:rPr>
          <w:spacing w:val="49"/>
        </w:rPr>
        <w:t xml:space="preserve"> </w:t>
      </w:r>
      <w:r w:rsidRPr="0029547E">
        <w:t>‘Indian</w:t>
      </w:r>
      <w:r w:rsidRPr="0029547E">
        <w:rPr>
          <w:spacing w:val="1"/>
        </w:rPr>
        <w:t xml:space="preserve"> </w:t>
      </w:r>
      <w:r w:rsidRPr="0029547E">
        <w:t>Standard’</w:t>
      </w:r>
      <w:r w:rsidRPr="0029547E">
        <w:rPr>
          <w:spacing w:val="1"/>
        </w:rPr>
        <w:t xml:space="preserve"> </w:t>
      </w:r>
      <w:r w:rsidRPr="0029547E">
        <w:t>specifications</w:t>
      </w:r>
      <w:r w:rsidRPr="0029547E">
        <w:rPr>
          <w:spacing w:val="1"/>
        </w:rPr>
        <w:t xml:space="preserve"> </w:t>
      </w:r>
      <w:r w:rsidRPr="0029547E">
        <w:t>shall</w:t>
      </w:r>
      <w:r w:rsidRPr="0029547E">
        <w:rPr>
          <w:spacing w:val="1"/>
        </w:rPr>
        <w:t xml:space="preserve"> </w:t>
      </w:r>
      <w:r w:rsidRPr="0029547E">
        <w:t>be</w:t>
      </w:r>
      <w:r w:rsidRPr="0029547E">
        <w:rPr>
          <w:spacing w:val="1"/>
        </w:rPr>
        <w:t xml:space="preserve"> </w:t>
      </w:r>
      <w:r w:rsidRPr="0029547E">
        <w:t>applicable</w:t>
      </w:r>
      <w:r w:rsidRPr="0029547E">
        <w:rPr>
          <w:spacing w:val="1"/>
        </w:rPr>
        <w:t xml:space="preserve"> </w:t>
      </w:r>
      <w:r w:rsidRPr="0029547E">
        <w:t>in</w:t>
      </w:r>
      <w:r w:rsidRPr="0029547E">
        <w:rPr>
          <w:spacing w:val="1"/>
        </w:rPr>
        <w:t xml:space="preserve"> </w:t>
      </w:r>
      <w:r w:rsidRPr="0029547E">
        <w:t>addition</w:t>
      </w:r>
      <w:r w:rsidRPr="0029547E">
        <w:rPr>
          <w:spacing w:val="1"/>
        </w:rPr>
        <w:t xml:space="preserve"> </w:t>
      </w:r>
      <w:r w:rsidRPr="0029547E">
        <w:t>to</w:t>
      </w:r>
      <w:r w:rsidRPr="0029547E">
        <w:rPr>
          <w:spacing w:val="1"/>
        </w:rPr>
        <w:t xml:space="preserve"> </w:t>
      </w:r>
      <w:r w:rsidRPr="0029547E">
        <w:t>those</w:t>
      </w:r>
      <w:r w:rsidRPr="0029547E">
        <w:rPr>
          <w:spacing w:val="1"/>
        </w:rPr>
        <w:t xml:space="preserve"> </w:t>
      </w:r>
      <w:r w:rsidRPr="0029547E">
        <w:t>prescribed</w:t>
      </w:r>
      <w:r w:rsidRPr="0029547E">
        <w:rPr>
          <w:spacing w:val="1"/>
        </w:rPr>
        <w:t xml:space="preserve"> </w:t>
      </w:r>
      <w:r w:rsidRPr="0029547E">
        <w:t>in</w:t>
      </w:r>
      <w:r w:rsidRPr="0029547E">
        <w:rPr>
          <w:spacing w:val="1"/>
        </w:rPr>
        <w:t xml:space="preserve"> </w:t>
      </w:r>
      <w:r w:rsidRPr="0029547E">
        <w:t>Boards</w:t>
      </w:r>
      <w:r w:rsidRPr="0029547E">
        <w:rPr>
          <w:spacing w:val="1"/>
        </w:rPr>
        <w:t xml:space="preserve"> </w:t>
      </w:r>
      <w:r w:rsidRPr="0029547E">
        <w:t>Schedule</w:t>
      </w:r>
      <w:r w:rsidRPr="0029547E">
        <w:rPr>
          <w:spacing w:val="1"/>
        </w:rPr>
        <w:t xml:space="preserve"> </w:t>
      </w:r>
      <w:r w:rsidRPr="0029547E">
        <w:t>of</w:t>
      </w:r>
      <w:r w:rsidRPr="0029547E">
        <w:rPr>
          <w:spacing w:val="1"/>
        </w:rPr>
        <w:t xml:space="preserve"> </w:t>
      </w:r>
      <w:r w:rsidRPr="0029547E">
        <w:t>Rates</w:t>
      </w:r>
      <w:r w:rsidRPr="0029547E">
        <w:rPr>
          <w:spacing w:val="1"/>
        </w:rPr>
        <w:t xml:space="preserve"> </w:t>
      </w:r>
      <w:r w:rsidRPr="0029547E">
        <w:t>unless</w:t>
      </w:r>
      <w:r w:rsidRPr="0029547E">
        <w:rPr>
          <w:spacing w:val="1"/>
        </w:rPr>
        <w:t xml:space="preserve"> </w:t>
      </w:r>
      <w:r w:rsidRPr="0029547E">
        <w:t>stated</w:t>
      </w:r>
      <w:r w:rsidRPr="0029547E">
        <w:rPr>
          <w:spacing w:val="1"/>
        </w:rPr>
        <w:t xml:space="preserve"> </w:t>
      </w:r>
      <w:r w:rsidRPr="0029547E">
        <w:t>otherwise</w:t>
      </w:r>
      <w:r w:rsidRPr="0029547E">
        <w:rPr>
          <w:spacing w:val="1"/>
        </w:rPr>
        <w:t xml:space="preserve"> </w:t>
      </w:r>
      <w:r w:rsidRPr="0029547E">
        <w:t>in</w:t>
      </w:r>
      <w:r w:rsidRPr="0029547E">
        <w:rPr>
          <w:spacing w:val="1"/>
        </w:rPr>
        <w:t xml:space="preserve"> </w:t>
      </w:r>
      <w:r w:rsidRPr="0029547E">
        <w:t>contract.</w:t>
      </w:r>
      <w:r w:rsidRPr="0029547E">
        <w:rPr>
          <w:spacing w:val="1"/>
        </w:rPr>
        <w:t xml:space="preserve"> </w:t>
      </w:r>
      <w:r w:rsidRPr="0029547E">
        <w:t>In</w:t>
      </w:r>
      <w:r w:rsidRPr="0029547E">
        <w:rPr>
          <w:spacing w:val="1"/>
        </w:rPr>
        <w:t xml:space="preserve"> </w:t>
      </w:r>
      <w:r w:rsidRPr="0029547E">
        <w:t>case</w:t>
      </w:r>
      <w:r w:rsidRPr="0029547E">
        <w:rPr>
          <w:spacing w:val="1"/>
        </w:rPr>
        <w:t xml:space="preserve"> </w:t>
      </w:r>
      <w:r w:rsidRPr="0029547E">
        <w:t>of</w:t>
      </w:r>
      <w:r w:rsidRPr="0029547E">
        <w:rPr>
          <w:spacing w:val="1"/>
        </w:rPr>
        <w:t xml:space="preserve"> </w:t>
      </w:r>
      <w:r w:rsidRPr="0029547E">
        <w:t>any</w:t>
      </w:r>
      <w:r w:rsidRPr="0029547E">
        <w:rPr>
          <w:spacing w:val="1"/>
        </w:rPr>
        <w:t xml:space="preserve"> </w:t>
      </w:r>
      <w:r w:rsidRPr="0029547E">
        <w:t>ambiguity</w:t>
      </w:r>
      <w:r w:rsidRPr="0029547E">
        <w:rPr>
          <w:spacing w:val="4"/>
        </w:rPr>
        <w:t xml:space="preserve"> </w:t>
      </w:r>
      <w:r w:rsidRPr="0029547E">
        <w:t>the</w:t>
      </w:r>
      <w:r w:rsidRPr="0029547E">
        <w:rPr>
          <w:spacing w:val="4"/>
        </w:rPr>
        <w:t xml:space="preserve"> </w:t>
      </w:r>
      <w:r w:rsidRPr="0029547E">
        <w:t>decision</w:t>
      </w:r>
      <w:r w:rsidRPr="0029547E">
        <w:rPr>
          <w:spacing w:val="5"/>
        </w:rPr>
        <w:t xml:space="preserve"> </w:t>
      </w:r>
      <w:r w:rsidRPr="0029547E">
        <w:t>of</w:t>
      </w:r>
      <w:r w:rsidRPr="0029547E">
        <w:rPr>
          <w:spacing w:val="5"/>
        </w:rPr>
        <w:t xml:space="preserve"> </w:t>
      </w:r>
      <w:r w:rsidRPr="0029547E">
        <w:t>the</w:t>
      </w:r>
      <w:r w:rsidRPr="0029547E">
        <w:rPr>
          <w:spacing w:val="6"/>
        </w:rPr>
        <w:t xml:space="preserve"> </w:t>
      </w:r>
      <w:r w:rsidRPr="0029547E">
        <w:t>Engineer-in-charge</w:t>
      </w:r>
      <w:r w:rsidRPr="0029547E">
        <w:rPr>
          <w:spacing w:val="3"/>
        </w:rPr>
        <w:t xml:space="preserve"> </w:t>
      </w:r>
      <w:r w:rsidRPr="0029547E">
        <w:t>shall</w:t>
      </w:r>
      <w:r w:rsidRPr="0029547E">
        <w:rPr>
          <w:spacing w:val="6"/>
        </w:rPr>
        <w:t xml:space="preserve"> </w:t>
      </w:r>
      <w:r w:rsidRPr="0029547E">
        <w:t>be</w:t>
      </w:r>
      <w:r w:rsidRPr="0029547E">
        <w:rPr>
          <w:spacing w:val="3"/>
        </w:rPr>
        <w:t xml:space="preserve"> </w:t>
      </w:r>
      <w:r w:rsidRPr="0029547E">
        <w:t>final.</w:t>
      </w:r>
    </w:p>
    <w:p w:rsidR="00EF68E6" w:rsidRPr="0029547E" w:rsidRDefault="00442BEF" w:rsidP="00C73B1D">
      <w:pPr>
        <w:pStyle w:val="ListParagraph"/>
        <w:numPr>
          <w:ilvl w:val="1"/>
          <w:numId w:val="23"/>
        </w:numPr>
        <w:tabs>
          <w:tab w:val="left" w:pos="1631"/>
        </w:tabs>
        <w:spacing w:before="43" w:line="360" w:lineRule="auto"/>
        <w:ind w:left="1630" w:right="821" w:hanging="921"/>
      </w:pPr>
      <w:r w:rsidRPr="0029547E">
        <w:t>The</w:t>
      </w:r>
      <w:r w:rsidRPr="0029547E">
        <w:rPr>
          <w:spacing w:val="1"/>
        </w:rPr>
        <w:t xml:space="preserve"> </w:t>
      </w:r>
      <w:r w:rsidRPr="0029547E">
        <w:t>notes</w:t>
      </w:r>
      <w:r w:rsidRPr="0029547E">
        <w:rPr>
          <w:spacing w:val="1"/>
        </w:rPr>
        <w:t xml:space="preserve"> </w:t>
      </w:r>
      <w:r w:rsidRPr="0029547E">
        <w:t>and</w:t>
      </w:r>
      <w:r w:rsidRPr="0029547E">
        <w:rPr>
          <w:spacing w:val="1"/>
        </w:rPr>
        <w:t xml:space="preserve"> </w:t>
      </w:r>
      <w:r w:rsidRPr="0029547E">
        <w:t>data</w:t>
      </w:r>
      <w:r w:rsidRPr="0029547E">
        <w:rPr>
          <w:spacing w:val="1"/>
        </w:rPr>
        <w:t xml:space="preserve"> </w:t>
      </w:r>
      <w:r w:rsidRPr="0029547E">
        <w:t>furnished</w:t>
      </w:r>
      <w:r w:rsidRPr="0029547E">
        <w:rPr>
          <w:spacing w:val="1"/>
        </w:rPr>
        <w:t xml:space="preserve"> </w:t>
      </w:r>
      <w:r w:rsidRPr="0029547E">
        <w:t>in</w:t>
      </w:r>
      <w:r w:rsidRPr="0029547E">
        <w:rPr>
          <w:spacing w:val="1"/>
        </w:rPr>
        <w:t xml:space="preserve"> </w:t>
      </w:r>
      <w:r w:rsidRPr="0029547E">
        <w:t>DEENDAYAL</w:t>
      </w:r>
      <w:r w:rsidRPr="0029547E">
        <w:rPr>
          <w:spacing w:val="1"/>
        </w:rPr>
        <w:t xml:space="preserve"> </w:t>
      </w:r>
      <w:r w:rsidRPr="0029547E">
        <w:t>PORT</w:t>
      </w:r>
      <w:r w:rsidRPr="0029547E">
        <w:rPr>
          <w:spacing w:val="48"/>
        </w:rPr>
        <w:t xml:space="preserve"> </w:t>
      </w:r>
      <w:r w:rsidRPr="0029547E">
        <w:t>AUTHORITY,</w:t>
      </w:r>
      <w:r w:rsidRPr="0029547E">
        <w:rPr>
          <w:spacing w:val="48"/>
        </w:rPr>
        <w:t xml:space="preserve"> </w:t>
      </w:r>
      <w:r w:rsidRPr="0029547E">
        <w:t>Schedule</w:t>
      </w:r>
      <w:r w:rsidRPr="0029547E">
        <w:rPr>
          <w:spacing w:val="49"/>
        </w:rPr>
        <w:t xml:space="preserve"> </w:t>
      </w:r>
      <w:r w:rsidRPr="0029547E">
        <w:t>of</w:t>
      </w:r>
      <w:r w:rsidRPr="0029547E">
        <w:rPr>
          <w:spacing w:val="1"/>
        </w:rPr>
        <w:t xml:space="preserve"> </w:t>
      </w:r>
      <w:r w:rsidRPr="0029547E">
        <w:t xml:space="preserve">Rates in force </w:t>
      </w:r>
      <w:r w:rsidRPr="0029547E">
        <w:lastRenderedPageBreak/>
        <w:t>will be considered for measurement purpose in the case of lead,</w:t>
      </w:r>
      <w:r w:rsidRPr="0029547E">
        <w:rPr>
          <w:spacing w:val="1"/>
        </w:rPr>
        <w:t xml:space="preserve"> </w:t>
      </w:r>
      <w:r w:rsidRPr="0029547E">
        <w:t>weight,</w:t>
      </w:r>
      <w:r w:rsidRPr="0029547E">
        <w:rPr>
          <w:spacing w:val="5"/>
        </w:rPr>
        <w:t xml:space="preserve"> </w:t>
      </w:r>
      <w:r w:rsidRPr="0029547E">
        <w:t>allowance</w:t>
      </w:r>
      <w:r w:rsidRPr="0029547E">
        <w:rPr>
          <w:spacing w:val="7"/>
        </w:rPr>
        <w:t xml:space="preserve"> </w:t>
      </w:r>
      <w:r w:rsidRPr="0029547E">
        <w:t>for</w:t>
      </w:r>
      <w:r w:rsidRPr="0029547E">
        <w:rPr>
          <w:spacing w:val="2"/>
        </w:rPr>
        <w:t xml:space="preserve"> </w:t>
      </w:r>
      <w:r w:rsidRPr="0029547E">
        <w:t>voids,</w:t>
      </w:r>
      <w:r w:rsidRPr="0029547E">
        <w:rPr>
          <w:spacing w:val="6"/>
        </w:rPr>
        <w:t xml:space="preserve"> </w:t>
      </w:r>
      <w:r w:rsidRPr="0029547E">
        <w:t>coefficient</w:t>
      </w:r>
      <w:r w:rsidRPr="0029547E">
        <w:rPr>
          <w:spacing w:val="6"/>
        </w:rPr>
        <w:t xml:space="preserve"> </w:t>
      </w:r>
      <w:r w:rsidRPr="0029547E">
        <w:t>of</w:t>
      </w:r>
      <w:r w:rsidRPr="0029547E">
        <w:rPr>
          <w:spacing w:val="6"/>
        </w:rPr>
        <w:t xml:space="preserve"> </w:t>
      </w:r>
      <w:r w:rsidRPr="0029547E">
        <w:t>painting</w:t>
      </w:r>
      <w:r w:rsidRPr="0029547E">
        <w:rPr>
          <w:spacing w:val="4"/>
        </w:rPr>
        <w:t xml:space="preserve"> </w:t>
      </w:r>
      <w:r w:rsidRPr="0029547E">
        <w:t>etc.</w:t>
      </w:r>
      <w:r w:rsidRPr="0029547E">
        <w:rPr>
          <w:spacing w:val="6"/>
        </w:rPr>
        <w:t xml:space="preserve"> </w:t>
      </w:r>
      <w:r w:rsidRPr="0029547E">
        <w:t>of</w:t>
      </w:r>
      <w:r w:rsidRPr="0029547E">
        <w:rPr>
          <w:spacing w:val="6"/>
        </w:rPr>
        <w:t xml:space="preserve"> </w:t>
      </w:r>
      <w:r w:rsidRPr="0029547E">
        <w:t>the</w:t>
      </w:r>
      <w:r w:rsidRPr="0029547E">
        <w:rPr>
          <w:spacing w:val="7"/>
        </w:rPr>
        <w:t xml:space="preserve"> </w:t>
      </w:r>
      <w:r w:rsidRPr="0029547E">
        <w:t>materials.</w:t>
      </w:r>
    </w:p>
    <w:p w:rsidR="00EF68E6" w:rsidRDefault="00442BEF" w:rsidP="00C73B1D">
      <w:pPr>
        <w:pStyle w:val="ListParagraph"/>
        <w:numPr>
          <w:ilvl w:val="1"/>
          <w:numId w:val="23"/>
        </w:numPr>
        <w:tabs>
          <w:tab w:val="left" w:pos="1631"/>
        </w:tabs>
        <w:spacing w:before="48" w:line="360" w:lineRule="auto"/>
        <w:ind w:left="1630" w:right="821" w:hanging="921"/>
      </w:pPr>
      <w:r w:rsidRPr="0029547E">
        <w:t>Barricading, including</w:t>
      </w:r>
      <w:r w:rsidRPr="0029547E">
        <w:rPr>
          <w:spacing w:val="1"/>
        </w:rPr>
        <w:t xml:space="preserve"> </w:t>
      </w:r>
      <w:r w:rsidRPr="0029547E">
        <w:t>proper lighting arrangement in the</w:t>
      </w:r>
      <w:r w:rsidRPr="0029547E">
        <w:rPr>
          <w:spacing w:val="1"/>
        </w:rPr>
        <w:t xml:space="preserve"> </w:t>
      </w:r>
      <w:r w:rsidRPr="0029547E">
        <w:t>night at the required</w:t>
      </w:r>
      <w:r w:rsidRPr="0029547E">
        <w:rPr>
          <w:spacing w:val="1"/>
        </w:rPr>
        <w:t xml:space="preserve"> </w:t>
      </w:r>
      <w:r w:rsidRPr="0029547E">
        <w:t>places</w:t>
      </w:r>
      <w:r w:rsidRPr="0029547E">
        <w:rPr>
          <w:spacing w:val="1"/>
        </w:rPr>
        <w:t xml:space="preserve"> </w:t>
      </w:r>
      <w:r w:rsidRPr="0029547E">
        <w:t>shall</w:t>
      </w:r>
      <w:r w:rsidRPr="0029547E">
        <w:rPr>
          <w:spacing w:val="1"/>
        </w:rPr>
        <w:t xml:space="preserve"> </w:t>
      </w:r>
      <w:r w:rsidRPr="0029547E">
        <w:t>have</w:t>
      </w:r>
      <w:r w:rsidRPr="0029547E">
        <w:rPr>
          <w:spacing w:val="1"/>
        </w:rPr>
        <w:t xml:space="preserve"> </w:t>
      </w:r>
      <w:r w:rsidRPr="0029547E">
        <w:t>to</w:t>
      </w:r>
      <w:r w:rsidRPr="0029547E">
        <w:rPr>
          <w:spacing w:val="1"/>
        </w:rPr>
        <w:t xml:space="preserve"> </w:t>
      </w:r>
      <w:r w:rsidRPr="0029547E">
        <w:t>be</w:t>
      </w:r>
      <w:r w:rsidRPr="0029547E">
        <w:rPr>
          <w:spacing w:val="1"/>
        </w:rPr>
        <w:t xml:space="preserve"> </w:t>
      </w:r>
      <w:r w:rsidRPr="0029547E">
        <w:t>provided</w:t>
      </w:r>
      <w:r w:rsidRPr="0029547E">
        <w:rPr>
          <w:spacing w:val="1"/>
        </w:rPr>
        <w:t xml:space="preserve"> </w:t>
      </w:r>
      <w:r w:rsidRPr="0029547E">
        <w:t>by</w:t>
      </w:r>
      <w:r w:rsidRPr="0029547E">
        <w:rPr>
          <w:spacing w:val="1"/>
        </w:rPr>
        <w:t xml:space="preserve"> </w:t>
      </w:r>
      <w:r w:rsidRPr="0029547E">
        <w:t>the</w:t>
      </w:r>
      <w:r w:rsidRPr="0029547E">
        <w:rPr>
          <w:spacing w:val="1"/>
        </w:rPr>
        <w:t xml:space="preserve"> </w:t>
      </w:r>
      <w:r w:rsidRPr="0029547E">
        <w:t>contractor</w:t>
      </w:r>
      <w:r w:rsidRPr="0029547E">
        <w:rPr>
          <w:spacing w:val="1"/>
        </w:rPr>
        <w:t xml:space="preserve"> </w:t>
      </w:r>
      <w:r w:rsidRPr="0029547E">
        <w:t>at</w:t>
      </w:r>
      <w:r w:rsidRPr="0029547E">
        <w:rPr>
          <w:spacing w:val="1"/>
        </w:rPr>
        <w:t xml:space="preserve"> </w:t>
      </w:r>
      <w:r w:rsidRPr="0029547E">
        <w:t>his</w:t>
      </w:r>
      <w:r w:rsidRPr="0029547E">
        <w:rPr>
          <w:spacing w:val="1"/>
        </w:rPr>
        <w:t xml:space="preserve"> </w:t>
      </w:r>
      <w:r w:rsidRPr="0029547E">
        <w:t>own</w:t>
      </w:r>
      <w:r w:rsidRPr="0029547E">
        <w:rPr>
          <w:spacing w:val="1"/>
        </w:rPr>
        <w:t xml:space="preserve"> </w:t>
      </w:r>
      <w:r w:rsidRPr="0029547E">
        <w:t>cost,</w:t>
      </w:r>
      <w:r w:rsidRPr="0029547E">
        <w:rPr>
          <w:spacing w:val="1"/>
        </w:rPr>
        <w:t xml:space="preserve"> </w:t>
      </w:r>
      <w:r w:rsidRPr="0029547E">
        <w:t>including</w:t>
      </w:r>
      <w:r w:rsidRPr="0029547E">
        <w:rPr>
          <w:spacing w:val="1"/>
        </w:rPr>
        <w:t xml:space="preserve"> </w:t>
      </w:r>
      <w:r w:rsidRPr="0029547E">
        <w:t>necessary arrangements for proper movement of traffic by carefully maintained</w:t>
      </w:r>
      <w:r w:rsidRPr="0029547E">
        <w:rPr>
          <w:spacing w:val="1"/>
        </w:rPr>
        <w:t xml:space="preserve"> </w:t>
      </w:r>
      <w:r w:rsidRPr="0029547E">
        <w:t>approaches and road diversions with suitable sign boards for indications of road</w:t>
      </w:r>
      <w:r w:rsidRPr="0029547E">
        <w:rPr>
          <w:spacing w:val="1"/>
        </w:rPr>
        <w:t xml:space="preserve"> </w:t>
      </w:r>
      <w:r w:rsidRPr="0029547E">
        <w:t>signs</w:t>
      </w:r>
      <w:r w:rsidRPr="0029547E">
        <w:rPr>
          <w:spacing w:val="4"/>
        </w:rPr>
        <w:t xml:space="preserve"> </w:t>
      </w:r>
      <w:r w:rsidRPr="0029547E">
        <w:t>etc.</w:t>
      </w:r>
      <w:r w:rsidRPr="0029547E">
        <w:rPr>
          <w:spacing w:val="-1"/>
        </w:rPr>
        <w:t xml:space="preserve"> </w:t>
      </w:r>
      <w:r w:rsidRPr="0029547E">
        <w:t>as</w:t>
      </w:r>
      <w:r w:rsidRPr="0029547E">
        <w:rPr>
          <w:spacing w:val="8"/>
        </w:rPr>
        <w:t xml:space="preserve"> </w:t>
      </w:r>
      <w:r w:rsidRPr="0029547E">
        <w:t>directed</w:t>
      </w:r>
      <w:r w:rsidRPr="0029547E">
        <w:rPr>
          <w:spacing w:val="2"/>
        </w:rPr>
        <w:t xml:space="preserve"> </w:t>
      </w:r>
      <w:r w:rsidRPr="0029547E">
        <w:t>by</w:t>
      </w:r>
      <w:r w:rsidRPr="0029547E">
        <w:rPr>
          <w:spacing w:val="3"/>
        </w:rPr>
        <w:t xml:space="preserve"> </w:t>
      </w:r>
      <w:r w:rsidRPr="0029547E">
        <w:t>the</w:t>
      </w:r>
      <w:r w:rsidRPr="0029547E">
        <w:rPr>
          <w:spacing w:val="2"/>
        </w:rPr>
        <w:t xml:space="preserve"> </w:t>
      </w:r>
      <w:r w:rsidRPr="0029547E">
        <w:t>Engineer-in-Charge.</w:t>
      </w:r>
    </w:p>
    <w:p w:rsidR="00591839" w:rsidRPr="0029547E" w:rsidRDefault="00591839" w:rsidP="00591839">
      <w:pPr>
        <w:pStyle w:val="ListParagraph"/>
        <w:tabs>
          <w:tab w:val="left" w:pos="1631"/>
        </w:tabs>
        <w:spacing w:before="48" w:line="360" w:lineRule="auto"/>
        <w:ind w:left="1630" w:right="821" w:firstLine="0"/>
      </w:pPr>
    </w:p>
    <w:p w:rsidR="00EF68E6" w:rsidRPr="0029547E" w:rsidRDefault="00442BEF" w:rsidP="00C73B1D">
      <w:pPr>
        <w:pStyle w:val="ListParagraph"/>
        <w:numPr>
          <w:ilvl w:val="1"/>
          <w:numId w:val="23"/>
        </w:numPr>
        <w:tabs>
          <w:tab w:val="left" w:pos="1631"/>
        </w:tabs>
        <w:spacing w:before="43" w:line="360" w:lineRule="auto"/>
        <w:ind w:left="1630" w:right="821" w:hanging="921"/>
      </w:pPr>
      <w:r w:rsidRPr="0029547E">
        <w:t>All</w:t>
      </w:r>
      <w:r w:rsidRPr="0029547E">
        <w:rPr>
          <w:spacing w:val="38"/>
        </w:rPr>
        <w:t xml:space="preserve"> </w:t>
      </w:r>
      <w:r w:rsidRPr="0029547E">
        <w:t>the</w:t>
      </w:r>
      <w:r w:rsidRPr="0029547E">
        <w:rPr>
          <w:spacing w:val="36"/>
        </w:rPr>
        <w:t xml:space="preserve"> </w:t>
      </w:r>
      <w:r w:rsidRPr="0029547E">
        <w:t>precautions</w:t>
      </w:r>
      <w:r w:rsidRPr="0029547E">
        <w:rPr>
          <w:spacing w:val="36"/>
        </w:rPr>
        <w:t xml:space="preserve"> </w:t>
      </w:r>
      <w:r w:rsidRPr="0029547E">
        <w:t>regarding</w:t>
      </w:r>
      <w:r w:rsidRPr="0029547E">
        <w:rPr>
          <w:spacing w:val="35"/>
        </w:rPr>
        <w:t xml:space="preserve"> </w:t>
      </w:r>
      <w:r w:rsidRPr="0029547E">
        <w:t>the</w:t>
      </w:r>
      <w:r w:rsidRPr="0029547E">
        <w:rPr>
          <w:spacing w:val="37"/>
        </w:rPr>
        <w:t xml:space="preserve"> </w:t>
      </w:r>
      <w:r w:rsidRPr="0029547E">
        <w:t>safety</w:t>
      </w:r>
      <w:r w:rsidRPr="0029547E">
        <w:rPr>
          <w:spacing w:val="36"/>
        </w:rPr>
        <w:t xml:space="preserve"> </w:t>
      </w:r>
      <w:r w:rsidRPr="0029547E">
        <w:t>of</w:t>
      </w:r>
      <w:r w:rsidRPr="0029547E">
        <w:rPr>
          <w:spacing w:val="38"/>
        </w:rPr>
        <w:t xml:space="preserve"> </w:t>
      </w:r>
      <w:r w:rsidRPr="0029547E">
        <w:t>the</w:t>
      </w:r>
      <w:r w:rsidRPr="0029547E">
        <w:rPr>
          <w:spacing w:val="36"/>
        </w:rPr>
        <w:t xml:space="preserve"> </w:t>
      </w:r>
      <w:r w:rsidRPr="0029547E">
        <w:t>work</w:t>
      </w:r>
      <w:r w:rsidRPr="0029547E">
        <w:rPr>
          <w:spacing w:val="37"/>
        </w:rPr>
        <w:t xml:space="preserve"> </w:t>
      </w:r>
      <w:r w:rsidRPr="0029547E">
        <w:t>shall</w:t>
      </w:r>
      <w:r w:rsidRPr="0029547E">
        <w:rPr>
          <w:spacing w:val="38"/>
        </w:rPr>
        <w:t xml:space="preserve"> </w:t>
      </w:r>
      <w:r w:rsidRPr="0029547E">
        <w:t>have</w:t>
      </w:r>
      <w:r w:rsidRPr="0029547E">
        <w:rPr>
          <w:spacing w:val="35"/>
        </w:rPr>
        <w:t xml:space="preserve"> </w:t>
      </w:r>
      <w:r w:rsidRPr="0029547E">
        <w:t>to</w:t>
      </w:r>
      <w:r w:rsidRPr="0029547E">
        <w:rPr>
          <w:spacing w:val="36"/>
        </w:rPr>
        <w:t xml:space="preserve"> </w:t>
      </w:r>
      <w:r w:rsidRPr="0029547E">
        <w:t>be</w:t>
      </w:r>
      <w:r w:rsidRPr="0029547E">
        <w:rPr>
          <w:spacing w:val="36"/>
        </w:rPr>
        <w:t xml:space="preserve"> </w:t>
      </w:r>
      <w:r w:rsidRPr="0029547E">
        <w:t>taken</w:t>
      </w:r>
      <w:r w:rsidRPr="0029547E">
        <w:rPr>
          <w:spacing w:val="36"/>
        </w:rPr>
        <w:t xml:space="preserve"> </w:t>
      </w:r>
      <w:r w:rsidRPr="0029547E">
        <w:t>and</w:t>
      </w:r>
      <w:r w:rsidRPr="0029547E">
        <w:rPr>
          <w:spacing w:val="-46"/>
        </w:rPr>
        <w:t xml:space="preserve"> </w:t>
      </w:r>
      <w:r w:rsidRPr="0029547E">
        <w:t>the</w:t>
      </w:r>
      <w:r w:rsidRPr="0029547E">
        <w:rPr>
          <w:spacing w:val="1"/>
        </w:rPr>
        <w:t xml:space="preserve"> </w:t>
      </w:r>
      <w:r w:rsidRPr="0029547E">
        <w:t>instruction</w:t>
      </w:r>
      <w:r w:rsidRPr="0029547E">
        <w:rPr>
          <w:spacing w:val="1"/>
        </w:rPr>
        <w:t xml:space="preserve"> </w:t>
      </w:r>
      <w:r w:rsidRPr="0029547E">
        <w:t>of</w:t>
      </w:r>
      <w:r w:rsidRPr="0029547E">
        <w:rPr>
          <w:spacing w:val="1"/>
        </w:rPr>
        <w:t xml:space="preserve"> </w:t>
      </w:r>
      <w:r w:rsidRPr="0029547E">
        <w:t>Engineer-in-charge</w:t>
      </w:r>
      <w:r w:rsidRPr="0029547E">
        <w:rPr>
          <w:spacing w:val="1"/>
        </w:rPr>
        <w:t xml:space="preserve"> </w:t>
      </w:r>
      <w:r w:rsidRPr="0029547E">
        <w:t>in</w:t>
      </w:r>
      <w:r w:rsidRPr="0029547E">
        <w:rPr>
          <w:spacing w:val="1"/>
        </w:rPr>
        <w:t xml:space="preserve"> </w:t>
      </w:r>
      <w:r w:rsidRPr="0029547E">
        <w:t>this</w:t>
      </w:r>
      <w:r w:rsidRPr="0029547E">
        <w:rPr>
          <w:spacing w:val="1"/>
        </w:rPr>
        <w:t xml:space="preserve"> </w:t>
      </w:r>
      <w:r w:rsidRPr="0029547E">
        <w:t>respect</w:t>
      </w:r>
      <w:r w:rsidRPr="0029547E">
        <w:rPr>
          <w:spacing w:val="1"/>
        </w:rPr>
        <w:t xml:space="preserve"> </w:t>
      </w:r>
      <w:r w:rsidRPr="0029547E">
        <w:t>shall</w:t>
      </w:r>
      <w:r w:rsidRPr="0029547E">
        <w:rPr>
          <w:spacing w:val="1"/>
        </w:rPr>
        <w:t xml:space="preserve"> </w:t>
      </w:r>
      <w:r w:rsidRPr="0029547E">
        <w:t>have</w:t>
      </w:r>
      <w:r w:rsidRPr="0029547E">
        <w:rPr>
          <w:spacing w:val="1"/>
        </w:rPr>
        <w:t xml:space="preserve"> </w:t>
      </w:r>
      <w:r w:rsidRPr="0029547E">
        <w:t>to</w:t>
      </w:r>
      <w:r w:rsidRPr="0029547E">
        <w:rPr>
          <w:spacing w:val="1"/>
        </w:rPr>
        <w:t xml:space="preserve"> </w:t>
      </w:r>
      <w:r w:rsidRPr="0029547E">
        <w:t>be</w:t>
      </w:r>
      <w:r w:rsidRPr="0029547E">
        <w:rPr>
          <w:spacing w:val="1"/>
        </w:rPr>
        <w:t xml:space="preserve"> </w:t>
      </w:r>
      <w:r w:rsidRPr="0029547E">
        <w:t>followed</w:t>
      </w:r>
      <w:r w:rsidRPr="0029547E">
        <w:rPr>
          <w:spacing w:val="1"/>
        </w:rPr>
        <w:t xml:space="preserve"> </w:t>
      </w:r>
      <w:r w:rsidRPr="0029547E">
        <w:t>strictly.</w:t>
      </w:r>
    </w:p>
    <w:p w:rsidR="00EF68E6" w:rsidRPr="0029547E" w:rsidRDefault="00442BEF" w:rsidP="00C73B1D">
      <w:pPr>
        <w:pStyle w:val="ListParagraph"/>
        <w:numPr>
          <w:ilvl w:val="1"/>
          <w:numId w:val="23"/>
        </w:numPr>
        <w:tabs>
          <w:tab w:val="left" w:pos="1631"/>
        </w:tabs>
        <w:spacing w:before="47" w:line="360" w:lineRule="auto"/>
        <w:ind w:left="1630" w:right="821" w:hanging="921"/>
      </w:pPr>
      <w:r w:rsidRPr="0029547E">
        <w:t>Unless</w:t>
      </w:r>
      <w:r w:rsidRPr="0029547E">
        <w:rPr>
          <w:spacing w:val="1"/>
        </w:rPr>
        <w:t xml:space="preserve"> </w:t>
      </w:r>
      <w:r w:rsidRPr="0029547E">
        <w:t>otherwise</w:t>
      </w:r>
      <w:r w:rsidRPr="0029547E">
        <w:rPr>
          <w:spacing w:val="1"/>
        </w:rPr>
        <w:t xml:space="preserve"> </w:t>
      </w:r>
      <w:r w:rsidRPr="0029547E">
        <w:t>provided</w:t>
      </w:r>
      <w:r w:rsidRPr="0029547E">
        <w:rPr>
          <w:spacing w:val="1"/>
        </w:rPr>
        <w:t xml:space="preserve"> </w:t>
      </w:r>
      <w:r w:rsidRPr="0029547E">
        <w:t>none</w:t>
      </w:r>
      <w:r w:rsidRPr="0029547E">
        <w:rPr>
          <w:spacing w:val="1"/>
        </w:rPr>
        <w:t xml:space="preserve"> </w:t>
      </w:r>
      <w:r w:rsidRPr="0029547E">
        <w:t>of</w:t>
      </w:r>
      <w:r w:rsidRPr="0029547E">
        <w:rPr>
          <w:spacing w:val="1"/>
        </w:rPr>
        <w:t xml:space="preserve"> </w:t>
      </w:r>
      <w:r w:rsidRPr="0029547E">
        <w:t>the</w:t>
      </w:r>
      <w:r w:rsidRPr="0029547E">
        <w:rPr>
          <w:spacing w:val="1"/>
        </w:rPr>
        <w:t xml:space="preserve"> </w:t>
      </w:r>
      <w:r w:rsidRPr="0029547E">
        <w:t>permanent</w:t>
      </w:r>
      <w:r w:rsidRPr="0029547E">
        <w:rPr>
          <w:spacing w:val="1"/>
        </w:rPr>
        <w:t xml:space="preserve"> </w:t>
      </w:r>
      <w:r w:rsidRPr="0029547E">
        <w:t>works</w:t>
      </w:r>
      <w:r w:rsidRPr="0029547E">
        <w:rPr>
          <w:spacing w:val="1"/>
        </w:rPr>
        <w:t xml:space="preserve"> </w:t>
      </w:r>
      <w:r w:rsidRPr="0029547E">
        <w:t>shall</w:t>
      </w:r>
      <w:r w:rsidRPr="0029547E">
        <w:rPr>
          <w:spacing w:val="1"/>
        </w:rPr>
        <w:t xml:space="preserve"> </w:t>
      </w:r>
      <w:r w:rsidRPr="0029547E">
        <w:t>be</w:t>
      </w:r>
      <w:r w:rsidRPr="0029547E">
        <w:rPr>
          <w:spacing w:val="1"/>
        </w:rPr>
        <w:t xml:space="preserve"> </w:t>
      </w:r>
      <w:r w:rsidRPr="0029547E">
        <w:t>carried</w:t>
      </w:r>
      <w:r w:rsidRPr="0029547E">
        <w:rPr>
          <w:spacing w:val="48"/>
        </w:rPr>
        <w:t xml:space="preserve"> </w:t>
      </w:r>
      <w:r w:rsidRPr="0029547E">
        <w:t>out</w:t>
      </w:r>
      <w:r w:rsidRPr="0029547E">
        <w:rPr>
          <w:spacing w:val="1"/>
        </w:rPr>
        <w:t xml:space="preserve"> </w:t>
      </w:r>
      <w:r w:rsidRPr="0029547E">
        <w:t>during night, Sundays or authorized holidays without the permission in writing,</w:t>
      </w:r>
      <w:r w:rsidRPr="0029547E">
        <w:rPr>
          <w:spacing w:val="1"/>
        </w:rPr>
        <w:t xml:space="preserve"> </w:t>
      </w:r>
      <w:r w:rsidRPr="0029547E">
        <w:t>however</w:t>
      </w:r>
      <w:r w:rsidRPr="0029547E">
        <w:rPr>
          <w:spacing w:val="1"/>
        </w:rPr>
        <w:t xml:space="preserve"> </w:t>
      </w:r>
      <w:r w:rsidRPr="0029547E">
        <w:t>when</w:t>
      </w:r>
      <w:r w:rsidRPr="0029547E">
        <w:rPr>
          <w:spacing w:val="1"/>
        </w:rPr>
        <w:t xml:space="preserve"> </w:t>
      </w:r>
      <w:r w:rsidRPr="0029547E">
        <w:t>the</w:t>
      </w:r>
      <w:r w:rsidRPr="0029547E">
        <w:rPr>
          <w:spacing w:val="1"/>
        </w:rPr>
        <w:t xml:space="preserve"> </w:t>
      </w:r>
      <w:r w:rsidRPr="0029547E">
        <w:t>work</w:t>
      </w:r>
      <w:r w:rsidRPr="0029547E">
        <w:rPr>
          <w:spacing w:val="1"/>
        </w:rPr>
        <w:t xml:space="preserve"> </w:t>
      </w:r>
      <w:r w:rsidRPr="0029547E">
        <w:t>is</w:t>
      </w:r>
      <w:r w:rsidRPr="0029547E">
        <w:rPr>
          <w:spacing w:val="1"/>
        </w:rPr>
        <w:t xml:space="preserve"> </w:t>
      </w:r>
      <w:r w:rsidRPr="0029547E">
        <w:t>unavoidable</w:t>
      </w:r>
      <w:r w:rsidRPr="0029547E">
        <w:rPr>
          <w:spacing w:val="1"/>
        </w:rPr>
        <w:t xml:space="preserve"> </w:t>
      </w:r>
      <w:r w:rsidRPr="0029547E">
        <w:t>or</w:t>
      </w:r>
      <w:r w:rsidRPr="0029547E">
        <w:rPr>
          <w:spacing w:val="1"/>
        </w:rPr>
        <w:t xml:space="preserve"> </w:t>
      </w:r>
      <w:r w:rsidRPr="0029547E">
        <w:t>necessary</w:t>
      </w:r>
      <w:r w:rsidRPr="0029547E">
        <w:rPr>
          <w:spacing w:val="1"/>
        </w:rPr>
        <w:t xml:space="preserve"> </w:t>
      </w:r>
      <w:r w:rsidRPr="0029547E">
        <w:t>for</w:t>
      </w:r>
      <w:r w:rsidRPr="0029547E">
        <w:rPr>
          <w:spacing w:val="1"/>
        </w:rPr>
        <w:t xml:space="preserve"> </w:t>
      </w:r>
      <w:r w:rsidRPr="0029547E">
        <w:t>the</w:t>
      </w:r>
      <w:r w:rsidRPr="0029547E">
        <w:rPr>
          <w:spacing w:val="1"/>
        </w:rPr>
        <w:t xml:space="preserve"> </w:t>
      </w:r>
      <w:r w:rsidRPr="0029547E">
        <w:t>safety</w:t>
      </w:r>
      <w:r w:rsidRPr="0029547E">
        <w:rPr>
          <w:spacing w:val="1"/>
        </w:rPr>
        <w:t xml:space="preserve"> </w:t>
      </w:r>
      <w:r w:rsidRPr="0029547E">
        <w:t>of</w:t>
      </w:r>
      <w:r w:rsidRPr="0029547E">
        <w:rPr>
          <w:spacing w:val="48"/>
        </w:rPr>
        <w:t xml:space="preserve"> </w:t>
      </w:r>
      <w:r w:rsidRPr="0029547E">
        <w:t>life,</w:t>
      </w:r>
      <w:r w:rsidRPr="0029547E">
        <w:rPr>
          <w:spacing w:val="1"/>
        </w:rPr>
        <w:t xml:space="preserve"> </w:t>
      </w:r>
      <w:r w:rsidRPr="0029547E">
        <w:t>properties or works the contractor shall take necessary action immediately and</w:t>
      </w:r>
      <w:r w:rsidRPr="0029547E">
        <w:rPr>
          <w:spacing w:val="1"/>
        </w:rPr>
        <w:t xml:space="preserve"> </w:t>
      </w:r>
      <w:r w:rsidRPr="0029547E">
        <w:t>inform</w:t>
      </w:r>
      <w:r w:rsidRPr="0029547E">
        <w:rPr>
          <w:spacing w:val="3"/>
        </w:rPr>
        <w:t xml:space="preserve"> </w:t>
      </w:r>
      <w:r w:rsidRPr="0029547E">
        <w:t>the</w:t>
      </w:r>
      <w:r w:rsidRPr="0029547E">
        <w:rPr>
          <w:spacing w:val="2"/>
        </w:rPr>
        <w:t xml:space="preserve"> </w:t>
      </w:r>
      <w:r w:rsidR="009900CD" w:rsidRPr="0029547E">
        <w:t>Dy.</w:t>
      </w:r>
      <w:r w:rsidRPr="0029547E">
        <w:rPr>
          <w:spacing w:val="4"/>
        </w:rPr>
        <w:t xml:space="preserve"> </w:t>
      </w:r>
      <w:r w:rsidRPr="0029547E">
        <w:t>Chief</w:t>
      </w:r>
      <w:r w:rsidRPr="0029547E">
        <w:rPr>
          <w:spacing w:val="1"/>
        </w:rPr>
        <w:t xml:space="preserve"> </w:t>
      </w:r>
      <w:r w:rsidRPr="0029547E">
        <w:t>Engineer</w:t>
      </w:r>
      <w:r w:rsidRPr="0029547E">
        <w:rPr>
          <w:spacing w:val="3"/>
        </w:rPr>
        <w:t xml:space="preserve"> </w:t>
      </w:r>
      <w:r w:rsidRPr="0029547E">
        <w:t>accordingly.</w:t>
      </w:r>
    </w:p>
    <w:p w:rsidR="00EF68E6" w:rsidRPr="0029547E" w:rsidRDefault="00442BEF" w:rsidP="00C73B1D">
      <w:pPr>
        <w:pStyle w:val="ListParagraph"/>
        <w:numPr>
          <w:ilvl w:val="1"/>
          <w:numId w:val="23"/>
        </w:numPr>
        <w:tabs>
          <w:tab w:val="left" w:pos="1631"/>
        </w:tabs>
        <w:spacing w:before="43" w:line="360" w:lineRule="auto"/>
        <w:ind w:left="1630" w:right="821" w:hanging="921"/>
      </w:pPr>
      <w:r w:rsidRPr="0029547E">
        <w:t>The Engineer-in-charge may delete any number of items included in his tender</w:t>
      </w:r>
      <w:r w:rsidRPr="0029547E">
        <w:rPr>
          <w:spacing w:val="1"/>
        </w:rPr>
        <w:t xml:space="preserve"> </w:t>
      </w:r>
      <w:r w:rsidRPr="0029547E">
        <w:t>(contract)</w:t>
      </w:r>
      <w:r w:rsidRPr="0029547E">
        <w:rPr>
          <w:spacing w:val="9"/>
        </w:rPr>
        <w:t xml:space="preserve"> </w:t>
      </w:r>
      <w:r w:rsidRPr="0029547E">
        <w:t>without</w:t>
      </w:r>
      <w:r w:rsidRPr="0029547E">
        <w:rPr>
          <w:spacing w:val="4"/>
        </w:rPr>
        <w:t xml:space="preserve"> </w:t>
      </w:r>
      <w:r w:rsidRPr="0029547E">
        <w:t>assigning</w:t>
      </w:r>
      <w:r w:rsidRPr="0029547E">
        <w:rPr>
          <w:spacing w:val="10"/>
        </w:rPr>
        <w:t xml:space="preserve"> </w:t>
      </w:r>
      <w:r w:rsidRPr="0029547E">
        <w:t>any</w:t>
      </w:r>
      <w:r w:rsidRPr="0029547E">
        <w:rPr>
          <w:spacing w:val="8"/>
        </w:rPr>
        <w:t xml:space="preserve"> </w:t>
      </w:r>
      <w:r w:rsidRPr="0029547E">
        <w:t>reasons</w:t>
      </w:r>
      <w:r w:rsidRPr="0029547E">
        <w:rPr>
          <w:spacing w:val="8"/>
        </w:rPr>
        <w:t xml:space="preserve"> </w:t>
      </w:r>
      <w:r w:rsidRPr="0029547E">
        <w:t>and</w:t>
      </w:r>
      <w:r w:rsidRPr="0029547E">
        <w:rPr>
          <w:spacing w:val="7"/>
        </w:rPr>
        <w:t xml:space="preserve"> </w:t>
      </w:r>
      <w:r w:rsidRPr="0029547E">
        <w:t>without</w:t>
      </w:r>
      <w:r w:rsidRPr="0029547E">
        <w:rPr>
          <w:spacing w:val="8"/>
        </w:rPr>
        <w:t xml:space="preserve"> </w:t>
      </w:r>
      <w:r w:rsidRPr="0029547E">
        <w:t>any</w:t>
      </w:r>
      <w:r w:rsidRPr="0029547E">
        <w:rPr>
          <w:spacing w:val="8"/>
        </w:rPr>
        <w:t xml:space="preserve"> </w:t>
      </w:r>
      <w:r w:rsidRPr="0029547E">
        <w:t>financial</w:t>
      </w:r>
      <w:r w:rsidRPr="0029547E">
        <w:rPr>
          <w:spacing w:val="10"/>
        </w:rPr>
        <w:t xml:space="preserve"> </w:t>
      </w:r>
      <w:r w:rsidRPr="0029547E">
        <w:t>liability.</w:t>
      </w:r>
    </w:p>
    <w:p w:rsidR="00EF68E6" w:rsidRPr="0029547E" w:rsidRDefault="00442BEF" w:rsidP="00C73B1D">
      <w:pPr>
        <w:pStyle w:val="ListParagraph"/>
        <w:numPr>
          <w:ilvl w:val="1"/>
          <w:numId w:val="23"/>
        </w:numPr>
        <w:tabs>
          <w:tab w:val="left" w:pos="1631"/>
        </w:tabs>
        <w:spacing w:before="45" w:line="360" w:lineRule="auto"/>
        <w:ind w:left="1630" w:right="821" w:hanging="921"/>
      </w:pPr>
      <w:r w:rsidRPr="0029547E">
        <w:t>All the tools, plants, scaffolding, ladder etc. and other machinery etc. required for</w:t>
      </w:r>
      <w:r w:rsidRPr="0029547E">
        <w:rPr>
          <w:spacing w:val="1"/>
        </w:rPr>
        <w:t xml:space="preserve"> </w:t>
      </w:r>
      <w:r w:rsidRPr="0029547E">
        <w:t>the purpose of execution of work will have to be arranged by the contractor at his</w:t>
      </w:r>
      <w:r w:rsidRPr="0029547E">
        <w:rPr>
          <w:spacing w:val="1"/>
        </w:rPr>
        <w:t xml:space="preserve"> </w:t>
      </w:r>
      <w:r w:rsidRPr="0029547E">
        <w:t>own</w:t>
      </w:r>
      <w:r w:rsidRPr="0029547E">
        <w:rPr>
          <w:spacing w:val="2"/>
        </w:rPr>
        <w:t xml:space="preserve"> </w:t>
      </w:r>
      <w:r w:rsidRPr="0029547E">
        <w:t>cost,</w:t>
      </w:r>
      <w:r w:rsidRPr="0029547E">
        <w:rPr>
          <w:spacing w:val="5"/>
        </w:rPr>
        <w:t xml:space="preserve"> </w:t>
      </w:r>
      <w:r w:rsidRPr="0029547E">
        <w:t>and</w:t>
      </w:r>
      <w:r w:rsidRPr="0029547E">
        <w:rPr>
          <w:spacing w:val="8"/>
        </w:rPr>
        <w:t xml:space="preserve"> </w:t>
      </w:r>
      <w:r w:rsidRPr="0029547E">
        <w:t>storing</w:t>
      </w:r>
      <w:r w:rsidRPr="0029547E">
        <w:rPr>
          <w:spacing w:val="6"/>
        </w:rPr>
        <w:t xml:space="preserve"> </w:t>
      </w:r>
      <w:r w:rsidRPr="0029547E">
        <w:t>of</w:t>
      </w:r>
      <w:r w:rsidRPr="0029547E">
        <w:rPr>
          <w:spacing w:val="7"/>
        </w:rPr>
        <w:t xml:space="preserve"> </w:t>
      </w:r>
      <w:r w:rsidRPr="0029547E">
        <w:t>such</w:t>
      </w:r>
      <w:r w:rsidRPr="0029547E">
        <w:rPr>
          <w:spacing w:val="5"/>
        </w:rPr>
        <w:t xml:space="preserve"> </w:t>
      </w:r>
      <w:r w:rsidRPr="0029547E">
        <w:t>tools,</w:t>
      </w:r>
      <w:r w:rsidRPr="0029547E">
        <w:rPr>
          <w:spacing w:val="2"/>
        </w:rPr>
        <w:t xml:space="preserve"> </w:t>
      </w:r>
      <w:r w:rsidRPr="0029547E">
        <w:t>plants</w:t>
      </w:r>
      <w:r w:rsidRPr="0029547E">
        <w:rPr>
          <w:spacing w:val="8"/>
        </w:rPr>
        <w:t xml:space="preserve"> </w:t>
      </w:r>
      <w:r w:rsidRPr="0029547E">
        <w:t>etc.</w:t>
      </w:r>
      <w:r w:rsidRPr="0029547E">
        <w:rPr>
          <w:spacing w:val="4"/>
        </w:rPr>
        <w:t xml:space="preserve"> </w:t>
      </w:r>
      <w:r w:rsidRPr="0029547E">
        <w:t>will</w:t>
      </w:r>
      <w:r w:rsidRPr="0029547E">
        <w:rPr>
          <w:spacing w:val="8"/>
        </w:rPr>
        <w:t xml:space="preserve"> </w:t>
      </w:r>
      <w:r w:rsidRPr="0029547E">
        <w:t>have</w:t>
      </w:r>
      <w:r w:rsidRPr="0029547E">
        <w:rPr>
          <w:spacing w:val="4"/>
        </w:rPr>
        <w:t xml:space="preserve"> </w:t>
      </w:r>
      <w:r w:rsidRPr="0029547E">
        <w:t>to</w:t>
      </w:r>
      <w:r w:rsidRPr="0029547E">
        <w:rPr>
          <w:spacing w:val="7"/>
        </w:rPr>
        <w:t xml:space="preserve"> </w:t>
      </w:r>
      <w:r w:rsidRPr="0029547E">
        <w:t>be</w:t>
      </w:r>
      <w:r w:rsidRPr="0029547E">
        <w:rPr>
          <w:spacing w:val="2"/>
        </w:rPr>
        <w:t xml:space="preserve"> </w:t>
      </w:r>
      <w:r w:rsidRPr="0029547E">
        <w:t>made</w:t>
      </w:r>
      <w:r w:rsidRPr="0029547E">
        <w:rPr>
          <w:spacing w:val="9"/>
        </w:rPr>
        <w:t xml:space="preserve"> </w:t>
      </w:r>
      <w:r w:rsidRPr="0029547E">
        <w:t>by</w:t>
      </w:r>
      <w:r w:rsidRPr="0029547E">
        <w:rPr>
          <w:spacing w:val="7"/>
        </w:rPr>
        <w:t xml:space="preserve"> </w:t>
      </w:r>
      <w:r w:rsidRPr="0029547E">
        <w:t>him.</w:t>
      </w:r>
    </w:p>
    <w:p w:rsidR="00EF68E6" w:rsidRPr="0029547E" w:rsidRDefault="00442BEF" w:rsidP="00C73B1D">
      <w:pPr>
        <w:pStyle w:val="ListParagraph"/>
        <w:numPr>
          <w:ilvl w:val="1"/>
          <w:numId w:val="23"/>
        </w:numPr>
        <w:tabs>
          <w:tab w:val="left" w:pos="1631"/>
        </w:tabs>
        <w:spacing w:before="44" w:line="360" w:lineRule="auto"/>
        <w:ind w:left="1630" w:right="821" w:hanging="921"/>
      </w:pPr>
      <w:r w:rsidRPr="0029547E">
        <w:t>The</w:t>
      </w:r>
      <w:r w:rsidRPr="0029547E">
        <w:rPr>
          <w:spacing w:val="28"/>
        </w:rPr>
        <w:t xml:space="preserve"> </w:t>
      </w:r>
      <w:r w:rsidRPr="0029547E">
        <w:t>contractor</w:t>
      </w:r>
      <w:r w:rsidRPr="0029547E">
        <w:rPr>
          <w:spacing w:val="29"/>
        </w:rPr>
        <w:t xml:space="preserve"> </w:t>
      </w:r>
      <w:r w:rsidRPr="0029547E">
        <w:t>has</w:t>
      </w:r>
      <w:r w:rsidRPr="0029547E">
        <w:rPr>
          <w:spacing w:val="26"/>
        </w:rPr>
        <w:t xml:space="preserve"> </w:t>
      </w:r>
      <w:r w:rsidRPr="0029547E">
        <w:t>to</w:t>
      </w:r>
      <w:r w:rsidRPr="0029547E">
        <w:rPr>
          <w:spacing w:val="32"/>
        </w:rPr>
        <w:t xml:space="preserve"> </w:t>
      </w:r>
      <w:r w:rsidRPr="0029547E">
        <w:t>make</w:t>
      </w:r>
      <w:r w:rsidRPr="0029547E">
        <w:rPr>
          <w:spacing w:val="29"/>
        </w:rPr>
        <w:t xml:space="preserve"> </w:t>
      </w:r>
      <w:r w:rsidRPr="0029547E">
        <w:t>his</w:t>
      </w:r>
      <w:r w:rsidRPr="0029547E">
        <w:rPr>
          <w:spacing w:val="28"/>
        </w:rPr>
        <w:t xml:space="preserve"> </w:t>
      </w:r>
      <w:r w:rsidRPr="0029547E">
        <w:t>own</w:t>
      </w:r>
      <w:r w:rsidRPr="0029547E">
        <w:rPr>
          <w:spacing w:val="28"/>
        </w:rPr>
        <w:t xml:space="preserve"> </w:t>
      </w:r>
      <w:r w:rsidRPr="0029547E">
        <w:t>arrangement</w:t>
      </w:r>
      <w:r w:rsidRPr="0029547E">
        <w:rPr>
          <w:spacing w:val="30"/>
        </w:rPr>
        <w:t xml:space="preserve"> </w:t>
      </w:r>
      <w:r w:rsidRPr="0029547E">
        <w:t>for</w:t>
      </w:r>
      <w:r w:rsidRPr="0029547E">
        <w:rPr>
          <w:spacing w:val="31"/>
        </w:rPr>
        <w:t xml:space="preserve"> </w:t>
      </w:r>
      <w:r w:rsidRPr="0029547E">
        <w:t>the</w:t>
      </w:r>
      <w:r w:rsidRPr="0029547E">
        <w:rPr>
          <w:spacing w:val="28"/>
        </w:rPr>
        <w:t xml:space="preserve"> </w:t>
      </w:r>
      <w:r w:rsidRPr="0029547E">
        <w:t>storage</w:t>
      </w:r>
      <w:r w:rsidRPr="0029547E">
        <w:rPr>
          <w:spacing w:val="29"/>
        </w:rPr>
        <w:t xml:space="preserve"> </w:t>
      </w:r>
      <w:r w:rsidRPr="0029547E">
        <w:t>of</w:t>
      </w:r>
      <w:r w:rsidRPr="0029547E">
        <w:rPr>
          <w:spacing w:val="31"/>
        </w:rPr>
        <w:t xml:space="preserve"> </w:t>
      </w:r>
      <w:r w:rsidRPr="0029547E">
        <w:t>materials</w:t>
      </w:r>
      <w:r w:rsidRPr="0029547E">
        <w:rPr>
          <w:spacing w:val="26"/>
        </w:rPr>
        <w:t xml:space="preserve"> </w:t>
      </w:r>
      <w:r w:rsidRPr="0029547E">
        <w:t>at</w:t>
      </w:r>
      <w:r w:rsidRPr="0029547E">
        <w:rPr>
          <w:spacing w:val="-46"/>
        </w:rPr>
        <w:t xml:space="preserve"> </w:t>
      </w:r>
      <w:r w:rsidRPr="0029547E">
        <w:t>site</w:t>
      </w:r>
      <w:r w:rsidRPr="0029547E">
        <w:rPr>
          <w:spacing w:val="-2"/>
        </w:rPr>
        <w:t xml:space="preserve"> </w:t>
      </w:r>
      <w:r w:rsidRPr="0029547E">
        <w:t>or work.</w:t>
      </w:r>
    </w:p>
    <w:p w:rsidR="00EF68E6" w:rsidRPr="0029547E" w:rsidRDefault="00442BEF" w:rsidP="00C73B1D">
      <w:pPr>
        <w:pStyle w:val="ListParagraph"/>
        <w:numPr>
          <w:ilvl w:val="1"/>
          <w:numId w:val="23"/>
        </w:numPr>
        <w:tabs>
          <w:tab w:val="left" w:pos="1631"/>
        </w:tabs>
        <w:spacing w:before="47" w:line="360" w:lineRule="auto"/>
        <w:ind w:left="1630" w:right="821" w:hanging="921"/>
      </w:pPr>
      <w:r w:rsidRPr="0029547E">
        <w:t>Unless otherwise specifically mentioned the rates quoted for all</w:t>
      </w:r>
      <w:r w:rsidRPr="0029547E">
        <w:rPr>
          <w:spacing w:val="1"/>
        </w:rPr>
        <w:t xml:space="preserve"> </w:t>
      </w:r>
      <w:r w:rsidRPr="0029547E">
        <w:t>items include</w:t>
      </w:r>
      <w:r w:rsidRPr="0029547E">
        <w:rPr>
          <w:spacing w:val="48"/>
        </w:rPr>
        <w:t xml:space="preserve"> </w:t>
      </w:r>
      <w:r w:rsidRPr="0029547E">
        <w:t>for</w:t>
      </w:r>
      <w:r w:rsidRPr="0029547E">
        <w:rPr>
          <w:spacing w:val="1"/>
        </w:rPr>
        <w:t xml:space="preserve"> </w:t>
      </w:r>
      <w:r w:rsidRPr="0029547E">
        <w:t>all</w:t>
      </w:r>
      <w:r w:rsidRPr="0029547E">
        <w:rPr>
          <w:spacing w:val="4"/>
        </w:rPr>
        <w:t xml:space="preserve"> </w:t>
      </w:r>
      <w:r w:rsidRPr="0029547E">
        <w:t>lead</w:t>
      </w:r>
      <w:r w:rsidRPr="0029547E">
        <w:rPr>
          <w:spacing w:val="1"/>
        </w:rPr>
        <w:t xml:space="preserve"> </w:t>
      </w:r>
      <w:r w:rsidRPr="0029547E">
        <w:t>and</w:t>
      </w:r>
      <w:r w:rsidRPr="0029547E">
        <w:rPr>
          <w:spacing w:val="4"/>
        </w:rPr>
        <w:t xml:space="preserve"> </w:t>
      </w:r>
      <w:r w:rsidRPr="0029547E">
        <w:t>lift</w:t>
      </w:r>
      <w:r w:rsidRPr="0029547E">
        <w:rPr>
          <w:spacing w:val="5"/>
        </w:rPr>
        <w:t xml:space="preserve"> </w:t>
      </w:r>
      <w:r w:rsidRPr="0029547E">
        <w:t>and</w:t>
      </w:r>
      <w:r w:rsidRPr="0029547E">
        <w:rPr>
          <w:spacing w:val="7"/>
        </w:rPr>
        <w:t xml:space="preserve"> </w:t>
      </w:r>
      <w:r w:rsidRPr="0029547E">
        <w:t>no</w:t>
      </w:r>
      <w:r w:rsidRPr="0029547E">
        <w:rPr>
          <w:spacing w:val="5"/>
        </w:rPr>
        <w:t xml:space="preserve"> </w:t>
      </w:r>
      <w:r w:rsidRPr="0029547E">
        <w:t>extra</w:t>
      </w:r>
      <w:r w:rsidRPr="0029547E">
        <w:rPr>
          <w:spacing w:val="5"/>
        </w:rPr>
        <w:t xml:space="preserve"> </w:t>
      </w:r>
      <w:r w:rsidRPr="0029547E">
        <w:t>claims</w:t>
      </w:r>
      <w:r w:rsidRPr="0029547E">
        <w:rPr>
          <w:spacing w:val="5"/>
        </w:rPr>
        <w:t xml:space="preserve"> </w:t>
      </w:r>
      <w:r w:rsidRPr="0029547E">
        <w:t>shall</w:t>
      </w:r>
      <w:r w:rsidRPr="0029547E">
        <w:rPr>
          <w:spacing w:val="5"/>
        </w:rPr>
        <w:t xml:space="preserve"> </w:t>
      </w:r>
      <w:r w:rsidRPr="0029547E">
        <w:t>be</w:t>
      </w:r>
      <w:r w:rsidRPr="0029547E">
        <w:rPr>
          <w:spacing w:val="5"/>
        </w:rPr>
        <w:t xml:space="preserve"> </w:t>
      </w:r>
      <w:r w:rsidRPr="0029547E">
        <w:t>entertained</w:t>
      </w:r>
      <w:r w:rsidRPr="0029547E">
        <w:rPr>
          <w:spacing w:val="5"/>
        </w:rPr>
        <w:t xml:space="preserve"> </w:t>
      </w:r>
      <w:r w:rsidRPr="0029547E">
        <w:t>on</w:t>
      </w:r>
      <w:r w:rsidRPr="0029547E">
        <w:rPr>
          <w:spacing w:val="3"/>
        </w:rPr>
        <w:t xml:space="preserve"> </w:t>
      </w:r>
      <w:r w:rsidRPr="0029547E">
        <w:t>this</w:t>
      </w:r>
      <w:r w:rsidRPr="0029547E">
        <w:rPr>
          <w:spacing w:val="8"/>
        </w:rPr>
        <w:t xml:space="preserve"> </w:t>
      </w:r>
      <w:r w:rsidRPr="0029547E">
        <w:t>account.</w:t>
      </w:r>
    </w:p>
    <w:p w:rsidR="00EF68E6" w:rsidRPr="0029547E" w:rsidRDefault="00442BEF" w:rsidP="00C73B1D">
      <w:pPr>
        <w:pStyle w:val="ListParagraph"/>
        <w:numPr>
          <w:ilvl w:val="1"/>
          <w:numId w:val="23"/>
        </w:numPr>
        <w:tabs>
          <w:tab w:val="left" w:pos="1630"/>
          <w:tab w:val="left" w:pos="1631"/>
        </w:tabs>
        <w:spacing w:before="45" w:line="360" w:lineRule="auto"/>
        <w:ind w:left="1630" w:right="821" w:hanging="921"/>
      </w:pPr>
      <w:r w:rsidRPr="0029547E">
        <w:rPr>
          <w:shd w:val="clear" w:color="auto" w:fill="FFFF00"/>
        </w:rPr>
        <w:t>Deleted</w:t>
      </w:r>
      <w:r w:rsidRPr="0029547E">
        <w:t>.</w:t>
      </w:r>
    </w:p>
    <w:p w:rsidR="00EF68E6" w:rsidRPr="0029547E" w:rsidRDefault="00442BEF" w:rsidP="00C73B1D">
      <w:pPr>
        <w:pStyle w:val="ListParagraph"/>
        <w:numPr>
          <w:ilvl w:val="1"/>
          <w:numId w:val="23"/>
        </w:numPr>
        <w:tabs>
          <w:tab w:val="left" w:pos="1630"/>
          <w:tab w:val="left" w:pos="1631"/>
        </w:tabs>
        <w:spacing w:before="90" w:line="360" w:lineRule="auto"/>
        <w:ind w:left="1630" w:right="821" w:hanging="921"/>
      </w:pPr>
      <w:r w:rsidRPr="0029547E">
        <w:t>Deleted.</w:t>
      </w:r>
    </w:p>
    <w:p w:rsidR="00EF68E6" w:rsidRPr="0029547E" w:rsidRDefault="00442BEF" w:rsidP="00C73B1D">
      <w:pPr>
        <w:pStyle w:val="ListParagraph"/>
        <w:numPr>
          <w:ilvl w:val="1"/>
          <w:numId w:val="23"/>
        </w:numPr>
        <w:tabs>
          <w:tab w:val="left" w:pos="1630"/>
          <w:tab w:val="left" w:pos="1631"/>
        </w:tabs>
        <w:spacing w:before="87" w:line="360" w:lineRule="auto"/>
        <w:ind w:left="1630" w:right="821" w:hanging="921"/>
      </w:pPr>
      <w:r w:rsidRPr="0029547E">
        <w:t>The</w:t>
      </w:r>
      <w:r w:rsidRPr="0029547E">
        <w:rPr>
          <w:spacing w:val="15"/>
        </w:rPr>
        <w:t xml:space="preserve"> </w:t>
      </w:r>
      <w:r w:rsidRPr="0029547E">
        <w:t>temporary</w:t>
      </w:r>
      <w:r w:rsidRPr="0029547E">
        <w:rPr>
          <w:spacing w:val="16"/>
        </w:rPr>
        <w:t xml:space="preserve"> </w:t>
      </w:r>
      <w:r w:rsidRPr="0029547E">
        <w:t>electrical</w:t>
      </w:r>
      <w:r w:rsidRPr="0029547E">
        <w:rPr>
          <w:spacing w:val="18"/>
        </w:rPr>
        <w:t xml:space="preserve"> </w:t>
      </w:r>
      <w:r w:rsidRPr="0029547E">
        <w:t>connection</w:t>
      </w:r>
      <w:r w:rsidRPr="0029547E">
        <w:rPr>
          <w:spacing w:val="13"/>
        </w:rPr>
        <w:t xml:space="preserve"> </w:t>
      </w:r>
      <w:r w:rsidRPr="0029547E">
        <w:t>if</w:t>
      </w:r>
      <w:r w:rsidRPr="0029547E">
        <w:rPr>
          <w:spacing w:val="18"/>
        </w:rPr>
        <w:t xml:space="preserve"> </w:t>
      </w:r>
      <w:r w:rsidRPr="0029547E">
        <w:t>required</w:t>
      </w:r>
      <w:r w:rsidRPr="0029547E">
        <w:rPr>
          <w:spacing w:val="18"/>
        </w:rPr>
        <w:t xml:space="preserve"> </w:t>
      </w:r>
      <w:r w:rsidRPr="0029547E">
        <w:t>for</w:t>
      </w:r>
      <w:r w:rsidRPr="0029547E">
        <w:rPr>
          <w:spacing w:val="12"/>
        </w:rPr>
        <w:t xml:space="preserve"> </w:t>
      </w:r>
      <w:r w:rsidRPr="0029547E">
        <w:t>the</w:t>
      </w:r>
      <w:r w:rsidRPr="0029547E">
        <w:rPr>
          <w:spacing w:val="13"/>
        </w:rPr>
        <w:t xml:space="preserve"> </w:t>
      </w:r>
      <w:r w:rsidRPr="0029547E">
        <w:t>work</w:t>
      </w:r>
      <w:r w:rsidRPr="0029547E">
        <w:rPr>
          <w:spacing w:val="12"/>
        </w:rPr>
        <w:t xml:space="preserve"> </w:t>
      </w:r>
      <w:r w:rsidRPr="0029547E">
        <w:t>shall</w:t>
      </w:r>
      <w:r w:rsidRPr="0029547E">
        <w:rPr>
          <w:spacing w:val="18"/>
        </w:rPr>
        <w:t xml:space="preserve"> </w:t>
      </w:r>
      <w:r w:rsidRPr="0029547E">
        <w:t>be</w:t>
      </w:r>
      <w:r w:rsidRPr="0029547E">
        <w:rPr>
          <w:spacing w:val="13"/>
        </w:rPr>
        <w:t xml:space="preserve"> </w:t>
      </w:r>
      <w:r w:rsidRPr="0029547E">
        <w:t>arranged</w:t>
      </w:r>
      <w:r w:rsidRPr="0029547E">
        <w:rPr>
          <w:spacing w:val="21"/>
        </w:rPr>
        <w:t xml:space="preserve"> </w:t>
      </w:r>
      <w:r w:rsidRPr="0029547E">
        <w:t>by</w:t>
      </w:r>
      <w:r w:rsidRPr="0029547E">
        <w:rPr>
          <w:spacing w:val="-46"/>
        </w:rPr>
        <w:t xml:space="preserve"> </w:t>
      </w:r>
      <w:r w:rsidRPr="0029547E">
        <w:t>the</w:t>
      </w:r>
      <w:r w:rsidRPr="0029547E">
        <w:rPr>
          <w:spacing w:val="-2"/>
        </w:rPr>
        <w:t xml:space="preserve"> </w:t>
      </w:r>
      <w:r w:rsidRPr="0029547E">
        <w:t>contractor</w:t>
      </w:r>
      <w:r w:rsidRPr="0029547E">
        <w:rPr>
          <w:spacing w:val="5"/>
        </w:rPr>
        <w:t xml:space="preserve"> </w:t>
      </w:r>
      <w:r w:rsidRPr="0029547E">
        <w:t>from</w:t>
      </w:r>
      <w:r w:rsidRPr="0029547E">
        <w:rPr>
          <w:spacing w:val="2"/>
        </w:rPr>
        <w:t xml:space="preserve"> </w:t>
      </w:r>
      <w:r w:rsidRPr="0029547E">
        <w:t>nearby</w:t>
      </w:r>
      <w:r w:rsidRPr="0029547E">
        <w:rPr>
          <w:spacing w:val="3"/>
        </w:rPr>
        <w:t xml:space="preserve"> </w:t>
      </w:r>
      <w:r w:rsidRPr="0029547E">
        <w:t>at</w:t>
      </w:r>
      <w:r w:rsidRPr="0029547E">
        <w:rPr>
          <w:spacing w:val="4"/>
        </w:rPr>
        <w:t xml:space="preserve"> </w:t>
      </w:r>
      <w:r w:rsidRPr="0029547E">
        <w:t>his</w:t>
      </w:r>
      <w:r w:rsidRPr="0029547E">
        <w:rPr>
          <w:spacing w:val="2"/>
        </w:rPr>
        <w:t xml:space="preserve"> </w:t>
      </w:r>
      <w:r w:rsidRPr="0029547E">
        <w:t>own</w:t>
      </w:r>
      <w:r w:rsidRPr="0029547E">
        <w:rPr>
          <w:spacing w:val="-1"/>
        </w:rPr>
        <w:t xml:space="preserve"> </w:t>
      </w:r>
      <w:r w:rsidRPr="0029547E">
        <w:t>cost.</w:t>
      </w:r>
    </w:p>
    <w:p w:rsidR="00EF68E6" w:rsidRPr="0029547E" w:rsidRDefault="00442BEF" w:rsidP="00C73B1D">
      <w:pPr>
        <w:pStyle w:val="ListParagraph"/>
        <w:numPr>
          <w:ilvl w:val="1"/>
          <w:numId w:val="23"/>
        </w:numPr>
        <w:tabs>
          <w:tab w:val="left" w:pos="1630"/>
          <w:tab w:val="left" w:pos="1631"/>
        </w:tabs>
        <w:spacing w:before="44" w:line="360" w:lineRule="auto"/>
        <w:ind w:left="1630" w:right="821" w:hanging="921"/>
      </w:pPr>
      <w:r w:rsidRPr="0029547E">
        <w:t>The</w:t>
      </w:r>
      <w:r w:rsidRPr="0029547E">
        <w:rPr>
          <w:spacing w:val="34"/>
        </w:rPr>
        <w:t xml:space="preserve"> </w:t>
      </w:r>
      <w:r w:rsidRPr="0029547E">
        <w:t>contractor</w:t>
      </w:r>
      <w:r w:rsidRPr="0029547E">
        <w:rPr>
          <w:spacing w:val="31"/>
        </w:rPr>
        <w:t xml:space="preserve"> </w:t>
      </w:r>
      <w:r w:rsidRPr="0029547E">
        <w:t>shall</w:t>
      </w:r>
      <w:r w:rsidRPr="0029547E">
        <w:rPr>
          <w:spacing w:val="36"/>
        </w:rPr>
        <w:t xml:space="preserve"> </w:t>
      </w:r>
      <w:r w:rsidRPr="0029547E">
        <w:t>have</w:t>
      </w:r>
      <w:r w:rsidRPr="0029547E">
        <w:rPr>
          <w:spacing w:val="34"/>
        </w:rPr>
        <w:t xml:space="preserve"> </w:t>
      </w:r>
      <w:r w:rsidRPr="0029547E">
        <w:t>to</w:t>
      </w:r>
      <w:r w:rsidRPr="0029547E">
        <w:rPr>
          <w:spacing w:val="34"/>
        </w:rPr>
        <w:t xml:space="preserve"> </w:t>
      </w:r>
      <w:r w:rsidRPr="0029547E">
        <w:t>make</w:t>
      </w:r>
      <w:r w:rsidRPr="0029547E">
        <w:rPr>
          <w:spacing w:val="34"/>
        </w:rPr>
        <w:t xml:space="preserve"> </w:t>
      </w:r>
      <w:r w:rsidRPr="0029547E">
        <w:t>his</w:t>
      </w:r>
      <w:r w:rsidRPr="0029547E">
        <w:rPr>
          <w:spacing w:val="36"/>
        </w:rPr>
        <w:t xml:space="preserve"> </w:t>
      </w:r>
      <w:r w:rsidRPr="0029547E">
        <w:t>own</w:t>
      </w:r>
      <w:r w:rsidRPr="0029547E">
        <w:rPr>
          <w:spacing w:val="34"/>
        </w:rPr>
        <w:t xml:space="preserve"> </w:t>
      </w:r>
      <w:r w:rsidRPr="0029547E">
        <w:t>arrangement</w:t>
      </w:r>
      <w:r w:rsidRPr="0029547E">
        <w:rPr>
          <w:spacing w:val="36"/>
        </w:rPr>
        <w:t xml:space="preserve"> </w:t>
      </w:r>
      <w:r w:rsidRPr="0029547E">
        <w:t>for</w:t>
      </w:r>
      <w:r w:rsidRPr="0029547E">
        <w:rPr>
          <w:spacing w:val="38"/>
        </w:rPr>
        <w:t xml:space="preserve"> </w:t>
      </w:r>
      <w:r w:rsidRPr="0029547E">
        <w:t>potable</w:t>
      </w:r>
      <w:r w:rsidRPr="0029547E">
        <w:rPr>
          <w:spacing w:val="34"/>
        </w:rPr>
        <w:t xml:space="preserve"> </w:t>
      </w:r>
      <w:r w:rsidRPr="0029547E">
        <w:t>water</w:t>
      </w:r>
      <w:r w:rsidRPr="0029547E">
        <w:rPr>
          <w:spacing w:val="-46"/>
        </w:rPr>
        <w:t xml:space="preserve"> </w:t>
      </w:r>
      <w:r w:rsidRPr="0029547E">
        <w:t>required</w:t>
      </w:r>
      <w:r w:rsidR="004C50AE">
        <w:t xml:space="preserve"> </w:t>
      </w:r>
      <w:r w:rsidRPr="0029547E">
        <w:t>for</w:t>
      </w:r>
      <w:r w:rsidRPr="0029547E">
        <w:rPr>
          <w:spacing w:val="-2"/>
        </w:rPr>
        <w:t xml:space="preserve"> </w:t>
      </w:r>
      <w:r w:rsidRPr="0029547E">
        <w:t>the</w:t>
      </w:r>
      <w:r w:rsidRPr="0029547E">
        <w:rPr>
          <w:spacing w:val="-1"/>
        </w:rPr>
        <w:t xml:space="preserve"> </w:t>
      </w:r>
      <w:r w:rsidRPr="0029547E">
        <w:t>work.</w:t>
      </w:r>
    </w:p>
    <w:p w:rsidR="00EF68E6" w:rsidRPr="0029547E" w:rsidRDefault="00442BEF" w:rsidP="00C73B1D">
      <w:pPr>
        <w:pStyle w:val="ListParagraph"/>
        <w:numPr>
          <w:ilvl w:val="1"/>
          <w:numId w:val="23"/>
        </w:numPr>
        <w:tabs>
          <w:tab w:val="left" w:pos="1630"/>
          <w:tab w:val="left" w:pos="1631"/>
        </w:tabs>
        <w:spacing w:before="89" w:line="360" w:lineRule="auto"/>
        <w:ind w:left="1630" w:right="821" w:hanging="921"/>
      </w:pPr>
      <w:r w:rsidRPr="0029547E">
        <w:t>The</w:t>
      </w:r>
      <w:r w:rsidRPr="00591839">
        <w:rPr>
          <w:spacing w:val="1"/>
        </w:rPr>
        <w:t xml:space="preserve"> </w:t>
      </w:r>
      <w:r w:rsidRPr="0029547E">
        <w:t>tender</w:t>
      </w:r>
      <w:r w:rsidRPr="00591839">
        <w:rPr>
          <w:spacing w:val="1"/>
        </w:rPr>
        <w:t xml:space="preserve"> </w:t>
      </w:r>
      <w:r w:rsidRPr="0029547E">
        <w:t>documents</w:t>
      </w:r>
      <w:r w:rsidRPr="00591839">
        <w:rPr>
          <w:spacing w:val="1"/>
        </w:rPr>
        <w:t xml:space="preserve"> </w:t>
      </w:r>
      <w:r w:rsidRPr="0029547E">
        <w:t>submitted</w:t>
      </w:r>
      <w:r w:rsidRPr="00591839">
        <w:rPr>
          <w:spacing w:val="1"/>
        </w:rPr>
        <w:t xml:space="preserve"> </w:t>
      </w:r>
      <w:r w:rsidRPr="0029547E">
        <w:t>by</w:t>
      </w:r>
      <w:r w:rsidRPr="00591839">
        <w:rPr>
          <w:spacing w:val="1"/>
        </w:rPr>
        <w:t xml:space="preserve"> </w:t>
      </w:r>
      <w:r w:rsidRPr="0029547E">
        <w:t>the</w:t>
      </w:r>
      <w:r w:rsidRPr="00591839">
        <w:rPr>
          <w:spacing w:val="1"/>
        </w:rPr>
        <w:t xml:space="preserve"> </w:t>
      </w:r>
      <w:r w:rsidRPr="0029547E">
        <w:t>contractor</w:t>
      </w:r>
      <w:r w:rsidRPr="00591839">
        <w:rPr>
          <w:spacing w:val="49"/>
        </w:rPr>
        <w:t xml:space="preserve"> </w:t>
      </w:r>
      <w:r w:rsidRPr="0029547E">
        <w:t>and</w:t>
      </w:r>
      <w:r w:rsidRPr="00591839">
        <w:rPr>
          <w:spacing w:val="49"/>
        </w:rPr>
        <w:t xml:space="preserve"> </w:t>
      </w:r>
      <w:r w:rsidRPr="0029547E">
        <w:t>correspondence</w:t>
      </w:r>
      <w:r w:rsidRPr="00591839">
        <w:rPr>
          <w:spacing w:val="-46"/>
        </w:rPr>
        <w:t xml:space="preserve"> </w:t>
      </w:r>
      <w:r w:rsidRPr="0029547E">
        <w:t>exchanged</w:t>
      </w:r>
      <w:r w:rsidRPr="00591839">
        <w:rPr>
          <w:spacing w:val="12"/>
        </w:rPr>
        <w:t xml:space="preserve"> </w:t>
      </w:r>
      <w:r w:rsidRPr="0029547E">
        <w:t>between</w:t>
      </w:r>
      <w:r w:rsidRPr="00591839">
        <w:rPr>
          <w:spacing w:val="8"/>
        </w:rPr>
        <w:t xml:space="preserve"> </w:t>
      </w:r>
      <w:r w:rsidRPr="0029547E">
        <w:t>him</w:t>
      </w:r>
      <w:r w:rsidRPr="00591839">
        <w:rPr>
          <w:spacing w:val="11"/>
        </w:rPr>
        <w:t xml:space="preserve"> </w:t>
      </w:r>
      <w:r w:rsidRPr="0029547E">
        <w:t>and</w:t>
      </w:r>
      <w:r w:rsidRPr="00591839">
        <w:rPr>
          <w:spacing w:val="14"/>
        </w:rPr>
        <w:t xml:space="preserve"> </w:t>
      </w:r>
      <w:r w:rsidRPr="0029547E">
        <w:t>DEENDAYAL</w:t>
      </w:r>
      <w:r w:rsidRPr="00591839">
        <w:rPr>
          <w:spacing w:val="12"/>
        </w:rPr>
        <w:t xml:space="preserve"> </w:t>
      </w:r>
      <w:r w:rsidRPr="0029547E">
        <w:t>PORT</w:t>
      </w:r>
      <w:r w:rsidRPr="00591839">
        <w:rPr>
          <w:spacing w:val="15"/>
        </w:rPr>
        <w:t xml:space="preserve"> </w:t>
      </w:r>
      <w:r w:rsidRPr="0029547E">
        <w:t>AUTHORITY</w:t>
      </w:r>
      <w:r w:rsidRPr="00591839">
        <w:rPr>
          <w:spacing w:val="11"/>
        </w:rPr>
        <w:t xml:space="preserve"> </w:t>
      </w:r>
      <w:r w:rsidRPr="0029547E">
        <w:t>prior</w:t>
      </w:r>
      <w:r w:rsidRPr="00591839">
        <w:rPr>
          <w:spacing w:val="7"/>
        </w:rPr>
        <w:t xml:space="preserve"> </w:t>
      </w:r>
      <w:r w:rsidRPr="0029547E">
        <w:t>to</w:t>
      </w:r>
      <w:r w:rsidRPr="00591839">
        <w:rPr>
          <w:spacing w:val="13"/>
        </w:rPr>
        <w:t xml:space="preserve"> </w:t>
      </w:r>
      <w:r w:rsidRPr="0029547E">
        <w:t>the</w:t>
      </w:r>
      <w:r w:rsidR="00591839">
        <w:t xml:space="preserve"> </w:t>
      </w:r>
      <w:r w:rsidRPr="0029547E">
        <w:t>acceptance of tender and thereafter shall form part of an agreement even though</w:t>
      </w:r>
      <w:r w:rsidRPr="00591839">
        <w:rPr>
          <w:spacing w:val="1"/>
        </w:rPr>
        <w:t xml:space="preserve"> </w:t>
      </w:r>
      <w:r w:rsidRPr="0029547E">
        <w:t>formal</w:t>
      </w:r>
      <w:r w:rsidRPr="00591839">
        <w:rPr>
          <w:spacing w:val="4"/>
        </w:rPr>
        <w:t xml:space="preserve"> </w:t>
      </w:r>
      <w:r w:rsidRPr="0029547E">
        <w:t>agreement</w:t>
      </w:r>
      <w:r w:rsidRPr="00591839">
        <w:rPr>
          <w:spacing w:val="4"/>
        </w:rPr>
        <w:t xml:space="preserve"> </w:t>
      </w:r>
      <w:r w:rsidRPr="0029547E">
        <w:t>duly</w:t>
      </w:r>
      <w:r w:rsidRPr="00591839">
        <w:rPr>
          <w:spacing w:val="2"/>
        </w:rPr>
        <w:t xml:space="preserve"> </w:t>
      </w:r>
      <w:r w:rsidRPr="0029547E">
        <w:t>signed</w:t>
      </w:r>
      <w:r w:rsidRPr="00591839">
        <w:rPr>
          <w:spacing w:val="1"/>
        </w:rPr>
        <w:t xml:space="preserve"> </w:t>
      </w:r>
      <w:r w:rsidRPr="0029547E">
        <w:t>is</w:t>
      </w:r>
      <w:r w:rsidRPr="00591839">
        <w:rPr>
          <w:spacing w:val="4"/>
        </w:rPr>
        <w:t xml:space="preserve"> </w:t>
      </w:r>
      <w:r w:rsidRPr="0029547E">
        <w:t>not</w:t>
      </w:r>
      <w:r w:rsidRPr="00591839">
        <w:rPr>
          <w:spacing w:val="4"/>
        </w:rPr>
        <w:t xml:space="preserve"> </w:t>
      </w:r>
      <w:r w:rsidRPr="0029547E">
        <w:t>executed.</w:t>
      </w:r>
    </w:p>
    <w:p w:rsidR="00EF68E6" w:rsidRPr="0029547E" w:rsidRDefault="00442BEF" w:rsidP="00C73B1D">
      <w:pPr>
        <w:pStyle w:val="ListParagraph"/>
        <w:numPr>
          <w:ilvl w:val="1"/>
          <w:numId w:val="23"/>
        </w:numPr>
        <w:tabs>
          <w:tab w:val="left" w:pos="1631"/>
        </w:tabs>
        <w:spacing w:before="3" w:line="360" w:lineRule="auto"/>
        <w:ind w:left="1630" w:right="821" w:hanging="921"/>
      </w:pPr>
      <w:r w:rsidRPr="0029547E">
        <w:t>While evaluating tender regards should be paid to National Defense and Security</w:t>
      </w:r>
      <w:r w:rsidRPr="0029547E">
        <w:rPr>
          <w:spacing w:val="1"/>
        </w:rPr>
        <w:t xml:space="preserve"> </w:t>
      </w:r>
      <w:r w:rsidRPr="0029547E">
        <w:t>Condition.</w:t>
      </w:r>
    </w:p>
    <w:p w:rsidR="00EF68E6" w:rsidRPr="0029547E" w:rsidRDefault="00442BEF" w:rsidP="00C73B1D">
      <w:pPr>
        <w:pStyle w:val="ListParagraph"/>
        <w:numPr>
          <w:ilvl w:val="1"/>
          <w:numId w:val="23"/>
        </w:numPr>
        <w:tabs>
          <w:tab w:val="left" w:pos="1631"/>
        </w:tabs>
        <w:spacing w:line="360" w:lineRule="auto"/>
        <w:ind w:left="1630" w:right="821" w:hanging="921"/>
      </w:pPr>
      <w:r w:rsidRPr="0029547E">
        <w:t>Income</w:t>
      </w:r>
      <w:r w:rsidRPr="0029547E">
        <w:rPr>
          <w:spacing w:val="1"/>
        </w:rPr>
        <w:t xml:space="preserve"> </w:t>
      </w:r>
      <w:r w:rsidRPr="0029547E">
        <w:t>Tax</w:t>
      </w:r>
      <w:r w:rsidRPr="0029547E">
        <w:rPr>
          <w:spacing w:val="1"/>
        </w:rPr>
        <w:t xml:space="preserve"> </w:t>
      </w:r>
      <w:r w:rsidRPr="0029547E">
        <w:t>at</w:t>
      </w:r>
      <w:r w:rsidRPr="0029547E">
        <w:rPr>
          <w:spacing w:val="1"/>
        </w:rPr>
        <w:t xml:space="preserve"> </w:t>
      </w:r>
      <w:r w:rsidRPr="0029547E">
        <w:t>applicable</w:t>
      </w:r>
      <w:r w:rsidRPr="0029547E">
        <w:rPr>
          <w:spacing w:val="1"/>
        </w:rPr>
        <w:t xml:space="preserve"> </w:t>
      </w:r>
      <w:r w:rsidRPr="0029547E">
        <w:t>rate</w:t>
      </w:r>
      <w:r w:rsidRPr="0029547E">
        <w:rPr>
          <w:spacing w:val="1"/>
        </w:rPr>
        <w:t xml:space="preserve"> </w:t>
      </w:r>
      <w:r w:rsidRPr="0029547E">
        <w:t>and</w:t>
      </w:r>
      <w:r w:rsidRPr="0029547E">
        <w:rPr>
          <w:spacing w:val="1"/>
        </w:rPr>
        <w:t xml:space="preserve"> </w:t>
      </w:r>
      <w:r w:rsidRPr="0029547E">
        <w:t>surcharge</w:t>
      </w:r>
      <w:r w:rsidRPr="0029547E">
        <w:rPr>
          <w:spacing w:val="1"/>
        </w:rPr>
        <w:t xml:space="preserve"> </w:t>
      </w:r>
      <w:r w:rsidRPr="0029547E">
        <w:t>as</w:t>
      </w:r>
      <w:r w:rsidRPr="0029547E">
        <w:rPr>
          <w:spacing w:val="1"/>
        </w:rPr>
        <w:t xml:space="preserve"> </w:t>
      </w:r>
      <w:r w:rsidRPr="0029547E">
        <w:t>applicable</w:t>
      </w:r>
      <w:r w:rsidRPr="0029547E">
        <w:rPr>
          <w:spacing w:val="1"/>
        </w:rPr>
        <w:t xml:space="preserve"> </w:t>
      </w:r>
      <w:r w:rsidRPr="0029547E">
        <w:t>on</w:t>
      </w:r>
      <w:r w:rsidRPr="0029547E">
        <w:rPr>
          <w:spacing w:val="1"/>
        </w:rPr>
        <w:t xml:space="preserve"> </w:t>
      </w:r>
      <w:r w:rsidRPr="0029547E">
        <w:t>the</w:t>
      </w:r>
      <w:r w:rsidRPr="0029547E">
        <w:rPr>
          <w:spacing w:val="1"/>
        </w:rPr>
        <w:t xml:space="preserve"> </w:t>
      </w:r>
      <w:r w:rsidRPr="0029547E">
        <w:t>payment</w:t>
      </w:r>
      <w:r w:rsidRPr="0029547E">
        <w:rPr>
          <w:spacing w:val="1"/>
        </w:rPr>
        <w:t xml:space="preserve"> </w:t>
      </w:r>
      <w:r w:rsidRPr="0029547E">
        <w:t>to</w:t>
      </w:r>
      <w:r w:rsidRPr="0029547E">
        <w:rPr>
          <w:spacing w:val="1"/>
        </w:rPr>
        <w:t xml:space="preserve"> </w:t>
      </w:r>
      <w:r w:rsidRPr="0029547E">
        <w:t>contractor</w:t>
      </w:r>
      <w:r w:rsidRPr="0029547E">
        <w:rPr>
          <w:spacing w:val="20"/>
        </w:rPr>
        <w:t xml:space="preserve"> </w:t>
      </w:r>
      <w:r w:rsidRPr="0029547E">
        <w:t>will</w:t>
      </w:r>
      <w:r w:rsidRPr="0029547E">
        <w:rPr>
          <w:spacing w:val="24"/>
        </w:rPr>
        <w:t xml:space="preserve"> </w:t>
      </w:r>
      <w:r w:rsidRPr="0029547E">
        <w:lastRenderedPageBreak/>
        <w:t>be</w:t>
      </w:r>
      <w:r w:rsidRPr="0029547E">
        <w:rPr>
          <w:spacing w:val="24"/>
        </w:rPr>
        <w:t xml:space="preserve"> </w:t>
      </w:r>
      <w:r w:rsidRPr="0029547E">
        <w:t>deducted</w:t>
      </w:r>
      <w:r w:rsidRPr="0029547E">
        <w:rPr>
          <w:spacing w:val="21"/>
        </w:rPr>
        <w:t xml:space="preserve"> </w:t>
      </w:r>
      <w:r w:rsidRPr="0029547E">
        <w:t>from</w:t>
      </w:r>
      <w:r w:rsidRPr="0029547E">
        <w:rPr>
          <w:spacing w:val="18"/>
        </w:rPr>
        <w:t xml:space="preserve"> </w:t>
      </w:r>
      <w:r w:rsidRPr="0029547E">
        <w:t>the</w:t>
      </w:r>
      <w:r w:rsidRPr="0029547E">
        <w:rPr>
          <w:spacing w:val="22"/>
        </w:rPr>
        <w:t xml:space="preserve"> </w:t>
      </w:r>
      <w:r w:rsidRPr="0029547E">
        <w:t>payment</w:t>
      </w:r>
      <w:r w:rsidRPr="0029547E">
        <w:rPr>
          <w:spacing w:val="24"/>
        </w:rPr>
        <w:t xml:space="preserve"> </w:t>
      </w:r>
      <w:r w:rsidRPr="0029547E">
        <w:t>and</w:t>
      </w:r>
      <w:r w:rsidRPr="0029547E">
        <w:rPr>
          <w:spacing w:val="21"/>
        </w:rPr>
        <w:t xml:space="preserve"> </w:t>
      </w:r>
      <w:r w:rsidRPr="0029547E">
        <w:t>only</w:t>
      </w:r>
      <w:r w:rsidRPr="0029547E">
        <w:rPr>
          <w:spacing w:val="23"/>
        </w:rPr>
        <w:t xml:space="preserve"> </w:t>
      </w:r>
      <w:r w:rsidRPr="0029547E">
        <w:t>net</w:t>
      </w:r>
      <w:r w:rsidRPr="0029547E">
        <w:rPr>
          <w:spacing w:val="22"/>
        </w:rPr>
        <w:t xml:space="preserve"> </w:t>
      </w:r>
      <w:r w:rsidRPr="0029547E">
        <w:t>amount</w:t>
      </w:r>
      <w:r w:rsidRPr="0029547E">
        <w:rPr>
          <w:spacing w:val="22"/>
        </w:rPr>
        <w:t xml:space="preserve"> </w:t>
      </w:r>
      <w:r w:rsidRPr="0029547E">
        <w:t>shall</w:t>
      </w:r>
      <w:r w:rsidRPr="0029547E">
        <w:rPr>
          <w:spacing w:val="24"/>
        </w:rPr>
        <w:t xml:space="preserve"> </w:t>
      </w:r>
      <w:r w:rsidRPr="0029547E">
        <w:t>be</w:t>
      </w:r>
      <w:r w:rsidRPr="0029547E">
        <w:rPr>
          <w:spacing w:val="24"/>
        </w:rPr>
        <w:t xml:space="preserve"> </w:t>
      </w:r>
      <w:r w:rsidRPr="0029547E">
        <w:t>paid</w:t>
      </w:r>
      <w:r w:rsidRPr="0029547E">
        <w:rPr>
          <w:spacing w:val="-46"/>
        </w:rPr>
        <w:t xml:space="preserve"> </w:t>
      </w:r>
      <w:r w:rsidRPr="0029547E">
        <w:t>for</w:t>
      </w:r>
      <w:r w:rsidRPr="0029547E">
        <w:rPr>
          <w:spacing w:val="1"/>
        </w:rPr>
        <w:t xml:space="preserve"> </w:t>
      </w:r>
      <w:r w:rsidRPr="0029547E">
        <w:t>as</w:t>
      </w:r>
      <w:r w:rsidRPr="0029547E">
        <w:rPr>
          <w:spacing w:val="1"/>
        </w:rPr>
        <w:t xml:space="preserve"> </w:t>
      </w:r>
      <w:r w:rsidRPr="0029547E">
        <w:t>directed</w:t>
      </w:r>
      <w:r w:rsidRPr="0029547E">
        <w:rPr>
          <w:spacing w:val="1"/>
        </w:rPr>
        <w:t xml:space="preserve"> </w:t>
      </w:r>
      <w:r w:rsidRPr="0029547E">
        <w:t>by</w:t>
      </w:r>
      <w:r w:rsidRPr="0029547E">
        <w:rPr>
          <w:spacing w:val="1"/>
        </w:rPr>
        <w:t xml:space="preserve"> </w:t>
      </w:r>
      <w:r w:rsidRPr="0029547E">
        <w:t>the</w:t>
      </w:r>
      <w:r w:rsidRPr="0029547E">
        <w:rPr>
          <w:spacing w:val="1"/>
        </w:rPr>
        <w:t xml:space="preserve"> </w:t>
      </w:r>
      <w:r w:rsidRPr="0029547E">
        <w:t>Central</w:t>
      </w:r>
      <w:r w:rsidRPr="0029547E">
        <w:rPr>
          <w:spacing w:val="1"/>
        </w:rPr>
        <w:t xml:space="preserve"> </w:t>
      </w:r>
      <w:r w:rsidRPr="0029547E">
        <w:t>Board</w:t>
      </w:r>
      <w:r w:rsidRPr="0029547E">
        <w:rPr>
          <w:spacing w:val="1"/>
        </w:rPr>
        <w:t xml:space="preserve"> </w:t>
      </w:r>
      <w:r w:rsidRPr="0029547E">
        <w:t>of</w:t>
      </w:r>
      <w:r w:rsidRPr="0029547E">
        <w:rPr>
          <w:spacing w:val="1"/>
        </w:rPr>
        <w:t xml:space="preserve"> </w:t>
      </w:r>
      <w:r w:rsidRPr="0029547E">
        <w:t>Direct</w:t>
      </w:r>
      <w:r w:rsidRPr="0029547E">
        <w:rPr>
          <w:spacing w:val="1"/>
        </w:rPr>
        <w:t xml:space="preserve"> </w:t>
      </w:r>
      <w:r w:rsidRPr="0029547E">
        <w:t>Taxes,</w:t>
      </w:r>
      <w:r w:rsidRPr="0029547E">
        <w:rPr>
          <w:spacing w:val="1"/>
        </w:rPr>
        <w:t xml:space="preserve"> </w:t>
      </w:r>
      <w:r w:rsidRPr="0029547E">
        <w:t>Ministry</w:t>
      </w:r>
      <w:r w:rsidRPr="0029547E">
        <w:rPr>
          <w:spacing w:val="1"/>
        </w:rPr>
        <w:t xml:space="preserve"> </w:t>
      </w:r>
      <w:r w:rsidRPr="0029547E">
        <w:t>of</w:t>
      </w:r>
      <w:r w:rsidRPr="0029547E">
        <w:rPr>
          <w:spacing w:val="1"/>
        </w:rPr>
        <w:t xml:space="preserve"> </w:t>
      </w:r>
      <w:r w:rsidRPr="0029547E">
        <w:t>Finance,</w:t>
      </w:r>
      <w:r w:rsidRPr="0029547E">
        <w:rPr>
          <w:spacing w:val="1"/>
        </w:rPr>
        <w:t xml:space="preserve"> </w:t>
      </w:r>
      <w:r w:rsidRPr="0029547E">
        <w:t>and</w:t>
      </w:r>
      <w:r w:rsidRPr="0029547E">
        <w:rPr>
          <w:spacing w:val="1"/>
        </w:rPr>
        <w:t xml:space="preserve"> </w:t>
      </w:r>
      <w:r w:rsidRPr="0029547E">
        <w:t>Government</w:t>
      </w:r>
      <w:r w:rsidRPr="0029547E">
        <w:rPr>
          <w:spacing w:val="6"/>
        </w:rPr>
        <w:t xml:space="preserve"> </w:t>
      </w:r>
      <w:r w:rsidRPr="0029547E">
        <w:t>of</w:t>
      </w:r>
      <w:r w:rsidRPr="0029547E">
        <w:rPr>
          <w:spacing w:val="5"/>
        </w:rPr>
        <w:t xml:space="preserve"> </w:t>
      </w:r>
      <w:r w:rsidRPr="0029547E">
        <w:t>India.</w:t>
      </w:r>
      <w:r w:rsidRPr="0029547E">
        <w:rPr>
          <w:spacing w:val="10"/>
        </w:rPr>
        <w:t xml:space="preserve"> </w:t>
      </w:r>
      <w:r w:rsidRPr="0029547E">
        <w:t>Contractor</w:t>
      </w:r>
      <w:r w:rsidRPr="0029547E">
        <w:rPr>
          <w:spacing w:val="3"/>
        </w:rPr>
        <w:t xml:space="preserve"> </w:t>
      </w:r>
      <w:r w:rsidRPr="0029547E">
        <w:t>has</w:t>
      </w:r>
      <w:r w:rsidRPr="0029547E">
        <w:rPr>
          <w:spacing w:val="6"/>
        </w:rPr>
        <w:t xml:space="preserve"> </w:t>
      </w:r>
      <w:r w:rsidRPr="0029547E">
        <w:t>to</w:t>
      </w:r>
      <w:r w:rsidRPr="0029547E">
        <w:rPr>
          <w:spacing w:val="9"/>
        </w:rPr>
        <w:t xml:space="preserve"> </w:t>
      </w:r>
      <w:r w:rsidRPr="0029547E">
        <w:t>furnish</w:t>
      </w:r>
      <w:r w:rsidRPr="0029547E">
        <w:rPr>
          <w:spacing w:val="1"/>
        </w:rPr>
        <w:t xml:space="preserve"> </w:t>
      </w:r>
      <w:r w:rsidRPr="0029547E">
        <w:t>PAN</w:t>
      </w:r>
      <w:r w:rsidRPr="0029547E">
        <w:rPr>
          <w:spacing w:val="6"/>
        </w:rPr>
        <w:t xml:space="preserve"> </w:t>
      </w:r>
      <w:r w:rsidRPr="0029547E">
        <w:t>No.</w:t>
      </w:r>
      <w:r w:rsidRPr="0029547E">
        <w:rPr>
          <w:spacing w:val="5"/>
        </w:rPr>
        <w:t xml:space="preserve"> </w:t>
      </w:r>
      <w:r w:rsidRPr="0029547E">
        <w:t>along</w:t>
      </w:r>
      <w:r w:rsidRPr="0029547E">
        <w:rPr>
          <w:spacing w:val="5"/>
        </w:rPr>
        <w:t xml:space="preserve"> </w:t>
      </w:r>
      <w:r w:rsidRPr="0029547E">
        <w:t>with</w:t>
      </w:r>
      <w:r w:rsidRPr="0029547E">
        <w:rPr>
          <w:spacing w:val="7"/>
        </w:rPr>
        <w:t xml:space="preserve"> </w:t>
      </w:r>
      <w:r w:rsidRPr="0029547E">
        <w:t>tender.</w:t>
      </w:r>
    </w:p>
    <w:p w:rsidR="00EF68E6" w:rsidRPr="0029547E" w:rsidRDefault="00442BEF" w:rsidP="00C73B1D">
      <w:pPr>
        <w:pStyle w:val="ListParagraph"/>
        <w:numPr>
          <w:ilvl w:val="1"/>
          <w:numId w:val="23"/>
        </w:numPr>
        <w:tabs>
          <w:tab w:val="left" w:pos="1631"/>
        </w:tabs>
        <w:spacing w:line="360" w:lineRule="auto"/>
        <w:ind w:left="1630" w:right="821" w:hanging="921"/>
      </w:pPr>
      <w:r w:rsidRPr="0029547E">
        <w:t>Deleted.</w:t>
      </w:r>
    </w:p>
    <w:p w:rsidR="00EF68E6" w:rsidRPr="0029547E" w:rsidRDefault="00442BEF" w:rsidP="00C73B1D">
      <w:pPr>
        <w:pStyle w:val="ListParagraph"/>
        <w:numPr>
          <w:ilvl w:val="1"/>
          <w:numId w:val="23"/>
        </w:numPr>
        <w:tabs>
          <w:tab w:val="left" w:pos="1631"/>
        </w:tabs>
        <w:spacing w:before="49" w:line="360" w:lineRule="auto"/>
        <w:ind w:left="1630" w:right="821" w:hanging="921"/>
      </w:pPr>
      <w:r w:rsidRPr="0029547E">
        <w:t>The</w:t>
      </w:r>
      <w:r w:rsidRPr="0029547E">
        <w:rPr>
          <w:spacing w:val="1"/>
        </w:rPr>
        <w:t xml:space="preserve"> </w:t>
      </w:r>
      <w:r w:rsidRPr="0029547E">
        <w:t>dewatering, if required to be done at</w:t>
      </w:r>
      <w:r w:rsidRPr="0029547E">
        <w:rPr>
          <w:spacing w:val="1"/>
        </w:rPr>
        <w:t xml:space="preserve"> </w:t>
      </w:r>
      <w:r w:rsidRPr="0029547E">
        <w:t>any stage</w:t>
      </w:r>
      <w:r w:rsidRPr="0029547E">
        <w:rPr>
          <w:spacing w:val="1"/>
        </w:rPr>
        <w:t xml:space="preserve"> </w:t>
      </w:r>
      <w:r w:rsidRPr="0029547E">
        <w:t>manually or</w:t>
      </w:r>
      <w:r w:rsidRPr="0029547E">
        <w:rPr>
          <w:spacing w:val="48"/>
        </w:rPr>
        <w:t xml:space="preserve"> </w:t>
      </w:r>
      <w:r w:rsidRPr="0029547E">
        <w:t>by pumping is</w:t>
      </w:r>
      <w:r w:rsidRPr="0029547E">
        <w:rPr>
          <w:spacing w:val="48"/>
        </w:rPr>
        <w:t xml:space="preserve"> </w:t>
      </w:r>
      <w:r w:rsidRPr="0029547E">
        <w:t>to</w:t>
      </w:r>
      <w:r w:rsidRPr="0029547E">
        <w:rPr>
          <w:spacing w:val="-46"/>
        </w:rPr>
        <w:t xml:space="preserve"> </w:t>
      </w:r>
      <w:r w:rsidRPr="0029547E">
        <w:t>be done by the contractor at his own cost, no separate payment will be made. The</w:t>
      </w:r>
      <w:r w:rsidRPr="0029547E">
        <w:rPr>
          <w:spacing w:val="1"/>
        </w:rPr>
        <w:t xml:space="preserve"> </w:t>
      </w:r>
      <w:r w:rsidRPr="0029547E">
        <w:t>quoted rates shall be deemed to have included all these elements and nothing extra</w:t>
      </w:r>
      <w:r w:rsidRPr="0029547E">
        <w:rPr>
          <w:spacing w:val="-46"/>
        </w:rPr>
        <w:t xml:space="preserve"> </w:t>
      </w:r>
      <w:r w:rsidRPr="0029547E">
        <w:t>shall</w:t>
      </w:r>
      <w:r w:rsidRPr="0029547E">
        <w:rPr>
          <w:spacing w:val="4"/>
        </w:rPr>
        <w:t xml:space="preserve"> </w:t>
      </w:r>
      <w:r w:rsidRPr="0029547E">
        <w:t>be</w:t>
      </w:r>
      <w:r w:rsidRPr="0029547E">
        <w:rPr>
          <w:spacing w:val="1"/>
        </w:rPr>
        <w:t xml:space="preserve"> </w:t>
      </w:r>
      <w:r w:rsidRPr="0029547E">
        <w:t>paid</w:t>
      </w:r>
      <w:r w:rsidRPr="0029547E">
        <w:rPr>
          <w:spacing w:val="6"/>
        </w:rPr>
        <w:t xml:space="preserve"> </w:t>
      </w:r>
      <w:r w:rsidRPr="0029547E">
        <w:t>to</w:t>
      </w:r>
      <w:r w:rsidRPr="0029547E">
        <w:rPr>
          <w:spacing w:val="7"/>
        </w:rPr>
        <w:t xml:space="preserve"> </w:t>
      </w:r>
      <w:r w:rsidRPr="0029547E">
        <w:t>the</w:t>
      </w:r>
      <w:r w:rsidRPr="0029547E">
        <w:rPr>
          <w:spacing w:val="-1"/>
        </w:rPr>
        <w:t xml:space="preserve"> </w:t>
      </w:r>
      <w:r w:rsidRPr="0029547E">
        <w:t>contractor</w:t>
      </w:r>
      <w:r w:rsidRPr="0029547E">
        <w:rPr>
          <w:spacing w:val="3"/>
        </w:rPr>
        <w:t xml:space="preserve"> </w:t>
      </w:r>
      <w:r w:rsidRPr="0029547E">
        <w:t>on</w:t>
      </w:r>
      <w:r w:rsidRPr="0029547E">
        <w:rPr>
          <w:spacing w:val="2"/>
        </w:rPr>
        <w:t xml:space="preserve"> </w:t>
      </w:r>
      <w:r w:rsidRPr="0029547E">
        <w:t>account</w:t>
      </w:r>
      <w:r w:rsidRPr="0029547E">
        <w:rPr>
          <w:spacing w:val="4"/>
        </w:rPr>
        <w:t xml:space="preserve"> </w:t>
      </w:r>
      <w:r w:rsidRPr="0029547E">
        <w:t>of</w:t>
      </w:r>
      <w:r w:rsidRPr="0029547E">
        <w:rPr>
          <w:spacing w:val="3"/>
        </w:rPr>
        <w:t xml:space="preserve"> </w:t>
      </w:r>
      <w:r w:rsidRPr="0029547E">
        <w:t>dewatering</w:t>
      </w:r>
      <w:r w:rsidRPr="0029547E">
        <w:rPr>
          <w:spacing w:val="6"/>
        </w:rPr>
        <w:t xml:space="preserve"> </w:t>
      </w:r>
      <w:r w:rsidRPr="0029547E">
        <w:t>operations.</w:t>
      </w:r>
    </w:p>
    <w:p w:rsidR="00EF68E6" w:rsidRPr="0029547E" w:rsidRDefault="00442BEF" w:rsidP="00C73B1D">
      <w:pPr>
        <w:pStyle w:val="ListParagraph"/>
        <w:numPr>
          <w:ilvl w:val="1"/>
          <w:numId w:val="23"/>
        </w:numPr>
        <w:tabs>
          <w:tab w:val="left" w:pos="1631"/>
        </w:tabs>
        <w:spacing w:line="360" w:lineRule="auto"/>
        <w:ind w:left="1630" w:right="821" w:hanging="921"/>
      </w:pPr>
      <w:r w:rsidRPr="0029547E">
        <w:t>In the event</w:t>
      </w:r>
      <w:r w:rsidRPr="0029547E">
        <w:rPr>
          <w:spacing w:val="1"/>
        </w:rPr>
        <w:t xml:space="preserve"> </w:t>
      </w:r>
      <w:r w:rsidRPr="0029547E">
        <w:t>of the tender being submitted</w:t>
      </w:r>
      <w:r w:rsidRPr="0029547E">
        <w:rPr>
          <w:spacing w:val="1"/>
        </w:rPr>
        <w:t xml:space="preserve"> </w:t>
      </w:r>
      <w:r w:rsidRPr="0029547E">
        <w:t>by a</w:t>
      </w:r>
      <w:r w:rsidRPr="0029547E">
        <w:rPr>
          <w:spacing w:val="1"/>
        </w:rPr>
        <w:t xml:space="preserve"> </w:t>
      </w:r>
      <w:r w:rsidRPr="0029547E">
        <w:t>firm, it</w:t>
      </w:r>
      <w:r w:rsidRPr="0029547E">
        <w:rPr>
          <w:spacing w:val="1"/>
        </w:rPr>
        <w:t xml:space="preserve"> </w:t>
      </w:r>
      <w:r w:rsidRPr="0029547E">
        <w:t>must be</w:t>
      </w:r>
      <w:r w:rsidRPr="0029547E">
        <w:rPr>
          <w:spacing w:val="48"/>
        </w:rPr>
        <w:t xml:space="preserve"> </w:t>
      </w:r>
      <w:r w:rsidRPr="0029547E">
        <w:t>signed separately</w:t>
      </w:r>
      <w:r w:rsidRPr="0029547E">
        <w:rPr>
          <w:spacing w:val="-46"/>
        </w:rPr>
        <w:t xml:space="preserve"> </w:t>
      </w:r>
      <w:r w:rsidRPr="0029547E">
        <w:t>by each constituent thereof or in the event of absence of any partner, it must be</w:t>
      </w:r>
      <w:r w:rsidRPr="0029547E">
        <w:rPr>
          <w:spacing w:val="1"/>
        </w:rPr>
        <w:t xml:space="preserve"> </w:t>
      </w:r>
      <w:r w:rsidRPr="0029547E">
        <w:t>signed</w:t>
      </w:r>
      <w:r w:rsidRPr="0029547E">
        <w:rPr>
          <w:spacing w:val="7"/>
        </w:rPr>
        <w:t xml:space="preserve"> </w:t>
      </w:r>
      <w:r w:rsidRPr="0029547E">
        <w:t>on</w:t>
      </w:r>
      <w:r w:rsidRPr="0029547E">
        <w:rPr>
          <w:spacing w:val="5"/>
        </w:rPr>
        <w:t xml:space="preserve"> </w:t>
      </w:r>
      <w:r w:rsidRPr="0029547E">
        <w:t>his</w:t>
      </w:r>
      <w:r w:rsidRPr="0029547E">
        <w:rPr>
          <w:spacing w:val="5"/>
        </w:rPr>
        <w:t xml:space="preserve"> </w:t>
      </w:r>
      <w:r w:rsidRPr="0029547E">
        <w:t>behalf</w:t>
      </w:r>
      <w:r w:rsidRPr="0029547E">
        <w:rPr>
          <w:spacing w:val="6"/>
        </w:rPr>
        <w:t xml:space="preserve"> </w:t>
      </w:r>
      <w:r w:rsidRPr="0029547E">
        <w:t>by</w:t>
      </w:r>
      <w:r w:rsidRPr="0029547E">
        <w:rPr>
          <w:spacing w:val="5"/>
        </w:rPr>
        <w:t xml:space="preserve"> </w:t>
      </w:r>
      <w:r w:rsidRPr="0029547E">
        <w:t>a person</w:t>
      </w:r>
      <w:r w:rsidRPr="0029547E">
        <w:rPr>
          <w:spacing w:val="4"/>
        </w:rPr>
        <w:t xml:space="preserve"> </w:t>
      </w:r>
      <w:r w:rsidRPr="0029547E">
        <w:t>holding</w:t>
      </w:r>
      <w:r w:rsidRPr="0029547E">
        <w:rPr>
          <w:spacing w:val="8"/>
        </w:rPr>
        <w:t xml:space="preserve"> </w:t>
      </w:r>
      <w:r w:rsidRPr="0029547E">
        <w:t>a</w:t>
      </w:r>
      <w:r w:rsidRPr="0029547E">
        <w:rPr>
          <w:spacing w:val="5"/>
        </w:rPr>
        <w:t xml:space="preserve"> </w:t>
      </w:r>
      <w:r w:rsidRPr="0029547E">
        <w:t>power</w:t>
      </w:r>
      <w:r w:rsidRPr="0029547E">
        <w:rPr>
          <w:spacing w:val="8"/>
        </w:rPr>
        <w:t xml:space="preserve"> </w:t>
      </w:r>
      <w:r w:rsidRPr="0029547E">
        <w:t>of</w:t>
      </w:r>
      <w:r w:rsidRPr="0029547E">
        <w:rPr>
          <w:spacing w:val="5"/>
        </w:rPr>
        <w:t xml:space="preserve"> </w:t>
      </w:r>
      <w:r w:rsidRPr="0029547E">
        <w:t>attorney</w:t>
      </w:r>
      <w:r w:rsidRPr="0029547E">
        <w:rPr>
          <w:spacing w:val="5"/>
        </w:rPr>
        <w:t xml:space="preserve"> </w:t>
      </w:r>
      <w:r w:rsidRPr="0029547E">
        <w:t>from</w:t>
      </w:r>
      <w:r w:rsidRPr="0029547E">
        <w:rPr>
          <w:spacing w:val="9"/>
        </w:rPr>
        <w:t xml:space="preserve"> </w:t>
      </w:r>
      <w:r w:rsidRPr="0029547E">
        <w:t>him</w:t>
      </w:r>
      <w:r w:rsidRPr="0029547E">
        <w:rPr>
          <w:spacing w:val="11"/>
        </w:rPr>
        <w:t xml:space="preserve"> </w:t>
      </w:r>
      <w:r w:rsidRPr="0029547E">
        <w:t>to</w:t>
      </w:r>
      <w:r w:rsidRPr="0029547E">
        <w:rPr>
          <w:spacing w:val="8"/>
        </w:rPr>
        <w:t xml:space="preserve"> </w:t>
      </w:r>
      <w:r w:rsidRPr="0029547E">
        <w:t>do</w:t>
      </w:r>
      <w:r w:rsidRPr="0029547E">
        <w:rPr>
          <w:spacing w:val="6"/>
        </w:rPr>
        <w:t xml:space="preserve"> </w:t>
      </w:r>
      <w:r w:rsidRPr="0029547E">
        <w:t>so.</w:t>
      </w:r>
    </w:p>
    <w:p w:rsidR="00EF68E6" w:rsidRPr="0029547E" w:rsidRDefault="00442BEF" w:rsidP="00C73B1D">
      <w:pPr>
        <w:pStyle w:val="ListParagraph"/>
        <w:numPr>
          <w:ilvl w:val="1"/>
          <w:numId w:val="23"/>
        </w:numPr>
        <w:tabs>
          <w:tab w:val="left" w:pos="1630"/>
          <w:tab w:val="left" w:pos="1631"/>
        </w:tabs>
        <w:spacing w:line="360" w:lineRule="auto"/>
        <w:ind w:left="1630" w:right="821" w:hanging="921"/>
      </w:pPr>
      <w:r w:rsidRPr="0029547E">
        <w:rPr>
          <w:shd w:val="clear" w:color="auto" w:fill="FFFF00"/>
        </w:rPr>
        <w:t>Deleted</w:t>
      </w:r>
      <w:r w:rsidRPr="0029547E">
        <w:t>.</w:t>
      </w:r>
    </w:p>
    <w:p w:rsidR="00EF68E6" w:rsidRPr="0029547E" w:rsidRDefault="00442BEF" w:rsidP="00C73B1D">
      <w:pPr>
        <w:pStyle w:val="ListParagraph"/>
        <w:numPr>
          <w:ilvl w:val="1"/>
          <w:numId w:val="23"/>
        </w:numPr>
        <w:tabs>
          <w:tab w:val="left" w:pos="1630"/>
          <w:tab w:val="left" w:pos="1631"/>
        </w:tabs>
        <w:spacing w:before="44" w:line="360" w:lineRule="auto"/>
        <w:ind w:left="1630" w:right="821" w:hanging="921"/>
      </w:pPr>
      <w:r w:rsidRPr="0029547E">
        <w:t>In</w:t>
      </w:r>
      <w:r w:rsidRPr="0029547E">
        <w:rPr>
          <w:spacing w:val="31"/>
        </w:rPr>
        <w:t xml:space="preserve"> </w:t>
      </w:r>
      <w:r w:rsidRPr="0029547E">
        <w:t>the</w:t>
      </w:r>
      <w:r w:rsidRPr="0029547E">
        <w:rPr>
          <w:spacing w:val="35"/>
        </w:rPr>
        <w:t xml:space="preserve"> </w:t>
      </w:r>
      <w:r w:rsidRPr="0029547E">
        <w:t>case</w:t>
      </w:r>
      <w:r w:rsidRPr="0029547E">
        <w:rPr>
          <w:spacing w:val="34"/>
        </w:rPr>
        <w:t xml:space="preserve"> </w:t>
      </w:r>
      <w:r w:rsidRPr="0029547E">
        <w:t>of</w:t>
      </w:r>
      <w:r w:rsidRPr="0029547E">
        <w:rPr>
          <w:spacing w:val="35"/>
        </w:rPr>
        <w:t xml:space="preserve"> </w:t>
      </w:r>
      <w:r w:rsidRPr="0029547E">
        <w:t>discrepancy</w:t>
      </w:r>
      <w:r w:rsidRPr="0029547E">
        <w:rPr>
          <w:spacing w:val="33"/>
        </w:rPr>
        <w:t xml:space="preserve"> </w:t>
      </w:r>
      <w:r w:rsidRPr="0029547E">
        <w:t>between</w:t>
      </w:r>
      <w:r w:rsidRPr="0029547E">
        <w:rPr>
          <w:spacing w:val="34"/>
        </w:rPr>
        <w:t xml:space="preserve"> </w:t>
      </w:r>
      <w:r w:rsidRPr="0029547E">
        <w:t>the</w:t>
      </w:r>
      <w:r w:rsidRPr="0029547E">
        <w:rPr>
          <w:spacing w:val="34"/>
        </w:rPr>
        <w:t xml:space="preserve"> </w:t>
      </w:r>
      <w:r w:rsidRPr="0029547E">
        <w:t>schedule</w:t>
      </w:r>
      <w:r w:rsidRPr="0029547E">
        <w:rPr>
          <w:spacing w:val="35"/>
        </w:rPr>
        <w:t xml:space="preserve"> </w:t>
      </w:r>
      <w:r w:rsidRPr="0029547E">
        <w:t>of</w:t>
      </w:r>
      <w:r w:rsidRPr="0029547E">
        <w:rPr>
          <w:spacing w:val="30"/>
        </w:rPr>
        <w:t xml:space="preserve"> </w:t>
      </w:r>
      <w:r w:rsidRPr="0029547E">
        <w:t>quantities,</w:t>
      </w:r>
      <w:r w:rsidRPr="0029547E">
        <w:rPr>
          <w:spacing w:val="32"/>
        </w:rPr>
        <w:t xml:space="preserve"> </w:t>
      </w:r>
      <w:r w:rsidRPr="0029547E">
        <w:t>the</w:t>
      </w:r>
      <w:r w:rsidRPr="0029547E">
        <w:rPr>
          <w:spacing w:val="35"/>
        </w:rPr>
        <w:t xml:space="preserve"> </w:t>
      </w:r>
      <w:r w:rsidRPr="0029547E">
        <w:t>specifications</w:t>
      </w:r>
      <w:r w:rsidRPr="0029547E">
        <w:rPr>
          <w:spacing w:val="-46"/>
        </w:rPr>
        <w:t xml:space="preserve"> </w:t>
      </w:r>
      <w:r w:rsidRPr="0029547E">
        <w:t>and/or</w:t>
      </w:r>
      <w:r w:rsidRPr="0029547E">
        <w:rPr>
          <w:spacing w:val="5"/>
        </w:rPr>
        <w:t xml:space="preserve"> </w:t>
      </w:r>
      <w:r w:rsidRPr="0029547E">
        <w:t>the</w:t>
      </w:r>
      <w:r w:rsidRPr="0029547E">
        <w:rPr>
          <w:spacing w:val="4"/>
        </w:rPr>
        <w:t xml:space="preserve"> </w:t>
      </w:r>
      <w:r w:rsidRPr="0029547E">
        <w:t>drawings,</w:t>
      </w:r>
      <w:r w:rsidRPr="0029547E">
        <w:rPr>
          <w:spacing w:val="5"/>
        </w:rPr>
        <w:t xml:space="preserve"> </w:t>
      </w:r>
      <w:r w:rsidRPr="0029547E">
        <w:t>the</w:t>
      </w:r>
      <w:r w:rsidRPr="0029547E">
        <w:rPr>
          <w:spacing w:val="7"/>
        </w:rPr>
        <w:t xml:space="preserve"> </w:t>
      </w:r>
      <w:r w:rsidRPr="0029547E">
        <w:t>following order</w:t>
      </w:r>
      <w:r w:rsidRPr="0029547E">
        <w:rPr>
          <w:spacing w:val="1"/>
        </w:rPr>
        <w:t xml:space="preserve"> </w:t>
      </w:r>
      <w:r w:rsidRPr="0029547E">
        <w:t>of</w:t>
      </w:r>
      <w:r w:rsidRPr="0029547E">
        <w:rPr>
          <w:spacing w:val="5"/>
        </w:rPr>
        <w:t xml:space="preserve"> </w:t>
      </w:r>
      <w:r w:rsidRPr="0029547E">
        <w:t>preference</w:t>
      </w:r>
      <w:r w:rsidRPr="0029547E">
        <w:rPr>
          <w:spacing w:val="4"/>
        </w:rPr>
        <w:t xml:space="preserve"> </w:t>
      </w:r>
      <w:r w:rsidRPr="0029547E">
        <w:t>shall</w:t>
      </w:r>
      <w:r w:rsidRPr="0029547E">
        <w:rPr>
          <w:spacing w:val="9"/>
        </w:rPr>
        <w:t xml:space="preserve"> </w:t>
      </w:r>
      <w:r w:rsidRPr="0029547E">
        <w:t>be</w:t>
      </w:r>
      <w:r w:rsidRPr="0029547E">
        <w:rPr>
          <w:spacing w:val="7"/>
        </w:rPr>
        <w:t xml:space="preserve"> </w:t>
      </w:r>
      <w:r w:rsidR="004C50AE" w:rsidRPr="0029547E">
        <w:t>observed</w:t>
      </w:r>
      <w:r w:rsidR="004C50AE">
        <w:t xml:space="preserve">: </w:t>
      </w:r>
      <w:r w:rsidRPr="0029547E">
        <w:t>-</w:t>
      </w:r>
    </w:p>
    <w:p w:rsidR="00EF68E6" w:rsidRPr="0029547E" w:rsidRDefault="00442BEF" w:rsidP="00C73B1D">
      <w:pPr>
        <w:pStyle w:val="ListParagraph"/>
        <w:numPr>
          <w:ilvl w:val="0"/>
          <w:numId w:val="22"/>
        </w:numPr>
        <w:tabs>
          <w:tab w:val="left" w:pos="1639"/>
          <w:tab w:val="left" w:pos="1640"/>
        </w:tabs>
        <w:spacing w:before="186" w:line="360" w:lineRule="auto"/>
        <w:ind w:right="821" w:hanging="80"/>
      </w:pPr>
      <w:r w:rsidRPr="0029547E">
        <w:t>Description</w:t>
      </w:r>
      <w:r w:rsidRPr="0029547E">
        <w:rPr>
          <w:spacing w:val="9"/>
        </w:rPr>
        <w:t xml:space="preserve"> </w:t>
      </w:r>
      <w:r w:rsidRPr="0029547E">
        <w:t>of</w:t>
      </w:r>
      <w:r w:rsidRPr="0029547E">
        <w:rPr>
          <w:spacing w:val="7"/>
        </w:rPr>
        <w:t xml:space="preserve"> </w:t>
      </w:r>
      <w:r w:rsidRPr="0029547E">
        <w:t>schedule</w:t>
      </w:r>
      <w:r w:rsidRPr="0029547E">
        <w:rPr>
          <w:spacing w:val="10"/>
        </w:rPr>
        <w:t xml:space="preserve"> </w:t>
      </w:r>
      <w:r w:rsidRPr="0029547E">
        <w:t>of</w:t>
      </w:r>
      <w:r w:rsidRPr="0029547E">
        <w:rPr>
          <w:spacing w:val="14"/>
        </w:rPr>
        <w:t xml:space="preserve"> </w:t>
      </w:r>
      <w:r w:rsidRPr="0029547E">
        <w:t>quantities.</w:t>
      </w:r>
    </w:p>
    <w:p w:rsidR="00EF68E6" w:rsidRPr="0029547E" w:rsidRDefault="00442BEF" w:rsidP="00C73B1D">
      <w:pPr>
        <w:pStyle w:val="ListParagraph"/>
        <w:numPr>
          <w:ilvl w:val="0"/>
          <w:numId w:val="22"/>
        </w:numPr>
        <w:tabs>
          <w:tab w:val="left" w:pos="1639"/>
          <w:tab w:val="left" w:pos="1640"/>
        </w:tabs>
        <w:spacing w:before="8" w:line="360" w:lineRule="auto"/>
        <w:ind w:right="821" w:hanging="80"/>
      </w:pPr>
      <w:r w:rsidRPr="0029547E">
        <w:t>Particular</w:t>
      </w:r>
      <w:r w:rsidRPr="0029547E">
        <w:rPr>
          <w:spacing w:val="11"/>
        </w:rPr>
        <w:t xml:space="preserve"> </w:t>
      </w:r>
      <w:r w:rsidRPr="0029547E">
        <w:t>specification</w:t>
      </w:r>
      <w:r w:rsidRPr="0029547E">
        <w:rPr>
          <w:spacing w:val="11"/>
        </w:rPr>
        <w:t xml:space="preserve"> </w:t>
      </w:r>
      <w:r w:rsidRPr="0029547E">
        <w:t>and</w:t>
      </w:r>
      <w:r w:rsidRPr="0029547E">
        <w:rPr>
          <w:spacing w:val="12"/>
        </w:rPr>
        <w:t xml:space="preserve"> </w:t>
      </w:r>
      <w:r w:rsidRPr="0029547E">
        <w:t>Special</w:t>
      </w:r>
      <w:r w:rsidRPr="0029547E">
        <w:rPr>
          <w:spacing w:val="14"/>
        </w:rPr>
        <w:t xml:space="preserve"> </w:t>
      </w:r>
      <w:r w:rsidRPr="0029547E">
        <w:t>condition,</w:t>
      </w:r>
      <w:r w:rsidRPr="0029547E">
        <w:rPr>
          <w:spacing w:val="6"/>
        </w:rPr>
        <w:t xml:space="preserve"> </w:t>
      </w:r>
      <w:r w:rsidRPr="0029547E">
        <w:t>if</w:t>
      </w:r>
      <w:r w:rsidRPr="0029547E">
        <w:rPr>
          <w:spacing w:val="12"/>
        </w:rPr>
        <w:t xml:space="preserve"> </w:t>
      </w:r>
      <w:r w:rsidRPr="0029547E">
        <w:t>any.</w:t>
      </w:r>
    </w:p>
    <w:p w:rsidR="00EF68E6" w:rsidRPr="0029547E" w:rsidRDefault="00442BEF" w:rsidP="00C73B1D">
      <w:pPr>
        <w:pStyle w:val="ListParagraph"/>
        <w:numPr>
          <w:ilvl w:val="0"/>
          <w:numId w:val="22"/>
        </w:numPr>
        <w:tabs>
          <w:tab w:val="left" w:pos="1639"/>
          <w:tab w:val="left" w:pos="1640"/>
        </w:tabs>
        <w:spacing w:before="4" w:line="360" w:lineRule="auto"/>
        <w:ind w:right="821" w:hanging="80"/>
      </w:pPr>
      <w:r w:rsidRPr="0029547E">
        <w:t>Drawings.</w:t>
      </w:r>
    </w:p>
    <w:p w:rsidR="00EF68E6" w:rsidRPr="0029547E" w:rsidRDefault="00442BEF" w:rsidP="00C73B1D">
      <w:pPr>
        <w:pStyle w:val="ListParagraph"/>
        <w:numPr>
          <w:ilvl w:val="0"/>
          <w:numId w:val="22"/>
        </w:numPr>
        <w:tabs>
          <w:tab w:val="left" w:pos="1639"/>
          <w:tab w:val="left" w:pos="1640"/>
        </w:tabs>
        <w:spacing w:before="6" w:line="360" w:lineRule="auto"/>
        <w:ind w:right="821" w:hanging="80"/>
      </w:pPr>
      <w:r w:rsidRPr="0029547E">
        <w:t>C.P.W.D.</w:t>
      </w:r>
      <w:r w:rsidRPr="0029547E">
        <w:rPr>
          <w:spacing w:val="8"/>
        </w:rPr>
        <w:t xml:space="preserve"> </w:t>
      </w:r>
      <w:r w:rsidRPr="0029547E">
        <w:t>specifications.</w:t>
      </w:r>
    </w:p>
    <w:p w:rsidR="00EF68E6" w:rsidRPr="0029547E" w:rsidRDefault="00442BEF" w:rsidP="00C73B1D">
      <w:pPr>
        <w:pStyle w:val="ListParagraph"/>
        <w:numPr>
          <w:ilvl w:val="0"/>
          <w:numId w:val="22"/>
        </w:numPr>
        <w:tabs>
          <w:tab w:val="left" w:pos="1639"/>
          <w:tab w:val="left" w:pos="1640"/>
        </w:tabs>
        <w:spacing w:before="11" w:line="360" w:lineRule="auto"/>
        <w:ind w:right="821" w:hanging="80"/>
      </w:pPr>
      <w:r w:rsidRPr="0029547E">
        <w:t>Indian</w:t>
      </w:r>
      <w:r w:rsidRPr="0029547E">
        <w:rPr>
          <w:spacing w:val="6"/>
        </w:rPr>
        <w:t xml:space="preserve"> </w:t>
      </w:r>
      <w:r w:rsidRPr="0029547E">
        <w:t>standard</w:t>
      </w:r>
      <w:r w:rsidRPr="0029547E">
        <w:rPr>
          <w:spacing w:val="12"/>
        </w:rPr>
        <w:t xml:space="preserve"> </w:t>
      </w:r>
      <w:r w:rsidRPr="0029547E">
        <w:t>specifications</w:t>
      </w:r>
      <w:r w:rsidRPr="0029547E">
        <w:rPr>
          <w:spacing w:val="7"/>
        </w:rPr>
        <w:t xml:space="preserve"> </w:t>
      </w:r>
      <w:r w:rsidRPr="0029547E">
        <w:t>of</w:t>
      </w:r>
      <w:r w:rsidRPr="0029547E">
        <w:rPr>
          <w:spacing w:val="8"/>
        </w:rPr>
        <w:t xml:space="preserve"> </w:t>
      </w:r>
      <w:r w:rsidRPr="0029547E">
        <w:t>B.I.S.</w:t>
      </w:r>
    </w:p>
    <w:p w:rsidR="00EF68E6" w:rsidRPr="0029547E" w:rsidRDefault="00EF68E6" w:rsidP="00F033C9">
      <w:pPr>
        <w:pStyle w:val="BodyText"/>
        <w:spacing w:before="5" w:line="360" w:lineRule="auto"/>
        <w:ind w:right="821"/>
      </w:pPr>
    </w:p>
    <w:p w:rsidR="00EF68E6" w:rsidRPr="0029547E" w:rsidRDefault="00442BEF" w:rsidP="00C73B1D">
      <w:pPr>
        <w:pStyle w:val="ListParagraph"/>
        <w:numPr>
          <w:ilvl w:val="1"/>
          <w:numId w:val="23"/>
        </w:numPr>
        <w:tabs>
          <w:tab w:val="left" w:pos="1985"/>
        </w:tabs>
        <w:spacing w:line="360" w:lineRule="auto"/>
        <w:ind w:left="1701" w:right="821" w:hanging="992"/>
      </w:pPr>
      <w:r w:rsidRPr="0029547E">
        <w:t>The contractor shall have to arrange the entry permit for himself and his staff, lab</w:t>
      </w:r>
      <w:r w:rsidRPr="0029547E">
        <w:rPr>
          <w:spacing w:val="1"/>
        </w:rPr>
        <w:t xml:space="preserve"> </w:t>
      </w:r>
      <w:r w:rsidRPr="0029547E">
        <w:t>ours etc. from nodal Officer appointed by DEENDAYAL PORT AUTHORITY if the</w:t>
      </w:r>
      <w:r w:rsidRPr="0029547E">
        <w:rPr>
          <w:spacing w:val="1"/>
        </w:rPr>
        <w:t xml:space="preserve"> </w:t>
      </w:r>
      <w:r w:rsidRPr="0029547E">
        <w:t>work is to be carried out inside port area, at his own cost as per the rules and</w:t>
      </w:r>
      <w:r w:rsidRPr="0029547E">
        <w:rPr>
          <w:spacing w:val="1"/>
        </w:rPr>
        <w:t xml:space="preserve"> </w:t>
      </w:r>
      <w:r w:rsidRPr="0029547E">
        <w:t>regulation</w:t>
      </w:r>
      <w:r w:rsidRPr="0029547E">
        <w:rPr>
          <w:spacing w:val="-8"/>
        </w:rPr>
        <w:t xml:space="preserve"> </w:t>
      </w:r>
      <w:r w:rsidRPr="0029547E">
        <w:t>in</w:t>
      </w:r>
      <w:r w:rsidRPr="0029547E">
        <w:rPr>
          <w:spacing w:val="-7"/>
        </w:rPr>
        <w:t xml:space="preserve"> </w:t>
      </w:r>
      <w:r w:rsidR="004C50AE" w:rsidRPr="0029547E">
        <w:t>force at</w:t>
      </w:r>
      <w:r w:rsidRPr="0029547E">
        <w:rPr>
          <w:spacing w:val="-2"/>
        </w:rPr>
        <w:t xml:space="preserve"> </w:t>
      </w:r>
      <w:r w:rsidRPr="0029547E">
        <w:t>that</w:t>
      </w:r>
      <w:r w:rsidRPr="0029547E">
        <w:rPr>
          <w:spacing w:val="2"/>
        </w:rPr>
        <w:t xml:space="preserve"> </w:t>
      </w:r>
      <w:r w:rsidRPr="0029547E">
        <w:t>time.</w:t>
      </w:r>
    </w:p>
    <w:p w:rsidR="00EF68E6" w:rsidRPr="0029547E" w:rsidRDefault="00442BEF" w:rsidP="00C73B1D">
      <w:pPr>
        <w:pStyle w:val="ListParagraph"/>
        <w:numPr>
          <w:ilvl w:val="1"/>
          <w:numId w:val="23"/>
        </w:numPr>
        <w:tabs>
          <w:tab w:val="left" w:pos="1985"/>
        </w:tabs>
        <w:spacing w:before="7" w:line="360" w:lineRule="auto"/>
        <w:ind w:left="1701" w:right="821" w:hanging="992"/>
      </w:pPr>
      <w:r w:rsidRPr="0029547E">
        <w:t>Necessary Indian Dock</w:t>
      </w:r>
      <w:r w:rsidRPr="0029547E">
        <w:rPr>
          <w:spacing w:val="1"/>
        </w:rPr>
        <w:t xml:space="preserve"> </w:t>
      </w:r>
      <w:r w:rsidRPr="0029547E">
        <w:t>Safety regulations</w:t>
      </w:r>
      <w:r w:rsidRPr="0029547E">
        <w:rPr>
          <w:spacing w:val="1"/>
        </w:rPr>
        <w:t xml:space="preserve"> </w:t>
      </w:r>
      <w:r w:rsidRPr="0029547E">
        <w:t>for the safety purpose</w:t>
      </w:r>
      <w:r w:rsidRPr="0029547E">
        <w:rPr>
          <w:spacing w:val="48"/>
        </w:rPr>
        <w:t xml:space="preserve"> </w:t>
      </w:r>
      <w:r w:rsidRPr="0029547E">
        <w:t>shall be</w:t>
      </w:r>
      <w:r w:rsidRPr="0029547E">
        <w:rPr>
          <w:spacing w:val="48"/>
        </w:rPr>
        <w:t xml:space="preserve"> </w:t>
      </w:r>
      <w:r w:rsidRPr="0029547E">
        <w:t>adhered</w:t>
      </w:r>
      <w:r w:rsidRPr="0029547E">
        <w:rPr>
          <w:spacing w:val="1"/>
        </w:rPr>
        <w:t xml:space="preserve"> </w:t>
      </w:r>
      <w:r w:rsidRPr="0029547E">
        <w:t>to</w:t>
      </w:r>
      <w:r w:rsidRPr="0029547E">
        <w:rPr>
          <w:spacing w:val="12"/>
        </w:rPr>
        <w:t xml:space="preserve"> </w:t>
      </w:r>
      <w:r w:rsidRPr="0029547E">
        <w:t>by</w:t>
      </w:r>
      <w:r w:rsidRPr="0029547E">
        <w:rPr>
          <w:spacing w:val="8"/>
        </w:rPr>
        <w:t xml:space="preserve"> </w:t>
      </w:r>
      <w:r w:rsidRPr="0029547E">
        <w:t>the</w:t>
      </w:r>
      <w:r w:rsidRPr="0029547E">
        <w:rPr>
          <w:spacing w:val="6"/>
        </w:rPr>
        <w:t xml:space="preserve"> </w:t>
      </w:r>
      <w:r w:rsidRPr="0029547E">
        <w:t>contractor</w:t>
      </w:r>
      <w:r w:rsidRPr="0029547E">
        <w:rPr>
          <w:spacing w:val="3"/>
        </w:rPr>
        <w:t xml:space="preserve"> </w:t>
      </w:r>
      <w:r w:rsidRPr="0029547E">
        <w:t>and</w:t>
      </w:r>
      <w:r w:rsidRPr="0029547E">
        <w:rPr>
          <w:spacing w:val="13"/>
        </w:rPr>
        <w:t xml:space="preserve"> </w:t>
      </w:r>
      <w:r w:rsidRPr="0029547E">
        <w:t>he</w:t>
      </w:r>
      <w:r w:rsidRPr="0029547E">
        <w:rPr>
          <w:spacing w:val="1"/>
        </w:rPr>
        <w:t xml:space="preserve"> </w:t>
      </w:r>
      <w:r w:rsidRPr="0029547E">
        <w:t>will</w:t>
      </w:r>
      <w:r w:rsidRPr="0029547E">
        <w:rPr>
          <w:spacing w:val="14"/>
        </w:rPr>
        <w:t xml:space="preserve"> </w:t>
      </w:r>
      <w:r w:rsidRPr="0029547E">
        <w:t>be</w:t>
      </w:r>
      <w:r w:rsidRPr="0029547E">
        <w:rPr>
          <w:spacing w:val="6"/>
        </w:rPr>
        <w:t xml:space="preserve"> </w:t>
      </w:r>
      <w:r w:rsidRPr="0029547E">
        <w:t>held</w:t>
      </w:r>
      <w:r w:rsidRPr="0029547E">
        <w:rPr>
          <w:spacing w:val="1"/>
        </w:rPr>
        <w:t xml:space="preserve"> </w:t>
      </w:r>
      <w:r w:rsidRPr="0029547E">
        <w:t>responsible</w:t>
      </w:r>
      <w:r w:rsidRPr="0029547E">
        <w:rPr>
          <w:spacing w:val="6"/>
        </w:rPr>
        <w:t xml:space="preserve"> </w:t>
      </w:r>
      <w:r w:rsidRPr="0029547E">
        <w:t>for</w:t>
      </w:r>
      <w:r w:rsidRPr="0029547E">
        <w:rPr>
          <w:spacing w:val="9"/>
        </w:rPr>
        <w:t xml:space="preserve"> </w:t>
      </w:r>
      <w:r w:rsidRPr="0029547E">
        <w:t>any</w:t>
      </w:r>
      <w:r w:rsidRPr="0029547E">
        <w:rPr>
          <w:spacing w:val="8"/>
        </w:rPr>
        <w:t xml:space="preserve"> </w:t>
      </w:r>
      <w:r w:rsidRPr="0029547E">
        <w:t>violations</w:t>
      </w:r>
      <w:r w:rsidRPr="0029547E">
        <w:rPr>
          <w:spacing w:val="6"/>
        </w:rPr>
        <w:t xml:space="preserve"> </w:t>
      </w:r>
      <w:r w:rsidRPr="0029547E">
        <w:t>of</w:t>
      </w:r>
      <w:r w:rsidRPr="0029547E">
        <w:rPr>
          <w:spacing w:val="2"/>
        </w:rPr>
        <w:t xml:space="preserve"> </w:t>
      </w:r>
      <w:r w:rsidRPr="0029547E">
        <w:t>the</w:t>
      </w:r>
      <w:r w:rsidRPr="0029547E">
        <w:rPr>
          <w:spacing w:val="6"/>
        </w:rPr>
        <w:t xml:space="preserve"> </w:t>
      </w:r>
      <w:r w:rsidRPr="0029547E">
        <w:t>same.</w:t>
      </w:r>
    </w:p>
    <w:p w:rsidR="00EF68E6" w:rsidRPr="0029547E" w:rsidRDefault="00442BEF" w:rsidP="00C73B1D">
      <w:pPr>
        <w:pStyle w:val="ListParagraph"/>
        <w:numPr>
          <w:ilvl w:val="1"/>
          <w:numId w:val="23"/>
        </w:numPr>
        <w:tabs>
          <w:tab w:val="left" w:pos="1985"/>
        </w:tabs>
        <w:spacing w:before="6" w:line="360" w:lineRule="auto"/>
        <w:ind w:left="1701" w:right="821" w:hanging="992"/>
      </w:pPr>
      <w:r w:rsidRPr="0029547E">
        <w:t>Individual</w:t>
      </w:r>
      <w:r w:rsidRPr="0029547E">
        <w:rPr>
          <w:spacing w:val="1"/>
        </w:rPr>
        <w:t xml:space="preserve"> </w:t>
      </w:r>
      <w:r w:rsidRPr="0029547E">
        <w:t>quantity</w:t>
      </w:r>
      <w:r w:rsidRPr="0029547E">
        <w:rPr>
          <w:spacing w:val="1"/>
        </w:rPr>
        <w:t xml:space="preserve"> </w:t>
      </w:r>
      <w:r w:rsidRPr="0029547E">
        <w:t>for</w:t>
      </w:r>
      <w:r w:rsidRPr="0029547E">
        <w:rPr>
          <w:spacing w:val="1"/>
        </w:rPr>
        <w:t xml:space="preserve"> </w:t>
      </w:r>
      <w:r w:rsidRPr="0029547E">
        <w:t>any</w:t>
      </w:r>
      <w:r w:rsidRPr="0029547E">
        <w:rPr>
          <w:spacing w:val="1"/>
        </w:rPr>
        <w:t xml:space="preserve"> </w:t>
      </w:r>
      <w:r w:rsidRPr="0029547E">
        <w:t>tender</w:t>
      </w:r>
      <w:r w:rsidRPr="0029547E">
        <w:rPr>
          <w:spacing w:val="1"/>
        </w:rPr>
        <w:t xml:space="preserve"> </w:t>
      </w:r>
      <w:r w:rsidRPr="0029547E">
        <w:t>items</w:t>
      </w:r>
      <w:r w:rsidRPr="0029547E">
        <w:rPr>
          <w:spacing w:val="1"/>
        </w:rPr>
        <w:t xml:space="preserve"> </w:t>
      </w:r>
      <w:r w:rsidRPr="0029547E">
        <w:t>of</w:t>
      </w:r>
      <w:r w:rsidRPr="0029547E">
        <w:rPr>
          <w:spacing w:val="1"/>
        </w:rPr>
        <w:t xml:space="preserve"> </w:t>
      </w:r>
      <w:r w:rsidRPr="0029547E">
        <w:t>work</w:t>
      </w:r>
      <w:r w:rsidRPr="0029547E">
        <w:rPr>
          <w:spacing w:val="1"/>
        </w:rPr>
        <w:t xml:space="preserve"> </w:t>
      </w:r>
      <w:r w:rsidRPr="0029547E">
        <w:t>may</w:t>
      </w:r>
      <w:r w:rsidRPr="0029547E">
        <w:rPr>
          <w:spacing w:val="1"/>
        </w:rPr>
        <w:t xml:space="preserve"> </w:t>
      </w:r>
      <w:r w:rsidRPr="0029547E">
        <w:t>vary</w:t>
      </w:r>
      <w:r w:rsidRPr="0029547E">
        <w:rPr>
          <w:spacing w:val="1"/>
        </w:rPr>
        <w:t xml:space="preserve"> </w:t>
      </w:r>
      <w:r w:rsidRPr="0029547E">
        <w:t>to</w:t>
      </w:r>
      <w:r w:rsidRPr="0029547E">
        <w:rPr>
          <w:spacing w:val="1"/>
        </w:rPr>
        <w:t xml:space="preserve"> </w:t>
      </w:r>
      <w:r w:rsidRPr="0029547E">
        <w:t>any</w:t>
      </w:r>
      <w:r w:rsidRPr="0029547E">
        <w:rPr>
          <w:spacing w:val="48"/>
        </w:rPr>
        <w:t xml:space="preserve"> </w:t>
      </w:r>
      <w:r w:rsidRPr="0029547E">
        <w:t>extent</w:t>
      </w:r>
      <w:r w:rsidRPr="0029547E">
        <w:rPr>
          <w:spacing w:val="48"/>
        </w:rPr>
        <w:t xml:space="preserve"> </w:t>
      </w:r>
      <w:r w:rsidRPr="0029547E">
        <w:t>as</w:t>
      </w:r>
      <w:r w:rsidRPr="0029547E">
        <w:rPr>
          <w:spacing w:val="1"/>
        </w:rPr>
        <w:t xml:space="preserve"> </w:t>
      </w:r>
      <w:r w:rsidRPr="0029547E">
        <w:t>required</w:t>
      </w:r>
      <w:r w:rsidRPr="0029547E">
        <w:rPr>
          <w:spacing w:val="-3"/>
        </w:rPr>
        <w:t xml:space="preserve"> </w:t>
      </w:r>
      <w:r w:rsidRPr="0029547E">
        <w:t>by</w:t>
      </w:r>
      <w:r w:rsidRPr="0029547E">
        <w:rPr>
          <w:spacing w:val="-3"/>
        </w:rPr>
        <w:t xml:space="preserve"> </w:t>
      </w:r>
      <w:r w:rsidRPr="0029547E">
        <w:t>DPA</w:t>
      </w:r>
      <w:r w:rsidRPr="0029547E">
        <w:rPr>
          <w:spacing w:val="7"/>
        </w:rPr>
        <w:t xml:space="preserve"> </w:t>
      </w:r>
      <w:r w:rsidRPr="0029547E">
        <w:t>for</w:t>
      </w:r>
      <w:r w:rsidRPr="0029547E">
        <w:rPr>
          <w:spacing w:val="-3"/>
        </w:rPr>
        <w:t xml:space="preserve"> </w:t>
      </w:r>
      <w:r w:rsidRPr="0029547E">
        <w:t>which</w:t>
      </w:r>
      <w:r w:rsidRPr="0029547E">
        <w:rPr>
          <w:spacing w:val="-1"/>
        </w:rPr>
        <w:t xml:space="preserve"> </w:t>
      </w:r>
      <w:r w:rsidRPr="0029547E">
        <w:t>the</w:t>
      </w:r>
      <w:r w:rsidRPr="0029547E">
        <w:rPr>
          <w:spacing w:val="-3"/>
        </w:rPr>
        <w:t xml:space="preserve"> </w:t>
      </w:r>
      <w:r w:rsidRPr="0029547E">
        <w:t>contractor</w:t>
      </w:r>
      <w:r w:rsidRPr="0029547E">
        <w:rPr>
          <w:spacing w:val="-5"/>
        </w:rPr>
        <w:t xml:space="preserve"> </w:t>
      </w:r>
      <w:r w:rsidRPr="0029547E">
        <w:t>shall</w:t>
      </w:r>
      <w:r w:rsidRPr="0029547E">
        <w:rPr>
          <w:spacing w:val="5"/>
        </w:rPr>
        <w:t xml:space="preserve"> </w:t>
      </w:r>
      <w:r w:rsidRPr="0029547E">
        <w:t>not</w:t>
      </w:r>
      <w:r w:rsidRPr="0029547E">
        <w:rPr>
          <w:spacing w:val="-1"/>
        </w:rPr>
        <w:t xml:space="preserve"> </w:t>
      </w:r>
      <w:r w:rsidRPr="0029547E">
        <w:t>submit</w:t>
      </w:r>
      <w:r w:rsidRPr="0029547E">
        <w:rPr>
          <w:spacing w:val="3"/>
        </w:rPr>
        <w:t xml:space="preserve"> </w:t>
      </w:r>
      <w:r w:rsidRPr="0029547E">
        <w:t>any</w:t>
      </w:r>
      <w:r w:rsidRPr="0029547E">
        <w:rPr>
          <w:spacing w:val="1"/>
        </w:rPr>
        <w:t xml:space="preserve"> </w:t>
      </w:r>
      <w:r w:rsidRPr="0029547E">
        <w:t>dispute/claim</w:t>
      </w:r>
      <w:r w:rsidRPr="0029547E">
        <w:rPr>
          <w:spacing w:val="-3"/>
        </w:rPr>
        <w:t xml:space="preserve"> </w:t>
      </w:r>
      <w:r w:rsidRPr="0029547E">
        <w:t>what-so-ever, so long as the total amount of such variation does not exceed plus or minus</w:t>
      </w:r>
      <w:r w:rsidRPr="004C50AE">
        <w:rPr>
          <w:spacing w:val="-46"/>
        </w:rPr>
        <w:t xml:space="preserve"> </w:t>
      </w:r>
      <w:r w:rsidRPr="0029547E">
        <w:t>30 %</w:t>
      </w:r>
      <w:r w:rsidRPr="004C50AE">
        <w:rPr>
          <w:spacing w:val="-3"/>
        </w:rPr>
        <w:t xml:space="preserve"> </w:t>
      </w:r>
      <w:r w:rsidRPr="0029547E">
        <w:t>of</w:t>
      </w:r>
      <w:r w:rsidRPr="004C50AE">
        <w:rPr>
          <w:spacing w:val="1"/>
        </w:rPr>
        <w:t xml:space="preserve"> </w:t>
      </w:r>
      <w:r w:rsidRPr="0029547E">
        <w:t>the</w:t>
      </w:r>
      <w:r w:rsidRPr="004C50AE">
        <w:rPr>
          <w:spacing w:val="2"/>
        </w:rPr>
        <w:t xml:space="preserve"> </w:t>
      </w:r>
      <w:r w:rsidRPr="0029547E">
        <w:t>Total</w:t>
      </w:r>
      <w:r w:rsidRPr="004C50AE">
        <w:rPr>
          <w:spacing w:val="4"/>
        </w:rPr>
        <w:t xml:space="preserve"> </w:t>
      </w:r>
      <w:r w:rsidRPr="0029547E">
        <w:t>contract</w:t>
      </w:r>
      <w:r w:rsidRPr="004C50AE">
        <w:rPr>
          <w:spacing w:val="-1"/>
        </w:rPr>
        <w:t xml:space="preserve"> </w:t>
      </w:r>
      <w:r w:rsidRPr="0029547E">
        <w:t>value awarded.</w:t>
      </w:r>
    </w:p>
    <w:p w:rsidR="00EF68E6" w:rsidRPr="0029547E" w:rsidRDefault="00442BEF" w:rsidP="00C73B1D">
      <w:pPr>
        <w:pStyle w:val="ListParagraph"/>
        <w:numPr>
          <w:ilvl w:val="1"/>
          <w:numId w:val="23"/>
        </w:numPr>
        <w:tabs>
          <w:tab w:val="left" w:pos="1985"/>
        </w:tabs>
        <w:spacing w:line="360" w:lineRule="auto"/>
        <w:ind w:left="1701" w:right="821" w:hanging="992"/>
      </w:pPr>
      <w:r w:rsidRPr="0029547E">
        <w:t>The bidder shall</w:t>
      </w:r>
      <w:r w:rsidRPr="0029547E">
        <w:rPr>
          <w:spacing w:val="1"/>
        </w:rPr>
        <w:t xml:space="preserve"> </w:t>
      </w:r>
      <w:r w:rsidRPr="0029547E">
        <w:t>give an</w:t>
      </w:r>
      <w:r w:rsidRPr="0029547E">
        <w:rPr>
          <w:spacing w:val="1"/>
        </w:rPr>
        <w:t xml:space="preserve"> </w:t>
      </w:r>
      <w:r w:rsidRPr="0029547E">
        <w:t>undertaking that they have</w:t>
      </w:r>
      <w:r w:rsidRPr="0029547E">
        <w:rPr>
          <w:spacing w:val="1"/>
        </w:rPr>
        <w:t xml:space="preserve"> </w:t>
      </w:r>
      <w:r w:rsidRPr="0029547E">
        <w:t>not made</w:t>
      </w:r>
      <w:r w:rsidRPr="0029547E">
        <w:rPr>
          <w:spacing w:val="1"/>
        </w:rPr>
        <w:t xml:space="preserve"> </w:t>
      </w:r>
      <w:r w:rsidRPr="0029547E">
        <w:t>any</w:t>
      </w:r>
      <w:r w:rsidRPr="0029547E">
        <w:rPr>
          <w:spacing w:val="1"/>
        </w:rPr>
        <w:t xml:space="preserve"> </w:t>
      </w:r>
      <w:r w:rsidRPr="0029547E">
        <w:t>payment or</w:t>
      </w:r>
      <w:r w:rsidRPr="0029547E">
        <w:rPr>
          <w:spacing w:val="1"/>
        </w:rPr>
        <w:t xml:space="preserve"> </w:t>
      </w:r>
      <w:r w:rsidRPr="0029547E">
        <w:t>illegal gratification to any person authority connected with bid process so as to</w:t>
      </w:r>
      <w:r w:rsidRPr="0029547E">
        <w:rPr>
          <w:spacing w:val="1"/>
        </w:rPr>
        <w:t xml:space="preserve"> </w:t>
      </w:r>
      <w:r w:rsidRPr="0029547E">
        <w:t>influence</w:t>
      </w:r>
      <w:r w:rsidRPr="0029547E">
        <w:rPr>
          <w:spacing w:val="3"/>
        </w:rPr>
        <w:t xml:space="preserve"> </w:t>
      </w:r>
      <w:r w:rsidRPr="0029547E">
        <w:t>the</w:t>
      </w:r>
      <w:r w:rsidRPr="0029547E">
        <w:rPr>
          <w:spacing w:val="4"/>
        </w:rPr>
        <w:t xml:space="preserve"> </w:t>
      </w:r>
      <w:r w:rsidRPr="0029547E">
        <w:t>offence</w:t>
      </w:r>
      <w:r w:rsidRPr="0029547E">
        <w:rPr>
          <w:spacing w:val="1"/>
        </w:rPr>
        <w:t xml:space="preserve"> </w:t>
      </w:r>
      <w:r w:rsidRPr="0029547E">
        <w:t>under</w:t>
      </w:r>
      <w:r w:rsidRPr="0029547E">
        <w:rPr>
          <w:spacing w:val="4"/>
        </w:rPr>
        <w:t xml:space="preserve"> </w:t>
      </w:r>
      <w:r w:rsidRPr="0029547E">
        <w:t>the</w:t>
      </w:r>
      <w:r w:rsidRPr="0029547E">
        <w:rPr>
          <w:spacing w:val="-1"/>
        </w:rPr>
        <w:t xml:space="preserve"> </w:t>
      </w:r>
      <w:r w:rsidRPr="0029547E">
        <w:t>PC Act</w:t>
      </w:r>
      <w:r w:rsidRPr="0029547E">
        <w:rPr>
          <w:spacing w:val="4"/>
        </w:rPr>
        <w:t xml:space="preserve"> </w:t>
      </w:r>
      <w:r w:rsidRPr="0029547E">
        <w:t>in</w:t>
      </w:r>
      <w:r w:rsidRPr="0029547E">
        <w:rPr>
          <w:spacing w:val="1"/>
        </w:rPr>
        <w:t xml:space="preserve"> </w:t>
      </w:r>
      <w:r w:rsidRPr="0029547E">
        <w:t>connection</w:t>
      </w:r>
      <w:r w:rsidRPr="0029547E">
        <w:rPr>
          <w:spacing w:val="4"/>
        </w:rPr>
        <w:t xml:space="preserve"> </w:t>
      </w:r>
      <w:r w:rsidRPr="0029547E">
        <w:t>with</w:t>
      </w:r>
      <w:r w:rsidRPr="0029547E">
        <w:rPr>
          <w:spacing w:val="6"/>
        </w:rPr>
        <w:t xml:space="preserve"> </w:t>
      </w:r>
      <w:r w:rsidRPr="0029547E">
        <w:t>the</w:t>
      </w:r>
      <w:r w:rsidRPr="0029547E">
        <w:rPr>
          <w:spacing w:val="1"/>
        </w:rPr>
        <w:t xml:space="preserve"> </w:t>
      </w:r>
      <w:r w:rsidRPr="0029547E">
        <w:t>bid.</w:t>
      </w:r>
    </w:p>
    <w:p w:rsidR="00EF68E6" w:rsidRPr="0029547E" w:rsidRDefault="00442BEF" w:rsidP="00C73B1D">
      <w:pPr>
        <w:pStyle w:val="ListParagraph"/>
        <w:numPr>
          <w:ilvl w:val="1"/>
          <w:numId w:val="23"/>
        </w:numPr>
        <w:tabs>
          <w:tab w:val="left" w:pos="1985"/>
        </w:tabs>
        <w:spacing w:line="360" w:lineRule="auto"/>
        <w:ind w:left="1701" w:right="821" w:hanging="992"/>
      </w:pPr>
      <w:r w:rsidRPr="0029547E">
        <w:t>The bidders shall</w:t>
      </w:r>
      <w:r w:rsidRPr="0029547E">
        <w:rPr>
          <w:spacing w:val="1"/>
        </w:rPr>
        <w:t xml:space="preserve"> </w:t>
      </w:r>
      <w:r w:rsidRPr="0029547E">
        <w:t>disclose any payments</w:t>
      </w:r>
      <w:r w:rsidRPr="0029547E">
        <w:rPr>
          <w:spacing w:val="1"/>
        </w:rPr>
        <w:t xml:space="preserve"> </w:t>
      </w:r>
      <w:r w:rsidRPr="0029547E">
        <w:t>made or proposed to</w:t>
      </w:r>
      <w:r w:rsidRPr="0029547E">
        <w:rPr>
          <w:spacing w:val="1"/>
        </w:rPr>
        <w:t xml:space="preserve"> </w:t>
      </w:r>
      <w:r w:rsidRPr="0029547E">
        <w:t>be</w:t>
      </w:r>
      <w:r w:rsidRPr="0029547E">
        <w:rPr>
          <w:spacing w:val="1"/>
        </w:rPr>
        <w:t xml:space="preserve"> </w:t>
      </w:r>
      <w:r w:rsidRPr="0029547E">
        <w:t>made to any</w:t>
      </w:r>
      <w:r w:rsidRPr="0029547E">
        <w:rPr>
          <w:spacing w:val="1"/>
        </w:rPr>
        <w:t xml:space="preserve"> </w:t>
      </w:r>
      <w:r w:rsidRPr="0029547E">
        <w:t>intermediates</w:t>
      </w:r>
      <w:r w:rsidRPr="0029547E">
        <w:rPr>
          <w:spacing w:val="-3"/>
        </w:rPr>
        <w:t xml:space="preserve"> </w:t>
      </w:r>
      <w:r w:rsidRPr="0029547E">
        <w:t>(agents</w:t>
      </w:r>
      <w:r w:rsidRPr="0029547E">
        <w:rPr>
          <w:spacing w:val="7"/>
        </w:rPr>
        <w:t xml:space="preserve"> </w:t>
      </w:r>
      <w:r w:rsidRPr="0029547E">
        <w:t>etc.)</w:t>
      </w:r>
      <w:r w:rsidRPr="0029547E">
        <w:rPr>
          <w:spacing w:val="2"/>
        </w:rPr>
        <w:t xml:space="preserve"> </w:t>
      </w:r>
      <w:r w:rsidRPr="0029547E">
        <w:t>in</w:t>
      </w:r>
      <w:r w:rsidRPr="0029547E">
        <w:rPr>
          <w:spacing w:val="2"/>
        </w:rPr>
        <w:t xml:space="preserve"> </w:t>
      </w:r>
      <w:r w:rsidRPr="0029547E">
        <w:t>connection</w:t>
      </w:r>
      <w:r w:rsidRPr="0029547E">
        <w:rPr>
          <w:spacing w:val="1"/>
        </w:rPr>
        <w:t xml:space="preserve"> </w:t>
      </w:r>
      <w:r w:rsidRPr="0029547E">
        <w:t>with</w:t>
      </w:r>
      <w:r w:rsidRPr="0029547E">
        <w:rPr>
          <w:spacing w:val="1"/>
        </w:rPr>
        <w:t xml:space="preserve"> </w:t>
      </w:r>
      <w:r w:rsidRPr="0029547E">
        <w:t>the</w:t>
      </w:r>
      <w:r w:rsidRPr="0029547E">
        <w:rPr>
          <w:spacing w:val="3"/>
        </w:rPr>
        <w:t xml:space="preserve"> </w:t>
      </w:r>
      <w:r w:rsidRPr="0029547E">
        <w:t>bid.</w:t>
      </w:r>
    </w:p>
    <w:p w:rsidR="00EF68E6" w:rsidRPr="0029547E" w:rsidRDefault="00442BEF" w:rsidP="00C73B1D">
      <w:pPr>
        <w:pStyle w:val="ListParagraph"/>
        <w:numPr>
          <w:ilvl w:val="1"/>
          <w:numId w:val="23"/>
        </w:numPr>
        <w:tabs>
          <w:tab w:val="left" w:pos="1985"/>
        </w:tabs>
        <w:spacing w:line="360" w:lineRule="auto"/>
        <w:ind w:left="1701" w:right="821" w:hanging="992"/>
      </w:pPr>
      <w:r w:rsidRPr="0029547E">
        <w:t>The contract period is 06 (Six) months and the same can be extended for further</w:t>
      </w:r>
      <w:r w:rsidRPr="0029547E">
        <w:rPr>
          <w:spacing w:val="1"/>
        </w:rPr>
        <w:t xml:space="preserve"> </w:t>
      </w:r>
      <w:r w:rsidRPr="0029547E">
        <w:t xml:space="preserve">period </w:t>
      </w:r>
      <w:r w:rsidRPr="0029547E">
        <w:rPr>
          <w:shd w:val="clear" w:color="auto" w:fill="FFFF00"/>
        </w:rPr>
        <w:lastRenderedPageBreak/>
        <w:t>06(six) months</w:t>
      </w:r>
      <w:r w:rsidRPr="0029547E">
        <w:t xml:space="preserve"> maximum at the same rate terms &amp; conditions with mutual</w:t>
      </w:r>
      <w:r w:rsidRPr="0029547E">
        <w:rPr>
          <w:spacing w:val="1"/>
        </w:rPr>
        <w:t xml:space="preserve"> </w:t>
      </w:r>
      <w:r w:rsidRPr="0029547E">
        <w:t>consent.</w:t>
      </w:r>
    </w:p>
    <w:p w:rsidR="00EF68E6" w:rsidRPr="0029547E" w:rsidRDefault="00442BEF" w:rsidP="00C73B1D">
      <w:pPr>
        <w:pStyle w:val="ListParagraph"/>
        <w:numPr>
          <w:ilvl w:val="1"/>
          <w:numId w:val="23"/>
        </w:numPr>
        <w:tabs>
          <w:tab w:val="left" w:pos="1985"/>
        </w:tabs>
        <w:spacing w:before="89" w:line="360" w:lineRule="auto"/>
        <w:ind w:left="1701" w:right="821" w:hanging="992"/>
      </w:pPr>
      <w:r w:rsidRPr="0029547E">
        <w:t>Payment</w:t>
      </w:r>
      <w:r w:rsidRPr="004C50AE">
        <w:rPr>
          <w:spacing w:val="9"/>
        </w:rPr>
        <w:t xml:space="preserve"> </w:t>
      </w:r>
      <w:r w:rsidRPr="0029547E">
        <w:t>with</w:t>
      </w:r>
      <w:r w:rsidRPr="004C50AE">
        <w:rPr>
          <w:spacing w:val="56"/>
        </w:rPr>
        <w:t xml:space="preserve"> </w:t>
      </w:r>
      <w:r w:rsidRPr="0029547E">
        <w:t>required</w:t>
      </w:r>
      <w:r w:rsidRPr="004C50AE">
        <w:rPr>
          <w:spacing w:val="55"/>
        </w:rPr>
        <w:t xml:space="preserve"> </w:t>
      </w:r>
      <w:r w:rsidRPr="0029547E">
        <w:t>deduction</w:t>
      </w:r>
      <w:r w:rsidRPr="004C50AE">
        <w:rPr>
          <w:spacing w:val="58"/>
        </w:rPr>
        <w:t xml:space="preserve"> </w:t>
      </w:r>
      <w:r w:rsidRPr="0029547E">
        <w:t>as</w:t>
      </w:r>
      <w:r w:rsidRPr="004C50AE">
        <w:rPr>
          <w:spacing w:val="56"/>
        </w:rPr>
        <w:t xml:space="preserve"> </w:t>
      </w:r>
      <w:r w:rsidRPr="0029547E">
        <w:t>per</w:t>
      </w:r>
      <w:r w:rsidRPr="004C50AE">
        <w:rPr>
          <w:spacing w:val="58"/>
        </w:rPr>
        <w:t xml:space="preserve"> </w:t>
      </w:r>
      <w:r w:rsidRPr="0029547E">
        <w:t>contract</w:t>
      </w:r>
      <w:r w:rsidRPr="004C50AE">
        <w:rPr>
          <w:spacing w:val="56"/>
        </w:rPr>
        <w:t xml:space="preserve"> </w:t>
      </w:r>
      <w:r w:rsidRPr="0029547E">
        <w:t>condition</w:t>
      </w:r>
      <w:r w:rsidRPr="004C50AE">
        <w:rPr>
          <w:spacing w:val="54"/>
        </w:rPr>
        <w:t xml:space="preserve"> </w:t>
      </w:r>
      <w:r w:rsidRPr="0029547E">
        <w:t>shall</w:t>
      </w:r>
      <w:r w:rsidRPr="004C50AE">
        <w:rPr>
          <w:spacing w:val="58"/>
        </w:rPr>
        <w:t xml:space="preserve"> </w:t>
      </w:r>
      <w:r w:rsidRPr="0029547E">
        <w:t>be</w:t>
      </w:r>
      <w:r w:rsidRPr="004C50AE">
        <w:rPr>
          <w:spacing w:val="59"/>
        </w:rPr>
        <w:t xml:space="preserve"> </w:t>
      </w:r>
      <w:r w:rsidRPr="0029547E">
        <w:t>made</w:t>
      </w:r>
      <w:r w:rsidRPr="004C50AE">
        <w:rPr>
          <w:spacing w:val="58"/>
        </w:rPr>
        <w:t xml:space="preserve"> </w:t>
      </w:r>
      <w:r w:rsidRPr="0029547E">
        <w:t>on</w:t>
      </w:r>
      <w:r w:rsidR="004C50AE">
        <w:t xml:space="preserve"> </w:t>
      </w:r>
      <w:r w:rsidRPr="0029547E">
        <w:t>monthly basis (only one bill per month under this contract) for the items executed</w:t>
      </w:r>
      <w:r w:rsidRPr="004C50AE">
        <w:rPr>
          <w:spacing w:val="1"/>
        </w:rPr>
        <w:t xml:space="preserve"> </w:t>
      </w:r>
      <w:r w:rsidRPr="0029547E">
        <w:t>in</w:t>
      </w:r>
      <w:r w:rsidRPr="004C50AE">
        <w:rPr>
          <w:spacing w:val="1"/>
        </w:rPr>
        <w:t xml:space="preserve"> </w:t>
      </w:r>
      <w:r w:rsidRPr="0029547E">
        <w:t>the</w:t>
      </w:r>
      <w:r w:rsidRPr="004C50AE">
        <w:rPr>
          <w:spacing w:val="1"/>
        </w:rPr>
        <w:t xml:space="preserve"> </w:t>
      </w:r>
      <w:r w:rsidRPr="0029547E">
        <w:t>preceding</w:t>
      </w:r>
      <w:r w:rsidRPr="004C50AE">
        <w:rPr>
          <w:spacing w:val="2"/>
        </w:rPr>
        <w:t xml:space="preserve"> </w:t>
      </w:r>
      <w:r w:rsidRPr="0029547E">
        <w:t>month.</w:t>
      </w:r>
    </w:p>
    <w:p w:rsidR="00EF68E6" w:rsidRDefault="00442BEF" w:rsidP="00C73B1D">
      <w:pPr>
        <w:pStyle w:val="ListParagraph"/>
        <w:numPr>
          <w:ilvl w:val="1"/>
          <w:numId w:val="23"/>
        </w:numPr>
        <w:tabs>
          <w:tab w:val="left" w:pos="1985"/>
        </w:tabs>
        <w:spacing w:before="3" w:line="360" w:lineRule="auto"/>
        <w:ind w:left="1701" w:right="821" w:hanging="992"/>
      </w:pPr>
      <w:r w:rsidRPr="0029547E">
        <w:t>Payment of M.S. structure steel shall be made as actual weight / Theoretical weight</w:t>
      </w:r>
      <w:r w:rsidRPr="0029547E">
        <w:rPr>
          <w:spacing w:val="1"/>
        </w:rPr>
        <w:t xml:space="preserve"> </w:t>
      </w:r>
      <w:r w:rsidRPr="0029547E">
        <w:t>(i.e.</w:t>
      </w:r>
      <w:r w:rsidRPr="0029547E">
        <w:rPr>
          <w:spacing w:val="-2"/>
        </w:rPr>
        <w:t xml:space="preserve"> </w:t>
      </w:r>
      <w:r w:rsidRPr="0029547E">
        <w:t>Multiplying</w:t>
      </w:r>
      <w:r w:rsidRPr="0029547E">
        <w:rPr>
          <w:spacing w:val="2"/>
        </w:rPr>
        <w:t xml:space="preserve"> </w:t>
      </w:r>
      <w:r w:rsidRPr="0029547E">
        <w:t>for</w:t>
      </w:r>
      <w:r w:rsidRPr="0029547E">
        <w:rPr>
          <w:spacing w:val="3"/>
        </w:rPr>
        <w:t xml:space="preserve"> </w:t>
      </w:r>
      <w:r w:rsidRPr="0029547E">
        <w:t>standard</w:t>
      </w:r>
      <w:r w:rsidRPr="0029547E">
        <w:rPr>
          <w:spacing w:val="2"/>
        </w:rPr>
        <w:t xml:space="preserve"> </w:t>
      </w:r>
      <w:r w:rsidRPr="0029547E">
        <w:t>coefficient) whichever</w:t>
      </w:r>
      <w:r w:rsidRPr="0029547E">
        <w:rPr>
          <w:spacing w:val="3"/>
        </w:rPr>
        <w:t xml:space="preserve"> </w:t>
      </w:r>
      <w:r w:rsidRPr="0029547E">
        <w:t>is less.</w:t>
      </w:r>
    </w:p>
    <w:p w:rsidR="004C50AE" w:rsidRPr="0029547E" w:rsidRDefault="004C50AE" w:rsidP="004C50AE">
      <w:pPr>
        <w:pStyle w:val="ListParagraph"/>
        <w:tabs>
          <w:tab w:val="left" w:pos="1985"/>
        </w:tabs>
        <w:spacing w:before="3" w:line="360" w:lineRule="auto"/>
        <w:ind w:left="1701" w:right="821" w:firstLine="0"/>
      </w:pPr>
    </w:p>
    <w:p w:rsidR="00EF68E6" w:rsidRPr="0029547E" w:rsidRDefault="00442BEF" w:rsidP="00C73B1D">
      <w:pPr>
        <w:pStyle w:val="ListParagraph"/>
        <w:numPr>
          <w:ilvl w:val="1"/>
          <w:numId w:val="23"/>
        </w:numPr>
        <w:tabs>
          <w:tab w:val="left" w:pos="1985"/>
        </w:tabs>
        <w:spacing w:line="360" w:lineRule="auto"/>
        <w:ind w:left="1701" w:right="821" w:hanging="992"/>
      </w:pPr>
      <w:r w:rsidRPr="0029547E">
        <w:t>In the</w:t>
      </w:r>
      <w:r w:rsidRPr="0029547E">
        <w:rPr>
          <w:spacing w:val="1"/>
        </w:rPr>
        <w:t xml:space="preserve"> </w:t>
      </w:r>
      <w:r w:rsidRPr="0029547E">
        <w:t>event</w:t>
      </w:r>
      <w:r w:rsidRPr="0029547E">
        <w:rPr>
          <w:spacing w:val="1"/>
        </w:rPr>
        <w:t xml:space="preserve"> </w:t>
      </w:r>
      <w:r w:rsidRPr="0029547E">
        <w:t>of</w:t>
      </w:r>
      <w:r w:rsidRPr="0029547E">
        <w:rPr>
          <w:spacing w:val="1"/>
        </w:rPr>
        <w:t xml:space="preserve"> </w:t>
      </w:r>
      <w:r w:rsidRPr="0029547E">
        <w:t>the</w:t>
      </w:r>
      <w:r w:rsidRPr="0029547E">
        <w:rPr>
          <w:spacing w:val="1"/>
        </w:rPr>
        <w:t xml:space="preserve"> </w:t>
      </w:r>
      <w:r w:rsidRPr="0029547E">
        <w:t>contractor(s)</w:t>
      </w:r>
      <w:r w:rsidRPr="0029547E">
        <w:rPr>
          <w:spacing w:val="1"/>
        </w:rPr>
        <w:t xml:space="preserve"> </w:t>
      </w:r>
      <w:r w:rsidRPr="0029547E">
        <w:t>committing</w:t>
      </w:r>
      <w:r w:rsidRPr="0029547E">
        <w:rPr>
          <w:spacing w:val="1"/>
        </w:rPr>
        <w:t xml:space="preserve"> </w:t>
      </w:r>
      <w:r w:rsidRPr="0029547E">
        <w:t>a</w:t>
      </w:r>
      <w:r w:rsidRPr="0029547E">
        <w:rPr>
          <w:spacing w:val="1"/>
        </w:rPr>
        <w:t xml:space="preserve"> </w:t>
      </w:r>
      <w:r w:rsidRPr="0029547E">
        <w:t>default</w:t>
      </w:r>
      <w:r w:rsidRPr="0029547E">
        <w:rPr>
          <w:spacing w:val="1"/>
        </w:rPr>
        <w:t xml:space="preserve"> </w:t>
      </w:r>
      <w:r w:rsidRPr="0029547E">
        <w:t>or</w:t>
      </w:r>
      <w:r w:rsidRPr="0029547E">
        <w:rPr>
          <w:spacing w:val="1"/>
        </w:rPr>
        <w:t xml:space="preserve"> </w:t>
      </w:r>
      <w:r w:rsidRPr="0029547E">
        <w:t>breach</w:t>
      </w:r>
      <w:r w:rsidRPr="0029547E">
        <w:rPr>
          <w:spacing w:val="1"/>
        </w:rPr>
        <w:t xml:space="preserve"> </w:t>
      </w:r>
      <w:r w:rsidRPr="0029547E">
        <w:t>of</w:t>
      </w:r>
      <w:r w:rsidRPr="0029547E">
        <w:rPr>
          <w:spacing w:val="1"/>
        </w:rPr>
        <w:t xml:space="preserve"> </w:t>
      </w:r>
      <w:r w:rsidRPr="0029547E">
        <w:t>any</w:t>
      </w:r>
      <w:r w:rsidRPr="0029547E">
        <w:rPr>
          <w:spacing w:val="1"/>
        </w:rPr>
        <w:t xml:space="preserve"> </w:t>
      </w:r>
      <w:r w:rsidRPr="0029547E">
        <w:t>of</w:t>
      </w:r>
      <w:r w:rsidRPr="0029547E">
        <w:rPr>
          <w:spacing w:val="1"/>
        </w:rPr>
        <w:t xml:space="preserve"> </w:t>
      </w:r>
      <w:r w:rsidRPr="0029547E">
        <w:t>the</w:t>
      </w:r>
      <w:r w:rsidRPr="0029547E">
        <w:rPr>
          <w:spacing w:val="1"/>
        </w:rPr>
        <w:t xml:space="preserve"> </w:t>
      </w:r>
      <w:r w:rsidRPr="0029547E">
        <w:t>provisions of the boards contractor’s labour regulations and model rules for the</w:t>
      </w:r>
      <w:r w:rsidRPr="0029547E">
        <w:rPr>
          <w:spacing w:val="1"/>
        </w:rPr>
        <w:t xml:space="preserve"> </w:t>
      </w:r>
      <w:r w:rsidRPr="0029547E">
        <w:t>protection of health and sanitary arrangements for the workers as amended from</w:t>
      </w:r>
      <w:r w:rsidRPr="0029547E">
        <w:rPr>
          <w:spacing w:val="1"/>
        </w:rPr>
        <w:t xml:space="preserve"> </w:t>
      </w:r>
      <w:r w:rsidRPr="0029547E">
        <w:t>time to time or furnishing any information or submitting or filling any statement</w:t>
      </w:r>
      <w:r w:rsidRPr="0029547E">
        <w:rPr>
          <w:spacing w:val="1"/>
        </w:rPr>
        <w:t xml:space="preserve"> </w:t>
      </w:r>
      <w:r w:rsidRPr="0029547E">
        <w:t>under</w:t>
      </w:r>
      <w:r w:rsidRPr="0029547E">
        <w:rPr>
          <w:spacing w:val="1"/>
        </w:rPr>
        <w:t xml:space="preserve"> </w:t>
      </w:r>
      <w:r w:rsidRPr="0029547E">
        <w:t>the</w:t>
      </w:r>
      <w:r w:rsidRPr="0029547E">
        <w:rPr>
          <w:spacing w:val="1"/>
        </w:rPr>
        <w:t xml:space="preserve"> </w:t>
      </w:r>
      <w:r w:rsidRPr="0029547E">
        <w:t>provisions</w:t>
      </w:r>
      <w:r w:rsidRPr="0029547E">
        <w:rPr>
          <w:spacing w:val="1"/>
        </w:rPr>
        <w:t xml:space="preserve"> </w:t>
      </w:r>
      <w:r w:rsidRPr="0029547E">
        <w:t>of</w:t>
      </w:r>
      <w:r w:rsidRPr="0029547E">
        <w:rPr>
          <w:spacing w:val="1"/>
        </w:rPr>
        <w:t xml:space="preserve"> </w:t>
      </w:r>
      <w:r w:rsidRPr="0029547E">
        <w:t>the</w:t>
      </w:r>
      <w:r w:rsidRPr="0029547E">
        <w:rPr>
          <w:spacing w:val="1"/>
        </w:rPr>
        <w:t xml:space="preserve"> </w:t>
      </w:r>
      <w:r w:rsidRPr="0029547E">
        <w:t>above</w:t>
      </w:r>
      <w:r w:rsidRPr="0029547E">
        <w:rPr>
          <w:spacing w:val="1"/>
        </w:rPr>
        <w:t xml:space="preserve"> </w:t>
      </w:r>
      <w:r w:rsidRPr="0029547E">
        <w:t>regulations</w:t>
      </w:r>
      <w:r w:rsidRPr="0029547E">
        <w:rPr>
          <w:spacing w:val="1"/>
        </w:rPr>
        <w:t xml:space="preserve"> </w:t>
      </w:r>
      <w:r w:rsidRPr="0029547E">
        <w:t>and</w:t>
      </w:r>
      <w:r w:rsidRPr="0029547E">
        <w:rPr>
          <w:spacing w:val="1"/>
        </w:rPr>
        <w:t xml:space="preserve"> </w:t>
      </w:r>
      <w:r w:rsidRPr="0029547E">
        <w:t>rules</w:t>
      </w:r>
      <w:r w:rsidRPr="0029547E">
        <w:rPr>
          <w:spacing w:val="1"/>
        </w:rPr>
        <w:t xml:space="preserve"> </w:t>
      </w:r>
      <w:r w:rsidRPr="0029547E">
        <w:t>which</w:t>
      </w:r>
      <w:r w:rsidRPr="0029547E">
        <w:rPr>
          <w:spacing w:val="1"/>
        </w:rPr>
        <w:t xml:space="preserve"> </w:t>
      </w:r>
      <w:r w:rsidRPr="0029547E">
        <w:t>is</w:t>
      </w:r>
      <w:r w:rsidRPr="0029547E">
        <w:rPr>
          <w:spacing w:val="1"/>
        </w:rPr>
        <w:t xml:space="preserve"> </w:t>
      </w:r>
      <w:r w:rsidRPr="0029547E">
        <w:t>materially</w:t>
      </w:r>
      <w:r w:rsidRPr="0029547E">
        <w:rPr>
          <w:spacing w:val="1"/>
        </w:rPr>
        <w:t xml:space="preserve"> </w:t>
      </w:r>
      <w:r w:rsidRPr="0029547E">
        <w:t>incorrect, he/they shall without prejudice to any other liability, pay to the board a</w:t>
      </w:r>
      <w:r w:rsidRPr="0029547E">
        <w:rPr>
          <w:spacing w:val="1"/>
        </w:rPr>
        <w:t xml:space="preserve"> </w:t>
      </w:r>
      <w:r w:rsidRPr="0029547E">
        <w:t>sum</w:t>
      </w:r>
      <w:r w:rsidRPr="0029547E">
        <w:rPr>
          <w:spacing w:val="1"/>
        </w:rPr>
        <w:t xml:space="preserve"> </w:t>
      </w:r>
      <w:r w:rsidRPr="0029547E">
        <w:t>not</w:t>
      </w:r>
      <w:r w:rsidRPr="0029547E">
        <w:rPr>
          <w:spacing w:val="1"/>
        </w:rPr>
        <w:t xml:space="preserve"> </w:t>
      </w:r>
      <w:r w:rsidRPr="0029547E">
        <w:t>exceeding</w:t>
      </w:r>
      <w:r w:rsidRPr="0029547E">
        <w:rPr>
          <w:spacing w:val="1"/>
        </w:rPr>
        <w:t xml:space="preserve"> </w:t>
      </w:r>
      <w:r w:rsidRPr="0029547E">
        <w:t>Rs.200/-</w:t>
      </w:r>
      <w:r w:rsidRPr="0029547E">
        <w:rPr>
          <w:spacing w:val="1"/>
        </w:rPr>
        <w:t xml:space="preserve"> </w:t>
      </w:r>
      <w:r w:rsidRPr="0029547E">
        <w:t>for</w:t>
      </w:r>
      <w:r w:rsidRPr="0029547E">
        <w:rPr>
          <w:spacing w:val="1"/>
        </w:rPr>
        <w:t xml:space="preserve"> </w:t>
      </w:r>
      <w:r w:rsidRPr="0029547E">
        <w:t>every</w:t>
      </w:r>
      <w:r w:rsidRPr="0029547E">
        <w:rPr>
          <w:spacing w:val="1"/>
        </w:rPr>
        <w:t xml:space="preserve"> </w:t>
      </w:r>
      <w:r w:rsidRPr="0029547E">
        <w:t>default</w:t>
      </w:r>
      <w:r w:rsidRPr="0029547E">
        <w:rPr>
          <w:spacing w:val="1"/>
        </w:rPr>
        <w:t xml:space="preserve"> </w:t>
      </w:r>
      <w:r w:rsidRPr="0029547E">
        <w:t>breach</w:t>
      </w:r>
      <w:r w:rsidRPr="0029547E">
        <w:rPr>
          <w:spacing w:val="1"/>
        </w:rPr>
        <w:t xml:space="preserve"> </w:t>
      </w:r>
      <w:r w:rsidRPr="0029547E">
        <w:t>or</w:t>
      </w:r>
      <w:r w:rsidRPr="0029547E">
        <w:rPr>
          <w:spacing w:val="1"/>
        </w:rPr>
        <w:t xml:space="preserve"> </w:t>
      </w:r>
      <w:r w:rsidRPr="0029547E">
        <w:t>furnishing,</w:t>
      </w:r>
      <w:r w:rsidRPr="0029547E">
        <w:rPr>
          <w:spacing w:val="1"/>
        </w:rPr>
        <w:t xml:space="preserve"> </w:t>
      </w:r>
      <w:r w:rsidRPr="0029547E">
        <w:t>making,</w:t>
      </w:r>
      <w:r w:rsidRPr="0029547E">
        <w:rPr>
          <w:spacing w:val="1"/>
        </w:rPr>
        <w:t xml:space="preserve"> </w:t>
      </w:r>
      <w:r w:rsidRPr="0029547E">
        <w:t>submitting</w:t>
      </w:r>
      <w:r w:rsidRPr="0029547E">
        <w:rPr>
          <w:spacing w:val="1"/>
        </w:rPr>
        <w:t xml:space="preserve"> </w:t>
      </w:r>
      <w:r w:rsidRPr="0029547E">
        <w:t>filling</w:t>
      </w:r>
      <w:r w:rsidRPr="0029547E">
        <w:rPr>
          <w:spacing w:val="1"/>
        </w:rPr>
        <w:t xml:space="preserve"> </w:t>
      </w:r>
      <w:r w:rsidRPr="0029547E">
        <w:t>such</w:t>
      </w:r>
      <w:r w:rsidRPr="0029547E">
        <w:rPr>
          <w:spacing w:val="1"/>
        </w:rPr>
        <w:t xml:space="preserve"> </w:t>
      </w:r>
      <w:r w:rsidRPr="0029547E">
        <w:t>materially</w:t>
      </w:r>
      <w:r w:rsidRPr="0029547E">
        <w:rPr>
          <w:spacing w:val="1"/>
        </w:rPr>
        <w:t xml:space="preserve"> </w:t>
      </w:r>
      <w:r w:rsidRPr="0029547E">
        <w:t>incorrect</w:t>
      </w:r>
      <w:r w:rsidRPr="0029547E">
        <w:rPr>
          <w:spacing w:val="1"/>
        </w:rPr>
        <w:t xml:space="preserve"> </w:t>
      </w:r>
      <w:r w:rsidRPr="0029547E">
        <w:t>statements</w:t>
      </w:r>
      <w:r w:rsidRPr="0029547E">
        <w:rPr>
          <w:spacing w:val="1"/>
        </w:rPr>
        <w:t xml:space="preserve"> </w:t>
      </w:r>
      <w:r w:rsidRPr="0029547E">
        <w:t>and</w:t>
      </w:r>
      <w:r w:rsidRPr="0029547E">
        <w:rPr>
          <w:spacing w:val="1"/>
        </w:rPr>
        <w:t xml:space="preserve"> </w:t>
      </w:r>
      <w:r w:rsidRPr="0029547E">
        <w:t>in</w:t>
      </w:r>
      <w:r w:rsidRPr="0029547E">
        <w:rPr>
          <w:spacing w:val="1"/>
        </w:rPr>
        <w:t xml:space="preserve"> </w:t>
      </w:r>
      <w:r w:rsidRPr="0029547E">
        <w:t>the</w:t>
      </w:r>
      <w:r w:rsidRPr="0029547E">
        <w:rPr>
          <w:spacing w:val="1"/>
        </w:rPr>
        <w:t xml:space="preserve"> </w:t>
      </w:r>
      <w:r w:rsidRPr="0029547E">
        <w:t>event</w:t>
      </w:r>
      <w:r w:rsidRPr="0029547E">
        <w:rPr>
          <w:spacing w:val="1"/>
        </w:rPr>
        <w:t xml:space="preserve"> </w:t>
      </w:r>
      <w:r w:rsidRPr="0029547E">
        <w:t>of</w:t>
      </w:r>
      <w:r w:rsidRPr="0029547E">
        <w:rPr>
          <w:spacing w:val="1"/>
        </w:rPr>
        <w:t xml:space="preserve"> </w:t>
      </w:r>
      <w:r w:rsidRPr="0029547E">
        <w:t>the</w:t>
      </w:r>
      <w:r w:rsidRPr="0029547E">
        <w:rPr>
          <w:spacing w:val="1"/>
        </w:rPr>
        <w:t xml:space="preserve"> </w:t>
      </w:r>
      <w:r w:rsidRPr="0029547E">
        <w:t>contractor (s) defaulting continuously in this respect, the penalty may be enhanced</w:t>
      </w:r>
      <w:r w:rsidRPr="0029547E">
        <w:rPr>
          <w:spacing w:val="1"/>
        </w:rPr>
        <w:t xml:space="preserve"> </w:t>
      </w:r>
      <w:r w:rsidRPr="0029547E">
        <w:t>to</w:t>
      </w:r>
      <w:r w:rsidRPr="0029547E">
        <w:rPr>
          <w:spacing w:val="1"/>
        </w:rPr>
        <w:t xml:space="preserve"> </w:t>
      </w:r>
      <w:r w:rsidRPr="0029547E">
        <w:t>Rs.200/-</w:t>
      </w:r>
      <w:r w:rsidRPr="0029547E">
        <w:rPr>
          <w:spacing w:val="1"/>
        </w:rPr>
        <w:t xml:space="preserve"> </w:t>
      </w:r>
      <w:r w:rsidRPr="0029547E">
        <w:t>per</w:t>
      </w:r>
      <w:r w:rsidRPr="0029547E">
        <w:rPr>
          <w:spacing w:val="1"/>
        </w:rPr>
        <w:t xml:space="preserve"> </w:t>
      </w:r>
      <w:r w:rsidRPr="0029547E">
        <w:t>each</w:t>
      </w:r>
      <w:r w:rsidRPr="0029547E">
        <w:rPr>
          <w:spacing w:val="1"/>
        </w:rPr>
        <w:t xml:space="preserve"> </w:t>
      </w:r>
      <w:r w:rsidRPr="0029547E">
        <w:t>day</w:t>
      </w:r>
      <w:r w:rsidRPr="0029547E">
        <w:rPr>
          <w:spacing w:val="1"/>
        </w:rPr>
        <w:t xml:space="preserve"> </w:t>
      </w:r>
      <w:r w:rsidRPr="0029547E">
        <w:t>of</w:t>
      </w:r>
      <w:r w:rsidRPr="0029547E">
        <w:rPr>
          <w:spacing w:val="1"/>
        </w:rPr>
        <w:t xml:space="preserve"> </w:t>
      </w:r>
      <w:r w:rsidRPr="0029547E">
        <w:t>default</w:t>
      </w:r>
      <w:r w:rsidRPr="0029547E">
        <w:rPr>
          <w:spacing w:val="1"/>
        </w:rPr>
        <w:t xml:space="preserve"> </w:t>
      </w:r>
      <w:r w:rsidRPr="0029547E">
        <w:t>subject</w:t>
      </w:r>
      <w:r w:rsidRPr="0029547E">
        <w:rPr>
          <w:spacing w:val="1"/>
        </w:rPr>
        <w:t xml:space="preserve"> </w:t>
      </w:r>
      <w:r w:rsidRPr="0029547E">
        <w:t>to</w:t>
      </w:r>
      <w:r w:rsidRPr="0029547E">
        <w:rPr>
          <w:spacing w:val="1"/>
        </w:rPr>
        <w:t xml:space="preserve"> </w:t>
      </w:r>
      <w:r w:rsidRPr="0029547E">
        <w:t>a</w:t>
      </w:r>
      <w:r w:rsidRPr="0029547E">
        <w:rPr>
          <w:spacing w:val="1"/>
        </w:rPr>
        <w:t xml:space="preserve"> </w:t>
      </w:r>
      <w:r w:rsidRPr="0029547E">
        <w:t>maximum</w:t>
      </w:r>
      <w:r w:rsidRPr="0029547E">
        <w:rPr>
          <w:spacing w:val="1"/>
        </w:rPr>
        <w:t xml:space="preserve"> </w:t>
      </w:r>
      <w:r w:rsidRPr="0029547E">
        <w:t>of</w:t>
      </w:r>
      <w:r w:rsidRPr="0029547E">
        <w:rPr>
          <w:spacing w:val="1"/>
        </w:rPr>
        <w:t xml:space="preserve"> </w:t>
      </w:r>
      <w:r w:rsidRPr="0029547E">
        <w:t>5</w:t>
      </w:r>
      <w:r w:rsidRPr="0029547E">
        <w:rPr>
          <w:spacing w:val="1"/>
        </w:rPr>
        <w:t xml:space="preserve"> </w:t>
      </w:r>
      <w:r w:rsidRPr="0029547E">
        <w:t>percent</w:t>
      </w:r>
      <w:r w:rsidRPr="0029547E">
        <w:rPr>
          <w:spacing w:val="1"/>
        </w:rPr>
        <w:t xml:space="preserve"> </w:t>
      </w:r>
      <w:r w:rsidRPr="0029547E">
        <w:t>of</w:t>
      </w:r>
      <w:r w:rsidRPr="0029547E">
        <w:rPr>
          <w:spacing w:val="1"/>
        </w:rPr>
        <w:t xml:space="preserve"> </w:t>
      </w:r>
      <w:r w:rsidRPr="0029547E">
        <w:t>the</w:t>
      </w:r>
      <w:r w:rsidRPr="0029547E">
        <w:rPr>
          <w:spacing w:val="-46"/>
        </w:rPr>
        <w:t xml:space="preserve"> </w:t>
      </w:r>
      <w:r w:rsidRPr="0029547E">
        <w:t>estimated cost</w:t>
      </w:r>
      <w:r w:rsidRPr="0029547E">
        <w:rPr>
          <w:spacing w:val="1"/>
        </w:rPr>
        <w:t xml:space="preserve"> </w:t>
      </w:r>
      <w:r w:rsidRPr="0029547E">
        <w:t>of</w:t>
      </w:r>
      <w:r w:rsidRPr="0029547E">
        <w:rPr>
          <w:spacing w:val="1"/>
        </w:rPr>
        <w:t xml:space="preserve"> </w:t>
      </w:r>
      <w:r w:rsidRPr="0029547E">
        <w:t>the work put</w:t>
      </w:r>
      <w:r w:rsidRPr="0029547E">
        <w:rPr>
          <w:spacing w:val="1"/>
        </w:rPr>
        <w:t xml:space="preserve"> </w:t>
      </w:r>
      <w:r w:rsidRPr="0029547E">
        <w:t>to</w:t>
      </w:r>
      <w:r w:rsidRPr="0029547E">
        <w:rPr>
          <w:spacing w:val="1"/>
        </w:rPr>
        <w:t xml:space="preserve"> </w:t>
      </w:r>
      <w:r w:rsidRPr="0029547E">
        <w:t>tender</w:t>
      </w:r>
      <w:r w:rsidRPr="0029547E">
        <w:rPr>
          <w:spacing w:val="1"/>
        </w:rPr>
        <w:t xml:space="preserve"> </w:t>
      </w:r>
      <w:r w:rsidRPr="0029547E">
        <w:t>the decision of</w:t>
      </w:r>
      <w:r w:rsidRPr="0029547E">
        <w:rPr>
          <w:spacing w:val="1"/>
        </w:rPr>
        <w:t xml:space="preserve"> </w:t>
      </w:r>
      <w:r w:rsidRPr="0029547E">
        <w:t>the</w:t>
      </w:r>
      <w:r w:rsidRPr="0029547E">
        <w:rPr>
          <w:spacing w:val="48"/>
        </w:rPr>
        <w:t xml:space="preserve"> </w:t>
      </w:r>
      <w:r w:rsidRPr="0029547E">
        <w:t>engineer-in-charge</w:t>
      </w:r>
      <w:r w:rsidRPr="0029547E">
        <w:rPr>
          <w:spacing w:val="1"/>
        </w:rPr>
        <w:t xml:space="preserve"> </w:t>
      </w:r>
      <w:r w:rsidRPr="0029547E">
        <w:t>shall</w:t>
      </w:r>
      <w:r w:rsidRPr="0029547E">
        <w:rPr>
          <w:spacing w:val="1"/>
        </w:rPr>
        <w:t xml:space="preserve"> </w:t>
      </w:r>
      <w:r w:rsidRPr="0029547E">
        <w:t>be</w:t>
      </w:r>
      <w:r w:rsidRPr="0029547E">
        <w:rPr>
          <w:spacing w:val="-1"/>
        </w:rPr>
        <w:t xml:space="preserve"> </w:t>
      </w:r>
      <w:r w:rsidRPr="0029547E">
        <w:t>final</w:t>
      </w:r>
      <w:r w:rsidRPr="0029547E">
        <w:rPr>
          <w:spacing w:val="4"/>
        </w:rPr>
        <w:t xml:space="preserve"> </w:t>
      </w:r>
      <w:r w:rsidRPr="0029547E">
        <w:t>and</w:t>
      </w:r>
      <w:r w:rsidRPr="0029547E">
        <w:rPr>
          <w:spacing w:val="4"/>
        </w:rPr>
        <w:t xml:space="preserve"> </w:t>
      </w:r>
      <w:r w:rsidRPr="0029547E">
        <w:t>binding</w:t>
      </w:r>
      <w:r w:rsidRPr="0029547E">
        <w:rPr>
          <w:spacing w:val="1"/>
        </w:rPr>
        <w:t xml:space="preserve"> </w:t>
      </w:r>
      <w:r w:rsidRPr="0029547E">
        <w:t>on</w:t>
      </w:r>
      <w:r w:rsidRPr="0029547E">
        <w:rPr>
          <w:spacing w:val="-1"/>
        </w:rPr>
        <w:t xml:space="preserve"> </w:t>
      </w:r>
      <w:r w:rsidRPr="0029547E">
        <w:t>the</w:t>
      </w:r>
      <w:r w:rsidRPr="0029547E">
        <w:rPr>
          <w:spacing w:val="4"/>
        </w:rPr>
        <w:t xml:space="preserve"> </w:t>
      </w:r>
      <w:r w:rsidRPr="0029547E">
        <w:t>parties.</w:t>
      </w:r>
    </w:p>
    <w:p w:rsidR="00EF68E6" w:rsidRPr="0029547E" w:rsidRDefault="00442BEF" w:rsidP="00C73B1D">
      <w:pPr>
        <w:pStyle w:val="ListParagraph"/>
        <w:numPr>
          <w:ilvl w:val="1"/>
          <w:numId w:val="23"/>
        </w:numPr>
        <w:tabs>
          <w:tab w:val="left" w:pos="1631"/>
        </w:tabs>
        <w:spacing w:line="360" w:lineRule="auto"/>
        <w:ind w:left="1630" w:right="821" w:hanging="921"/>
      </w:pPr>
      <w:r w:rsidRPr="0029547E">
        <w:t>A</w:t>
      </w:r>
      <w:r w:rsidRPr="0029547E">
        <w:rPr>
          <w:spacing w:val="17"/>
        </w:rPr>
        <w:t xml:space="preserve"> </w:t>
      </w:r>
      <w:r w:rsidRPr="0029547E">
        <w:t>bill</w:t>
      </w:r>
      <w:r w:rsidRPr="0029547E">
        <w:rPr>
          <w:spacing w:val="18"/>
        </w:rPr>
        <w:t xml:space="preserve"> </w:t>
      </w:r>
      <w:r w:rsidRPr="0029547E">
        <w:t>shall</w:t>
      </w:r>
      <w:r w:rsidRPr="0029547E">
        <w:rPr>
          <w:spacing w:val="15"/>
        </w:rPr>
        <w:t xml:space="preserve"> </w:t>
      </w:r>
      <w:r w:rsidRPr="0029547E">
        <w:t>be</w:t>
      </w:r>
      <w:r w:rsidRPr="0029547E">
        <w:rPr>
          <w:spacing w:val="17"/>
        </w:rPr>
        <w:t xml:space="preserve"> </w:t>
      </w:r>
      <w:r w:rsidRPr="0029547E">
        <w:t>submitted</w:t>
      </w:r>
      <w:r w:rsidRPr="0029547E">
        <w:rPr>
          <w:spacing w:val="16"/>
        </w:rPr>
        <w:t xml:space="preserve"> </w:t>
      </w:r>
      <w:r w:rsidRPr="0029547E">
        <w:t>by</w:t>
      </w:r>
      <w:r w:rsidRPr="0029547E">
        <w:rPr>
          <w:spacing w:val="15"/>
        </w:rPr>
        <w:t xml:space="preserve"> </w:t>
      </w:r>
      <w:r w:rsidRPr="0029547E">
        <w:t>the</w:t>
      </w:r>
      <w:r w:rsidRPr="0029547E">
        <w:rPr>
          <w:spacing w:val="15"/>
        </w:rPr>
        <w:t xml:space="preserve"> </w:t>
      </w:r>
      <w:r w:rsidRPr="0029547E">
        <w:t>contractor</w:t>
      </w:r>
      <w:r w:rsidRPr="0029547E">
        <w:rPr>
          <w:spacing w:val="14"/>
        </w:rPr>
        <w:t xml:space="preserve"> </w:t>
      </w:r>
      <w:r w:rsidRPr="0029547E">
        <w:t>each</w:t>
      </w:r>
      <w:r w:rsidRPr="0029547E">
        <w:rPr>
          <w:spacing w:val="13"/>
        </w:rPr>
        <w:t xml:space="preserve"> </w:t>
      </w:r>
      <w:r w:rsidRPr="0029547E">
        <w:t>month</w:t>
      </w:r>
      <w:r w:rsidRPr="0029547E">
        <w:rPr>
          <w:spacing w:val="15"/>
        </w:rPr>
        <w:t xml:space="preserve"> </w:t>
      </w:r>
      <w:r w:rsidRPr="0029547E">
        <w:t>on</w:t>
      </w:r>
      <w:r w:rsidRPr="0029547E">
        <w:rPr>
          <w:spacing w:val="13"/>
        </w:rPr>
        <w:t xml:space="preserve"> </w:t>
      </w:r>
      <w:r w:rsidRPr="0029547E">
        <w:t>or</w:t>
      </w:r>
      <w:r w:rsidRPr="0029547E">
        <w:rPr>
          <w:spacing w:val="13"/>
        </w:rPr>
        <w:t xml:space="preserve"> </w:t>
      </w:r>
      <w:r w:rsidRPr="0029547E">
        <w:t>before</w:t>
      </w:r>
      <w:r w:rsidRPr="0029547E">
        <w:rPr>
          <w:spacing w:val="15"/>
        </w:rPr>
        <w:t xml:space="preserve"> </w:t>
      </w:r>
      <w:r w:rsidRPr="0029547E">
        <w:t>the</w:t>
      </w:r>
      <w:r w:rsidRPr="0029547E">
        <w:rPr>
          <w:spacing w:val="13"/>
        </w:rPr>
        <w:t xml:space="preserve"> </w:t>
      </w:r>
      <w:r w:rsidRPr="0029547E">
        <w:t>date</w:t>
      </w:r>
      <w:r w:rsidRPr="0029547E">
        <w:rPr>
          <w:spacing w:val="15"/>
        </w:rPr>
        <w:t xml:space="preserve"> </w:t>
      </w:r>
      <w:r w:rsidRPr="0029547E">
        <w:t>fixed</w:t>
      </w:r>
      <w:r w:rsidRPr="0029547E">
        <w:rPr>
          <w:spacing w:val="-46"/>
        </w:rPr>
        <w:t xml:space="preserve"> </w:t>
      </w:r>
      <w:r w:rsidRPr="0029547E">
        <w:t>by the engineer-in-charge for all works executed in the previous month and the</w:t>
      </w:r>
      <w:r w:rsidRPr="0029547E">
        <w:rPr>
          <w:spacing w:val="1"/>
        </w:rPr>
        <w:t xml:space="preserve"> </w:t>
      </w:r>
      <w:r w:rsidRPr="0029547E">
        <w:t>engineer-in-charge shall take or cause to take the requisite measurement for the</w:t>
      </w:r>
      <w:r w:rsidRPr="0029547E">
        <w:rPr>
          <w:spacing w:val="1"/>
        </w:rPr>
        <w:t xml:space="preserve"> </w:t>
      </w:r>
      <w:r w:rsidRPr="0029547E">
        <w:t>purpose of having the same verified and the claim, as far as admissible, adjusted as</w:t>
      </w:r>
      <w:r w:rsidRPr="0029547E">
        <w:rPr>
          <w:spacing w:val="1"/>
        </w:rPr>
        <w:t xml:space="preserve"> </w:t>
      </w:r>
      <w:r w:rsidRPr="0029547E">
        <w:t>far as possible, before the expire of ten days from the presentation of the bill. If the</w:t>
      </w:r>
      <w:r w:rsidRPr="0029547E">
        <w:rPr>
          <w:spacing w:val="1"/>
        </w:rPr>
        <w:t xml:space="preserve"> </w:t>
      </w:r>
      <w:r w:rsidRPr="0029547E">
        <w:t>contractor does not submit the bill within the time fixed as aforesaid, the engineer-</w:t>
      </w:r>
      <w:r w:rsidRPr="0029547E">
        <w:rPr>
          <w:spacing w:val="1"/>
        </w:rPr>
        <w:t xml:space="preserve"> </w:t>
      </w:r>
      <w:r w:rsidRPr="0029547E">
        <w:t>in-charge may depute within seven days the date fixed aforesaid, subordinate to</w:t>
      </w:r>
      <w:r w:rsidRPr="0029547E">
        <w:rPr>
          <w:spacing w:val="1"/>
        </w:rPr>
        <w:t xml:space="preserve"> </w:t>
      </w:r>
      <w:r w:rsidRPr="0029547E">
        <w:t>measure</w:t>
      </w:r>
      <w:r w:rsidRPr="0029547E">
        <w:rPr>
          <w:spacing w:val="1"/>
        </w:rPr>
        <w:t xml:space="preserve"> </w:t>
      </w:r>
      <w:r w:rsidRPr="0029547E">
        <w:t>up</w:t>
      </w:r>
      <w:r w:rsidRPr="0029547E">
        <w:rPr>
          <w:spacing w:val="1"/>
        </w:rPr>
        <w:t xml:space="preserve"> </w:t>
      </w:r>
      <w:r w:rsidRPr="0029547E">
        <w:t>the</w:t>
      </w:r>
      <w:r w:rsidRPr="0029547E">
        <w:rPr>
          <w:spacing w:val="1"/>
        </w:rPr>
        <w:t xml:space="preserve"> </w:t>
      </w:r>
      <w:r w:rsidRPr="0029547E">
        <w:t>said</w:t>
      </w:r>
      <w:r w:rsidRPr="0029547E">
        <w:rPr>
          <w:spacing w:val="1"/>
        </w:rPr>
        <w:t xml:space="preserve"> </w:t>
      </w:r>
      <w:r w:rsidRPr="0029547E">
        <w:t>work</w:t>
      </w:r>
      <w:r w:rsidRPr="0029547E">
        <w:rPr>
          <w:spacing w:val="1"/>
        </w:rPr>
        <w:t xml:space="preserve"> </w:t>
      </w:r>
      <w:r w:rsidRPr="0029547E">
        <w:t>in</w:t>
      </w:r>
      <w:r w:rsidRPr="0029547E">
        <w:rPr>
          <w:spacing w:val="1"/>
        </w:rPr>
        <w:t xml:space="preserve"> </w:t>
      </w:r>
      <w:r w:rsidRPr="0029547E">
        <w:t>the</w:t>
      </w:r>
      <w:r w:rsidRPr="0029547E">
        <w:rPr>
          <w:spacing w:val="1"/>
        </w:rPr>
        <w:t xml:space="preserve"> </w:t>
      </w:r>
      <w:r w:rsidRPr="0029547E">
        <w:t>presence</w:t>
      </w:r>
      <w:r w:rsidRPr="0029547E">
        <w:rPr>
          <w:spacing w:val="1"/>
        </w:rPr>
        <w:t xml:space="preserve"> </w:t>
      </w:r>
      <w:r w:rsidRPr="0029547E">
        <w:t>of</w:t>
      </w:r>
      <w:r w:rsidRPr="0029547E">
        <w:rPr>
          <w:spacing w:val="1"/>
        </w:rPr>
        <w:t xml:space="preserve"> </w:t>
      </w:r>
      <w:r w:rsidRPr="0029547E">
        <w:t>the</w:t>
      </w:r>
      <w:r w:rsidRPr="0029547E">
        <w:rPr>
          <w:spacing w:val="1"/>
        </w:rPr>
        <w:t xml:space="preserve"> </w:t>
      </w:r>
      <w:r w:rsidRPr="0029547E">
        <w:t>contractor</w:t>
      </w:r>
      <w:r w:rsidRPr="0029547E">
        <w:rPr>
          <w:spacing w:val="1"/>
        </w:rPr>
        <w:t xml:space="preserve"> </w:t>
      </w:r>
      <w:r w:rsidRPr="0029547E">
        <w:t>whose</w:t>
      </w:r>
      <w:r w:rsidRPr="0029547E">
        <w:rPr>
          <w:spacing w:val="1"/>
        </w:rPr>
        <w:t xml:space="preserve"> </w:t>
      </w:r>
      <w:r w:rsidRPr="0029547E">
        <w:t>counter</w:t>
      </w:r>
      <w:r w:rsidRPr="0029547E">
        <w:rPr>
          <w:spacing w:val="1"/>
        </w:rPr>
        <w:t xml:space="preserve"> </w:t>
      </w:r>
      <w:r w:rsidRPr="0029547E">
        <w:t>signature to the measurement list will be sufficient warrant and the engineer-in-</w:t>
      </w:r>
      <w:r w:rsidRPr="0029547E">
        <w:rPr>
          <w:spacing w:val="1"/>
        </w:rPr>
        <w:t xml:space="preserve"> </w:t>
      </w:r>
      <w:r w:rsidRPr="0029547E">
        <w:t>charge</w:t>
      </w:r>
      <w:r w:rsidRPr="0029547E">
        <w:rPr>
          <w:spacing w:val="-2"/>
        </w:rPr>
        <w:t xml:space="preserve"> </w:t>
      </w:r>
      <w:r w:rsidRPr="0029547E">
        <w:t>may</w:t>
      </w:r>
      <w:r w:rsidRPr="0029547E">
        <w:rPr>
          <w:spacing w:val="-1"/>
        </w:rPr>
        <w:t xml:space="preserve"> </w:t>
      </w:r>
      <w:r w:rsidRPr="0029547E">
        <w:t>prepare</w:t>
      </w:r>
      <w:r w:rsidRPr="0029547E">
        <w:rPr>
          <w:spacing w:val="-1"/>
        </w:rPr>
        <w:t xml:space="preserve"> </w:t>
      </w:r>
      <w:r w:rsidRPr="0029547E">
        <w:t>a</w:t>
      </w:r>
      <w:r w:rsidRPr="0029547E">
        <w:rPr>
          <w:spacing w:val="-1"/>
        </w:rPr>
        <w:t xml:space="preserve"> </w:t>
      </w:r>
      <w:r w:rsidRPr="0029547E">
        <w:t>bill</w:t>
      </w:r>
      <w:r w:rsidRPr="0029547E">
        <w:rPr>
          <w:spacing w:val="4"/>
        </w:rPr>
        <w:t xml:space="preserve"> </w:t>
      </w:r>
      <w:r w:rsidRPr="0029547E">
        <w:t>from</w:t>
      </w:r>
      <w:r w:rsidRPr="0029547E">
        <w:rPr>
          <w:spacing w:val="2"/>
        </w:rPr>
        <w:t xml:space="preserve"> </w:t>
      </w:r>
      <w:r w:rsidRPr="0029547E">
        <w:t>such</w:t>
      </w:r>
      <w:r w:rsidRPr="0029547E">
        <w:rPr>
          <w:spacing w:val="-2"/>
        </w:rPr>
        <w:t xml:space="preserve"> </w:t>
      </w:r>
      <w:r w:rsidRPr="0029547E">
        <w:t>list.</w:t>
      </w:r>
    </w:p>
    <w:p w:rsidR="004C50AE" w:rsidRPr="0029547E" w:rsidRDefault="00442BEF" w:rsidP="00C73B1D">
      <w:pPr>
        <w:pStyle w:val="ListParagraph"/>
        <w:numPr>
          <w:ilvl w:val="1"/>
          <w:numId w:val="23"/>
        </w:numPr>
        <w:tabs>
          <w:tab w:val="left" w:pos="1631"/>
        </w:tabs>
        <w:spacing w:line="360" w:lineRule="auto"/>
        <w:ind w:left="1630" w:right="821" w:hanging="921"/>
      </w:pPr>
      <w:r w:rsidRPr="0029547E">
        <w:t>The</w:t>
      </w:r>
      <w:r w:rsidRPr="0029547E">
        <w:rPr>
          <w:spacing w:val="24"/>
        </w:rPr>
        <w:t xml:space="preserve"> </w:t>
      </w:r>
      <w:r w:rsidRPr="0029547E">
        <w:t>contractor</w:t>
      </w:r>
      <w:r w:rsidRPr="0029547E">
        <w:rPr>
          <w:spacing w:val="22"/>
        </w:rPr>
        <w:t xml:space="preserve"> </w:t>
      </w:r>
      <w:r w:rsidRPr="0029547E">
        <w:t>shall</w:t>
      </w:r>
      <w:r w:rsidRPr="0029547E">
        <w:rPr>
          <w:spacing w:val="24"/>
        </w:rPr>
        <w:t xml:space="preserve"> </w:t>
      </w:r>
      <w:r w:rsidRPr="0029547E">
        <w:t>submit</w:t>
      </w:r>
      <w:r w:rsidRPr="0029547E">
        <w:rPr>
          <w:spacing w:val="22"/>
        </w:rPr>
        <w:t xml:space="preserve"> </w:t>
      </w:r>
      <w:r w:rsidRPr="0029547E">
        <w:t>all</w:t>
      </w:r>
      <w:r w:rsidRPr="0029547E">
        <w:rPr>
          <w:spacing w:val="25"/>
        </w:rPr>
        <w:t xml:space="preserve"> </w:t>
      </w:r>
      <w:r w:rsidRPr="0029547E">
        <w:t>bills</w:t>
      </w:r>
      <w:r w:rsidRPr="0029547E">
        <w:rPr>
          <w:spacing w:val="19"/>
        </w:rPr>
        <w:t xml:space="preserve"> </w:t>
      </w:r>
      <w:r w:rsidRPr="0029547E">
        <w:t>on</w:t>
      </w:r>
      <w:r w:rsidRPr="0029547E">
        <w:rPr>
          <w:spacing w:val="23"/>
        </w:rPr>
        <w:t xml:space="preserve"> </w:t>
      </w:r>
      <w:r w:rsidRPr="0029547E">
        <w:t>the</w:t>
      </w:r>
      <w:r w:rsidRPr="0029547E">
        <w:rPr>
          <w:spacing w:val="24"/>
        </w:rPr>
        <w:t xml:space="preserve"> </w:t>
      </w:r>
      <w:r w:rsidRPr="0029547E">
        <w:t>printed</w:t>
      </w:r>
      <w:r w:rsidRPr="0029547E">
        <w:rPr>
          <w:spacing w:val="21"/>
        </w:rPr>
        <w:t xml:space="preserve"> </w:t>
      </w:r>
      <w:r w:rsidRPr="0029547E">
        <w:t>form</w:t>
      </w:r>
      <w:r w:rsidRPr="0029547E">
        <w:rPr>
          <w:spacing w:val="20"/>
        </w:rPr>
        <w:t xml:space="preserve"> </w:t>
      </w:r>
      <w:r w:rsidRPr="0029547E">
        <w:t>to</w:t>
      </w:r>
      <w:r w:rsidRPr="0029547E">
        <w:rPr>
          <w:spacing w:val="22"/>
        </w:rPr>
        <w:t xml:space="preserve"> </w:t>
      </w:r>
      <w:r w:rsidRPr="0029547E">
        <w:t>be</w:t>
      </w:r>
      <w:r w:rsidRPr="0029547E">
        <w:rPr>
          <w:spacing w:val="22"/>
        </w:rPr>
        <w:t xml:space="preserve"> </w:t>
      </w:r>
      <w:r w:rsidRPr="0029547E">
        <w:t>had</w:t>
      </w:r>
      <w:r w:rsidRPr="0029547E">
        <w:rPr>
          <w:spacing w:val="21"/>
        </w:rPr>
        <w:t xml:space="preserve"> </w:t>
      </w:r>
      <w:r w:rsidRPr="0029547E">
        <w:t>on</w:t>
      </w:r>
      <w:r w:rsidRPr="0029547E">
        <w:rPr>
          <w:spacing w:val="24"/>
        </w:rPr>
        <w:t xml:space="preserve"> </w:t>
      </w:r>
      <w:r w:rsidRPr="0029547E">
        <w:t>application</w:t>
      </w:r>
      <w:r w:rsidRPr="0029547E">
        <w:rPr>
          <w:spacing w:val="-46"/>
        </w:rPr>
        <w:t xml:space="preserve"> </w:t>
      </w:r>
      <w:r w:rsidRPr="0029547E">
        <w:t>at the office of the engineer-in-charge and the charges in the bills shall always be</w:t>
      </w:r>
      <w:r w:rsidRPr="0029547E">
        <w:rPr>
          <w:spacing w:val="1"/>
        </w:rPr>
        <w:t xml:space="preserve"> </w:t>
      </w:r>
      <w:r w:rsidRPr="0029547E">
        <w:t>entered at the rates specified in the tender or in the case of any extra work ordered</w:t>
      </w:r>
      <w:r w:rsidRPr="0029547E">
        <w:rPr>
          <w:spacing w:val="1"/>
        </w:rPr>
        <w:t xml:space="preserve"> </w:t>
      </w:r>
      <w:r w:rsidRPr="0029547E">
        <w:t>in purpose of these conditions and not mentioned or provided for in the tender at</w:t>
      </w:r>
      <w:r w:rsidRPr="0029547E">
        <w:rPr>
          <w:spacing w:val="1"/>
        </w:rPr>
        <w:t xml:space="preserve"> </w:t>
      </w:r>
      <w:r w:rsidRPr="0029547E">
        <w:t>the</w:t>
      </w:r>
      <w:r w:rsidRPr="0029547E">
        <w:rPr>
          <w:spacing w:val="-3"/>
        </w:rPr>
        <w:t xml:space="preserve"> </w:t>
      </w:r>
      <w:r w:rsidRPr="0029547E">
        <w:t>rate</w:t>
      </w:r>
      <w:r w:rsidRPr="0029547E">
        <w:rPr>
          <w:spacing w:val="-1"/>
        </w:rPr>
        <w:t xml:space="preserve"> </w:t>
      </w:r>
      <w:r w:rsidRPr="0029547E">
        <w:t>hereinafter</w:t>
      </w:r>
      <w:r w:rsidRPr="0029547E">
        <w:rPr>
          <w:spacing w:val="3"/>
        </w:rPr>
        <w:t xml:space="preserve"> </w:t>
      </w:r>
      <w:r w:rsidRPr="0029547E">
        <w:t>provided</w:t>
      </w:r>
      <w:r w:rsidRPr="0029547E">
        <w:rPr>
          <w:spacing w:val="1"/>
        </w:rPr>
        <w:t xml:space="preserve"> </w:t>
      </w:r>
      <w:r w:rsidRPr="0029547E">
        <w:t>for</w:t>
      </w:r>
      <w:r w:rsidRPr="0029547E">
        <w:rPr>
          <w:spacing w:val="-1"/>
        </w:rPr>
        <w:t xml:space="preserve"> </w:t>
      </w:r>
      <w:r w:rsidRPr="0029547E">
        <w:t>such</w:t>
      </w:r>
      <w:r w:rsidRPr="0029547E">
        <w:rPr>
          <w:spacing w:val="-3"/>
        </w:rPr>
        <w:t xml:space="preserve"> </w:t>
      </w:r>
      <w:r w:rsidRPr="0029547E">
        <w:t>work.</w:t>
      </w:r>
    </w:p>
    <w:p w:rsidR="00EF68E6" w:rsidRPr="0029547E" w:rsidRDefault="00442BEF" w:rsidP="00C73B1D">
      <w:pPr>
        <w:pStyle w:val="ListParagraph"/>
        <w:numPr>
          <w:ilvl w:val="1"/>
          <w:numId w:val="23"/>
        </w:numPr>
        <w:tabs>
          <w:tab w:val="left" w:pos="1631"/>
        </w:tabs>
        <w:spacing w:before="64" w:line="360" w:lineRule="auto"/>
        <w:ind w:left="1630" w:right="821" w:hanging="921"/>
      </w:pPr>
      <w:r w:rsidRPr="0029547E">
        <w:t>The</w:t>
      </w:r>
      <w:r w:rsidRPr="004C50AE">
        <w:rPr>
          <w:spacing w:val="1"/>
        </w:rPr>
        <w:t xml:space="preserve"> </w:t>
      </w:r>
      <w:r w:rsidRPr="0029547E">
        <w:t>Bank</w:t>
      </w:r>
      <w:r w:rsidRPr="004C50AE">
        <w:rPr>
          <w:spacing w:val="1"/>
        </w:rPr>
        <w:t xml:space="preserve"> </w:t>
      </w:r>
      <w:r w:rsidRPr="0029547E">
        <w:t>Guarantee</w:t>
      </w:r>
      <w:r w:rsidRPr="004C50AE">
        <w:rPr>
          <w:spacing w:val="1"/>
        </w:rPr>
        <w:t xml:space="preserve"> </w:t>
      </w:r>
      <w:r w:rsidRPr="0029547E">
        <w:t>submitted</w:t>
      </w:r>
      <w:r w:rsidRPr="004C50AE">
        <w:rPr>
          <w:spacing w:val="1"/>
        </w:rPr>
        <w:t xml:space="preserve"> </w:t>
      </w:r>
      <w:r w:rsidRPr="0029547E">
        <w:t>towards</w:t>
      </w:r>
      <w:r w:rsidRPr="004C50AE">
        <w:rPr>
          <w:spacing w:val="1"/>
        </w:rPr>
        <w:t xml:space="preserve"> </w:t>
      </w:r>
      <w:r w:rsidRPr="0029547E">
        <w:t>Security</w:t>
      </w:r>
      <w:r w:rsidRPr="004C50AE">
        <w:rPr>
          <w:spacing w:val="1"/>
        </w:rPr>
        <w:t xml:space="preserve"> </w:t>
      </w:r>
      <w:r w:rsidRPr="0029547E">
        <w:t>deposit</w:t>
      </w:r>
      <w:r w:rsidRPr="004C50AE">
        <w:rPr>
          <w:spacing w:val="1"/>
        </w:rPr>
        <w:t xml:space="preserve"> </w:t>
      </w:r>
      <w:r w:rsidRPr="0029547E">
        <w:t>should</w:t>
      </w:r>
      <w:r w:rsidRPr="004C50AE">
        <w:rPr>
          <w:spacing w:val="1"/>
        </w:rPr>
        <w:t xml:space="preserve"> </w:t>
      </w:r>
      <w:r w:rsidRPr="0029547E">
        <w:t>be</w:t>
      </w:r>
      <w:r w:rsidRPr="004C50AE">
        <w:rPr>
          <w:spacing w:val="1"/>
        </w:rPr>
        <w:t xml:space="preserve"> </w:t>
      </w:r>
      <w:r w:rsidRPr="0029547E">
        <w:t>of</w:t>
      </w:r>
      <w:r w:rsidRPr="004C50AE">
        <w:rPr>
          <w:spacing w:val="1"/>
        </w:rPr>
        <w:t xml:space="preserve"> </w:t>
      </w:r>
      <w:r w:rsidRPr="0029547E">
        <w:t>any</w:t>
      </w:r>
      <w:r w:rsidRPr="004C50AE">
        <w:rPr>
          <w:spacing w:val="1"/>
        </w:rPr>
        <w:t xml:space="preserve"> </w:t>
      </w:r>
      <w:r w:rsidRPr="0029547E">
        <w:t>nationalized/Scheduled</w:t>
      </w:r>
      <w:r w:rsidRPr="004C50AE">
        <w:rPr>
          <w:spacing w:val="12"/>
        </w:rPr>
        <w:t xml:space="preserve"> </w:t>
      </w:r>
      <w:r w:rsidRPr="0029547E">
        <w:t>Bank</w:t>
      </w:r>
      <w:r w:rsidRPr="004C50AE">
        <w:rPr>
          <w:spacing w:val="3"/>
        </w:rPr>
        <w:t xml:space="preserve"> </w:t>
      </w:r>
      <w:proofErr w:type="gramStart"/>
      <w:r w:rsidRPr="004C50AE">
        <w:rPr>
          <w:shd w:val="clear" w:color="auto" w:fill="FFFF00"/>
        </w:rPr>
        <w:t>(</w:t>
      </w:r>
      <w:r w:rsidRPr="004C50AE">
        <w:rPr>
          <w:spacing w:val="-15"/>
          <w:shd w:val="clear" w:color="auto" w:fill="FFFF00"/>
        </w:rPr>
        <w:t xml:space="preserve"> </w:t>
      </w:r>
      <w:r w:rsidRPr="004C50AE">
        <w:rPr>
          <w:spacing w:val="12"/>
          <w:shd w:val="clear" w:color="auto" w:fill="FFFF00"/>
        </w:rPr>
        <w:t>ex</w:t>
      </w:r>
      <w:proofErr w:type="gramEnd"/>
      <w:r w:rsidRPr="004C50AE">
        <w:rPr>
          <w:spacing w:val="-15"/>
          <w:shd w:val="clear" w:color="auto" w:fill="FFFF00"/>
        </w:rPr>
        <w:t xml:space="preserve"> </w:t>
      </w:r>
      <w:r w:rsidRPr="004C50AE">
        <w:rPr>
          <w:shd w:val="clear" w:color="auto" w:fill="FFFF00"/>
        </w:rPr>
        <w:t>c</w:t>
      </w:r>
      <w:r w:rsidRPr="004C50AE">
        <w:rPr>
          <w:spacing w:val="-15"/>
          <w:shd w:val="clear" w:color="auto" w:fill="FFFF00"/>
        </w:rPr>
        <w:t xml:space="preserve"> </w:t>
      </w:r>
      <w:proofErr w:type="spellStart"/>
      <w:r w:rsidRPr="004C50AE">
        <w:rPr>
          <w:spacing w:val="16"/>
          <w:shd w:val="clear" w:color="auto" w:fill="FFFF00"/>
        </w:rPr>
        <w:t>ept</w:t>
      </w:r>
      <w:proofErr w:type="spellEnd"/>
      <w:r w:rsidRPr="004C50AE">
        <w:rPr>
          <w:spacing w:val="26"/>
          <w:shd w:val="clear" w:color="auto" w:fill="FFFF00"/>
        </w:rPr>
        <w:t xml:space="preserve"> </w:t>
      </w:r>
      <w:r w:rsidRPr="004C50AE">
        <w:rPr>
          <w:spacing w:val="16"/>
          <w:shd w:val="clear" w:color="auto" w:fill="FFFF00"/>
        </w:rPr>
        <w:t>co-</w:t>
      </w:r>
      <w:r w:rsidRPr="004C50AE">
        <w:rPr>
          <w:spacing w:val="-14"/>
          <w:shd w:val="clear" w:color="auto" w:fill="FFFF00"/>
        </w:rPr>
        <w:t xml:space="preserve"> </w:t>
      </w:r>
      <w:proofErr w:type="spellStart"/>
      <w:r w:rsidRPr="004C50AE">
        <w:rPr>
          <w:spacing w:val="22"/>
          <w:shd w:val="clear" w:color="auto" w:fill="FFFF00"/>
        </w:rPr>
        <w:t>operativ</w:t>
      </w:r>
      <w:proofErr w:type="spellEnd"/>
      <w:r w:rsidRPr="004C50AE">
        <w:rPr>
          <w:spacing w:val="-16"/>
          <w:shd w:val="clear" w:color="auto" w:fill="FFFF00"/>
        </w:rPr>
        <w:t xml:space="preserve"> </w:t>
      </w:r>
      <w:r w:rsidRPr="004C50AE">
        <w:rPr>
          <w:shd w:val="clear" w:color="auto" w:fill="FFFF00"/>
        </w:rPr>
        <w:t>e</w:t>
      </w:r>
      <w:r w:rsidRPr="004C50AE">
        <w:rPr>
          <w:spacing w:val="40"/>
          <w:shd w:val="clear" w:color="auto" w:fill="FFFF00"/>
        </w:rPr>
        <w:t xml:space="preserve"> </w:t>
      </w:r>
      <w:r w:rsidRPr="004C50AE">
        <w:rPr>
          <w:spacing w:val="20"/>
          <w:shd w:val="clear" w:color="auto" w:fill="FFFF00"/>
        </w:rPr>
        <w:t>bank</w:t>
      </w:r>
      <w:r w:rsidRPr="004C50AE">
        <w:rPr>
          <w:spacing w:val="20"/>
        </w:rPr>
        <w:t>)</w:t>
      </w:r>
      <w:r w:rsidRPr="004C50AE">
        <w:rPr>
          <w:spacing w:val="21"/>
        </w:rPr>
        <w:t xml:space="preserve"> </w:t>
      </w:r>
      <w:r w:rsidRPr="0029547E">
        <w:t>only</w:t>
      </w:r>
      <w:r w:rsidRPr="004C50AE">
        <w:rPr>
          <w:spacing w:val="4"/>
        </w:rPr>
        <w:t xml:space="preserve"> </w:t>
      </w:r>
      <w:r w:rsidRPr="0029547E">
        <w:t>having</w:t>
      </w:r>
      <w:r w:rsidRPr="004C50AE">
        <w:rPr>
          <w:spacing w:val="14"/>
        </w:rPr>
        <w:t xml:space="preserve"> </w:t>
      </w:r>
      <w:r w:rsidRPr="0029547E">
        <w:t>its</w:t>
      </w:r>
      <w:r w:rsidRPr="004C50AE">
        <w:rPr>
          <w:spacing w:val="-47"/>
        </w:rPr>
        <w:t xml:space="preserve"> </w:t>
      </w:r>
      <w:r w:rsidRPr="0029547E">
        <w:t>branch</w:t>
      </w:r>
      <w:r w:rsidRPr="004C50AE">
        <w:rPr>
          <w:spacing w:val="35"/>
        </w:rPr>
        <w:t xml:space="preserve"> </w:t>
      </w:r>
      <w:r w:rsidRPr="0029547E">
        <w:t>at</w:t>
      </w:r>
      <w:r w:rsidRPr="004C50AE">
        <w:rPr>
          <w:spacing w:val="34"/>
        </w:rPr>
        <w:t xml:space="preserve"> </w:t>
      </w:r>
      <w:r w:rsidRPr="0029547E">
        <w:t>Gandhidham.</w:t>
      </w:r>
      <w:r w:rsidRPr="004C50AE">
        <w:rPr>
          <w:spacing w:val="30"/>
        </w:rPr>
        <w:t xml:space="preserve"> </w:t>
      </w:r>
      <w:r w:rsidRPr="0029547E">
        <w:t>The</w:t>
      </w:r>
      <w:r w:rsidRPr="004C50AE">
        <w:rPr>
          <w:spacing w:val="28"/>
        </w:rPr>
        <w:t xml:space="preserve"> </w:t>
      </w:r>
      <w:r w:rsidRPr="0029547E">
        <w:t>Bank</w:t>
      </w:r>
      <w:r w:rsidR="004C50AE">
        <w:t xml:space="preserve"> </w:t>
      </w:r>
      <w:r w:rsidRPr="0029547E">
        <w:t>Guarantee</w:t>
      </w:r>
      <w:r w:rsidRPr="004C50AE">
        <w:rPr>
          <w:spacing w:val="1"/>
        </w:rPr>
        <w:t xml:space="preserve"> </w:t>
      </w:r>
      <w:r w:rsidRPr="0029547E">
        <w:t>received</w:t>
      </w:r>
      <w:r w:rsidRPr="004C50AE">
        <w:rPr>
          <w:spacing w:val="1"/>
        </w:rPr>
        <w:t xml:space="preserve"> </w:t>
      </w:r>
      <w:r w:rsidRPr="0029547E">
        <w:t>from</w:t>
      </w:r>
      <w:r w:rsidRPr="004C50AE">
        <w:rPr>
          <w:spacing w:val="1"/>
        </w:rPr>
        <w:t xml:space="preserve"> </w:t>
      </w:r>
      <w:r w:rsidRPr="0029547E">
        <w:t>respective</w:t>
      </w:r>
      <w:r w:rsidRPr="004C50AE">
        <w:rPr>
          <w:spacing w:val="1"/>
        </w:rPr>
        <w:t xml:space="preserve"> </w:t>
      </w:r>
      <w:r w:rsidRPr="0029547E">
        <w:t>bank</w:t>
      </w:r>
      <w:r w:rsidRPr="004C50AE">
        <w:rPr>
          <w:spacing w:val="1"/>
        </w:rPr>
        <w:t xml:space="preserve"> </w:t>
      </w:r>
      <w:r w:rsidRPr="0029547E">
        <w:t>through</w:t>
      </w:r>
      <w:r w:rsidRPr="004C50AE">
        <w:rPr>
          <w:spacing w:val="1"/>
        </w:rPr>
        <w:t xml:space="preserve"> </w:t>
      </w:r>
      <w:r w:rsidRPr="0029547E">
        <w:t>registered</w:t>
      </w:r>
      <w:r w:rsidRPr="004C50AE">
        <w:rPr>
          <w:spacing w:val="1"/>
        </w:rPr>
        <w:t xml:space="preserve"> </w:t>
      </w:r>
      <w:r w:rsidRPr="0029547E">
        <w:t>A.D.</w:t>
      </w:r>
      <w:r w:rsidRPr="004C50AE">
        <w:rPr>
          <w:spacing w:val="1"/>
        </w:rPr>
        <w:t xml:space="preserve"> </w:t>
      </w:r>
      <w:r w:rsidRPr="0029547E">
        <w:t>shall</w:t>
      </w:r>
      <w:r w:rsidRPr="004C50AE">
        <w:rPr>
          <w:spacing w:val="1"/>
        </w:rPr>
        <w:t xml:space="preserve"> </w:t>
      </w:r>
      <w:r w:rsidRPr="0029547E">
        <w:t>only</w:t>
      </w:r>
      <w:r w:rsidRPr="004C50AE">
        <w:rPr>
          <w:spacing w:val="1"/>
        </w:rPr>
        <w:t xml:space="preserve"> </w:t>
      </w:r>
      <w:r w:rsidRPr="0029547E">
        <w:t>be</w:t>
      </w:r>
      <w:r w:rsidRPr="004C50AE">
        <w:rPr>
          <w:spacing w:val="-46"/>
        </w:rPr>
        <w:t xml:space="preserve"> </w:t>
      </w:r>
      <w:r w:rsidRPr="0029547E">
        <w:t>accepted.</w:t>
      </w:r>
    </w:p>
    <w:p w:rsidR="00EF68E6" w:rsidRPr="0029547E" w:rsidRDefault="00EF68E6" w:rsidP="004C50AE">
      <w:pPr>
        <w:pStyle w:val="BodyText"/>
        <w:spacing w:before="3" w:line="360" w:lineRule="auto"/>
        <w:ind w:right="821" w:hanging="921"/>
      </w:pPr>
    </w:p>
    <w:p w:rsidR="00EF68E6" w:rsidRPr="0029547E" w:rsidRDefault="00442BEF" w:rsidP="00C73B1D">
      <w:pPr>
        <w:pStyle w:val="ListParagraph"/>
        <w:numPr>
          <w:ilvl w:val="1"/>
          <w:numId w:val="23"/>
        </w:numPr>
        <w:tabs>
          <w:tab w:val="left" w:pos="1631"/>
        </w:tabs>
        <w:spacing w:line="360" w:lineRule="auto"/>
        <w:ind w:left="1630" w:right="821" w:hanging="921"/>
      </w:pPr>
      <w:r w:rsidRPr="0029547E">
        <w:t>The Contractor shall affix seal along with signature in the Tender, failing which the</w:t>
      </w:r>
      <w:r w:rsidRPr="0029547E">
        <w:rPr>
          <w:spacing w:val="1"/>
        </w:rPr>
        <w:t xml:space="preserve"> </w:t>
      </w:r>
      <w:r w:rsidRPr="0029547E">
        <w:t>bid</w:t>
      </w:r>
      <w:r w:rsidRPr="0029547E">
        <w:rPr>
          <w:spacing w:val="4"/>
        </w:rPr>
        <w:t xml:space="preserve"> </w:t>
      </w:r>
      <w:r w:rsidRPr="0029547E">
        <w:t>/</w:t>
      </w:r>
      <w:r w:rsidRPr="0029547E">
        <w:rPr>
          <w:spacing w:val="9"/>
        </w:rPr>
        <w:t xml:space="preserve"> </w:t>
      </w:r>
      <w:r w:rsidRPr="0029547E">
        <w:t>Tender</w:t>
      </w:r>
      <w:r w:rsidRPr="0029547E">
        <w:rPr>
          <w:spacing w:val="4"/>
        </w:rPr>
        <w:t xml:space="preserve"> </w:t>
      </w:r>
      <w:r w:rsidRPr="0029547E">
        <w:t>will</w:t>
      </w:r>
      <w:r w:rsidRPr="0029547E">
        <w:rPr>
          <w:spacing w:val="10"/>
        </w:rPr>
        <w:t xml:space="preserve"> </w:t>
      </w:r>
      <w:r w:rsidRPr="0029547E">
        <w:t>be</w:t>
      </w:r>
      <w:r w:rsidRPr="0029547E">
        <w:rPr>
          <w:spacing w:val="10"/>
        </w:rPr>
        <w:t xml:space="preserve"> </w:t>
      </w:r>
      <w:r w:rsidRPr="0029547E">
        <w:t>considered</w:t>
      </w:r>
      <w:r w:rsidRPr="0029547E">
        <w:rPr>
          <w:spacing w:val="2"/>
        </w:rPr>
        <w:t xml:space="preserve"> </w:t>
      </w:r>
      <w:r w:rsidRPr="0029547E">
        <w:t>as</w:t>
      </w:r>
      <w:r w:rsidRPr="0029547E">
        <w:rPr>
          <w:spacing w:val="5"/>
        </w:rPr>
        <w:t xml:space="preserve"> </w:t>
      </w:r>
      <w:r w:rsidRPr="0029547E">
        <w:t>non-responsive</w:t>
      </w:r>
      <w:r w:rsidRPr="0029547E">
        <w:rPr>
          <w:spacing w:val="4"/>
        </w:rPr>
        <w:t xml:space="preserve"> </w:t>
      </w:r>
      <w:r w:rsidRPr="0029547E">
        <w:t>and</w:t>
      </w:r>
      <w:r w:rsidRPr="0029547E">
        <w:rPr>
          <w:spacing w:val="9"/>
        </w:rPr>
        <w:t xml:space="preserve"> </w:t>
      </w:r>
      <w:r w:rsidRPr="0029547E">
        <w:t>be</w:t>
      </w:r>
      <w:r w:rsidRPr="0029547E">
        <w:rPr>
          <w:spacing w:val="2"/>
        </w:rPr>
        <w:t xml:space="preserve"> </w:t>
      </w:r>
      <w:r w:rsidRPr="0029547E">
        <w:t>liable</w:t>
      </w:r>
      <w:r w:rsidRPr="0029547E">
        <w:rPr>
          <w:spacing w:val="4"/>
        </w:rPr>
        <w:t xml:space="preserve"> </w:t>
      </w:r>
      <w:r w:rsidRPr="0029547E">
        <w:t>to</w:t>
      </w:r>
      <w:r w:rsidRPr="0029547E">
        <w:rPr>
          <w:spacing w:val="10"/>
        </w:rPr>
        <w:t xml:space="preserve"> </w:t>
      </w:r>
      <w:r w:rsidRPr="0029547E">
        <w:t>discharge.</w:t>
      </w:r>
    </w:p>
    <w:p w:rsidR="00EF68E6" w:rsidRDefault="00442BEF" w:rsidP="00C73B1D">
      <w:pPr>
        <w:pStyle w:val="ListParagraph"/>
        <w:numPr>
          <w:ilvl w:val="1"/>
          <w:numId w:val="23"/>
        </w:numPr>
        <w:tabs>
          <w:tab w:val="left" w:pos="1631"/>
        </w:tabs>
        <w:spacing w:line="360" w:lineRule="auto"/>
        <w:ind w:left="1630" w:right="821" w:hanging="921"/>
      </w:pPr>
      <w:r w:rsidRPr="0029547E">
        <w:t>All</w:t>
      </w:r>
      <w:r w:rsidRPr="0029547E">
        <w:rPr>
          <w:spacing w:val="1"/>
        </w:rPr>
        <w:t xml:space="preserve"> </w:t>
      </w:r>
      <w:r w:rsidRPr="0029547E">
        <w:t>payments</w:t>
      </w:r>
      <w:r w:rsidRPr="0029547E">
        <w:rPr>
          <w:spacing w:val="1"/>
        </w:rPr>
        <w:t xml:space="preserve"> </w:t>
      </w:r>
      <w:r w:rsidRPr="0029547E">
        <w:t>to</w:t>
      </w:r>
      <w:r w:rsidRPr="0029547E">
        <w:rPr>
          <w:spacing w:val="1"/>
        </w:rPr>
        <w:t xml:space="preserve"> </w:t>
      </w:r>
      <w:r w:rsidRPr="0029547E">
        <w:t>contractors</w:t>
      </w:r>
      <w:r w:rsidRPr="0029547E">
        <w:rPr>
          <w:spacing w:val="1"/>
        </w:rPr>
        <w:t xml:space="preserve"> </w:t>
      </w:r>
      <w:r w:rsidRPr="0029547E">
        <w:t>shall</w:t>
      </w:r>
      <w:r w:rsidRPr="0029547E">
        <w:rPr>
          <w:spacing w:val="1"/>
        </w:rPr>
        <w:t xml:space="preserve"> </w:t>
      </w:r>
      <w:r w:rsidRPr="0029547E">
        <w:t>be</w:t>
      </w:r>
      <w:r w:rsidRPr="0029547E">
        <w:rPr>
          <w:spacing w:val="1"/>
        </w:rPr>
        <w:t xml:space="preserve"> </w:t>
      </w:r>
      <w:r w:rsidRPr="0029547E">
        <w:t>made</w:t>
      </w:r>
      <w:r w:rsidRPr="0029547E">
        <w:rPr>
          <w:spacing w:val="1"/>
        </w:rPr>
        <w:t xml:space="preserve"> </w:t>
      </w:r>
      <w:r w:rsidRPr="0029547E">
        <w:t>direct</w:t>
      </w:r>
      <w:r w:rsidRPr="0029547E">
        <w:rPr>
          <w:spacing w:val="1"/>
        </w:rPr>
        <w:t xml:space="preserve"> </w:t>
      </w:r>
      <w:r w:rsidRPr="0029547E">
        <w:t>to</w:t>
      </w:r>
      <w:r w:rsidRPr="0029547E">
        <w:rPr>
          <w:spacing w:val="1"/>
        </w:rPr>
        <w:t xml:space="preserve"> </w:t>
      </w:r>
      <w:r w:rsidRPr="0029547E">
        <w:t>the</w:t>
      </w:r>
      <w:r w:rsidRPr="0029547E">
        <w:rPr>
          <w:spacing w:val="1"/>
        </w:rPr>
        <w:t xml:space="preserve"> </w:t>
      </w:r>
      <w:r w:rsidRPr="0029547E">
        <w:t>bank</w:t>
      </w:r>
      <w:r w:rsidRPr="0029547E">
        <w:rPr>
          <w:spacing w:val="1"/>
        </w:rPr>
        <w:t xml:space="preserve"> </w:t>
      </w:r>
      <w:r w:rsidRPr="0029547E">
        <w:t>account</w:t>
      </w:r>
      <w:r w:rsidRPr="0029547E">
        <w:rPr>
          <w:spacing w:val="1"/>
        </w:rPr>
        <w:t xml:space="preserve"> </w:t>
      </w:r>
      <w:r w:rsidRPr="0029547E">
        <w:t>of</w:t>
      </w:r>
      <w:r w:rsidRPr="0029547E">
        <w:rPr>
          <w:spacing w:val="1"/>
        </w:rPr>
        <w:t xml:space="preserve"> </w:t>
      </w:r>
      <w:r w:rsidRPr="0029547E">
        <w:t>the</w:t>
      </w:r>
      <w:r w:rsidRPr="0029547E">
        <w:rPr>
          <w:spacing w:val="1"/>
        </w:rPr>
        <w:t xml:space="preserve"> </w:t>
      </w:r>
      <w:r w:rsidRPr="0029547E">
        <w:t>contractors</w:t>
      </w:r>
      <w:r w:rsidRPr="0029547E">
        <w:rPr>
          <w:spacing w:val="1"/>
        </w:rPr>
        <w:t xml:space="preserve"> </w:t>
      </w:r>
      <w:r w:rsidRPr="0029547E">
        <w:t>for</w:t>
      </w:r>
      <w:r w:rsidRPr="0029547E">
        <w:rPr>
          <w:spacing w:val="1"/>
        </w:rPr>
        <w:t xml:space="preserve"> </w:t>
      </w:r>
      <w:r w:rsidRPr="0029547E">
        <w:t>which</w:t>
      </w:r>
      <w:r w:rsidRPr="0029547E">
        <w:rPr>
          <w:spacing w:val="1"/>
        </w:rPr>
        <w:t xml:space="preserve"> </w:t>
      </w:r>
      <w:r w:rsidRPr="0029547E">
        <w:t>necessary</w:t>
      </w:r>
      <w:r w:rsidRPr="0029547E">
        <w:rPr>
          <w:spacing w:val="1"/>
        </w:rPr>
        <w:t xml:space="preserve"> </w:t>
      </w:r>
      <w:r w:rsidRPr="0029547E">
        <w:t>details</w:t>
      </w:r>
      <w:r w:rsidRPr="0029547E">
        <w:rPr>
          <w:spacing w:val="1"/>
        </w:rPr>
        <w:t xml:space="preserve"> </w:t>
      </w:r>
      <w:r w:rsidRPr="0029547E">
        <w:t>shall</w:t>
      </w:r>
      <w:r w:rsidRPr="0029547E">
        <w:rPr>
          <w:spacing w:val="1"/>
        </w:rPr>
        <w:t xml:space="preserve"> </w:t>
      </w:r>
      <w:r w:rsidRPr="0029547E">
        <w:t>be</w:t>
      </w:r>
      <w:r w:rsidRPr="0029547E">
        <w:rPr>
          <w:spacing w:val="1"/>
        </w:rPr>
        <w:t xml:space="preserve"> </w:t>
      </w:r>
      <w:r w:rsidRPr="0029547E">
        <w:t>furnished</w:t>
      </w:r>
      <w:r w:rsidRPr="0029547E">
        <w:rPr>
          <w:spacing w:val="1"/>
        </w:rPr>
        <w:t xml:space="preserve"> </w:t>
      </w:r>
      <w:r w:rsidRPr="0029547E">
        <w:t>by</w:t>
      </w:r>
      <w:r w:rsidRPr="0029547E">
        <w:rPr>
          <w:spacing w:val="1"/>
        </w:rPr>
        <w:t xml:space="preserve"> </w:t>
      </w:r>
      <w:r w:rsidRPr="0029547E">
        <w:t>the</w:t>
      </w:r>
      <w:r w:rsidRPr="0029547E">
        <w:rPr>
          <w:spacing w:val="1"/>
        </w:rPr>
        <w:t xml:space="preserve"> </w:t>
      </w:r>
      <w:r w:rsidRPr="0029547E">
        <w:t>contractor</w:t>
      </w:r>
      <w:r w:rsidRPr="0029547E">
        <w:rPr>
          <w:spacing w:val="1"/>
        </w:rPr>
        <w:t xml:space="preserve"> </w:t>
      </w:r>
      <w:r w:rsidRPr="0029547E">
        <w:t>including PAN.</w:t>
      </w:r>
    </w:p>
    <w:p w:rsidR="00EF68E6" w:rsidRPr="0029547E" w:rsidRDefault="00442BEF" w:rsidP="00C73B1D">
      <w:pPr>
        <w:pStyle w:val="ListParagraph"/>
        <w:numPr>
          <w:ilvl w:val="1"/>
          <w:numId w:val="23"/>
        </w:numPr>
        <w:tabs>
          <w:tab w:val="left" w:pos="1631"/>
        </w:tabs>
        <w:spacing w:before="89" w:line="360" w:lineRule="auto"/>
        <w:ind w:left="1630" w:right="821" w:hanging="921"/>
      </w:pPr>
      <w:r w:rsidRPr="0029547E">
        <w:t>Security</w:t>
      </w:r>
      <w:r w:rsidRPr="004C50AE">
        <w:rPr>
          <w:spacing w:val="14"/>
        </w:rPr>
        <w:t xml:space="preserve"> </w:t>
      </w:r>
      <w:r w:rsidRPr="0029547E">
        <w:t>deposit</w:t>
      </w:r>
      <w:r w:rsidRPr="004C50AE">
        <w:rPr>
          <w:spacing w:val="17"/>
        </w:rPr>
        <w:t xml:space="preserve"> </w:t>
      </w:r>
      <w:r w:rsidRPr="0029547E">
        <w:t>shall</w:t>
      </w:r>
      <w:r w:rsidRPr="004C50AE">
        <w:rPr>
          <w:spacing w:val="16"/>
        </w:rPr>
        <w:t xml:space="preserve"> </w:t>
      </w:r>
      <w:r w:rsidRPr="0029547E">
        <w:t>consist</w:t>
      </w:r>
      <w:r w:rsidRPr="004C50AE">
        <w:rPr>
          <w:spacing w:val="15"/>
        </w:rPr>
        <w:t xml:space="preserve"> </w:t>
      </w:r>
      <w:r w:rsidRPr="0029547E">
        <w:t>of</w:t>
      </w:r>
      <w:r w:rsidRPr="004C50AE">
        <w:rPr>
          <w:spacing w:val="15"/>
        </w:rPr>
        <w:t xml:space="preserve"> </w:t>
      </w:r>
      <w:r w:rsidRPr="0029547E">
        <w:t>Performance</w:t>
      </w:r>
      <w:r w:rsidRPr="004C50AE">
        <w:rPr>
          <w:spacing w:val="17"/>
        </w:rPr>
        <w:t xml:space="preserve"> </w:t>
      </w:r>
      <w:r w:rsidRPr="0029547E">
        <w:t>Guarantee</w:t>
      </w:r>
      <w:r w:rsidRPr="004C50AE">
        <w:rPr>
          <w:spacing w:val="17"/>
        </w:rPr>
        <w:t xml:space="preserve"> </w:t>
      </w:r>
      <w:r w:rsidRPr="0029547E">
        <w:t>to</w:t>
      </w:r>
      <w:r w:rsidRPr="004C50AE">
        <w:rPr>
          <w:spacing w:val="17"/>
        </w:rPr>
        <w:t xml:space="preserve"> </w:t>
      </w:r>
      <w:r w:rsidRPr="0029547E">
        <w:t>be</w:t>
      </w:r>
      <w:r w:rsidRPr="004C50AE">
        <w:rPr>
          <w:spacing w:val="17"/>
        </w:rPr>
        <w:t xml:space="preserve"> </w:t>
      </w:r>
      <w:r w:rsidRPr="0029547E">
        <w:t>submitted</w:t>
      </w:r>
      <w:r w:rsidRPr="004C50AE">
        <w:rPr>
          <w:spacing w:val="13"/>
        </w:rPr>
        <w:t xml:space="preserve"> </w:t>
      </w:r>
      <w:r w:rsidRPr="0029547E">
        <w:t>at</w:t>
      </w:r>
      <w:r w:rsidRPr="004C50AE">
        <w:rPr>
          <w:spacing w:val="16"/>
        </w:rPr>
        <w:t xml:space="preserve"> </w:t>
      </w:r>
      <w:r w:rsidRPr="0029547E">
        <w:t>award</w:t>
      </w:r>
      <w:r w:rsidRPr="004C50AE">
        <w:rPr>
          <w:spacing w:val="-46"/>
        </w:rPr>
        <w:t xml:space="preserve"> </w:t>
      </w:r>
      <w:r w:rsidRPr="0029547E">
        <w:t>of</w:t>
      </w:r>
      <w:r w:rsidRPr="004C50AE">
        <w:rPr>
          <w:spacing w:val="15"/>
        </w:rPr>
        <w:t xml:space="preserve"> </w:t>
      </w:r>
      <w:r w:rsidRPr="0029547E">
        <w:t>work.</w:t>
      </w:r>
      <w:r w:rsidRPr="004C50AE">
        <w:rPr>
          <w:spacing w:val="36"/>
        </w:rPr>
        <w:t xml:space="preserve"> </w:t>
      </w:r>
      <w:r w:rsidRPr="0029547E">
        <w:t>Performance</w:t>
      </w:r>
      <w:r w:rsidRPr="004C50AE">
        <w:rPr>
          <w:spacing w:val="16"/>
        </w:rPr>
        <w:t xml:space="preserve"> </w:t>
      </w:r>
      <w:r w:rsidRPr="0029547E">
        <w:t>guarantee</w:t>
      </w:r>
      <w:r w:rsidRPr="004C50AE">
        <w:rPr>
          <w:spacing w:val="14"/>
        </w:rPr>
        <w:t xml:space="preserve"> </w:t>
      </w:r>
      <w:r w:rsidRPr="0029547E">
        <w:t>should</w:t>
      </w:r>
      <w:r w:rsidRPr="004C50AE">
        <w:rPr>
          <w:spacing w:val="15"/>
        </w:rPr>
        <w:t xml:space="preserve"> </w:t>
      </w:r>
      <w:r w:rsidRPr="0029547E">
        <w:t>be</w:t>
      </w:r>
      <w:r w:rsidRPr="004C50AE">
        <w:rPr>
          <w:spacing w:val="22"/>
        </w:rPr>
        <w:t xml:space="preserve"> </w:t>
      </w:r>
      <w:r w:rsidRPr="0029547E">
        <w:t>10%</w:t>
      </w:r>
      <w:r w:rsidRPr="004C50AE">
        <w:rPr>
          <w:spacing w:val="16"/>
        </w:rPr>
        <w:t xml:space="preserve"> </w:t>
      </w:r>
      <w:r w:rsidRPr="0029547E">
        <w:t>of</w:t>
      </w:r>
      <w:r w:rsidRPr="004C50AE">
        <w:rPr>
          <w:spacing w:val="16"/>
        </w:rPr>
        <w:t xml:space="preserve"> </w:t>
      </w:r>
      <w:r w:rsidRPr="0029547E">
        <w:t>Contract</w:t>
      </w:r>
      <w:r w:rsidRPr="004C50AE">
        <w:rPr>
          <w:spacing w:val="16"/>
        </w:rPr>
        <w:t xml:space="preserve"> </w:t>
      </w:r>
      <w:r w:rsidRPr="0029547E">
        <w:t>price</w:t>
      </w:r>
      <w:r w:rsidRPr="004C50AE">
        <w:rPr>
          <w:spacing w:val="17"/>
        </w:rPr>
        <w:t xml:space="preserve"> </w:t>
      </w:r>
      <w:r w:rsidRPr="0029547E">
        <w:t>of</w:t>
      </w:r>
      <w:r w:rsidRPr="004C50AE">
        <w:rPr>
          <w:spacing w:val="16"/>
        </w:rPr>
        <w:t xml:space="preserve"> </w:t>
      </w:r>
      <w:r w:rsidRPr="0029547E">
        <w:t>which</w:t>
      </w:r>
      <w:r w:rsidRPr="004C50AE">
        <w:rPr>
          <w:spacing w:val="13"/>
        </w:rPr>
        <w:t xml:space="preserve"> </w:t>
      </w:r>
      <w:r w:rsidRPr="0029547E">
        <w:t>5%</w:t>
      </w:r>
      <w:r w:rsidRPr="004C50AE">
        <w:rPr>
          <w:spacing w:val="14"/>
        </w:rPr>
        <w:t xml:space="preserve"> </w:t>
      </w:r>
      <w:r w:rsidRPr="0029547E">
        <w:t>of</w:t>
      </w:r>
      <w:r w:rsidR="004C50AE">
        <w:t xml:space="preserve"> </w:t>
      </w:r>
      <w:r w:rsidRPr="0029547E">
        <w:t xml:space="preserve">contract price should be submitted as Bank Guarantee, </w:t>
      </w:r>
      <w:r w:rsidRPr="004C50AE">
        <w:rPr>
          <w:shd w:val="clear" w:color="auto" w:fill="FFFF00"/>
        </w:rPr>
        <w:t>Fixed Deposited</w:t>
      </w:r>
      <w:r w:rsidR="00BC6828">
        <w:t xml:space="preserve">, </w:t>
      </w:r>
      <w:r w:rsidRPr="0029547E">
        <w:t>Digital</w:t>
      </w:r>
      <w:r w:rsidRPr="004C50AE">
        <w:rPr>
          <w:spacing w:val="1"/>
        </w:rPr>
        <w:t xml:space="preserve"> </w:t>
      </w:r>
      <w:r w:rsidRPr="0029547E">
        <w:t>Mode</w:t>
      </w:r>
      <w:r w:rsidR="00BC6828">
        <w:t xml:space="preserve"> or </w:t>
      </w:r>
      <w:r w:rsidR="00BC6828">
        <w:rPr>
          <w:rFonts w:asciiTheme="majorHAnsi" w:hAnsiTheme="majorHAnsi"/>
          <w:w w:val="105"/>
        </w:rPr>
        <w:t>Insurance Surety Bond f</w:t>
      </w:r>
      <w:r w:rsidR="00BC6828" w:rsidRPr="00642D5A">
        <w:rPr>
          <w:rFonts w:asciiTheme="majorHAnsi" w:hAnsiTheme="majorHAnsi"/>
          <w:w w:val="105"/>
        </w:rPr>
        <w:t>or Performance Guarantee</w:t>
      </w:r>
      <w:r w:rsidRPr="004C50AE">
        <w:rPr>
          <w:spacing w:val="1"/>
        </w:rPr>
        <w:t xml:space="preserve"> </w:t>
      </w:r>
      <w:r w:rsidRPr="0029547E">
        <w:t>within</w:t>
      </w:r>
      <w:r w:rsidRPr="004C50AE">
        <w:rPr>
          <w:spacing w:val="1"/>
        </w:rPr>
        <w:t xml:space="preserve"> </w:t>
      </w:r>
      <w:r w:rsidRPr="0029547E">
        <w:t>(21</w:t>
      </w:r>
      <w:r w:rsidRPr="004C50AE">
        <w:rPr>
          <w:spacing w:val="1"/>
        </w:rPr>
        <w:t xml:space="preserve"> </w:t>
      </w:r>
      <w:r w:rsidRPr="0029547E">
        <w:t>days</w:t>
      </w:r>
      <w:r w:rsidRPr="004C50AE">
        <w:rPr>
          <w:spacing w:val="1"/>
        </w:rPr>
        <w:t xml:space="preserve"> </w:t>
      </w:r>
      <w:r w:rsidRPr="0029547E">
        <w:t>in</w:t>
      </w:r>
      <w:r w:rsidRPr="004C50AE">
        <w:rPr>
          <w:spacing w:val="1"/>
        </w:rPr>
        <w:t xml:space="preserve"> </w:t>
      </w:r>
      <w:r w:rsidRPr="0029547E">
        <w:t>case</w:t>
      </w:r>
      <w:r w:rsidRPr="004C50AE">
        <w:rPr>
          <w:spacing w:val="1"/>
        </w:rPr>
        <w:t xml:space="preserve"> </w:t>
      </w:r>
      <w:r w:rsidRPr="0029547E">
        <w:t>of</w:t>
      </w:r>
      <w:r w:rsidRPr="004C50AE">
        <w:rPr>
          <w:spacing w:val="1"/>
        </w:rPr>
        <w:t xml:space="preserve"> </w:t>
      </w:r>
      <w:r w:rsidRPr="0029547E">
        <w:t>domestics</w:t>
      </w:r>
      <w:r w:rsidRPr="004C50AE">
        <w:rPr>
          <w:spacing w:val="1"/>
        </w:rPr>
        <w:t xml:space="preserve"> </w:t>
      </w:r>
      <w:r w:rsidRPr="0029547E">
        <w:t>bid</w:t>
      </w:r>
      <w:r w:rsidRPr="004C50AE">
        <w:rPr>
          <w:spacing w:val="1"/>
        </w:rPr>
        <w:t xml:space="preserve"> </w:t>
      </w:r>
      <w:r w:rsidRPr="0029547E">
        <w:t>and</w:t>
      </w:r>
      <w:r w:rsidRPr="004C50AE">
        <w:rPr>
          <w:spacing w:val="1"/>
        </w:rPr>
        <w:t xml:space="preserve"> </w:t>
      </w:r>
      <w:r w:rsidRPr="0029547E">
        <w:t>within</w:t>
      </w:r>
      <w:r w:rsidRPr="004C50AE">
        <w:rPr>
          <w:spacing w:val="48"/>
        </w:rPr>
        <w:t xml:space="preserve"> </w:t>
      </w:r>
      <w:r w:rsidRPr="0029547E">
        <w:t>28</w:t>
      </w:r>
      <w:r w:rsidRPr="004C50AE">
        <w:rPr>
          <w:spacing w:val="48"/>
        </w:rPr>
        <w:t xml:space="preserve"> </w:t>
      </w:r>
      <w:r w:rsidRPr="0029547E">
        <w:t>days</w:t>
      </w:r>
      <w:r w:rsidRPr="004C50AE">
        <w:rPr>
          <w:spacing w:val="49"/>
        </w:rPr>
        <w:t xml:space="preserve"> </w:t>
      </w:r>
      <w:r w:rsidRPr="0029547E">
        <w:t>in</w:t>
      </w:r>
      <w:r w:rsidRPr="004C50AE">
        <w:rPr>
          <w:spacing w:val="48"/>
        </w:rPr>
        <w:t xml:space="preserve"> </w:t>
      </w:r>
      <w:r w:rsidRPr="0029547E">
        <w:t>case</w:t>
      </w:r>
      <w:r w:rsidRPr="004C50AE">
        <w:rPr>
          <w:spacing w:val="49"/>
        </w:rPr>
        <w:t xml:space="preserve"> </w:t>
      </w:r>
      <w:r w:rsidRPr="0029547E">
        <w:t>of</w:t>
      </w:r>
      <w:r w:rsidRPr="004C50AE">
        <w:rPr>
          <w:spacing w:val="1"/>
        </w:rPr>
        <w:t xml:space="preserve"> </w:t>
      </w:r>
      <w:r w:rsidRPr="0029547E">
        <w:t>global</w:t>
      </w:r>
      <w:r w:rsidRPr="004C50AE">
        <w:rPr>
          <w:spacing w:val="1"/>
        </w:rPr>
        <w:t xml:space="preserve"> </w:t>
      </w:r>
      <w:r w:rsidRPr="0029547E">
        <w:t>bids)</w:t>
      </w:r>
      <w:r w:rsidRPr="004C50AE">
        <w:rPr>
          <w:spacing w:val="1"/>
        </w:rPr>
        <w:t xml:space="preserve"> </w:t>
      </w:r>
      <w:r w:rsidRPr="0029547E">
        <w:t>of</w:t>
      </w:r>
      <w:r w:rsidRPr="004C50AE">
        <w:rPr>
          <w:spacing w:val="1"/>
        </w:rPr>
        <w:t xml:space="preserve"> </w:t>
      </w:r>
      <w:r w:rsidRPr="0029547E">
        <w:t>receipt</w:t>
      </w:r>
      <w:r w:rsidRPr="004C50AE">
        <w:rPr>
          <w:spacing w:val="1"/>
        </w:rPr>
        <w:t xml:space="preserve"> </w:t>
      </w:r>
      <w:r w:rsidRPr="0029547E">
        <w:t>of</w:t>
      </w:r>
      <w:r w:rsidRPr="004C50AE">
        <w:rPr>
          <w:spacing w:val="1"/>
        </w:rPr>
        <w:t xml:space="preserve"> </w:t>
      </w:r>
      <w:r w:rsidRPr="0029547E">
        <w:t>letter</w:t>
      </w:r>
      <w:r w:rsidRPr="004C50AE">
        <w:rPr>
          <w:spacing w:val="1"/>
        </w:rPr>
        <w:t xml:space="preserve"> </w:t>
      </w:r>
      <w:r w:rsidRPr="0029547E">
        <w:t>of</w:t>
      </w:r>
      <w:r w:rsidRPr="004C50AE">
        <w:rPr>
          <w:spacing w:val="1"/>
        </w:rPr>
        <w:t xml:space="preserve"> </w:t>
      </w:r>
      <w:r w:rsidRPr="0029547E">
        <w:t>acceptance</w:t>
      </w:r>
      <w:r w:rsidRPr="004C50AE">
        <w:rPr>
          <w:spacing w:val="1"/>
        </w:rPr>
        <w:t xml:space="preserve"> </w:t>
      </w:r>
      <w:r w:rsidRPr="0029547E">
        <w:t>and</w:t>
      </w:r>
      <w:r w:rsidRPr="004C50AE">
        <w:rPr>
          <w:spacing w:val="1"/>
        </w:rPr>
        <w:t xml:space="preserve"> </w:t>
      </w:r>
      <w:r w:rsidRPr="0029547E">
        <w:t>balance</w:t>
      </w:r>
      <w:r w:rsidRPr="004C50AE">
        <w:rPr>
          <w:spacing w:val="1"/>
        </w:rPr>
        <w:t xml:space="preserve"> </w:t>
      </w:r>
      <w:r w:rsidRPr="0029547E">
        <w:t>5%</w:t>
      </w:r>
      <w:r w:rsidRPr="004C50AE">
        <w:rPr>
          <w:spacing w:val="1"/>
        </w:rPr>
        <w:t xml:space="preserve"> </w:t>
      </w:r>
      <w:r w:rsidRPr="0029547E">
        <w:t>recovered</w:t>
      </w:r>
      <w:r w:rsidRPr="004C50AE">
        <w:rPr>
          <w:spacing w:val="1"/>
        </w:rPr>
        <w:t xml:space="preserve"> </w:t>
      </w:r>
      <w:r w:rsidRPr="0029547E">
        <w:t>as</w:t>
      </w:r>
      <w:r w:rsidRPr="004C50AE">
        <w:rPr>
          <w:spacing w:val="1"/>
        </w:rPr>
        <w:t xml:space="preserve"> </w:t>
      </w:r>
      <w:r w:rsidRPr="0029547E">
        <w:t>Retention</w:t>
      </w:r>
      <w:r w:rsidRPr="004C50AE">
        <w:rPr>
          <w:spacing w:val="1"/>
        </w:rPr>
        <w:t xml:space="preserve"> </w:t>
      </w:r>
      <w:r w:rsidRPr="0029547E">
        <w:t>Money</w:t>
      </w:r>
      <w:r w:rsidRPr="004C50AE">
        <w:rPr>
          <w:spacing w:val="1"/>
        </w:rPr>
        <w:t xml:space="preserve"> </w:t>
      </w:r>
      <w:r w:rsidRPr="0029547E">
        <w:t>from</w:t>
      </w:r>
      <w:r w:rsidRPr="004C50AE">
        <w:rPr>
          <w:spacing w:val="1"/>
        </w:rPr>
        <w:t xml:space="preserve"> </w:t>
      </w:r>
      <w:r w:rsidRPr="0029547E">
        <w:t>Running</w:t>
      </w:r>
      <w:r w:rsidRPr="004C50AE">
        <w:rPr>
          <w:spacing w:val="1"/>
        </w:rPr>
        <w:t xml:space="preserve"> </w:t>
      </w:r>
      <w:r w:rsidRPr="0029547E">
        <w:t>Bills.</w:t>
      </w:r>
      <w:r w:rsidRPr="004C50AE">
        <w:rPr>
          <w:spacing w:val="1"/>
        </w:rPr>
        <w:t xml:space="preserve"> </w:t>
      </w:r>
      <w:r w:rsidRPr="0029547E">
        <w:t>Recovery</w:t>
      </w:r>
      <w:r w:rsidRPr="004C50AE">
        <w:rPr>
          <w:spacing w:val="1"/>
        </w:rPr>
        <w:t xml:space="preserve"> </w:t>
      </w:r>
      <w:r w:rsidRPr="0029547E">
        <w:t>of</w:t>
      </w:r>
      <w:r w:rsidRPr="004C50AE">
        <w:rPr>
          <w:spacing w:val="1"/>
        </w:rPr>
        <w:t xml:space="preserve"> </w:t>
      </w:r>
      <w:r w:rsidRPr="0029547E">
        <w:t>5%</w:t>
      </w:r>
      <w:r w:rsidRPr="004C50AE">
        <w:rPr>
          <w:spacing w:val="1"/>
        </w:rPr>
        <w:t xml:space="preserve"> </w:t>
      </w:r>
      <w:r w:rsidRPr="0029547E">
        <w:t>of</w:t>
      </w:r>
      <w:r w:rsidRPr="004C50AE">
        <w:rPr>
          <w:spacing w:val="1"/>
        </w:rPr>
        <w:t xml:space="preserve"> </w:t>
      </w:r>
      <w:r w:rsidRPr="0029547E">
        <w:t>Retention</w:t>
      </w:r>
      <w:r w:rsidRPr="004C50AE">
        <w:rPr>
          <w:spacing w:val="1"/>
        </w:rPr>
        <w:t xml:space="preserve"> </w:t>
      </w:r>
      <w:r w:rsidRPr="0029547E">
        <w:t>Money</w:t>
      </w:r>
      <w:r w:rsidRPr="004C50AE">
        <w:rPr>
          <w:spacing w:val="1"/>
        </w:rPr>
        <w:t xml:space="preserve"> </w:t>
      </w:r>
      <w:r w:rsidRPr="0029547E">
        <w:t>to</w:t>
      </w:r>
      <w:r w:rsidRPr="004C50AE">
        <w:rPr>
          <w:spacing w:val="1"/>
        </w:rPr>
        <w:t xml:space="preserve"> </w:t>
      </w:r>
      <w:r w:rsidRPr="0029547E">
        <w:t>commence from the first bill onwards @ 5% of bill value from each bill. Retention</w:t>
      </w:r>
      <w:r w:rsidRPr="004C50AE">
        <w:rPr>
          <w:spacing w:val="1"/>
        </w:rPr>
        <w:t xml:space="preserve"> </w:t>
      </w:r>
      <w:r w:rsidRPr="0029547E">
        <w:t>Money</w:t>
      </w:r>
      <w:r w:rsidRPr="004C50AE">
        <w:rPr>
          <w:spacing w:val="3"/>
        </w:rPr>
        <w:t xml:space="preserve"> </w:t>
      </w:r>
      <w:r w:rsidRPr="0029547E">
        <w:t>will</w:t>
      </w:r>
      <w:r w:rsidRPr="004C50AE">
        <w:rPr>
          <w:spacing w:val="5"/>
        </w:rPr>
        <w:t xml:space="preserve"> </w:t>
      </w:r>
      <w:r w:rsidRPr="0029547E">
        <w:t>be</w:t>
      </w:r>
      <w:r w:rsidRPr="004C50AE">
        <w:rPr>
          <w:spacing w:val="9"/>
        </w:rPr>
        <w:t xml:space="preserve"> </w:t>
      </w:r>
      <w:r w:rsidRPr="0029547E">
        <w:t>refunded</w:t>
      </w:r>
      <w:r w:rsidRPr="004C50AE">
        <w:rPr>
          <w:spacing w:val="9"/>
        </w:rPr>
        <w:t xml:space="preserve"> </w:t>
      </w:r>
      <w:r w:rsidRPr="0029547E">
        <w:t>within</w:t>
      </w:r>
      <w:r w:rsidRPr="004C50AE">
        <w:rPr>
          <w:spacing w:val="5"/>
        </w:rPr>
        <w:t xml:space="preserve"> </w:t>
      </w:r>
      <w:r w:rsidRPr="0029547E">
        <w:t>14</w:t>
      </w:r>
      <w:r w:rsidRPr="004C50AE">
        <w:rPr>
          <w:spacing w:val="5"/>
        </w:rPr>
        <w:t xml:space="preserve"> </w:t>
      </w:r>
      <w:r w:rsidRPr="0029547E">
        <w:t>days</w:t>
      </w:r>
      <w:r w:rsidRPr="004C50AE">
        <w:rPr>
          <w:spacing w:val="9"/>
        </w:rPr>
        <w:t xml:space="preserve"> </w:t>
      </w:r>
      <w:r w:rsidRPr="0029547E">
        <w:t>from</w:t>
      </w:r>
      <w:r w:rsidRPr="004C50AE">
        <w:rPr>
          <w:spacing w:val="4"/>
        </w:rPr>
        <w:t xml:space="preserve"> </w:t>
      </w:r>
      <w:r w:rsidRPr="0029547E">
        <w:t>the</w:t>
      </w:r>
      <w:r w:rsidRPr="004C50AE">
        <w:rPr>
          <w:spacing w:val="9"/>
        </w:rPr>
        <w:t xml:space="preserve"> </w:t>
      </w:r>
      <w:r w:rsidRPr="0029547E">
        <w:t>date</w:t>
      </w:r>
      <w:r w:rsidRPr="004C50AE">
        <w:rPr>
          <w:spacing w:val="9"/>
        </w:rPr>
        <w:t xml:space="preserve"> </w:t>
      </w:r>
      <w:r w:rsidRPr="0029547E">
        <w:t>of</w:t>
      </w:r>
      <w:r w:rsidRPr="004C50AE">
        <w:rPr>
          <w:spacing w:val="6"/>
        </w:rPr>
        <w:t xml:space="preserve"> </w:t>
      </w:r>
      <w:r w:rsidRPr="0029547E">
        <w:t>payment</w:t>
      </w:r>
      <w:r w:rsidRPr="004C50AE">
        <w:rPr>
          <w:spacing w:val="9"/>
        </w:rPr>
        <w:t xml:space="preserve"> </w:t>
      </w:r>
      <w:r w:rsidRPr="0029547E">
        <w:t>of</w:t>
      </w:r>
      <w:r w:rsidRPr="004C50AE">
        <w:rPr>
          <w:spacing w:val="7"/>
        </w:rPr>
        <w:t xml:space="preserve"> </w:t>
      </w:r>
      <w:r w:rsidRPr="0029547E">
        <w:t>final</w:t>
      </w:r>
      <w:r w:rsidRPr="004C50AE">
        <w:rPr>
          <w:spacing w:val="9"/>
        </w:rPr>
        <w:t xml:space="preserve"> </w:t>
      </w:r>
      <w:r w:rsidRPr="0029547E">
        <w:t>bill.</w:t>
      </w:r>
    </w:p>
    <w:p w:rsidR="00EF68E6" w:rsidRPr="0029547E" w:rsidRDefault="00442BEF" w:rsidP="004C50AE">
      <w:pPr>
        <w:pStyle w:val="BodyText"/>
        <w:spacing w:line="360" w:lineRule="auto"/>
        <w:ind w:left="1640" w:right="821" w:firstLine="628"/>
        <w:jc w:val="both"/>
      </w:pPr>
      <w:r w:rsidRPr="0029547E">
        <w:t>Failure of successful Bidder to comply with the requirement as mentioned above</w:t>
      </w:r>
      <w:r w:rsidRPr="0029547E">
        <w:rPr>
          <w:spacing w:val="1"/>
        </w:rPr>
        <w:t xml:space="preserve"> </w:t>
      </w:r>
      <w:r w:rsidRPr="0029547E">
        <w:t>shall</w:t>
      </w:r>
      <w:r w:rsidRPr="0029547E">
        <w:rPr>
          <w:spacing w:val="1"/>
        </w:rPr>
        <w:t xml:space="preserve"> </w:t>
      </w:r>
      <w:r w:rsidRPr="0029547E">
        <w:t>constitute</w:t>
      </w:r>
      <w:r w:rsidRPr="0029547E">
        <w:rPr>
          <w:spacing w:val="1"/>
        </w:rPr>
        <w:t xml:space="preserve"> </w:t>
      </w:r>
      <w:r w:rsidRPr="0029547E">
        <w:t>sufficient</w:t>
      </w:r>
      <w:r w:rsidRPr="0029547E">
        <w:rPr>
          <w:spacing w:val="1"/>
        </w:rPr>
        <w:t xml:space="preserve"> </w:t>
      </w:r>
      <w:r w:rsidRPr="0029547E">
        <w:t>grounds</w:t>
      </w:r>
      <w:r w:rsidRPr="0029547E">
        <w:rPr>
          <w:spacing w:val="1"/>
        </w:rPr>
        <w:t xml:space="preserve"> </w:t>
      </w:r>
      <w:r w:rsidRPr="0029547E">
        <w:t>for</w:t>
      </w:r>
      <w:r w:rsidRPr="0029547E">
        <w:rPr>
          <w:spacing w:val="1"/>
        </w:rPr>
        <w:t xml:space="preserve"> </w:t>
      </w:r>
      <w:r w:rsidRPr="0029547E">
        <w:t>cancellation</w:t>
      </w:r>
      <w:r w:rsidRPr="0029547E">
        <w:rPr>
          <w:spacing w:val="1"/>
        </w:rPr>
        <w:t xml:space="preserve"> </w:t>
      </w:r>
      <w:r w:rsidRPr="0029547E">
        <w:t>of</w:t>
      </w:r>
      <w:r w:rsidRPr="0029547E">
        <w:rPr>
          <w:spacing w:val="1"/>
        </w:rPr>
        <w:t xml:space="preserve"> </w:t>
      </w:r>
      <w:r w:rsidRPr="0029547E">
        <w:t>the</w:t>
      </w:r>
      <w:r w:rsidRPr="0029547E">
        <w:rPr>
          <w:spacing w:val="1"/>
        </w:rPr>
        <w:t xml:space="preserve"> </w:t>
      </w:r>
      <w:r w:rsidRPr="0029547E">
        <w:t>award</w:t>
      </w:r>
      <w:r w:rsidRPr="0029547E">
        <w:rPr>
          <w:spacing w:val="1"/>
        </w:rPr>
        <w:t xml:space="preserve"> </w:t>
      </w:r>
      <w:r w:rsidRPr="0029547E">
        <w:t>of</w:t>
      </w:r>
      <w:r w:rsidRPr="0029547E">
        <w:rPr>
          <w:spacing w:val="1"/>
        </w:rPr>
        <w:t xml:space="preserve"> </w:t>
      </w:r>
      <w:r w:rsidRPr="0029547E">
        <w:t>work</w:t>
      </w:r>
      <w:r w:rsidRPr="0029547E">
        <w:rPr>
          <w:spacing w:val="1"/>
        </w:rPr>
        <w:t xml:space="preserve"> </w:t>
      </w:r>
      <w:r w:rsidRPr="0029547E">
        <w:t>and</w:t>
      </w:r>
      <w:r w:rsidRPr="0029547E">
        <w:rPr>
          <w:spacing w:val="1"/>
        </w:rPr>
        <w:t xml:space="preserve"> </w:t>
      </w:r>
      <w:r w:rsidRPr="0029547E">
        <w:t>forfeiture</w:t>
      </w:r>
      <w:r w:rsidRPr="0029547E">
        <w:rPr>
          <w:spacing w:val="1"/>
        </w:rPr>
        <w:t xml:space="preserve"> </w:t>
      </w:r>
      <w:r w:rsidRPr="0029547E">
        <w:t>of</w:t>
      </w:r>
      <w:r w:rsidRPr="0029547E">
        <w:rPr>
          <w:spacing w:val="1"/>
        </w:rPr>
        <w:t xml:space="preserve"> </w:t>
      </w:r>
      <w:r w:rsidRPr="0029547E">
        <w:t>EMD.</w:t>
      </w:r>
    </w:p>
    <w:p w:rsidR="00EF68E6" w:rsidRPr="0029547E" w:rsidRDefault="00442BEF" w:rsidP="00C73B1D">
      <w:pPr>
        <w:pStyle w:val="Heading5"/>
        <w:numPr>
          <w:ilvl w:val="1"/>
          <w:numId w:val="23"/>
        </w:numPr>
        <w:tabs>
          <w:tab w:val="left" w:pos="2410"/>
        </w:tabs>
        <w:spacing w:line="360" w:lineRule="auto"/>
        <w:ind w:left="1630" w:right="821" w:hanging="921"/>
        <w:jc w:val="both"/>
      </w:pPr>
      <w:r w:rsidRPr="0029547E">
        <w:t>Construction</w:t>
      </w:r>
      <w:r w:rsidRPr="0029547E">
        <w:rPr>
          <w:spacing w:val="13"/>
        </w:rPr>
        <w:t xml:space="preserve"> </w:t>
      </w:r>
      <w:r w:rsidRPr="0029547E">
        <w:t>of</w:t>
      </w:r>
      <w:r w:rsidRPr="0029547E">
        <w:rPr>
          <w:spacing w:val="5"/>
        </w:rPr>
        <w:t xml:space="preserve"> </w:t>
      </w:r>
      <w:r w:rsidRPr="0029547E">
        <w:t>Site</w:t>
      </w:r>
      <w:r w:rsidRPr="0029547E">
        <w:rPr>
          <w:spacing w:val="11"/>
        </w:rPr>
        <w:t xml:space="preserve"> </w:t>
      </w:r>
      <w:r w:rsidRPr="0029547E">
        <w:t>Offices</w:t>
      </w:r>
    </w:p>
    <w:p w:rsidR="00EF68E6" w:rsidRPr="0029547E" w:rsidRDefault="004C50AE" w:rsidP="004C50AE">
      <w:pPr>
        <w:pStyle w:val="BodyText"/>
        <w:tabs>
          <w:tab w:val="left" w:pos="2410"/>
        </w:tabs>
        <w:spacing w:before="45" w:line="360" w:lineRule="auto"/>
        <w:ind w:left="1630" w:right="821" w:hanging="921"/>
        <w:jc w:val="both"/>
      </w:pPr>
      <w:r>
        <w:tab/>
      </w:r>
      <w:r w:rsidR="00442BEF" w:rsidRPr="0029547E">
        <w:t>Site offices shall be constructed by the contractor to facilitate working at site and to</w:t>
      </w:r>
      <w:r w:rsidR="00442BEF" w:rsidRPr="0029547E">
        <w:rPr>
          <w:spacing w:val="1"/>
        </w:rPr>
        <w:t xml:space="preserve"> </w:t>
      </w:r>
      <w:r w:rsidR="00442BEF" w:rsidRPr="0029547E">
        <w:t>provide</w:t>
      </w:r>
      <w:r w:rsidR="00442BEF" w:rsidRPr="0029547E">
        <w:rPr>
          <w:spacing w:val="1"/>
        </w:rPr>
        <w:t xml:space="preserve"> </w:t>
      </w:r>
      <w:r w:rsidR="00442BEF" w:rsidRPr="0029547E">
        <w:t>necessary</w:t>
      </w:r>
      <w:r w:rsidR="00442BEF" w:rsidRPr="0029547E">
        <w:rPr>
          <w:spacing w:val="1"/>
        </w:rPr>
        <w:t xml:space="preserve"> </w:t>
      </w:r>
      <w:r w:rsidR="00442BEF" w:rsidRPr="0029547E">
        <w:t>facilities</w:t>
      </w:r>
      <w:r w:rsidR="00442BEF" w:rsidRPr="0029547E">
        <w:rPr>
          <w:spacing w:val="1"/>
        </w:rPr>
        <w:t xml:space="preserve"> </w:t>
      </w:r>
      <w:r w:rsidR="00442BEF" w:rsidRPr="0029547E">
        <w:t>for</w:t>
      </w:r>
      <w:r w:rsidR="00442BEF" w:rsidRPr="0029547E">
        <w:rPr>
          <w:spacing w:val="1"/>
        </w:rPr>
        <w:t xml:space="preserve"> </w:t>
      </w:r>
      <w:r w:rsidR="00442BEF" w:rsidRPr="0029547E">
        <w:t>maintenance</w:t>
      </w:r>
      <w:r w:rsidR="00442BEF" w:rsidRPr="0029547E">
        <w:rPr>
          <w:spacing w:val="1"/>
        </w:rPr>
        <w:t xml:space="preserve"> </w:t>
      </w:r>
      <w:r w:rsidR="00442BEF" w:rsidRPr="0029547E">
        <w:t>of</w:t>
      </w:r>
      <w:r w:rsidR="00442BEF" w:rsidRPr="0029547E">
        <w:rPr>
          <w:spacing w:val="1"/>
        </w:rPr>
        <w:t xml:space="preserve"> </w:t>
      </w:r>
      <w:r w:rsidR="00442BEF" w:rsidRPr="0029547E">
        <w:t>site</w:t>
      </w:r>
      <w:r w:rsidR="00442BEF" w:rsidRPr="0029547E">
        <w:rPr>
          <w:spacing w:val="1"/>
        </w:rPr>
        <w:t xml:space="preserve"> </w:t>
      </w:r>
      <w:r w:rsidR="00442BEF" w:rsidRPr="0029547E">
        <w:t>records,</w:t>
      </w:r>
      <w:r w:rsidR="00442BEF" w:rsidRPr="0029547E">
        <w:rPr>
          <w:spacing w:val="1"/>
        </w:rPr>
        <w:t xml:space="preserve"> </w:t>
      </w:r>
      <w:r w:rsidR="00442BEF" w:rsidRPr="0029547E">
        <w:t>drawings,</w:t>
      </w:r>
      <w:r w:rsidR="00442BEF" w:rsidRPr="0029547E">
        <w:rPr>
          <w:spacing w:val="1"/>
        </w:rPr>
        <w:t xml:space="preserve"> </w:t>
      </w:r>
      <w:r w:rsidR="00442BEF" w:rsidRPr="0029547E">
        <w:t>plans,</w:t>
      </w:r>
      <w:r w:rsidR="00442BEF" w:rsidRPr="0029547E">
        <w:rPr>
          <w:spacing w:val="-46"/>
        </w:rPr>
        <w:t xml:space="preserve"> </w:t>
      </w:r>
      <w:r w:rsidR="00442BEF" w:rsidRPr="0029547E">
        <w:t>approved</w:t>
      </w:r>
      <w:r w:rsidR="00442BEF" w:rsidRPr="0029547E">
        <w:rPr>
          <w:spacing w:val="1"/>
        </w:rPr>
        <w:t xml:space="preserve"> </w:t>
      </w:r>
      <w:r w:rsidR="00442BEF" w:rsidRPr="0029547E">
        <w:t>samples,</w:t>
      </w:r>
      <w:r w:rsidR="00442BEF" w:rsidRPr="0029547E">
        <w:rPr>
          <w:spacing w:val="1"/>
        </w:rPr>
        <w:t xml:space="preserve"> </w:t>
      </w:r>
      <w:r w:rsidR="00442BEF" w:rsidRPr="0029547E">
        <w:t>codes</w:t>
      </w:r>
      <w:r w:rsidR="00442BEF" w:rsidRPr="0029547E">
        <w:rPr>
          <w:spacing w:val="1"/>
        </w:rPr>
        <w:t xml:space="preserve"> </w:t>
      </w:r>
      <w:r w:rsidR="00442BEF" w:rsidRPr="0029547E">
        <w:t>and</w:t>
      </w:r>
      <w:r w:rsidR="00442BEF" w:rsidRPr="0029547E">
        <w:rPr>
          <w:spacing w:val="1"/>
        </w:rPr>
        <w:t xml:space="preserve"> </w:t>
      </w:r>
      <w:r w:rsidR="00442BEF" w:rsidRPr="0029547E">
        <w:t>specifications,</w:t>
      </w:r>
      <w:r w:rsidR="00442BEF" w:rsidRPr="0029547E">
        <w:rPr>
          <w:spacing w:val="1"/>
        </w:rPr>
        <w:t xml:space="preserve"> </w:t>
      </w:r>
      <w:r w:rsidR="00442BEF" w:rsidRPr="0029547E">
        <w:t>copy</w:t>
      </w:r>
      <w:r w:rsidR="00442BEF" w:rsidRPr="0029547E">
        <w:rPr>
          <w:spacing w:val="1"/>
        </w:rPr>
        <w:t xml:space="preserve"> </w:t>
      </w:r>
      <w:r w:rsidR="00442BEF" w:rsidRPr="0029547E">
        <w:t>of</w:t>
      </w:r>
      <w:r w:rsidR="00442BEF" w:rsidRPr="0029547E">
        <w:rPr>
          <w:spacing w:val="49"/>
        </w:rPr>
        <w:t xml:space="preserve"> </w:t>
      </w:r>
      <w:r w:rsidR="00442BEF" w:rsidRPr="0029547E">
        <w:t>agreement</w:t>
      </w:r>
      <w:r w:rsidR="00442BEF" w:rsidRPr="0029547E">
        <w:rPr>
          <w:spacing w:val="49"/>
        </w:rPr>
        <w:t xml:space="preserve"> </w:t>
      </w:r>
      <w:r w:rsidR="00442BEF" w:rsidRPr="0029547E">
        <w:t>and</w:t>
      </w:r>
      <w:r w:rsidR="00442BEF" w:rsidRPr="0029547E">
        <w:rPr>
          <w:spacing w:val="49"/>
        </w:rPr>
        <w:t xml:space="preserve"> </w:t>
      </w:r>
      <w:r w:rsidR="00442BEF" w:rsidRPr="0029547E">
        <w:t>detailed</w:t>
      </w:r>
      <w:r w:rsidR="00442BEF" w:rsidRPr="0029547E">
        <w:rPr>
          <w:spacing w:val="-46"/>
        </w:rPr>
        <w:t xml:space="preserve"> </w:t>
      </w:r>
      <w:r w:rsidR="00442BEF" w:rsidRPr="0029547E">
        <w:t>estimate</w:t>
      </w:r>
      <w:r w:rsidR="00442BEF" w:rsidRPr="0029547E">
        <w:rPr>
          <w:spacing w:val="1"/>
        </w:rPr>
        <w:t xml:space="preserve"> </w:t>
      </w:r>
      <w:r w:rsidR="00442BEF" w:rsidRPr="0029547E">
        <w:t>etc. This</w:t>
      </w:r>
      <w:r w:rsidR="00442BEF" w:rsidRPr="0029547E">
        <w:rPr>
          <w:spacing w:val="1"/>
        </w:rPr>
        <w:t xml:space="preserve"> </w:t>
      </w:r>
      <w:r w:rsidR="00442BEF" w:rsidRPr="0029547E">
        <w:t>structures</w:t>
      </w:r>
      <w:r w:rsidR="00442BEF" w:rsidRPr="0029547E">
        <w:rPr>
          <w:spacing w:val="1"/>
        </w:rPr>
        <w:t xml:space="preserve"> </w:t>
      </w:r>
      <w:r w:rsidR="00442BEF" w:rsidRPr="0029547E">
        <w:t>are</w:t>
      </w:r>
      <w:r w:rsidR="00442BEF" w:rsidRPr="0029547E">
        <w:rPr>
          <w:spacing w:val="1"/>
        </w:rPr>
        <w:t xml:space="preserve"> </w:t>
      </w:r>
      <w:r w:rsidR="00442BEF" w:rsidRPr="0029547E">
        <w:t>to</w:t>
      </w:r>
      <w:r w:rsidR="00442BEF" w:rsidRPr="0029547E">
        <w:rPr>
          <w:spacing w:val="1"/>
        </w:rPr>
        <w:t xml:space="preserve"> </w:t>
      </w:r>
      <w:r w:rsidR="00442BEF" w:rsidRPr="0029547E">
        <w:t>be</w:t>
      </w:r>
      <w:r w:rsidR="00442BEF" w:rsidRPr="0029547E">
        <w:rPr>
          <w:spacing w:val="1"/>
        </w:rPr>
        <w:t xml:space="preserve"> </w:t>
      </w:r>
      <w:r w:rsidR="00442BEF" w:rsidRPr="0029547E">
        <w:t>constructed at</w:t>
      </w:r>
      <w:r w:rsidR="00442BEF" w:rsidRPr="0029547E">
        <w:rPr>
          <w:spacing w:val="1"/>
        </w:rPr>
        <w:t xml:space="preserve"> </w:t>
      </w:r>
      <w:r w:rsidR="00442BEF" w:rsidRPr="0029547E">
        <w:t>the</w:t>
      </w:r>
      <w:r w:rsidR="00442BEF" w:rsidRPr="0029547E">
        <w:rPr>
          <w:spacing w:val="1"/>
        </w:rPr>
        <w:t xml:space="preserve"> </w:t>
      </w:r>
      <w:r w:rsidR="00442BEF" w:rsidRPr="0029547E">
        <w:t>cost</w:t>
      </w:r>
      <w:r w:rsidR="00442BEF" w:rsidRPr="0029547E">
        <w:rPr>
          <w:spacing w:val="1"/>
        </w:rPr>
        <w:t xml:space="preserve"> </w:t>
      </w:r>
      <w:r w:rsidR="00442BEF" w:rsidRPr="0029547E">
        <w:t>of</w:t>
      </w:r>
      <w:r w:rsidR="00442BEF" w:rsidRPr="0029547E">
        <w:rPr>
          <w:spacing w:val="1"/>
        </w:rPr>
        <w:t xml:space="preserve"> </w:t>
      </w:r>
      <w:r w:rsidR="00442BEF" w:rsidRPr="0029547E">
        <w:t>Contractor</w:t>
      </w:r>
      <w:r w:rsidR="00442BEF" w:rsidRPr="0029547E">
        <w:rPr>
          <w:spacing w:val="48"/>
        </w:rPr>
        <w:t xml:space="preserve"> </w:t>
      </w:r>
      <w:r w:rsidR="00442BEF" w:rsidRPr="0029547E">
        <w:t>and</w:t>
      </w:r>
      <w:r w:rsidR="00442BEF" w:rsidRPr="0029547E">
        <w:rPr>
          <w:spacing w:val="1"/>
        </w:rPr>
        <w:t xml:space="preserve"> </w:t>
      </w:r>
      <w:r w:rsidR="00442BEF" w:rsidRPr="0029547E">
        <w:t>should</w:t>
      </w:r>
      <w:r w:rsidR="00442BEF" w:rsidRPr="0029547E">
        <w:rPr>
          <w:spacing w:val="-7"/>
        </w:rPr>
        <w:t xml:space="preserve"> </w:t>
      </w:r>
      <w:r w:rsidR="00442BEF" w:rsidRPr="0029547E">
        <w:t>obtain</w:t>
      </w:r>
      <w:r w:rsidR="00442BEF" w:rsidRPr="0029547E">
        <w:rPr>
          <w:spacing w:val="3"/>
        </w:rPr>
        <w:t xml:space="preserve"> </w:t>
      </w:r>
      <w:r w:rsidR="00442BEF" w:rsidRPr="0029547E">
        <w:t>written permission from</w:t>
      </w:r>
      <w:r w:rsidR="00442BEF" w:rsidRPr="0029547E">
        <w:rPr>
          <w:spacing w:val="-1"/>
        </w:rPr>
        <w:t xml:space="preserve"> </w:t>
      </w:r>
      <w:r w:rsidR="00442BEF" w:rsidRPr="0029547E">
        <w:t>E.IC.</w:t>
      </w:r>
    </w:p>
    <w:p w:rsidR="00EF68E6" w:rsidRPr="0029547E" w:rsidRDefault="00442BEF" w:rsidP="00C73B1D">
      <w:pPr>
        <w:pStyle w:val="Heading5"/>
        <w:numPr>
          <w:ilvl w:val="1"/>
          <w:numId w:val="23"/>
        </w:numPr>
        <w:tabs>
          <w:tab w:val="left" w:pos="2410"/>
        </w:tabs>
        <w:spacing w:before="2" w:line="360" w:lineRule="auto"/>
        <w:ind w:left="1630" w:right="821" w:hanging="921"/>
        <w:jc w:val="both"/>
      </w:pPr>
      <w:r w:rsidRPr="0029547E">
        <w:t>Removal</w:t>
      </w:r>
      <w:r w:rsidRPr="0029547E">
        <w:rPr>
          <w:spacing w:val="17"/>
        </w:rPr>
        <w:t xml:space="preserve"> </w:t>
      </w:r>
      <w:r w:rsidRPr="0029547E">
        <w:t>of</w:t>
      </w:r>
      <w:r w:rsidRPr="0029547E">
        <w:rPr>
          <w:spacing w:val="18"/>
        </w:rPr>
        <w:t xml:space="preserve"> </w:t>
      </w:r>
      <w:r w:rsidRPr="0029547E">
        <w:t>rejected/sub-standard</w:t>
      </w:r>
      <w:r w:rsidRPr="0029547E">
        <w:rPr>
          <w:spacing w:val="12"/>
        </w:rPr>
        <w:t xml:space="preserve"> </w:t>
      </w:r>
      <w:r w:rsidRPr="0029547E">
        <w:t>materials</w:t>
      </w:r>
    </w:p>
    <w:p w:rsidR="00EF68E6" w:rsidRPr="0029547E" w:rsidRDefault="00442BEF" w:rsidP="00C73B1D">
      <w:pPr>
        <w:pStyle w:val="ListParagraph"/>
        <w:numPr>
          <w:ilvl w:val="0"/>
          <w:numId w:val="21"/>
        </w:numPr>
        <w:tabs>
          <w:tab w:val="left" w:pos="1816"/>
          <w:tab w:val="left" w:pos="2410"/>
        </w:tabs>
        <w:spacing w:before="42" w:line="360" w:lineRule="auto"/>
        <w:ind w:left="1985" w:right="821" w:hanging="425"/>
      </w:pPr>
      <w:r w:rsidRPr="0029547E">
        <w:t>Whenever any material brought by the contractor to the site of work is</w:t>
      </w:r>
      <w:r w:rsidRPr="0029547E">
        <w:rPr>
          <w:spacing w:val="1"/>
        </w:rPr>
        <w:t xml:space="preserve"> </w:t>
      </w:r>
      <w:r w:rsidRPr="0029547E">
        <w:t>rejected,</w:t>
      </w:r>
      <w:r w:rsidRPr="0029547E">
        <w:rPr>
          <w:spacing w:val="1"/>
        </w:rPr>
        <w:t xml:space="preserve"> </w:t>
      </w:r>
      <w:r w:rsidRPr="0029547E">
        <w:t>entry thereof should invariably be</w:t>
      </w:r>
      <w:r w:rsidRPr="0029547E">
        <w:rPr>
          <w:spacing w:val="48"/>
        </w:rPr>
        <w:t xml:space="preserve"> </w:t>
      </w:r>
      <w:r w:rsidRPr="0029547E">
        <w:t>made in the Site Order Book under</w:t>
      </w:r>
      <w:r w:rsidRPr="0029547E">
        <w:rPr>
          <w:spacing w:val="48"/>
        </w:rPr>
        <w:t xml:space="preserve"> </w:t>
      </w:r>
      <w:r w:rsidRPr="0029547E">
        <w:t>the signature</w:t>
      </w:r>
      <w:r w:rsidRPr="0029547E">
        <w:rPr>
          <w:spacing w:val="1"/>
        </w:rPr>
        <w:t xml:space="preserve"> </w:t>
      </w:r>
      <w:r w:rsidRPr="0029547E">
        <w:t>of</w:t>
      </w:r>
      <w:r w:rsidRPr="0029547E">
        <w:rPr>
          <w:spacing w:val="3"/>
        </w:rPr>
        <w:t xml:space="preserve"> </w:t>
      </w:r>
      <w:r w:rsidRPr="0029547E">
        <w:t>the</w:t>
      </w:r>
      <w:r w:rsidRPr="0029547E">
        <w:rPr>
          <w:spacing w:val="4"/>
        </w:rPr>
        <w:t xml:space="preserve"> </w:t>
      </w:r>
      <w:r w:rsidRPr="0029547E">
        <w:t>Assistant</w:t>
      </w:r>
      <w:r w:rsidRPr="0029547E">
        <w:rPr>
          <w:spacing w:val="4"/>
        </w:rPr>
        <w:t xml:space="preserve"> </w:t>
      </w:r>
      <w:r w:rsidRPr="0029547E">
        <w:t>Engineer,</w:t>
      </w:r>
      <w:r w:rsidRPr="0029547E">
        <w:rPr>
          <w:spacing w:val="3"/>
        </w:rPr>
        <w:t xml:space="preserve"> </w:t>
      </w:r>
      <w:r w:rsidRPr="0029547E">
        <w:t>giving</w:t>
      </w:r>
      <w:r w:rsidRPr="0029547E">
        <w:rPr>
          <w:spacing w:val="6"/>
        </w:rPr>
        <w:t xml:space="preserve"> </w:t>
      </w:r>
      <w:r w:rsidRPr="0029547E">
        <w:t>the</w:t>
      </w:r>
      <w:r w:rsidRPr="0029547E">
        <w:rPr>
          <w:spacing w:val="2"/>
        </w:rPr>
        <w:t xml:space="preserve"> </w:t>
      </w:r>
      <w:r w:rsidRPr="0029547E">
        <w:t>approximate</w:t>
      </w:r>
      <w:r w:rsidRPr="0029547E">
        <w:rPr>
          <w:spacing w:val="4"/>
        </w:rPr>
        <w:t xml:space="preserve"> </w:t>
      </w:r>
      <w:r w:rsidRPr="0029547E">
        <w:t>quantity</w:t>
      </w:r>
      <w:r w:rsidRPr="0029547E">
        <w:rPr>
          <w:spacing w:val="3"/>
        </w:rPr>
        <w:t xml:space="preserve"> </w:t>
      </w:r>
      <w:r w:rsidRPr="0029547E">
        <w:t>of</w:t>
      </w:r>
      <w:r w:rsidRPr="0029547E">
        <w:rPr>
          <w:spacing w:val="12"/>
        </w:rPr>
        <w:t xml:space="preserve"> </w:t>
      </w:r>
      <w:r w:rsidRPr="0029547E">
        <w:t>such</w:t>
      </w:r>
      <w:r w:rsidRPr="0029547E">
        <w:rPr>
          <w:spacing w:val="6"/>
        </w:rPr>
        <w:t xml:space="preserve"> </w:t>
      </w:r>
      <w:r w:rsidRPr="0029547E">
        <w:t>materials.</w:t>
      </w:r>
    </w:p>
    <w:p w:rsidR="00EF68E6" w:rsidRPr="0029547E" w:rsidRDefault="00442BEF" w:rsidP="00C73B1D">
      <w:pPr>
        <w:pStyle w:val="ListParagraph"/>
        <w:numPr>
          <w:ilvl w:val="0"/>
          <w:numId w:val="21"/>
        </w:numPr>
        <w:tabs>
          <w:tab w:val="left" w:pos="1794"/>
          <w:tab w:val="left" w:pos="2410"/>
        </w:tabs>
        <w:spacing w:line="360" w:lineRule="auto"/>
        <w:ind w:left="1985" w:right="821" w:hanging="425"/>
      </w:pPr>
      <w:r w:rsidRPr="0029547E">
        <w:t>As soon as the</w:t>
      </w:r>
      <w:r w:rsidRPr="0029547E">
        <w:rPr>
          <w:spacing w:val="1"/>
        </w:rPr>
        <w:t xml:space="preserve"> </w:t>
      </w:r>
      <w:r w:rsidRPr="0029547E">
        <w:t>material is</w:t>
      </w:r>
      <w:r w:rsidRPr="0029547E">
        <w:rPr>
          <w:spacing w:val="1"/>
        </w:rPr>
        <w:t xml:space="preserve"> </w:t>
      </w:r>
      <w:r w:rsidRPr="0029547E">
        <w:t>removed, a</w:t>
      </w:r>
      <w:r w:rsidRPr="0029547E">
        <w:rPr>
          <w:spacing w:val="1"/>
        </w:rPr>
        <w:t xml:space="preserve"> </w:t>
      </w:r>
      <w:r w:rsidRPr="0029547E">
        <w:t>certificate to</w:t>
      </w:r>
      <w:r w:rsidRPr="0029547E">
        <w:rPr>
          <w:spacing w:val="1"/>
        </w:rPr>
        <w:t xml:space="preserve"> </w:t>
      </w:r>
      <w:r w:rsidRPr="0029547E">
        <w:t>that</w:t>
      </w:r>
      <w:r w:rsidRPr="0029547E">
        <w:rPr>
          <w:spacing w:val="48"/>
        </w:rPr>
        <w:t xml:space="preserve"> </w:t>
      </w:r>
      <w:r w:rsidRPr="0029547E">
        <w:t>effect shall be</w:t>
      </w:r>
      <w:r w:rsidRPr="0029547E">
        <w:rPr>
          <w:spacing w:val="48"/>
        </w:rPr>
        <w:t xml:space="preserve"> </w:t>
      </w:r>
      <w:r w:rsidRPr="0029547E">
        <w:t>recorded</w:t>
      </w:r>
      <w:r w:rsidRPr="0029547E">
        <w:rPr>
          <w:spacing w:val="-46"/>
        </w:rPr>
        <w:t xml:space="preserve"> </w:t>
      </w:r>
      <w:r w:rsidRPr="0029547E">
        <w:t>by</w:t>
      </w:r>
      <w:r w:rsidRPr="0029547E">
        <w:rPr>
          <w:spacing w:val="1"/>
        </w:rPr>
        <w:t xml:space="preserve"> </w:t>
      </w:r>
      <w:r w:rsidRPr="0029547E">
        <w:t>the</w:t>
      </w:r>
      <w:r w:rsidRPr="0029547E">
        <w:rPr>
          <w:spacing w:val="1"/>
        </w:rPr>
        <w:t xml:space="preserve"> </w:t>
      </w:r>
      <w:r w:rsidRPr="0029547E">
        <w:t>JE/AE against</w:t>
      </w:r>
      <w:r w:rsidRPr="0029547E">
        <w:rPr>
          <w:spacing w:val="1"/>
        </w:rPr>
        <w:t xml:space="preserve"> </w:t>
      </w:r>
      <w:r w:rsidRPr="0029547E">
        <w:t>the</w:t>
      </w:r>
      <w:r w:rsidRPr="0029547E">
        <w:rPr>
          <w:spacing w:val="1"/>
        </w:rPr>
        <w:t xml:space="preserve"> </w:t>
      </w:r>
      <w:r w:rsidRPr="0029547E">
        <w:t>original</w:t>
      </w:r>
      <w:r w:rsidRPr="0029547E">
        <w:rPr>
          <w:spacing w:val="1"/>
        </w:rPr>
        <w:t xml:space="preserve"> </w:t>
      </w:r>
      <w:r w:rsidRPr="0029547E">
        <w:t>entry,</w:t>
      </w:r>
      <w:r w:rsidRPr="0029547E">
        <w:rPr>
          <w:spacing w:val="1"/>
        </w:rPr>
        <w:t xml:space="preserve"> </w:t>
      </w:r>
      <w:r w:rsidRPr="0029547E">
        <w:t>giving</w:t>
      </w:r>
      <w:r w:rsidRPr="0029547E">
        <w:rPr>
          <w:spacing w:val="1"/>
        </w:rPr>
        <w:t xml:space="preserve"> </w:t>
      </w:r>
      <w:r w:rsidRPr="0029547E">
        <w:t>the</w:t>
      </w:r>
      <w:r w:rsidRPr="0029547E">
        <w:rPr>
          <w:spacing w:val="1"/>
        </w:rPr>
        <w:t xml:space="preserve"> </w:t>
      </w:r>
      <w:r w:rsidRPr="0029547E">
        <w:t>date</w:t>
      </w:r>
      <w:r w:rsidRPr="0029547E">
        <w:rPr>
          <w:spacing w:val="1"/>
        </w:rPr>
        <w:t xml:space="preserve"> </w:t>
      </w:r>
      <w:r w:rsidRPr="0029547E">
        <w:t>of</w:t>
      </w:r>
      <w:r w:rsidRPr="0029547E">
        <w:rPr>
          <w:spacing w:val="1"/>
        </w:rPr>
        <w:t xml:space="preserve"> </w:t>
      </w:r>
      <w:r w:rsidRPr="0029547E">
        <w:t>removal</w:t>
      </w:r>
      <w:r w:rsidRPr="0029547E">
        <w:rPr>
          <w:spacing w:val="1"/>
        </w:rPr>
        <w:t xml:space="preserve"> </w:t>
      </w:r>
      <w:r w:rsidRPr="0029547E">
        <w:t>and</w:t>
      </w:r>
      <w:r w:rsidRPr="0029547E">
        <w:rPr>
          <w:spacing w:val="1"/>
        </w:rPr>
        <w:t xml:space="preserve"> </w:t>
      </w:r>
      <w:r w:rsidRPr="0029547E">
        <w:t>mode</w:t>
      </w:r>
      <w:r w:rsidRPr="0029547E">
        <w:rPr>
          <w:spacing w:val="1"/>
        </w:rPr>
        <w:t xml:space="preserve"> </w:t>
      </w:r>
      <w:r w:rsidRPr="0029547E">
        <w:t>of</w:t>
      </w:r>
      <w:r w:rsidRPr="0029547E">
        <w:rPr>
          <w:spacing w:val="1"/>
        </w:rPr>
        <w:t xml:space="preserve"> </w:t>
      </w:r>
      <w:r w:rsidRPr="0029547E">
        <w:t>removal,</w:t>
      </w:r>
      <w:r w:rsidRPr="0029547E">
        <w:rPr>
          <w:spacing w:val="1"/>
        </w:rPr>
        <w:t xml:space="preserve"> </w:t>
      </w:r>
      <w:r w:rsidRPr="0029547E">
        <w:t>including</w:t>
      </w:r>
      <w:r w:rsidRPr="0029547E">
        <w:rPr>
          <w:spacing w:val="1"/>
        </w:rPr>
        <w:t xml:space="preserve"> </w:t>
      </w:r>
      <w:r w:rsidRPr="0029547E">
        <w:t>the</w:t>
      </w:r>
      <w:r w:rsidRPr="0029547E">
        <w:rPr>
          <w:spacing w:val="1"/>
        </w:rPr>
        <w:t xml:space="preserve"> </w:t>
      </w:r>
      <w:r w:rsidRPr="0029547E">
        <w:t>registration</w:t>
      </w:r>
      <w:r w:rsidRPr="0029547E">
        <w:rPr>
          <w:spacing w:val="1"/>
        </w:rPr>
        <w:t xml:space="preserve"> </w:t>
      </w:r>
      <w:r w:rsidRPr="0029547E">
        <w:t>number of</w:t>
      </w:r>
      <w:r w:rsidRPr="0029547E">
        <w:rPr>
          <w:spacing w:val="1"/>
        </w:rPr>
        <w:t xml:space="preserve"> </w:t>
      </w:r>
      <w:r w:rsidRPr="0029547E">
        <w:t>the</w:t>
      </w:r>
      <w:r w:rsidRPr="0029547E">
        <w:rPr>
          <w:spacing w:val="1"/>
        </w:rPr>
        <w:t xml:space="preserve"> </w:t>
      </w:r>
      <w:r w:rsidRPr="0029547E">
        <w:t>truck</w:t>
      </w:r>
      <w:r w:rsidRPr="0029547E">
        <w:rPr>
          <w:spacing w:val="1"/>
        </w:rPr>
        <w:t xml:space="preserve"> </w:t>
      </w:r>
      <w:r w:rsidRPr="0029547E">
        <w:t>and</w:t>
      </w:r>
      <w:r w:rsidRPr="0029547E">
        <w:rPr>
          <w:spacing w:val="1"/>
        </w:rPr>
        <w:t xml:space="preserve"> </w:t>
      </w:r>
      <w:r w:rsidRPr="0029547E">
        <w:t>a</w:t>
      </w:r>
      <w:r w:rsidRPr="0029547E">
        <w:rPr>
          <w:spacing w:val="1"/>
        </w:rPr>
        <w:t xml:space="preserve"> </w:t>
      </w:r>
      <w:r w:rsidRPr="0029547E">
        <w:t>copy</w:t>
      </w:r>
      <w:r w:rsidRPr="0029547E">
        <w:rPr>
          <w:spacing w:val="1"/>
        </w:rPr>
        <w:t xml:space="preserve"> </w:t>
      </w:r>
      <w:r w:rsidRPr="0029547E">
        <w:t>of</w:t>
      </w:r>
      <w:r w:rsidRPr="0029547E">
        <w:rPr>
          <w:spacing w:val="1"/>
        </w:rPr>
        <w:t xml:space="preserve"> </w:t>
      </w:r>
      <w:r w:rsidRPr="0029547E">
        <w:t>gate</w:t>
      </w:r>
      <w:r w:rsidRPr="0029547E">
        <w:rPr>
          <w:spacing w:val="1"/>
        </w:rPr>
        <w:t xml:space="preserve"> </w:t>
      </w:r>
      <w:r w:rsidRPr="0029547E">
        <w:t>pass</w:t>
      </w:r>
      <w:r w:rsidRPr="0029547E">
        <w:rPr>
          <w:spacing w:val="1"/>
        </w:rPr>
        <w:t xml:space="preserve"> </w:t>
      </w:r>
      <w:r w:rsidRPr="0029547E">
        <w:t>wherever applicable.</w:t>
      </w:r>
    </w:p>
    <w:p w:rsidR="00EF68E6" w:rsidRPr="004C50AE" w:rsidRDefault="00EF68E6" w:rsidP="004C50AE">
      <w:pPr>
        <w:pStyle w:val="BodyText"/>
        <w:tabs>
          <w:tab w:val="left" w:pos="2410"/>
        </w:tabs>
        <w:spacing w:before="1" w:line="360" w:lineRule="auto"/>
        <w:ind w:left="1630" w:right="821" w:hanging="921"/>
        <w:rPr>
          <w:sz w:val="2"/>
        </w:rPr>
      </w:pPr>
    </w:p>
    <w:p w:rsidR="00EF68E6" w:rsidRPr="0029547E" w:rsidRDefault="00442BEF" w:rsidP="00C73B1D">
      <w:pPr>
        <w:pStyle w:val="Heading5"/>
        <w:numPr>
          <w:ilvl w:val="1"/>
          <w:numId w:val="23"/>
        </w:numPr>
        <w:tabs>
          <w:tab w:val="left" w:pos="2410"/>
        </w:tabs>
        <w:spacing w:line="360" w:lineRule="auto"/>
        <w:ind w:left="1630" w:right="821" w:hanging="921"/>
        <w:jc w:val="both"/>
      </w:pPr>
      <w:r w:rsidRPr="0029547E">
        <w:t>Deviation</w:t>
      </w:r>
      <w:r w:rsidRPr="0029547E">
        <w:rPr>
          <w:spacing w:val="11"/>
        </w:rPr>
        <w:t xml:space="preserve"> </w:t>
      </w:r>
      <w:r w:rsidRPr="0029547E">
        <w:t>in</w:t>
      </w:r>
      <w:r w:rsidRPr="0029547E">
        <w:rPr>
          <w:spacing w:val="14"/>
        </w:rPr>
        <w:t xml:space="preserve"> </w:t>
      </w:r>
      <w:r w:rsidRPr="0029547E">
        <w:t>quantities</w:t>
      </w:r>
    </w:p>
    <w:p w:rsidR="00EF68E6" w:rsidRPr="004C50AE" w:rsidRDefault="00EF68E6" w:rsidP="004C50AE">
      <w:pPr>
        <w:pStyle w:val="BodyText"/>
        <w:tabs>
          <w:tab w:val="left" w:pos="2410"/>
        </w:tabs>
        <w:spacing w:before="4" w:line="360" w:lineRule="auto"/>
        <w:ind w:left="1630" w:right="821" w:hanging="921"/>
        <w:rPr>
          <w:b/>
          <w:sz w:val="12"/>
        </w:rPr>
      </w:pPr>
    </w:p>
    <w:p w:rsidR="00EF68E6" w:rsidRPr="0029547E" w:rsidRDefault="004C50AE" w:rsidP="004C50AE">
      <w:pPr>
        <w:pStyle w:val="BodyText"/>
        <w:tabs>
          <w:tab w:val="left" w:pos="2410"/>
        </w:tabs>
        <w:spacing w:line="360" w:lineRule="auto"/>
        <w:ind w:left="1630" w:right="821" w:hanging="921"/>
        <w:jc w:val="both"/>
      </w:pPr>
      <w:r>
        <w:tab/>
      </w:r>
      <w:r w:rsidR="00442BEF" w:rsidRPr="0029547E">
        <w:t>Normally deviation means deviation in quantities of agreement items, i.e. where</w:t>
      </w:r>
      <w:r w:rsidR="00442BEF" w:rsidRPr="0029547E">
        <w:rPr>
          <w:spacing w:val="1"/>
        </w:rPr>
        <w:t xml:space="preserve"> </w:t>
      </w:r>
      <w:r w:rsidR="00442BEF" w:rsidRPr="0029547E">
        <w:t>there</w:t>
      </w:r>
      <w:r w:rsidR="00442BEF" w:rsidRPr="0029547E">
        <w:rPr>
          <w:spacing w:val="48"/>
        </w:rPr>
        <w:t xml:space="preserve"> </w:t>
      </w:r>
      <w:r w:rsidR="00442BEF" w:rsidRPr="0029547E">
        <w:t>is</w:t>
      </w:r>
      <w:r w:rsidR="00442BEF" w:rsidRPr="0029547E">
        <w:rPr>
          <w:spacing w:val="48"/>
        </w:rPr>
        <w:t xml:space="preserve"> </w:t>
      </w:r>
      <w:r w:rsidR="00442BEF" w:rsidRPr="0029547E">
        <w:t>increase</w:t>
      </w:r>
      <w:r w:rsidR="00442BEF" w:rsidRPr="0029547E">
        <w:rPr>
          <w:spacing w:val="49"/>
        </w:rPr>
        <w:t xml:space="preserve"> </w:t>
      </w:r>
      <w:r w:rsidR="00442BEF" w:rsidRPr="0029547E">
        <w:t>or</w:t>
      </w:r>
      <w:r w:rsidR="00442BEF" w:rsidRPr="0029547E">
        <w:rPr>
          <w:spacing w:val="48"/>
        </w:rPr>
        <w:t xml:space="preserve"> </w:t>
      </w:r>
      <w:r w:rsidR="00442BEF" w:rsidRPr="0029547E">
        <w:t>decrease</w:t>
      </w:r>
      <w:r w:rsidR="00442BEF" w:rsidRPr="0029547E">
        <w:rPr>
          <w:spacing w:val="49"/>
        </w:rPr>
        <w:t xml:space="preserve"> </w:t>
      </w:r>
      <w:r w:rsidR="00442BEF" w:rsidRPr="0029547E">
        <w:t>in</w:t>
      </w:r>
      <w:r w:rsidR="00442BEF" w:rsidRPr="0029547E">
        <w:rPr>
          <w:spacing w:val="48"/>
        </w:rPr>
        <w:t xml:space="preserve"> </w:t>
      </w:r>
      <w:r w:rsidR="00442BEF" w:rsidRPr="0029547E">
        <w:t>the</w:t>
      </w:r>
      <w:r w:rsidR="00442BEF" w:rsidRPr="0029547E">
        <w:rPr>
          <w:spacing w:val="49"/>
        </w:rPr>
        <w:t xml:space="preserve"> </w:t>
      </w:r>
      <w:r w:rsidR="00442BEF" w:rsidRPr="0029547E">
        <w:t>quantities</w:t>
      </w:r>
      <w:r w:rsidR="00442BEF" w:rsidRPr="0029547E">
        <w:rPr>
          <w:spacing w:val="48"/>
        </w:rPr>
        <w:t xml:space="preserve"> </w:t>
      </w:r>
      <w:r w:rsidR="00442BEF" w:rsidRPr="0029547E">
        <w:t>of</w:t>
      </w:r>
      <w:r w:rsidR="00442BEF" w:rsidRPr="0029547E">
        <w:rPr>
          <w:spacing w:val="49"/>
        </w:rPr>
        <w:t xml:space="preserve"> </w:t>
      </w:r>
      <w:r w:rsidR="00442BEF" w:rsidRPr="0029547E">
        <w:t>items</w:t>
      </w:r>
      <w:r w:rsidR="00442BEF" w:rsidRPr="0029547E">
        <w:rPr>
          <w:spacing w:val="48"/>
        </w:rPr>
        <w:t xml:space="preserve"> </w:t>
      </w:r>
      <w:r w:rsidR="00442BEF" w:rsidRPr="0029547E">
        <w:t>of</w:t>
      </w:r>
      <w:r w:rsidR="00442BEF" w:rsidRPr="0029547E">
        <w:rPr>
          <w:spacing w:val="48"/>
        </w:rPr>
        <w:t xml:space="preserve"> </w:t>
      </w:r>
      <w:r w:rsidR="00442BEF" w:rsidRPr="0029547E">
        <w:t>work</w:t>
      </w:r>
      <w:r w:rsidR="00442BEF" w:rsidRPr="0029547E">
        <w:rPr>
          <w:spacing w:val="49"/>
        </w:rPr>
        <w:t xml:space="preserve"> </w:t>
      </w:r>
      <w:r w:rsidR="00442BEF" w:rsidRPr="0029547E">
        <w:t>specified</w:t>
      </w:r>
      <w:r w:rsidR="00442BEF" w:rsidRPr="0029547E">
        <w:rPr>
          <w:spacing w:val="48"/>
        </w:rPr>
        <w:t xml:space="preserve"> </w:t>
      </w:r>
      <w:r w:rsidR="00442BEF" w:rsidRPr="0029547E">
        <w:t>in</w:t>
      </w:r>
      <w:r w:rsidR="00442BEF" w:rsidRPr="0029547E">
        <w:rPr>
          <w:spacing w:val="1"/>
        </w:rPr>
        <w:t xml:space="preserve"> </w:t>
      </w:r>
      <w:r w:rsidR="00442BEF" w:rsidRPr="0029547E">
        <w:t>the</w:t>
      </w:r>
      <w:r w:rsidR="00442BEF" w:rsidRPr="0029547E">
        <w:rPr>
          <w:spacing w:val="-1"/>
        </w:rPr>
        <w:t xml:space="preserve"> </w:t>
      </w:r>
      <w:r w:rsidR="00442BEF" w:rsidRPr="0029547E">
        <w:t>agreement.</w:t>
      </w:r>
      <w:r>
        <w:t xml:space="preserve"> </w:t>
      </w:r>
      <w:r w:rsidR="00442BEF" w:rsidRPr="0029547E">
        <w:t>Rates for such deviated items shall be calculated strictly as per the provision of</w:t>
      </w:r>
      <w:r w:rsidR="00442BEF" w:rsidRPr="0029547E">
        <w:rPr>
          <w:spacing w:val="1"/>
        </w:rPr>
        <w:t xml:space="preserve"> </w:t>
      </w:r>
      <w:r w:rsidR="00442BEF" w:rsidRPr="0029547E">
        <w:t>agreement</w:t>
      </w:r>
      <w:r w:rsidR="00442BEF" w:rsidRPr="0029547E">
        <w:rPr>
          <w:spacing w:val="3"/>
        </w:rPr>
        <w:t xml:space="preserve"> </w:t>
      </w:r>
      <w:r w:rsidR="00442BEF" w:rsidRPr="0029547E">
        <w:t>clauses.</w:t>
      </w:r>
    </w:p>
    <w:p w:rsidR="00EF68E6" w:rsidRDefault="00EF68E6" w:rsidP="004C50AE">
      <w:pPr>
        <w:pStyle w:val="BodyText"/>
        <w:tabs>
          <w:tab w:val="left" w:pos="2410"/>
        </w:tabs>
        <w:spacing w:before="8" w:line="360" w:lineRule="auto"/>
        <w:ind w:left="1630" w:right="821" w:hanging="921"/>
      </w:pPr>
    </w:p>
    <w:p w:rsidR="007958BC" w:rsidRPr="0029547E" w:rsidRDefault="007958BC" w:rsidP="004C50AE">
      <w:pPr>
        <w:pStyle w:val="BodyText"/>
        <w:tabs>
          <w:tab w:val="left" w:pos="2410"/>
        </w:tabs>
        <w:spacing w:before="8" w:line="360" w:lineRule="auto"/>
        <w:ind w:left="1630" w:right="821" w:hanging="921"/>
      </w:pPr>
    </w:p>
    <w:p w:rsidR="00EF68E6" w:rsidRPr="0029547E" w:rsidRDefault="00442BEF" w:rsidP="00C73B1D">
      <w:pPr>
        <w:pStyle w:val="Heading5"/>
        <w:numPr>
          <w:ilvl w:val="1"/>
          <w:numId w:val="23"/>
        </w:numPr>
        <w:tabs>
          <w:tab w:val="left" w:pos="2410"/>
        </w:tabs>
        <w:spacing w:before="1" w:line="360" w:lineRule="auto"/>
        <w:ind w:left="1630" w:right="821" w:hanging="921"/>
        <w:jc w:val="both"/>
      </w:pPr>
      <w:r w:rsidRPr="0029547E">
        <w:lastRenderedPageBreak/>
        <w:t>Deriving</w:t>
      </w:r>
      <w:r w:rsidRPr="0029547E">
        <w:rPr>
          <w:spacing w:val="14"/>
        </w:rPr>
        <w:t xml:space="preserve"> </w:t>
      </w:r>
      <w:r w:rsidRPr="0029547E">
        <w:t>the</w:t>
      </w:r>
      <w:r w:rsidRPr="0029547E">
        <w:rPr>
          <w:spacing w:val="61"/>
        </w:rPr>
        <w:t xml:space="preserve"> </w:t>
      </w:r>
      <w:r w:rsidRPr="0029547E">
        <w:t>Market</w:t>
      </w:r>
      <w:r w:rsidRPr="0029547E">
        <w:rPr>
          <w:spacing w:val="60"/>
        </w:rPr>
        <w:t xml:space="preserve"> </w:t>
      </w:r>
      <w:r w:rsidRPr="0029547E">
        <w:t>rates</w:t>
      </w:r>
    </w:p>
    <w:p w:rsidR="00EF68E6" w:rsidRPr="0029547E" w:rsidRDefault="004C50AE" w:rsidP="004C50AE">
      <w:pPr>
        <w:pStyle w:val="BodyText"/>
        <w:tabs>
          <w:tab w:val="left" w:pos="2410"/>
        </w:tabs>
        <w:spacing w:before="234" w:line="360" w:lineRule="auto"/>
        <w:ind w:left="1630" w:right="821" w:hanging="921"/>
        <w:jc w:val="both"/>
      </w:pPr>
      <w:r>
        <w:tab/>
      </w:r>
      <w:r w:rsidR="00442BEF" w:rsidRPr="0029547E">
        <w:t>As per provisions of variation clauses sometimes rates are to be determined based</w:t>
      </w:r>
      <w:r w:rsidR="00442BEF" w:rsidRPr="0029547E">
        <w:rPr>
          <w:spacing w:val="1"/>
        </w:rPr>
        <w:t xml:space="preserve"> </w:t>
      </w:r>
      <w:r w:rsidR="00442BEF" w:rsidRPr="0029547E">
        <w:t>on market</w:t>
      </w:r>
      <w:r w:rsidR="00442BEF" w:rsidRPr="0029547E">
        <w:rPr>
          <w:spacing w:val="1"/>
        </w:rPr>
        <w:t xml:space="preserve"> </w:t>
      </w:r>
      <w:r w:rsidR="00442BEF" w:rsidRPr="0029547E">
        <w:t>rates in certain</w:t>
      </w:r>
      <w:r w:rsidR="00442BEF" w:rsidRPr="0029547E">
        <w:rPr>
          <w:spacing w:val="1"/>
        </w:rPr>
        <w:t xml:space="preserve"> </w:t>
      </w:r>
      <w:r w:rsidR="00442BEF" w:rsidRPr="0029547E">
        <w:t>conditions. In such</w:t>
      </w:r>
      <w:r w:rsidR="00442BEF" w:rsidRPr="0029547E">
        <w:rPr>
          <w:spacing w:val="1"/>
        </w:rPr>
        <w:t xml:space="preserve"> </w:t>
      </w:r>
      <w:r w:rsidR="00442BEF" w:rsidRPr="0029547E">
        <w:t>cases the</w:t>
      </w:r>
      <w:r w:rsidR="00442BEF" w:rsidRPr="0029547E">
        <w:rPr>
          <w:spacing w:val="48"/>
        </w:rPr>
        <w:t xml:space="preserve"> </w:t>
      </w:r>
      <w:r w:rsidR="00442BEF" w:rsidRPr="0029547E">
        <w:t>contractor within 14</w:t>
      </w:r>
      <w:r w:rsidR="00442BEF" w:rsidRPr="0029547E">
        <w:rPr>
          <w:spacing w:val="48"/>
        </w:rPr>
        <w:t xml:space="preserve"> </w:t>
      </w:r>
      <w:r w:rsidR="00442BEF" w:rsidRPr="0029547E">
        <w:t>days</w:t>
      </w:r>
      <w:r w:rsidR="00442BEF" w:rsidRPr="0029547E">
        <w:rPr>
          <w:spacing w:val="-46"/>
        </w:rPr>
        <w:t xml:space="preserve"> </w:t>
      </w:r>
      <w:r w:rsidR="00442BEF" w:rsidRPr="0029547E">
        <w:t>of receipt of order for execution of deviated quantities, extra or substituted items</w:t>
      </w:r>
      <w:r w:rsidR="00442BEF" w:rsidRPr="0029547E">
        <w:rPr>
          <w:spacing w:val="1"/>
        </w:rPr>
        <w:t xml:space="preserve"> </w:t>
      </w:r>
      <w:r w:rsidR="00442BEF" w:rsidRPr="0029547E">
        <w:t>beyond permissible limits and before the commencement of such work shall give</w:t>
      </w:r>
      <w:r w:rsidR="00442BEF" w:rsidRPr="0029547E">
        <w:rPr>
          <w:spacing w:val="1"/>
        </w:rPr>
        <w:t xml:space="preserve"> </w:t>
      </w:r>
      <w:r w:rsidR="00442BEF" w:rsidRPr="0029547E">
        <w:t>notice,</w:t>
      </w:r>
      <w:r w:rsidR="00442BEF" w:rsidRPr="0029547E">
        <w:rPr>
          <w:spacing w:val="46"/>
        </w:rPr>
        <w:t xml:space="preserve"> </w:t>
      </w:r>
      <w:r w:rsidR="00442BEF" w:rsidRPr="0029547E">
        <w:t>for</w:t>
      </w:r>
      <w:r w:rsidR="00442BEF" w:rsidRPr="0029547E">
        <w:rPr>
          <w:spacing w:val="1"/>
        </w:rPr>
        <w:t xml:space="preserve"> </w:t>
      </w:r>
      <w:r w:rsidR="00442BEF" w:rsidRPr="0029547E">
        <w:t>revision</w:t>
      </w:r>
      <w:r w:rsidR="00442BEF" w:rsidRPr="0029547E">
        <w:rPr>
          <w:spacing w:val="47"/>
        </w:rPr>
        <w:t xml:space="preserve"> </w:t>
      </w:r>
      <w:r w:rsidR="00442BEF" w:rsidRPr="0029547E">
        <w:t>of</w:t>
      </w:r>
      <w:r w:rsidR="00442BEF" w:rsidRPr="0029547E">
        <w:rPr>
          <w:spacing w:val="47"/>
        </w:rPr>
        <w:t xml:space="preserve"> </w:t>
      </w:r>
      <w:r w:rsidR="00442BEF" w:rsidRPr="0029547E">
        <w:t>rates,</w:t>
      </w:r>
      <w:r w:rsidR="00442BEF" w:rsidRPr="0029547E">
        <w:rPr>
          <w:spacing w:val="2"/>
        </w:rPr>
        <w:t xml:space="preserve"> </w:t>
      </w:r>
      <w:r w:rsidR="00442BEF" w:rsidRPr="0029547E">
        <w:t>supported</w:t>
      </w:r>
      <w:r w:rsidR="00442BEF" w:rsidRPr="0029547E">
        <w:rPr>
          <w:spacing w:val="48"/>
        </w:rPr>
        <w:t xml:space="preserve"> </w:t>
      </w:r>
      <w:r w:rsidR="00442BEF" w:rsidRPr="0029547E">
        <w:t>by</w:t>
      </w:r>
      <w:r w:rsidR="00442BEF" w:rsidRPr="0029547E">
        <w:rPr>
          <w:spacing w:val="46"/>
        </w:rPr>
        <w:t xml:space="preserve"> </w:t>
      </w:r>
      <w:r w:rsidR="00442BEF" w:rsidRPr="0029547E">
        <w:t>proper</w:t>
      </w:r>
      <w:r w:rsidR="00442BEF" w:rsidRPr="0029547E">
        <w:rPr>
          <w:spacing w:val="3"/>
        </w:rPr>
        <w:t xml:space="preserve"> </w:t>
      </w:r>
      <w:r w:rsidR="00442BEF" w:rsidRPr="0029547E">
        <w:t>analysis, for</w:t>
      </w:r>
      <w:r w:rsidR="00442BEF" w:rsidRPr="0029547E">
        <w:rPr>
          <w:spacing w:val="46"/>
        </w:rPr>
        <w:t xml:space="preserve"> </w:t>
      </w:r>
      <w:r w:rsidR="00442BEF" w:rsidRPr="0029547E">
        <w:t>such</w:t>
      </w:r>
      <w:r w:rsidR="00442BEF" w:rsidRPr="0029547E">
        <w:rPr>
          <w:spacing w:val="3"/>
        </w:rPr>
        <w:t xml:space="preserve"> </w:t>
      </w:r>
      <w:r w:rsidR="00442BEF" w:rsidRPr="0029547E">
        <w:t>quantities.</w:t>
      </w:r>
    </w:p>
    <w:p w:rsidR="00EF68E6" w:rsidRPr="0029547E" w:rsidRDefault="00442BEF" w:rsidP="00F033C9">
      <w:pPr>
        <w:pStyle w:val="BodyText"/>
        <w:spacing w:before="66" w:line="360" w:lineRule="auto"/>
        <w:ind w:left="1640" w:right="821"/>
        <w:jc w:val="both"/>
      </w:pPr>
      <w:r w:rsidRPr="0029547E">
        <w:t>Engineer-in-Charge</w:t>
      </w:r>
      <w:r w:rsidRPr="0029547E">
        <w:rPr>
          <w:spacing w:val="1"/>
        </w:rPr>
        <w:t xml:space="preserve"> </w:t>
      </w:r>
      <w:r w:rsidRPr="0029547E">
        <w:t>shall</w:t>
      </w:r>
      <w:r w:rsidRPr="0029547E">
        <w:rPr>
          <w:spacing w:val="1"/>
        </w:rPr>
        <w:t xml:space="preserve"> </w:t>
      </w:r>
      <w:r w:rsidRPr="0029547E">
        <w:t>consider</w:t>
      </w:r>
      <w:r w:rsidRPr="0029547E">
        <w:rPr>
          <w:spacing w:val="1"/>
        </w:rPr>
        <w:t xml:space="preserve"> </w:t>
      </w:r>
      <w:r w:rsidRPr="0029547E">
        <w:t>the</w:t>
      </w:r>
      <w:r w:rsidRPr="0029547E">
        <w:rPr>
          <w:spacing w:val="1"/>
        </w:rPr>
        <w:t xml:space="preserve"> </w:t>
      </w:r>
      <w:r w:rsidRPr="0029547E">
        <w:t>analysis</w:t>
      </w:r>
      <w:r w:rsidRPr="0029547E">
        <w:rPr>
          <w:spacing w:val="1"/>
        </w:rPr>
        <w:t xml:space="preserve"> </w:t>
      </w:r>
      <w:r w:rsidRPr="0029547E">
        <w:t>submitted</w:t>
      </w:r>
      <w:r w:rsidRPr="0029547E">
        <w:rPr>
          <w:spacing w:val="1"/>
        </w:rPr>
        <w:t xml:space="preserve"> </w:t>
      </w:r>
      <w:r w:rsidRPr="0029547E">
        <w:t>by</w:t>
      </w:r>
      <w:r w:rsidRPr="0029547E">
        <w:rPr>
          <w:spacing w:val="1"/>
        </w:rPr>
        <w:t xml:space="preserve"> </w:t>
      </w:r>
      <w:r w:rsidRPr="0029547E">
        <w:t>contractor</w:t>
      </w:r>
      <w:r w:rsidRPr="0029547E">
        <w:rPr>
          <w:spacing w:val="1"/>
        </w:rPr>
        <w:t xml:space="preserve"> </w:t>
      </w:r>
      <w:r w:rsidRPr="0029547E">
        <w:t>and</w:t>
      </w:r>
      <w:r w:rsidRPr="0029547E">
        <w:rPr>
          <w:spacing w:val="1"/>
        </w:rPr>
        <w:t xml:space="preserve"> </w:t>
      </w:r>
      <w:r w:rsidRPr="0029547E">
        <w:t>determine</w:t>
      </w:r>
      <w:r w:rsidRPr="0029547E">
        <w:rPr>
          <w:spacing w:val="2"/>
        </w:rPr>
        <w:t xml:space="preserve"> </w:t>
      </w:r>
      <w:r w:rsidRPr="0029547E">
        <w:t>the</w:t>
      </w:r>
      <w:r w:rsidRPr="0029547E">
        <w:rPr>
          <w:spacing w:val="-4"/>
        </w:rPr>
        <w:t xml:space="preserve"> </w:t>
      </w:r>
      <w:r w:rsidRPr="0029547E">
        <w:t>rates</w:t>
      </w:r>
      <w:r w:rsidRPr="0029547E">
        <w:rPr>
          <w:spacing w:val="-1"/>
        </w:rPr>
        <w:t xml:space="preserve"> </w:t>
      </w:r>
      <w:r w:rsidRPr="0029547E">
        <w:t>on</w:t>
      </w:r>
      <w:r w:rsidRPr="0029547E">
        <w:rPr>
          <w:spacing w:val="2"/>
        </w:rPr>
        <w:t xml:space="preserve"> </w:t>
      </w:r>
      <w:r w:rsidRPr="0029547E">
        <w:t>basis</w:t>
      </w:r>
      <w:r w:rsidRPr="0029547E">
        <w:rPr>
          <w:spacing w:val="-1"/>
        </w:rPr>
        <w:t xml:space="preserve"> </w:t>
      </w:r>
      <w:r w:rsidRPr="0029547E">
        <w:t>of</w:t>
      </w:r>
      <w:r w:rsidRPr="0029547E">
        <w:rPr>
          <w:spacing w:val="1"/>
        </w:rPr>
        <w:t xml:space="preserve"> </w:t>
      </w:r>
      <w:r w:rsidRPr="0029547E">
        <w:t>market</w:t>
      </w:r>
      <w:r w:rsidRPr="0029547E">
        <w:rPr>
          <w:spacing w:val="4"/>
        </w:rPr>
        <w:t xml:space="preserve"> </w:t>
      </w:r>
      <w:r w:rsidRPr="0029547E">
        <w:t>rates.</w:t>
      </w:r>
    </w:p>
    <w:p w:rsidR="00EF68E6" w:rsidRPr="0029547E" w:rsidRDefault="00442BEF" w:rsidP="004C50AE">
      <w:pPr>
        <w:pStyle w:val="BodyText"/>
        <w:spacing w:before="43" w:line="360" w:lineRule="auto"/>
        <w:ind w:left="1640" w:right="821" w:firstLine="520"/>
        <w:jc w:val="both"/>
      </w:pPr>
      <w:r w:rsidRPr="0029547E">
        <w:t>Further in case market rates are less than the agreement rates then in such a case</w:t>
      </w:r>
      <w:r w:rsidRPr="0029547E">
        <w:rPr>
          <w:spacing w:val="1"/>
        </w:rPr>
        <w:t xml:space="preserve"> </w:t>
      </w:r>
      <w:r w:rsidRPr="0029547E">
        <w:t>Engineer-in-Charge</w:t>
      </w:r>
      <w:r w:rsidRPr="0029547E">
        <w:rPr>
          <w:spacing w:val="1"/>
        </w:rPr>
        <w:t xml:space="preserve"> </w:t>
      </w:r>
      <w:r w:rsidRPr="0029547E">
        <w:t>should</w:t>
      </w:r>
      <w:r w:rsidRPr="0029547E">
        <w:rPr>
          <w:spacing w:val="1"/>
        </w:rPr>
        <w:t xml:space="preserve"> </w:t>
      </w:r>
      <w:r w:rsidRPr="0029547E">
        <w:t>give</w:t>
      </w:r>
      <w:r w:rsidRPr="0029547E">
        <w:rPr>
          <w:spacing w:val="1"/>
        </w:rPr>
        <w:t xml:space="preserve"> </w:t>
      </w:r>
      <w:r w:rsidRPr="0029547E">
        <w:t>notice</w:t>
      </w:r>
      <w:r w:rsidRPr="0029547E">
        <w:rPr>
          <w:spacing w:val="1"/>
        </w:rPr>
        <w:t xml:space="preserve"> </w:t>
      </w:r>
      <w:r w:rsidRPr="0029547E">
        <w:t>to</w:t>
      </w:r>
      <w:r w:rsidRPr="0029547E">
        <w:rPr>
          <w:spacing w:val="1"/>
        </w:rPr>
        <w:t xml:space="preserve"> </w:t>
      </w:r>
      <w:r w:rsidRPr="0029547E">
        <w:t>the</w:t>
      </w:r>
      <w:r w:rsidRPr="0029547E">
        <w:rPr>
          <w:spacing w:val="1"/>
        </w:rPr>
        <w:t xml:space="preserve"> </w:t>
      </w:r>
      <w:r w:rsidRPr="0029547E">
        <w:t>contractor</w:t>
      </w:r>
      <w:r w:rsidRPr="0029547E">
        <w:rPr>
          <w:spacing w:val="1"/>
        </w:rPr>
        <w:t xml:space="preserve"> </w:t>
      </w:r>
      <w:r w:rsidRPr="0029547E">
        <w:t>within</w:t>
      </w:r>
      <w:r w:rsidRPr="0029547E">
        <w:rPr>
          <w:spacing w:val="1"/>
        </w:rPr>
        <w:t xml:space="preserve"> </w:t>
      </w:r>
      <w:r w:rsidRPr="0029547E">
        <w:t>one</w:t>
      </w:r>
      <w:r w:rsidRPr="0029547E">
        <w:rPr>
          <w:spacing w:val="1"/>
        </w:rPr>
        <w:t xml:space="preserve"> </w:t>
      </w:r>
      <w:r w:rsidRPr="0029547E">
        <w:t>month</w:t>
      </w:r>
      <w:r w:rsidRPr="0029547E">
        <w:rPr>
          <w:spacing w:val="1"/>
        </w:rPr>
        <w:t xml:space="preserve"> </w:t>
      </w:r>
      <w:r w:rsidRPr="0029547E">
        <w:t>of</w:t>
      </w:r>
      <w:r w:rsidRPr="0029547E">
        <w:rPr>
          <w:spacing w:val="1"/>
        </w:rPr>
        <w:t xml:space="preserve"> </w:t>
      </w:r>
      <w:r w:rsidRPr="0029547E">
        <w:t>occurrence</w:t>
      </w:r>
      <w:r w:rsidRPr="0029547E">
        <w:rPr>
          <w:spacing w:val="1"/>
        </w:rPr>
        <w:t xml:space="preserve"> </w:t>
      </w:r>
      <w:r w:rsidRPr="0029547E">
        <w:t>of</w:t>
      </w:r>
      <w:r w:rsidRPr="0029547E">
        <w:rPr>
          <w:spacing w:val="1"/>
        </w:rPr>
        <w:t xml:space="preserve"> </w:t>
      </w:r>
      <w:r w:rsidRPr="0029547E">
        <w:t>the</w:t>
      </w:r>
      <w:r w:rsidRPr="0029547E">
        <w:rPr>
          <w:spacing w:val="1"/>
        </w:rPr>
        <w:t xml:space="preserve"> </w:t>
      </w:r>
      <w:r w:rsidRPr="0029547E">
        <w:t>excess</w:t>
      </w:r>
      <w:r w:rsidRPr="0029547E">
        <w:rPr>
          <w:spacing w:val="1"/>
        </w:rPr>
        <w:t xml:space="preserve"> </w:t>
      </w:r>
      <w:r w:rsidRPr="0029547E">
        <w:t>and</w:t>
      </w:r>
      <w:r w:rsidRPr="0029547E">
        <w:rPr>
          <w:spacing w:val="1"/>
        </w:rPr>
        <w:t xml:space="preserve"> </w:t>
      </w:r>
      <w:r w:rsidRPr="0029547E">
        <w:t>should</w:t>
      </w:r>
      <w:r w:rsidRPr="0029547E">
        <w:rPr>
          <w:spacing w:val="1"/>
        </w:rPr>
        <w:t xml:space="preserve"> </w:t>
      </w:r>
      <w:r w:rsidRPr="0029547E">
        <w:t>decide</w:t>
      </w:r>
      <w:r w:rsidRPr="0029547E">
        <w:rPr>
          <w:spacing w:val="1"/>
        </w:rPr>
        <w:t xml:space="preserve"> </w:t>
      </w:r>
      <w:r w:rsidRPr="0029547E">
        <w:t>the</w:t>
      </w:r>
      <w:r w:rsidRPr="0029547E">
        <w:rPr>
          <w:spacing w:val="1"/>
        </w:rPr>
        <w:t xml:space="preserve"> </w:t>
      </w:r>
      <w:r w:rsidRPr="0029547E">
        <w:t>rates</w:t>
      </w:r>
      <w:r w:rsidRPr="0029547E">
        <w:rPr>
          <w:spacing w:val="1"/>
        </w:rPr>
        <w:t xml:space="preserve"> </w:t>
      </w:r>
      <w:r w:rsidRPr="0029547E">
        <w:t>based</w:t>
      </w:r>
      <w:r w:rsidRPr="0029547E">
        <w:rPr>
          <w:spacing w:val="1"/>
        </w:rPr>
        <w:t xml:space="preserve"> </w:t>
      </w:r>
      <w:r w:rsidRPr="0029547E">
        <w:t>on</w:t>
      </w:r>
      <w:r w:rsidRPr="0029547E">
        <w:rPr>
          <w:spacing w:val="1"/>
        </w:rPr>
        <w:t xml:space="preserve"> </w:t>
      </w:r>
      <w:r w:rsidRPr="0029547E">
        <w:t>market</w:t>
      </w:r>
      <w:r w:rsidRPr="0029547E">
        <w:rPr>
          <w:spacing w:val="1"/>
        </w:rPr>
        <w:t xml:space="preserve"> </w:t>
      </w:r>
      <w:r w:rsidRPr="0029547E">
        <w:t>rates</w:t>
      </w:r>
      <w:r w:rsidRPr="0029547E">
        <w:rPr>
          <w:spacing w:val="1"/>
        </w:rPr>
        <w:t xml:space="preserve"> </w:t>
      </w:r>
      <w:r w:rsidRPr="0029547E">
        <w:t>considering</w:t>
      </w:r>
      <w:r w:rsidRPr="0029547E">
        <w:rPr>
          <w:spacing w:val="-3"/>
        </w:rPr>
        <w:t xml:space="preserve"> </w:t>
      </w:r>
      <w:r w:rsidRPr="0029547E">
        <w:t>the</w:t>
      </w:r>
      <w:r w:rsidRPr="0029547E">
        <w:rPr>
          <w:spacing w:val="2"/>
        </w:rPr>
        <w:t xml:space="preserve"> </w:t>
      </w:r>
      <w:r w:rsidRPr="0029547E">
        <w:t>reply</w:t>
      </w:r>
      <w:r w:rsidRPr="0029547E">
        <w:rPr>
          <w:spacing w:val="2"/>
        </w:rPr>
        <w:t xml:space="preserve"> </w:t>
      </w:r>
      <w:r w:rsidRPr="0029547E">
        <w:t>of</w:t>
      </w:r>
      <w:r w:rsidRPr="0029547E">
        <w:rPr>
          <w:spacing w:val="2"/>
        </w:rPr>
        <w:t xml:space="preserve"> </w:t>
      </w:r>
      <w:r w:rsidRPr="0029547E">
        <w:t>contractor.</w:t>
      </w:r>
    </w:p>
    <w:p w:rsidR="00EF68E6" w:rsidRPr="0029547E" w:rsidRDefault="00442BEF" w:rsidP="004C50AE">
      <w:pPr>
        <w:pStyle w:val="BodyText"/>
        <w:spacing w:before="22" w:line="360" w:lineRule="auto"/>
        <w:ind w:left="1640" w:right="821" w:firstLine="487"/>
        <w:jc w:val="both"/>
      </w:pPr>
      <w:r w:rsidRPr="0029547E">
        <w:t>The analysis of rates on market rates should be on similar lines as adopted in the</w:t>
      </w:r>
      <w:r w:rsidRPr="0029547E">
        <w:rPr>
          <w:spacing w:val="1"/>
        </w:rPr>
        <w:t xml:space="preserve"> </w:t>
      </w:r>
      <w:r w:rsidRPr="0029547E">
        <w:t>justification of tender except that market rates of material/labour, hire charges of</w:t>
      </w:r>
      <w:r w:rsidRPr="0029547E">
        <w:rPr>
          <w:spacing w:val="1"/>
        </w:rPr>
        <w:t xml:space="preserve"> </w:t>
      </w:r>
      <w:r w:rsidRPr="0029547E">
        <w:t>plant</w:t>
      </w:r>
      <w:r w:rsidRPr="0029547E">
        <w:rPr>
          <w:spacing w:val="27"/>
        </w:rPr>
        <w:t xml:space="preserve"> </w:t>
      </w:r>
      <w:r w:rsidRPr="0029547E">
        <w:t>and</w:t>
      </w:r>
      <w:r w:rsidRPr="0029547E">
        <w:rPr>
          <w:spacing w:val="28"/>
        </w:rPr>
        <w:t xml:space="preserve"> </w:t>
      </w:r>
      <w:r w:rsidRPr="0029547E">
        <w:t>machinery</w:t>
      </w:r>
      <w:r w:rsidRPr="0029547E">
        <w:rPr>
          <w:spacing w:val="26"/>
        </w:rPr>
        <w:t xml:space="preserve"> </w:t>
      </w:r>
      <w:r w:rsidRPr="0029547E">
        <w:t>intended</w:t>
      </w:r>
      <w:r w:rsidRPr="0029547E">
        <w:rPr>
          <w:spacing w:val="31"/>
        </w:rPr>
        <w:t xml:space="preserve"> </w:t>
      </w:r>
      <w:r w:rsidRPr="0029547E">
        <w:t>to</w:t>
      </w:r>
      <w:r w:rsidRPr="0029547E">
        <w:rPr>
          <w:spacing w:val="31"/>
        </w:rPr>
        <w:t xml:space="preserve"> </w:t>
      </w:r>
      <w:r w:rsidRPr="0029547E">
        <w:t>be</w:t>
      </w:r>
      <w:r w:rsidRPr="0029547E">
        <w:rPr>
          <w:spacing w:val="32"/>
        </w:rPr>
        <w:t xml:space="preserve"> </w:t>
      </w:r>
      <w:r w:rsidRPr="0029547E">
        <w:t>used</w:t>
      </w:r>
      <w:r w:rsidRPr="0029547E">
        <w:rPr>
          <w:spacing w:val="31"/>
        </w:rPr>
        <w:t xml:space="preserve"> </w:t>
      </w:r>
      <w:r w:rsidRPr="0029547E">
        <w:t>prevailing</w:t>
      </w:r>
      <w:r w:rsidRPr="0029547E">
        <w:rPr>
          <w:spacing w:val="27"/>
        </w:rPr>
        <w:t xml:space="preserve"> </w:t>
      </w:r>
      <w:r w:rsidRPr="0029547E">
        <w:t>at</w:t>
      </w:r>
      <w:r w:rsidRPr="0029547E">
        <w:rPr>
          <w:spacing w:val="27"/>
        </w:rPr>
        <w:t xml:space="preserve"> </w:t>
      </w:r>
      <w:r w:rsidRPr="0029547E">
        <w:t>the</w:t>
      </w:r>
      <w:r w:rsidRPr="0029547E">
        <w:rPr>
          <w:spacing w:val="28"/>
        </w:rPr>
        <w:t xml:space="preserve"> </w:t>
      </w:r>
      <w:r w:rsidRPr="0029547E">
        <w:t>time</w:t>
      </w:r>
      <w:r w:rsidRPr="0029547E">
        <w:rPr>
          <w:spacing w:val="28"/>
        </w:rPr>
        <w:t xml:space="preserve"> </w:t>
      </w:r>
      <w:r w:rsidRPr="0029547E">
        <w:t>of</w:t>
      </w:r>
      <w:r w:rsidRPr="0029547E">
        <w:rPr>
          <w:spacing w:val="25"/>
        </w:rPr>
        <w:t xml:space="preserve"> </w:t>
      </w:r>
      <w:r w:rsidRPr="0029547E">
        <w:t>such</w:t>
      </w:r>
      <w:r w:rsidRPr="0029547E">
        <w:rPr>
          <w:spacing w:val="28"/>
        </w:rPr>
        <w:t xml:space="preserve"> </w:t>
      </w:r>
      <w:r w:rsidRPr="0029547E">
        <w:t>order</w:t>
      </w:r>
      <w:r w:rsidRPr="0029547E">
        <w:rPr>
          <w:spacing w:val="24"/>
        </w:rPr>
        <w:t xml:space="preserve"> </w:t>
      </w:r>
      <w:r w:rsidRPr="0029547E">
        <w:t>or</w:t>
      </w:r>
      <w:r w:rsidR="004C50AE">
        <w:t xml:space="preserve"> </w:t>
      </w:r>
      <w:r w:rsidRPr="0029547E">
        <w:t>occurrence</w:t>
      </w:r>
      <w:r w:rsidRPr="0029547E">
        <w:rPr>
          <w:spacing w:val="1"/>
        </w:rPr>
        <w:t xml:space="preserve"> </w:t>
      </w:r>
      <w:r w:rsidRPr="0029547E">
        <w:t>shall</w:t>
      </w:r>
      <w:r w:rsidRPr="0029547E">
        <w:rPr>
          <w:spacing w:val="1"/>
        </w:rPr>
        <w:t xml:space="preserve"> </w:t>
      </w:r>
      <w:r w:rsidRPr="0029547E">
        <w:t>be</w:t>
      </w:r>
      <w:r w:rsidRPr="0029547E">
        <w:rPr>
          <w:spacing w:val="1"/>
        </w:rPr>
        <w:t xml:space="preserve"> </w:t>
      </w:r>
      <w:r w:rsidRPr="0029547E">
        <w:t>adopted. Over and above</w:t>
      </w:r>
      <w:r w:rsidRPr="0029547E">
        <w:rPr>
          <w:spacing w:val="1"/>
        </w:rPr>
        <w:t xml:space="preserve"> </w:t>
      </w:r>
      <w:r w:rsidRPr="0029547E">
        <w:t>the</w:t>
      </w:r>
      <w:r w:rsidRPr="0029547E">
        <w:rPr>
          <w:spacing w:val="1"/>
        </w:rPr>
        <w:t xml:space="preserve"> </w:t>
      </w:r>
      <w:r w:rsidRPr="0029547E">
        <w:t>market</w:t>
      </w:r>
      <w:r w:rsidRPr="0029547E">
        <w:rPr>
          <w:spacing w:val="1"/>
        </w:rPr>
        <w:t xml:space="preserve"> </w:t>
      </w:r>
      <w:r w:rsidRPr="0029547E">
        <w:t>rates</w:t>
      </w:r>
      <w:r w:rsidRPr="0029547E">
        <w:rPr>
          <w:spacing w:val="1"/>
        </w:rPr>
        <w:t xml:space="preserve"> </w:t>
      </w:r>
      <w:r w:rsidRPr="0029547E">
        <w:t>so</w:t>
      </w:r>
      <w:r w:rsidRPr="0029547E">
        <w:rPr>
          <w:spacing w:val="1"/>
        </w:rPr>
        <w:t xml:space="preserve"> </w:t>
      </w:r>
      <w:r w:rsidRPr="0029547E">
        <w:t>arrived</w:t>
      </w:r>
      <w:r w:rsidRPr="0029547E">
        <w:rPr>
          <w:spacing w:val="1"/>
        </w:rPr>
        <w:t xml:space="preserve"> </w:t>
      </w:r>
      <w:r w:rsidRPr="0029547E">
        <w:t>10%</w:t>
      </w:r>
      <w:r w:rsidRPr="0029547E">
        <w:rPr>
          <w:spacing w:val="1"/>
        </w:rPr>
        <w:t xml:space="preserve"> </w:t>
      </w:r>
      <w:r w:rsidRPr="0029547E">
        <w:t>would be added</w:t>
      </w:r>
      <w:r w:rsidRPr="0029547E">
        <w:rPr>
          <w:spacing w:val="4"/>
        </w:rPr>
        <w:t xml:space="preserve"> </w:t>
      </w:r>
      <w:r w:rsidRPr="0029547E">
        <w:t>for</w:t>
      </w:r>
      <w:r w:rsidRPr="0029547E">
        <w:rPr>
          <w:spacing w:val="5"/>
        </w:rPr>
        <w:t xml:space="preserve"> </w:t>
      </w:r>
      <w:r w:rsidRPr="0029547E">
        <w:t>overheads and</w:t>
      </w:r>
      <w:r w:rsidRPr="0029547E">
        <w:rPr>
          <w:spacing w:val="6"/>
        </w:rPr>
        <w:t xml:space="preserve"> </w:t>
      </w:r>
      <w:r w:rsidRPr="0029547E">
        <w:t>profit</w:t>
      </w:r>
      <w:r w:rsidRPr="0029547E">
        <w:rPr>
          <w:spacing w:val="-2"/>
        </w:rPr>
        <w:t xml:space="preserve"> </w:t>
      </w:r>
      <w:r w:rsidRPr="0029547E">
        <w:t>of</w:t>
      </w:r>
      <w:r w:rsidRPr="0029547E">
        <w:rPr>
          <w:spacing w:val="2"/>
        </w:rPr>
        <w:t xml:space="preserve"> </w:t>
      </w:r>
      <w:r w:rsidRPr="0029547E">
        <w:t>the</w:t>
      </w:r>
      <w:r w:rsidRPr="0029547E">
        <w:rPr>
          <w:spacing w:val="-4"/>
        </w:rPr>
        <w:t xml:space="preserve"> </w:t>
      </w:r>
      <w:r w:rsidRPr="0029547E">
        <w:t>contractor.</w:t>
      </w:r>
    </w:p>
    <w:p w:rsidR="00EF68E6" w:rsidRPr="0029547E" w:rsidRDefault="00EF68E6" w:rsidP="00F033C9">
      <w:pPr>
        <w:pStyle w:val="BodyText"/>
        <w:spacing w:before="4" w:line="360" w:lineRule="auto"/>
        <w:ind w:right="821"/>
      </w:pPr>
    </w:p>
    <w:p w:rsidR="00EF68E6" w:rsidRPr="0029547E" w:rsidRDefault="00442BEF" w:rsidP="00C73B1D">
      <w:pPr>
        <w:pStyle w:val="Heading5"/>
        <w:numPr>
          <w:ilvl w:val="1"/>
          <w:numId w:val="23"/>
        </w:numPr>
        <w:tabs>
          <w:tab w:val="left" w:pos="1810"/>
          <w:tab w:val="left" w:pos="1811"/>
        </w:tabs>
        <w:spacing w:line="360" w:lineRule="auto"/>
        <w:ind w:left="1810" w:right="821" w:hanging="851"/>
      </w:pPr>
      <w:r w:rsidRPr="0029547E">
        <w:t>Payment</w:t>
      </w:r>
      <w:r w:rsidRPr="0029547E">
        <w:rPr>
          <w:spacing w:val="6"/>
        </w:rPr>
        <w:t xml:space="preserve"> </w:t>
      </w:r>
      <w:r w:rsidRPr="0029547E">
        <w:t>of</w:t>
      </w:r>
      <w:r w:rsidRPr="0029547E">
        <w:rPr>
          <w:spacing w:val="8"/>
        </w:rPr>
        <w:t xml:space="preserve"> </w:t>
      </w:r>
      <w:r w:rsidRPr="0029547E">
        <w:t>Final</w:t>
      </w:r>
      <w:r w:rsidRPr="0029547E">
        <w:rPr>
          <w:spacing w:val="11"/>
        </w:rPr>
        <w:t xml:space="preserve"> </w:t>
      </w:r>
      <w:r w:rsidRPr="0029547E">
        <w:t>Bill</w:t>
      </w:r>
    </w:p>
    <w:p w:rsidR="00EF68E6" w:rsidRPr="0029547E" w:rsidRDefault="00EF68E6" w:rsidP="00F033C9">
      <w:pPr>
        <w:pStyle w:val="BodyText"/>
        <w:spacing w:before="5" w:line="360" w:lineRule="auto"/>
        <w:ind w:right="821"/>
        <w:rPr>
          <w:b/>
        </w:rPr>
      </w:pPr>
    </w:p>
    <w:p w:rsidR="00EF68E6" w:rsidRPr="0029547E" w:rsidRDefault="00442BEF" w:rsidP="00F033C9">
      <w:pPr>
        <w:pStyle w:val="BodyText"/>
        <w:spacing w:line="360" w:lineRule="auto"/>
        <w:ind w:left="1640" w:right="821"/>
        <w:jc w:val="both"/>
      </w:pPr>
      <w:r w:rsidRPr="0029547E">
        <w:t>Final bill of all works shall be paid as per DPA’s citizens’ charter. In case contractor</w:t>
      </w:r>
      <w:r w:rsidRPr="0029547E">
        <w:rPr>
          <w:spacing w:val="1"/>
        </w:rPr>
        <w:t xml:space="preserve"> </w:t>
      </w:r>
      <w:r w:rsidRPr="0029547E">
        <w:t>fails to submit the final bill within 2 months of completion of work, the process of</w:t>
      </w:r>
      <w:r w:rsidRPr="0029547E">
        <w:rPr>
          <w:spacing w:val="1"/>
        </w:rPr>
        <w:t xml:space="preserve"> </w:t>
      </w:r>
      <w:r w:rsidRPr="0029547E">
        <w:t>final</w:t>
      </w:r>
      <w:r w:rsidRPr="0029547E">
        <w:rPr>
          <w:spacing w:val="1"/>
        </w:rPr>
        <w:t xml:space="preserve"> </w:t>
      </w:r>
      <w:r w:rsidRPr="0029547E">
        <w:t>bill</w:t>
      </w:r>
      <w:r w:rsidRPr="0029547E">
        <w:rPr>
          <w:spacing w:val="1"/>
        </w:rPr>
        <w:t xml:space="preserve"> </w:t>
      </w:r>
      <w:r w:rsidRPr="0029547E">
        <w:t>should</w:t>
      </w:r>
      <w:r w:rsidRPr="0029547E">
        <w:rPr>
          <w:spacing w:val="1"/>
        </w:rPr>
        <w:t xml:space="preserve"> </w:t>
      </w:r>
      <w:r w:rsidRPr="0029547E">
        <w:t>be</w:t>
      </w:r>
      <w:r w:rsidRPr="0029547E">
        <w:rPr>
          <w:spacing w:val="1"/>
        </w:rPr>
        <w:t xml:space="preserve"> </w:t>
      </w:r>
      <w:r w:rsidRPr="0029547E">
        <w:t>initiated</w:t>
      </w:r>
      <w:r w:rsidRPr="0029547E">
        <w:rPr>
          <w:spacing w:val="1"/>
        </w:rPr>
        <w:t xml:space="preserve"> </w:t>
      </w:r>
      <w:r w:rsidRPr="0029547E">
        <w:t>by</w:t>
      </w:r>
      <w:r w:rsidRPr="0029547E">
        <w:rPr>
          <w:spacing w:val="1"/>
        </w:rPr>
        <w:t xml:space="preserve"> </w:t>
      </w:r>
      <w:r w:rsidRPr="0029547E">
        <w:t>the</w:t>
      </w:r>
      <w:r w:rsidRPr="0029547E">
        <w:rPr>
          <w:spacing w:val="1"/>
        </w:rPr>
        <w:t xml:space="preserve"> </w:t>
      </w:r>
      <w:r w:rsidRPr="0029547E">
        <w:t>E-I-C</w:t>
      </w:r>
      <w:r w:rsidRPr="0029547E">
        <w:rPr>
          <w:spacing w:val="1"/>
        </w:rPr>
        <w:t xml:space="preserve"> </w:t>
      </w:r>
      <w:proofErr w:type="spellStart"/>
      <w:r w:rsidRPr="0029547E">
        <w:t>suo</w:t>
      </w:r>
      <w:proofErr w:type="spellEnd"/>
      <w:r w:rsidRPr="0029547E">
        <w:t>-moto</w:t>
      </w:r>
      <w:r w:rsidRPr="0029547E">
        <w:rPr>
          <w:spacing w:val="1"/>
        </w:rPr>
        <w:t xml:space="preserve"> </w:t>
      </w:r>
      <w:r w:rsidRPr="0029547E">
        <w:t>to</w:t>
      </w:r>
      <w:r w:rsidRPr="0029547E">
        <w:rPr>
          <w:spacing w:val="1"/>
        </w:rPr>
        <w:t xml:space="preserve"> </w:t>
      </w:r>
      <w:r w:rsidRPr="0029547E">
        <w:t>thwart</w:t>
      </w:r>
      <w:r w:rsidRPr="0029547E">
        <w:rPr>
          <w:spacing w:val="1"/>
        </w:rPr>
        <w:t xml:space="preserve"> </w:t>
      </w:r>
      <w:r w:rsidRPr="0029547E">
        <w:t>the</w:t>
      </w:r>
      <w:r w:rsidRPr="0029547E">
        <w:rPr>
          <w:spacing w:val="1"/>
        </w:rPr>
        <w:t xml:space="preserve"> </w:t>
      </w:r>
      <w:r w:rsidRPr="0029547E">
        <w:t>efforts</w:t>
      </w:r>
      <w:r w:rsidRPr="0029547E">
        <w:rPr>
          <w:spacing w:val="48"/>
        </w:rPr>
        <w:t xml:space="preserve"> </w:t>
      </w:r>
      <w:r w:rsidRPr="0029547E">
        <w:t>of</w:t>
      </w:r>
      <w:r w:rsidRPr="0029547E">
        <w:rPr>
          <w:spacing w:val="1"/>
        </w:rPr>
        <w:t xml:space="preserve"> </w:t>
      </w:r>
      <w:r w:rsidRPr="0029547E">
        <w:t>contractor</w:t>
      </w:r>
      <w:r w:rsidRPr="0029547E">
        <w:rPr>
          <w:spacing w:val="22"/>
        </w:rPr>
        <w:t xml:space="preserve"> </w:t>
      </w:r>
      <w:r w:rsidRPr="0029547E">
        <w:t>to</w:t>
      </w:r>
      <w:r w:rsidRPr="0029547E">
        <w:rPr>
          <w:spacing w:val="24"/>
        </w:rPr>
        <w:t xml:space="preserve"> </w:t>
      </w:r>
      <w:r w:rsidRPr="0029547E">
        <w:t>delay</w:t>
      </w:r>
      <w:r w:rsidRPr="0029547E">
        <w:rPr>
          <w:spacing w:val="18"/>
        </w:rPr>
        <w:t xml:space="preserve"> </w:t>
      </w:r>
      <w:r w:rsidRPr="0029547E">
        <w:t>the</w:t>
      </w:r>
      <w:r w:rsidRPr="0029547E">
        <w:rPr>
          <w:spacing w:val="24"/>
        </w:rPr>
        <w:t xml:space="preserve"> </w:t>
      </w:r>
      <w:r w:rsidRPr="0029547E">
        <w:t>preparation</w:t>
      </w:r>
      <w:r w:rsidRPr="0029547E">
        <w:rPr>
          <w:spacing w:val="19"/>
        </w:rPr>
        <w:t xml:space="preserve"> </w:t>
      </w:r>
      <w:r w:rsidRPr="0029547E">
        <w:t>of</w:t>
      </w:r>
      <w:r w:rsidRPr="0029547E">
        <w:rPr>
          <w:spacing w:val="18"/>
        </w:rPr>
        <w:t xml:space="preserve"> </w:t>
      </w:r>
      <w:r w:rsidRPr="0029547E">
        <w:t>final</w:t>
      </w:r>
      <w:r w:rsidRPr="0029547E">
        <w:rPr>
          <w:spacing w:val="20"/>
        </w:rPr>
        <w:t xml:space="preserve"> </w:t>
      </w:r>
      <w:r w:rsidRPr="0029547E">
        <w:t>bill</w:t>
      </w:r>
      <w:r w:rsidRPr="0029547E">
        <w:rPr>
          <w:spacing w:val="21"/>
        </w:rPr>
        <w:t xml:space="preserve"> </w:t>
      </w:r>
      <w:r w:rsidRPr="0029547E">
        <w:t>which</w:t>
      </w:r>
      <w:r w:rsidRPr="0029547E">
        <w:rPr>
          <w:spacing w:val="21"/>
        </w:rPr>
        <w:t xml:space="preserve"> </w:t>
      </w:r>
      <w:r w:rsidRPr="0029547E">
        <w:t>in</w:t>
      </w:r>
      <w:r w:rsidRPr="0029547E">
        <w:rPr>
          <w:spacing w:val="22"/>
        </w:rPr>
        <w:t xml:space="preserve"> </w:t>
      </w:r>
      <w:r w:rsidRPr="0029547E">
        <w:t>all</w:t>
      </w:r>
      <w:r w:rsidRPr="0029547E">
        <w:rPr>
          <w:spacing w:val="24"/>
        </w:rPr>
        <w:t xml:space="preserve"> </w:t>
      </w:r>
      <w:r w:rsidRPr="0029547E">
        <w:t>probability</w:t>
      </w:r>
      <w:r w:rsidRPr="0029547E">
        <w:rPr>
          <w:spacing w:val="17"/>
        </w:rPr>
        <w:t xml:space="preserve"> </w:t>
      </w:r>
      <w:r w:rsidRPr="0029547E">
        <w:t>may</w:t>
      </w:r>
      <w:r w:rsidRPr="0029547E">
        <w:rPr>
          <w:spacing w:val="22"/>
        </w:rPr>
        <w:t xml:space="preserve"> </w:t>
      </w:r>
      <w:r w:rsidRPr="0029547E">
        <w:t>be</w:t>
      </w:r>
      <w:r w:rsidRPr="0029547E">
        <w:rPr>
          <w:spacing w:val="24"/>
        </w:rPr>
        <w:t xml:space="preserve"> </w:t>
      </w:r>
      <w:r w:rsidRPr="0029547E">
        <w:t>in</w:t>
      </w:r>
      <w:r w:rsidRPr="0029547E">
        <w:rPr>
          <w:spacing w:val="-46"/>
        </w:rPr>
        <w:t xml:space="preserve"> </w:t>
      </w:r>
      <w:r w:rsidRPr="0029547E">
        <w:t>the</w:t>
      </w:r>
      <w:r w:rsidRPr="0029547E">
        <w:rPr>
          <w:spacing w:val="1"/>
        </w:rPr>
        <w:t xml:space="preserve"> </w:t>
      </w:r>
      <w:r w:rsidRPr="0029547E">
        <w:t>minus.</w:t>
      </w:r>
      <w:r w:rsidRPr="0029547E">
        <w:rPr>
          <w:spacing w:val="1"/>
        </w:rPr>
        <w:t xml:space="preserve"> </w:t>
      </w:r>
      <w:r w:rsidRPr="0029547E">
        <w:t>Similarly,</w:t>
      </w:r>
      <w:r w:rsidRPr="0029547E">
        <w:rPr>
          <w:spacing w:val="1"/>
        </w:rPr>
        <w:t xml:space="preserve"> </w:t>
      </w:r>
      <w:r w:rsidRPr="0029547E">
        <w:t>EIC</w:t>
      </w:r>
      <w:r w:rsidRPr="0029547E">
        <w:rPr>
          <w:spacing w:val="1"/>
        </w:rPr>
        <w:t xml:space="preserve"> </w:t>
      </w:r>
      <w:r w:rsidRPr="0029547E">
        <w:t>should</w:t>
      </w:r>
      <w:r w:rsidRPr="0029547E">
        <w:rPr>
          <w:spacing w:val="1"/>
        </w:rPr>
        <w:t xml:space="preserve"> </w:t>
      </w:r>
      <w:r w:rsidRPr="0029547E">
        <w:t>not</w:t>
      </w:r>
      <w:r w:rsidRPr="0029547E">
        <w:rPr>
          <w:spacing w:val="1"/>
        </w:rPr>
        <w:t xml:space="preserve"> </w:t>
      </w:r>
      <w:r w:rsidRPr="0029547E">
        <w:t>delay</w:t>
      </w:r>
      <w:r w:rsidRPr="0029547E">
        <w:rPr>
          <w:spacing w:val="1"/>
        </w:rPr>
        <w:t xml:space="preserve"> </w:t>
      </w:r>
      <w:r w:rsidRPr="0029547E">
        <w:t>recoveries</w:t>
      </w:r>
      <w:r w:rsidRPr="0029547E">
        <w:rPr>
          <w:spacing w:val="1"/>
        </w:rPr>
        <w:t xml:space="preserve"> </w:t>
      </w:r>
      <w:r w:rsidRPr="0029547E">
        <w:t>for</w:t>
      </w:r>
      <w:r w:rsidRPr="0029547E">
        <w:rPr>
          <w:spacing w:val="1"/>
        </w:rPr>
        <w:t xml:space="preserve"> </w:t>
      </w:r>
      <w:r w:rsidRPr="0029547E">
        <w:t>any</w:t>
      </w:r>
      <w:r w:rsidRPr="0029547E">
        <w:rPr>
          <w:spacing w:val="1"/>
        </w:rPr>
        <w:t xml:space="preserve"> </w:t>
      </w:r>
      <w:r w:rsidRPr="0029547E">
        <w:t>overpayments</w:t>
      </w:r>
      <w:r w:rsidRPr="0029547E">
        <w:rPr>
          <w:spacing w:val="1"/>
        </w:rPr>
        <w:t xml:space="preserve"> </w:t>
      </w:r>
      <w:r w:rsidRPr="0029547E">
        <w:t>detected/</w:t>
      </w:r>
      <w:r w:rsidRPr="0029547E">
        <w:rPr>
          <w:spacing w:val="1"/>
        </w:rPr>
        <w:t xml:space="preserve"> </w:t>
      </w:r>
      <w:r w:rsidRPr="0029547E">
        <w:t>the</w:t>
      </w:r>
      <w:r w:rsidRPr="0029547E">
        <w:rPr>
          <w:spacing w:val="1"/>
        </w:rPr>
        <w:t xml:space="preserve"> </w:t>
      </w:r>
      <w:r w:rsidRPr="0029547E">
        <w:t>recoveries</w:t>
      </w:r>
      <w:r w:rsidRPr="0029547E">
        <w:rPr>
          <w:spacing w:val="1"/>
        </w:rPr>
        <w:t xml:space="preserve"> </w:t>
      </w:r>
      <w:r w:rsidRPr="0029547E">
        <w:t>being</w:t>
      </w:r>
      <w:r w:rsidRPr="0029547E">
        <w:rPr>
          <w:spacing w:val="1"/>
        </w:rPr>
        <w:t xml:space="preserve"> </w:t>
      </w:r>
      <w:r w:rsidRPr="0029547E">
        <w:t>disputed</w:t>
      </w:r>
      <w:r w:rsidRPr="0029547E">
        <w:rPr>
          <w:spacing w:val="1"/>
        </w:rPr>
        <w:t xml:space="preserve"> </w:t>
      </w:r>
      <w:r w:rsidRPr="0029547E">
        <w:t>by</w:t>
      </w:r>
      <w:r w:rsidRPr="0029547E">
        <w:rPr>
          <w:spacing w:val="1"/>
        </w:rPr>
        <w:t xml:space="preserve"> </w:t>
      </w:r>
      <w:r w:rsidRPr="0029547E">
        <w:t>the</w:t>
      </w:r>
      <w:r w:rsidRPr="0029547E">
        <w:rPr>
          <w:spacing w:val="1"/>
        </w:rPr>
        <w:t xml:space="preserve"> </w:t>
      </w:r>
      <w:r w:rsidRPr="0029547E">
        <w:t>contractor</w:t>
      </w:r>
      <w:r w:rsidRPr="0029547E">
        <w:rPr>
          <w:spacing w:val="1"/>
        </w:rPr>
        <w:t xml:space="preserve"> </w:t>
      </w:r>
      <w:r w:rsidRPr="0029547E">
        <w:t>on</w:t>
      </w:r>
      <w:r w:rsidRPr="0029547E">
        <w:rPr>
          <w:spacing w:val="1"/>
        </w:rPr>
        <w:t xml:space="preserve"> </w:t>
      </w:r>
      <w:r w:rsidRPr="0029547E">
        <w:t>the</w:t>
      </w:r>
      <w:r w:rsidRPr="0029547E">
        <w:rPr>
          <w:spacing w:val="1"/>
        </w:rPr>
        <w:t xml:space="preserve"> </w:t>
      </w:r>
      <w:r w:rsidRPr="0029547E">
        <w:t>plea</w:t>
      </w:r>
      <w:r w:rsidRPr="0029547E">
        <w:rPr>
          <w:spacing w:val="1"/>
        </w:rPr>
        <w:t xml:space="preserve"> </w:t>
      </w:r>
      <w:r w:rsidRPr="0029547E">
        <w:t>that</w:t>
      </w:r>
      <w:r w:rsidRPr="0029547E">
        <w:rPr>
          <w:spacing w:val="1"/>
        </w:rPr>
        <w:t xml:space="preserve"> </w:t>
      </w:r>
      <w:r w:rsidRPr="0029547E">
        <w:t>contractor</w:t>
      </w:r>
      <w:r w:rsidRPr="0029547E">
        <w:rPr>
          <w:spacing w:val="-2"/>
        </w:rPr>
        <w:t xml:space="preserve"> </w:t>
      </w:r>
      <w:r w:rsidRPr="0029547E">
        <w:t>has</w:t>
      </w:r>
      <w:r w:rsidRPr="0029547E">
        <w:rPr>
          <w:spacing w:val="2"/>
        </w:rPr>
        <w:t xml:space="preserve"> </w:t>
      </w:r>
      <w:r w:rsidRPr="0029547E">
        <w:t>gone</w:t>
      </w:r>
      <w:r w:rsidRPr="0029547E">
        <w:rPr>
          <w:spacing w:val="-2"/>
        </w:rPr>
        <w:t xml:space="preserve"> </w:t>
      </w:r>
      <w:r w:rsidRPr="0029547E">
        <w:t>to</w:t>
      </w:r>
      <w:r w:rsidRPr="0029547E">
        <w:rPr>
          <w:spacing w:val="6"/>
        </w:rPr>
        <w:t xml:space="preserve"> </w:t>
      </w:r>
      <w:r w:rsidRPr="0029547E">
        <w:t>Arbitration.</w:t>
      </w:r>
    </w:p>
    <w:p w:rsidR="00EF68E6" w:rsidRPr="0029547E" w:rsidRDefault="00EF68E6" w:rsidP="00F033C9">
      <w:pPr>
        <w:pStyle w:val="BodyText"/>
        <w:spacing w:before="4" w:line="360" w:lineRule="auto"/>
        <w:ind w:right="821"/>
      </w:pPr>
    </w:p>
    <w:p w:rsidR="00EF68E6" w:rsidRPr="0029547E" w:rsidRDefault="00442BEF" w:rsidP="00C73B1D">
      <w:pPr>
        <w:pStyle w:val="Heading5"/>
        <w:numPr>
          <w:ilvl w:val="1"/>
          <w:numId w:val="23"/>
        </w:numPr>
        <w:tabs>
          <w:tab w:val="left" w:pos="1631"/>
        </w:tabs>
        <w:spacing w:line="360" w:lineRule="auto"/>
        <w:ind w:left="1630" w:right="821" w:hanging="671"/>
      </w:pPr>
      <w:r w:rsidRPr="0029547E">
        <w:t>Deleted.</w:t>
      </w:r>
    </w:p>
    <w:p w:rsidR="00EF68E6" w:rsidRPr="00A060DE" w:rsidRDefault="00EF68E6" w:rsidP="00F033C9">
      <w:pPr>
        <w:pStyle w:val="BodyText"/>
        <w:spacing w:before="3" w:line="360" w:lineRule="auto"/>
        <w:ind w:right="821"/>
        <w:rPr>
          <w:b/>
          <w:sz w:val="2"/>
        </w:rPr>
      </w:pPr>
    </w:p>
    <w:p w:rsidR="00EF68E6" w:rsidRPr="0029547E" w:rsidRDefault="00442BEF" w:rsidP="00C73B1D">
      <w:pPr>
        <w:pStyle w:val="ListParagraph"/>
        <w:numPr>
          <w:ilvl w:val="1"/>
          <w:numId w:val="23"/>
        </w:numPr>
        <w:tabs>
          <w:tab w:val="left" w:pos="1631"/>
        </w:tabs>
        <w:spacing w:line="360" w:lineRule="auto"/>
        <w:ind w:left="1630" w:right="821" w:hanging="668"/>
      </w:pPr>
      <w:r w:rsidRPr="0029547E">
        <w:t>Tenders</w:t>
      </w:r>
      <w:r w:rsidRPr="0029547E">
        <w:rPr>
          <w:spacing w:val="1"/>
        </w:rPr>
        <w:t xml:space="preserve"> </w:t>
      </w:r>
      <w:r w:rsidRPr="0029547E">
        <w:t>with</w:t>
      </w:r>
      <w:r w:rsidRPr="0029547E">
        <w:rPr>
          <w:spacing w:val="1"/>
        </w:rPr>
        <w:t xml:space="preserve"> </w:t>
      </w:r>
      <w:r w:rsidRPr="0029547E">
        <w:t>any</w:t>
      </w:r>
      <w:r w:rsidRPr="0029547E">
        <w:rPr>
          <w:spacing w:val="1"/>
        </w:rPr>
        <w:t xml:space="preserve"> </w:t>
      </w:r>
      <w:r w:rsidRPr="0029547E">
        <w:t>condition,</w:t>
      </w:r>
      <w:r w:rsidRPr="0029547E">
        <w:rPr>
          <w:spacing w:val="1"/>
        </w:rPr>
        <w:t xml:space="preserve"> </w:t>
      </w:r>
      <w:r w:rsidRPr="0029547E">
        <w:t>including</w:t>
      </w:r>
      <w:r w:rsidRPr="0029547E">
        <w:rPr>
          <w:spacing w:val="1"/>
        </w:rPr>
        <w:t xml:space="preserve"> </w:t>
      </w:r>
      <w:r w:rsidRPr="0029547E">
        <w:t>conditional</w:t>
      </w:r>
      <w:r w:rsidRPr="0029547E">
        <w:rPr>
          <w:spacing w:val="1"/>
        </w:rPr>
        <w:t xml:space="preserve"> </w:t>
      </w:r>
      <w:r w:rsidRPr="0029547E">
        <w:t>rebates,</w:t>
      </w:r>
      <w:r w:rsidRPr="0029547E">
        <w:rPr>
          <w:spacing w:val="1"/>
        </w:rPr>
        <w:t xml:space="preserve"> </w:t>
      </w:r>
      <w:r w:rsidRPr="0029547E">
        <w:t>shall</w:t>
      </w:r>
      <w:r w:rsidRPr="0029547E">
        <w:rPr>
          <w:spacing w:val="1"/>
        </w:rPr>
        <w:t xml:space="preserve"> </w:t>
      </w:r>
      <w:r w:rsidRPr="0029547E">
        <w:t>be</w:t>
      </w:r>
      <w:r w:rsidRPr="0029547E">
        <w:rPr>
          <w:spacing w:val="1"/>
        </w:rPr>
        <w:t xml:space="preserve"> </w:t>
      </w:r>
      <w:r w:rsidRPr="0029547E">
        <w:t>rejected.</w:t>
      </w:r>
      <w:r w:rsidRPr="0029547E">
        <w:rPr>
          <w:spacing w:val="1"/>
        </w:rPr>
        <w:t xml:space="preserve"> </w:t>
      </w:r>
      <w:r w:rsidRPr="0029547E">
        <w:t>However,</w:t>
      </w:r>
      <w:r w:rsidRPr="0029547E">
        <w:rPr>
          <w:spacing w:val="-1"/>
        </w:rPr>
        <w:t xml:space="preserve"> </w:t>
      </w:r>
      <w:r w:rsidRPr="0029547E">
        <w:t>tenders</w:t>
      </w:r>
      <w:r w:rsidRPr="0029547E">
        <w:rPr>
          <w:spacing w:val="-3"/>
        </w:rPr>
        <w:t xml:space="preserve"> </w:t>
      </w:r>
      <w:r w:rsidRPr="0029547E">
        <w:t>with</w:t>
      </w:r>
      <w:r w:rsidRPr="0029547E">
        <w:rPr>
          <w:spacing w:val="6"/>
        </w:rPr>
        <w:t xml:space="preserve"> </w:t>
      </w:r>
      <w:r w:rsidRPr="0029547E">
        <w:t>unconditional</w:t>
      </w:r>
      <w:r w:rsidRPr="0029547E">
        <w:rPr>
          <w:spacing w:val="6"/>
        </w:rPr>
        <w:t xml:space="preserve"> </w:t>
      </w:r>
      <w:r w:rsidRPr="0029547E">
        <w:t>rebate will</w:t>
      </w:r>
      <w:r w:rsidRPr="0029547E">
        <w:rPr>
          <w:spacing w:val="7"/>
        </w:rPr>
        <w:t xml:space="preserve"> </w:t>
      </w:r>
      <w:r w:rsidRPr="0029547E">
        <w:t>be</w:t>
      </w:r>
      <w:r w:rsidRPr="0029547E">
        <w:rPr>
          <w:spacing w:val="3"/>
        </w:rPr>
        <w:t xml:space="preserve"> </w:t>
      </w:r>
      <w:r w:rsidRPr="0029547E">
        <w:t>acceptable.</w:t>
      </w:r>
    </w:p>
    <w:p w:rsidR="00EF68E6" w:rsidRPr="0029547E" w:rsidRDefault="00442BEF" w:rsidP="00C73B1D">
      <w:pPr>
        <w:pStyle w:val="ListParagraph"/>
        <w:numPr>
          <w:ilvl w:val="1"/>
          <w:numId w:val="23"/>
        </w:numPr>
        <w:tabs>
          <w:tab w:val="left" w:pos="1631"/>
        </w:tabs>
        <w:spacing w:before="1" w:line="360" w:lineRule="auto"/>
        <w:ind w:left="1630" w:right="821" w:hanging="668"/>
      </w:pPr>
      <w:r w:rsidRPr="0029547E">
        <w:t>Prospective</w:t>
      </w:r>
      <w:r w:rsidRPr="0029547E">
        <w:rPr>
          <w:spacing w:val="1"/>
        </w:rPr>
        <w:t xml:space="preserve"> </w:t>
      </w:r>
      <w:r w:rsidRPr="0029547E">
        <w:t>bidder(s)</w:t>
      </w:r>
      <w:r w:rsidRPr="0029547E">
        <w:rPr>
          <w:spacing w:val="1"/>
        </w:rPr>
        <w:t xml:space="preserve"> </w:t>
      </w:r>
      <w:r w:rsidRPr="0029547E">
        <w:t>may</w:t>
      </w:r>
      <w:r w:rsidRPr="0029547E">
        <w:rPr>
          <w:spacing w:val="1"/>
        </w:rPr>
        <w:t xml:space="preserve"> </w:t>
      </w:r>
      <w:r w:rsidRPr="0029547E">
        <w:t>raise</w:t>
      </w:r>
      <w:r w:rsidRPr="0029547E">
        <w:rPr>
          <w:spacing w:val="1"/>
        </w:rPr>
        <w:t xml:space="preserve"> </w:t>
      </w:r>
      <w:r w:rsidRPr="0029547E">
        <w:t>query</w:t>
      </w:r>
      <w:r w:rsidRPr="0029547E">
        <w:rPr>
          <w:spacing w:val="1"/>
        </w:rPr>
        <w:t xml:space="preserve"> </w:t>
      </w:r>
      <w:r w:rsidRPr="0029547E">
        <w:t>relating</w:t>
      </w:r>
      <w:r w:rsidRPr="0029547E">
        <w:rPr>
          <w:spacing w:val="1"/>
        </w:rPr>
        <w:t xml:space="preserve"> </w:t>
      </w:r>
      <w:r w:rsidRPr="0029547E">
        <w:t>to</w:t>
      </w:r>
      <w:r w:rsidRPr="0029547E">
        <w:rPr>
          <w:spacing w:val="1"/>
        </w:rPr>
        <w:t xml:space="preserve"> </w:t>
      </w:r>
      <w:r w:rsidRPr="0029547E">
        <w:t>bidding</w:t>
      </w:r>
      <w:r w:rsidRPr="0029547E">
        <w:rPr>
          <w:spacing w:val="1"/>
        </w:rPr>
        <w:t xml:space="preserve"> </w:t>
      </w:r>
      <w:r w:rsidRPr="0029547E">
        <w:t>conditions,</w:t>
      </w:r>
      <w:r w:rsidRPr="0029547E">
        <w:rPr>
          <w:spacing w:val="1"/>
        </w:rPr>
        <w:t xml:space="preserve"> </w:t>
      </w:r>
      <w:r w:rsidRPr="0029547E">
        <w:t>bidding</w:t>
      </w:r>
      <w:r w:rsidRPr="0029547E">
        <w:rPr>
          <w:spacing w:val="1"/>
        </w:rPr>
        <w:t xml:space="preserve"> </w:t>
      </w:r>
      <w:r w:rsidRPr="0029547E">
        <w:t>process</w:t>
      </w:r>
      <w:r w:rsidRPr="0029547E">
        <w:rPr>
          <w:spacing w:val="1"/>
        </w:rPr>
        <w:t xml:space="preserve"> </w:t>
      </w:r>
      <w:r w:rsidRPr="0029547E">
        <w:t>and/or</w:t>
      </w:r>
      <w:r w:rsidRPr="0029547E">
        <w:rPr>
          <w:spacing w:val="1"/>
        </w:rPr>
        <w:t xml:space="preserve"> </w:t>
      </w:r>
      <w:r w:rsidRPr="0029547E">
        <w:t>rejection</w:t>
      </w:r>
      <w:r w:rsidRPr="0029547E">
        <w:rPr>
          <w:spacing w:val="1"/>
        </w:rPr>
        <w:t xml:space="preserve"> </w:t>
      </w:r>
      <w:r w:rsidRPr="0029547E">
        <w:t>of</w:t>
      </w:r>
      <w:r w:rsidRPr="0029547E">
        <w:rPr>
          <w:spacing w:val="1"/>
        </w:rPr>
        <w:t xml:space="preserve"> </w:t>
      </w:r>
      <w:r w:rsidRPr="0029547E">
        <w:t>its</w:t>
      </w:r>
      <w:r w:rsidRPr="0029547E">
        <w:rPr>
          <w:spacing w:val="1"/>
        </w:rPr>
        <w:t xml:space="preserve"> </w:t>
      </w:r>
      <w:r w:rsidRPr="0029547E">
        <w:t>bid.</w:t>
      </w:r>
      <w:r w:rsidRPr="0029547E">
        <w:rPr>
          <w:spacing w:val="1"/>
        </w:rPr>
        <w:t xml:space="preserve"> </w:t>
      </w:r>
      <w:r w:rsidRPr="0029547E">
        <w:t>The</w:t>
      </w:r>
      <w:r w:rsidRPr="0029547E">
        <w:rPr>
          <w:spacing w:val="1"/>
        </w:rPr>
        <w:t xml:space="preserve"> </w:t>
      </w:r>
      <w:r w:rsidRPr="0029547E">
        <w:t>reasons</w:t>
      </w:r>
      <w:r w:rsidRPr="0029547E">
        <w:rPr>
          <w:spacing w:val="1"/>
        </w:rPr>
        <w:t xml:space="preserve"> </w:t>
      </w:r>
      <w:r w:rsidRPr="0029547E">
        <w:t>for</w:t>
      </w:r>
      <w:r w:rsidRPr="0029547E">
        <w:rPr>
          <w:spacing w:val="1"/>
        </w:rPr>
        <w:t xml:space="preserve"> </w:t>
      </w:r>
      <w:r w:rsidRPr="0029547E">
        <w:t>rejecting</w:t>
      </w:r>
      <w:r w:rsidRPr="0029547E">
        <w:rPr>
          <w:spacing w:val="1"/>
        </w:rPr>
        <w:t xml:space="preserve"> </w:t>
      </w:r>
      <w:r w:rsidRPr="0029547E">
        <w:t>a</w:t>
      </w:r>
      <w:r w:rsidRPr="0029547E">
        <w:rPr>
          <w:spacing w:val="1"/>
        </w:rPr>
        <w:t xml:space="preserve"> </w:t>
      </w:r>
      <w:r w:rsidRPr="0029547E">
        <w:t>tender</w:t>
      </w:r>
      <w:r w:rsidRPr="0029547E">
        <w:rPr>
          <w:spacing w:val="1"/>
        </w:rPr>
        <w:t xml:space="preserve"> </w:t>
      </w:r>
      <w:r w:rsidRPr="0029547E">
        <w:t>or</w:t>
      </w:r>
      <w:r w:rsidRPr="0029547E">
        <w:rPr>
          <w:spacing w:val="1"/>
        </w:rPr>
        <w:t xml:space="preserve"> </w:t>
      </w:r>
      <w:r w:rsidRPr="0029547E">
        <w:t>non-</w:t>
      </w:r>
      <w:r w:rsidRPr="0029547E">
        <w:rPr>
          <w:spacing w:val="-46"/>
        </w:rPr>
        <w:t xml:space="preserve"> </w:t>
      </w:r>
      <w:r w:rsidRPr="0029547E">
        <w:t>issuing</w:t>
      </w:r>
      <w:r w:rsidRPr="0029547E">
        <w:rPr>
          <w:spacing w:val="1"/>
        </w:rPr>
        <w:t xml:space="preserve"> </w:t>
      </w:r>
      <w:r w:rsidRPr="0029547E">
        <w:t>a</w:t>
      </w:r>
      <w:r w:rsidRPr="0029547E">
        <w:rPr>
          <w:spacing w:val="1"/>
        </w:rPr>
        <w:t xml:space="preserve"> </w:t>
      </w:r>
      <w:r w:rsidRPr="0029547E">
        <w:t>tender to</w:t>
      </w:r>
      <w:r w:rsidRPr="0029547E">
        <w:rPr>
          <w:spacing w:val="1"/>
        </w:rPr>
        <w:t xml:space="preserve"> </w:t>
      </w:r>
      <w:r w:rsidRPr="0029547E">
        <w:t>prospective</w:t>
      </w:r>
      <w:r w:rsidRPr="0029547E">
        <w:rPr>
          <w:spacing w:val="1"/>
        </w:rPr>
        <w:t xml:space="preserve"> </w:t>
      </w:r>
      <w:r w:rsidRPr="0029547E">
        <w:t>bidder</w:t>
      </w:r>
      <w:r w:rsidRPr="0029547E">
        <w:rPr>
          <w:spacing w:val="1"/>
        </w:rPr>
        <w:t xml:space="preserve"> </w:t>
      </w:r>
      <w:r w:rsidRPr="0029547E">
        <w:t>will</w:t>
      </w:r>
      <w:r w:rsidRPr="0029547E">
        <w:rPr>
          <w:spacing w:val="48"/>
        </w:rPr>
        <w:t xml:space="preserve"> </w:t>
      </w:r>
      <w:r w:rsidRPr="0029547E">
        <w:t>be</w:t>
      </w:r>
      <w:r w:rsidRPr="0029547E">
        <w:rPr>
          <w:spacing w:val="48"/>
        </w:rPr>
        <w:t xml:space="preserve"> </w:t>
      </w:r>
      <w:r w:rsidRPr="0029547E">
        <w:t>disclosed</w:t>
      </w:r>
      <w:r w:rsidRPr="0029547E">
        <w:rPr>
          <w:spacing w:val="49"/>
        </w:rPr>
        <w:t xml:space="preserve"> </w:t>
      </w:r>
      <w:r w:rsidRPr="0029547E">
        <w:t>where written enquires</w:t>
      </w:r>
      <w:r w:rsidRPr="0029547E">
        <w:rPr>
          <w:spacing w:val="-46"/>
        </w:rPr>
        <w:t xml:space="preserve"> </w:t>
      </w:r>
      <w:r w:rsidRPr="0029547E">
        <w:t>are</w:t>
      </w:r>
      <w:r w:rsidRPr="0029547E">
        <w:rPr>
          <w:spacing w:val="-4"/>
        </w:rPr>
        <w:t xml:space="preserve"> </w:t>
      </w:r>
      <w:r w:rsidRPr="0029547E">
        <w:t>made</w:t>
      </w:r>
      <w:r w:rsidRPr="0029547E">
        <w:rPr>
          <w:spacing w:val="2"/>
        </w:rPr>
        <w:t xml:space="preserve"> </w:t>
      </w:r>
      <w:r w:rsidRPr="0029547E">
        <w:t>by</w:t>
      </w:r>
      <w:r w:rsidRPr="0029547E">
        <w:rPr>
          <w:spacing w:val="-2"/>
        </w:rPr>
        <w:t xml:space="preserve"> </w:t>
      </w:r>
      <w:r w:rsidRPr="0029547E">
        <w:t>the</w:t>
      </w:r>
      <w:r w:rsidRPr="0029547E">
        <w:rPr>
          <w:spacing w:val="-1"/>
        </w:rPr>
        <w:t xml:space="preserve"> </w:t>
      </w:r>
      <w:r w:rsidRPr="0029547E">
        <w:t>concerned</w:t>
      </w:r>
      <w:r w:rsidRPr="0029547E">
        <w:rPr>
          <w:spacing w:val="6"/>
        </w:rPr>
        <w:t xml:space="preserve"> </w:t>
      </w:r>
      <w:r w:rsidRPr="0029547E">
        <w:t>bidder.</w:t>
      </w:r>
    </w:p>
    <w:p w:rsidR="00EF68E6" w:rsidRPr="0029547E" w:rsidRDefault="00EF68E6" w:rsidP="00F033C9">
      <w:pPr>
        <w:pStyle w:val="BodyText"/>
        <w:spacing w:before="4" w:line="360" w:lineRule="auto"/>
        <w:ind w:right="821"/>
      </w:pPr>
    </w:p>
    <w:p w:rsidR="00EF68E6" w:rsidRPr="0029547E" w:rsidRDefault="00442BEF" w:rsidP="00C73B1D">
      <w:pPr>
        <w:pStyle w:val="Heading5"/>
        <w:numPr>
          <w:ilvl w:val="1"/>
          <w:numId w:val="23"/>
        </w:numPr>
        <w:tabs>
          <w:tab w:val="left" w:pos="1631"/>
        </w:tabs>
        <w:spacing w:before="1" w:line="360" w:lineRule="auto"/>
        <w:ind w:left="1630" w:right="821" w:hanging="671"/>
      </w:pPr>
      <w:r w:rsidRPr="0029547E">
        <w:lastRenderedPageBreak/>
        <w:t>Special</w:t>
      </w:r>
      <w:r w:rsidRPr="0029547E">
        <w:rPr>
          <w:spacing w:val="23"/>
        </w:rPr>
        <w:t xml:space="preserve"> </w:t>
      </w:r>
      <w:r w:rsidRPr="0029547E">
        <w:t>Conditions</w:t>
      </w:r>
      <w:r w:rsidRPr="0029547E">
        <w:rPr>
          <w:spacing w:val="24"/>
        </w:rPr>
        <w:t xml:space="preserve"> </w:t>
      </w:r>
      <w:r w:rsidRPr="0029547E">
        <w:t>for</w:t>
      </w:r>
      <w:r w:rsidRPr="0029547E">
        <w:rPr>
          <w:spacing w:val="20"/>
        </w:rPr>
        <w:t xml:space="preserve"> </w:t>
      </w:r>
      <w:r w:rsidRPr="0029547E">
        <w:t>Environmental</w:t>
      </w:r>
      <w:r w:rsidRPr="0029547E">
        <w:rPr>
          <w:spacing w:val="21"/>
        </w:rPr>
        <w:t xml:space="preserve"> </w:t>
      </w:r>
      <w:r w:rsidRPr="0029547E">
        <w:t>Protection</w:t>
      </w:r>
    </w:p>
    <w:p w:rsidR="00EF68E6" w:rsidRPr="0029547E" w:rsidRDefault="00EF68E6" w:rsidP="00F033C9">
      <w:pPr>
        <w:pStyle w:val="BodyText"/>
        <w:spacing w:before="1" w:line="360" w:lineRule="auto"/>
        <w:ind w:right="821"/>
        <w:rPr>
          <w:b/>
        </w:rPr>
      </w:pPr>
    </w:p>
    <w:p w:rsidR="00EF68E6" w:rsidRPr="0029547E" w:rsidRDefault="00442BEF" w:rsidP="00C73B1D">
      <w:pPr>
        <w:pStyle w:val="ListParagraph"/>
        <w:numPr>
          <w:ilvl w:val="0"/>
          <w:numId w:val="20"/>
        </w:numPr>
        <w:tabs>
          <w:tab w:val="left" w:pos="1701"/>
        </w:tabs>
        <w:spacing w:before="1" w:line="360" w:lineRule="auto"/>
        <w:ind w:right="821" w:hanging="423"/>
      </w:pPr>
      <w:r w:rsidRPr="0029547E">
        <w:tab/>
        <w:t>The Contractor(s) shall strictly follow up the environmental rules as per the</w:t>
      </w:r>
      <w:r w:rsidRPr="0029547E">
        <w:rPr>
          <w:spacing w:val="1"/>
        </w:rPr>
        <w:t xml:space="preserve"> </w:t>
      </w:r>
      <w:r w:rsidRPr="0029547E">
        <w:t>Environmental</w:t>
      </w:r>
      <w:r w:rsidRPr="0029547E">
        <w:rPr>
          <w:spacing w:val="5"/>
        </w:rPr>
        <w:t xml:space="preserve"> </w:t>
      </w:r>
      <w:r w:rsidRPr="0029547E">
        <w:t>(Protection)</w:t>
      </w:r>
      <w:r w:rsidRPr="0029547E">
        <w:rPr>
          <w:spacing w:val="4"/>
        </w:rPr>
        <w:t xml:space="preserve"> </w:t>
      </w:r>
      <w:r w:rsidRPr="0029547E">
        <w:t>Act</w:t>
      </w:r>
      <w:r w:rsidRPr="0029547E">
        <w:rPr>
          <w:spacing w:val="-1"/>
        </w:rPr>
        <w:t xml:space="preserve"> </w:t>
      </w:r>
      <w:r w:rsidRPr="0029547E">
        <w:t>1986</w:t>
      </w:r>
      <w:r w:rsidRPr="0029547E">
        <w:rPr>
          <w:spacing w:val="7"/>
        </w:rPr>
        <w:t xml:space="preserve"> </w:t>
      </w:r>
      <w:r w:rsidRPr="0029547E">
        <w:t>while</w:t>
      </w:r>
      <w:r w:rsidRPr="0029547E">
        <w:rPr>
          <w:spacing w:val="4"/>
        </w:rPr>
        <w:t xml:space="preserve"> </w:t>
      </w:r>
      <w:r w:rsidRPr="0029547E">
        <w:t>execution</w:t>
      </w:r>
      <w:r w:rsidRPr="0029547E">
        <w:rPr>
          <w:spacing w:val="-4"/>
        </w:rPr>
        <w:t xml:space="preserve"> </w:t>
      </w:r>
      <w:r w:rsidRPr="0029547E">
        <w:t>of</w:t>
      </w:r>
      <w:r w:rsidRPr="0029547E">
        <w:rPr>
          <w:spacing w:val="1"/>
        </w:rPr>
        <w:t xml:space="preserve"> </w:t>
      </w:r>
      <w:r w:rsidRPr="0029547E">
        <w:t>work.</w:t>
      </w:r>
    </w:p>
    <w:p w:rsidR="00EF68E6" w:rsidRPr="0029547E" w:rsidRDefault="00442BEF" w:rsidP="00C73B1D">
      <w:pPr>
        <w:pStyle w:val="ListParagraph"/>
        <w:numPr>
          <w:ilvl w:val="0"/>
          <w:numId w:val="20"/>
        </w:numPr>
        <w:tabs>
          <w:tab w:val="left" w:pos="1701"/>
        </w:tabs>
        <w:spacing w:before="12" w:line="360" w:lineRule="auto"/>
        <w:ind w:right="821" w:hanging="423"/>
      </w:pPr>
      <w:r w:rsidRPr="0029547E">
        <w:tab/>
        <w:t>All</w:t>
      </w:r>
      <w:r w:rsidRPr="0029547E">
        <w:rPr>
          <w:spacing w:val="1"/>
        </w:rPr>
        <w:t xml:space="preserve"> </w:t>
      </w:r>
      <w:r w:rsidRPr="0029547E">
        <w:t>constructions</w:t>
      </w:r>
      <w:r w:rsidRPr="0029547E">
        <w:rPr>
          <w:spacing w:val="1"/>
        </w:rPr>
        <w:t xml:space="preserve"> </w:t>
      </w:r>
      <w:r w:rsidRPr="0029547E">
        <w:t>materials</w:t>
      </w:r>
      <w:r w:rsidRPr="0029547E">
        <w:rPr>
          <w:spacing w:val="1"/>
        </w:rPr>
        <w:t xml:space="preserve"> </w:t>
      </w:r>
      <w:r w:rsidRPr="0029547E">
        <w:t>i.e.</w:t>
      </w:r>
      <w:r w:rsidRPr="0029547E">
        <w:rPr>
          <w:spacing w:val="1"/>
        </w:rPr>
        <w:t xml:space="preserve"> </w:t>
      </w:r>
      <w:r w:rsidRPr="0029547E">
        <w:t>Cement,</w:t>
      </w:r>
      <w:r w:rsidRPr="0029547E">
        <w:rPr>
          <w:spacing w:val="1"/>
        </w:rPr>
        <w:t xml:space="preserve"> </w:t>
      </w:r>
      <w:r w:rsidRPr="0029547E">
        <w:t>Aggregates,</w:t>
      </w:r>
      <w:r w:rsidRPr="0029547E">
        <w:rPr>
          <w:spacing w:val="1"/>
        </w:rPr>
        <w:t xml:space="preserve"> </w:t>
      </w:r>
      <w:r w:rsidRPr="0029547E">
        <w:t>sand</w:t>
      </w:r>
      <w:r w:rsidRPr="0029547E">
        <w:rPr>
          <w:spacing w:val="1"/>
        </w:rPr>
        <w:t xml:space="preserve"> </w:t>
      </w:r>
      <w:r w:rsidRPr="0029547E">
        <w:t>&amp;</w:t>
      </w:r>
      <w:r w:rsidRPr="0029547E">
        <w:rPr>
          <w:spacing w:val="48"/>
        </w:rPr>
        <w:t xml:space="preserve"> </w:t>
      </w:r>
      <w:r w:rsidRPr="0029547E">
        <w:t>fill</w:t>
      </w:r>
      <w:r w:rsidRPr="0029547E">
        <w:rPr>
          <w:spacing w:val="48"/>
        </w:rPr>
        <w:t xml:space="preserve"> </w:t>
      </w:r>
      <w:r w:rsidRPr="0029547E">
        <w:t>materials</w:t>
      </w:r>
      <w:r w:rsidRPr="0029547E">
        <w:rPr>
          <w:spacing w:val="1"/>
        </w:rPr>
        <w:t xml:space="preserve"> </w:t>
      </w:r>
      <w:r w:rsidRPr="0029547E">
        <w:t>which are</w:t>
      </w:r>
      <w:r w:rsidRPr="0029547E">
        <w:rPr>
          <w:spacing w:val="1"/>
        </w:rPr>
        <w:t xml:space="preserve"> </w:t>
      </w:r>
      <w:r w:rsidRPr="0029547E">
        <w:t>to be used in construction work shall</w:t>
      </w:r>
      <w:r w:rsidRPr="0029547E">
        <w:rPr>
          <w:spacing w:val="48"/>
        </w:rPr>
        <w:t xml:space="preserve"> </w:t>
      </w:r>
      <w:r w:rsidRPr="0029547E">
        <w:t>be covered with Tarpaulin or</w:t>
      </w:r>
      <w:r w:rsidRPr="0029547E">
        <w:rPr>
          <w:spacing w:val="1"/>
        </w:rPr>
        <w:t xml:space="preserve"> </w:t>
      </w:r>
      <w:r w:rsidRPr="0029547E">
        <w:t>other</w:t>
      </w:r>
      <w:r w:rsidRPr="0029547E">
        <w:rPr>
          <w:spacing w:val="-1"/>
        </w:rPr>
        <w:t xml:space="preserve"> </w:t>
      </w:r>
      <w:r w:rsidRPr="0029547E">
        <w:t>fabric</w:t>
      </w:r>
      <w:r w:rsidRPr="0029547E">
        <w:rPr>
          <w:spacing w:val="2"/>
        </w:rPr>
        <w:t xml:space="preserve"> </w:t>
      </w:r>
      <w:r w:rsidRPr="0029547E">
        <w:t>materials</w:t>
      </w:r>
      <w:r w:rsidRPr="0029547E">
        <w:rPr>
          <w:spacing w:val="3"/>
        </w:rPr>
        <w:t xml:space="preserve"> </w:t>
      </w:r>
      <w:r w:rsidRPr="0029547E">
        <w:t>as directed</w:t>
      </w:r>
      <w:r w:rsidRPr="0029547E">
        <w:rPr>
          <w:spacing w:val="3"/>
        </w:rPr>
        <w:t xml:space="preserve"> </w:t>
      </w:r>
      <w:r w:rsidRPr="0029547E">
        <w:t>by</w:t>
      </w:r>
      <w:r w:rsidRPr="0029547E">
        <w:rPr>
          <w:spacing w:val="5"/>
        </w:rPr>
        <w:t xml:space="preserve"> </w:t>
      </w:r>
      <w:r w:rsidRPr="0029547E">
        <w:t>Engineer</w:t>
      </w:r>
      <w:r w:rsidRPr="0029547E">
        <w:rPr>
          <w:spacing w:val="3"/>
        </w:rPr>
        <w:t xml:space="preserve"> </w:t>
      </w:r>
      <w:proofErr w:type="gramStart"/>
      <w:r w:rsidRPr="0029547E">
        <w:t>In</w:t>
      </w:r>
      <w:proofErr w:type="gramEnd"/>
      <w:r w:rsidRPr="0029547E">
        <w:rPr>
          <w:spacing w:val="3"/>
        </w:rPr>
        <w:t xml:space="preserve"> </w:t>
      </w:r>
      <w:r w:rsidRPr="0029547E">
        <w:t>Charge.</w:t>
      </w:r>
    </w:p>
    <w:p w:rsidR="00EF68E6" w:rsidRPr="0029547E" w:rsidRDefault="00442BEF" w:rsidP="00C73B1D">
      <w:pPr>
        <w:pStyle w:val="ListParagraph"/>
        <w:numPr>
          <w:ilvl w:val="0"/>
          <w:numId w:val="20"/>
        </w:numPr>
        <w:tabs>
          <w:tab w:val="left" w:pos="1701"/>
        </w:tabs>
        <w:spacing w:before="3" w:line="360" w:lineRule="auto"/>
        <w:ind w:right="821" w:hanging="423"/>
      </w:pPr>
      <w:r w:rsidRPr="0029547E">
        <w:tab/>
        <w:t>The</w:t>
      </w:r>
      <w:r w:rsidRPr="0029547E">
        <w:rPr>
          <w:spacing w:val="30"/>
        </w:rPr>
        <w:t xml:space="preserve"> </w:t>
      </w:r>
      <w:r w:rsidRPr="0029547E">
        <w:t>contractor(s)</w:t>
      </w:r>
      <w:r w:rsidRPr="0029547E">
        <w:rPr>
          <w:spacing w:val="30"/>
        </w:rPr>
        <w:t xml:space="preserve"> </w:t>
      </w:r>
      <w:r w:rsidRPr="0029547E">
        <w:t>should</w:t>
      </w:r>
      <w:r w:rsidRPr="0029547E">
        <w:rPr>
          <w:spacing w:val="29"/>
        </w:rPr>
        <w:t xml:space="preserve"> </w:t>
      </w:r>
      <w:r w:rsidRPr="0029547E">
        <w:t>stacked</w:t>
      </w:r>
      <w:r w:rsidRPr="0029547E">
        <w:rPr>
          <w:spacing w:val="29"/>
        </w:rPr>
        <w:t xml:space="preserve"> </w:t>
      </w:r>
      <w:r w:rsidRPr="0029547E">
        <w:t>and</w:t>
      </w:r>
      <w:r w:rsidRPr="0029547E">
        <w:rPr>
          <w:spacing w:val="32"/>
        </w:rPr>
        <w:t xml:space="preserve"> </w:t>
      </w:r>
      <w:r w:rsidRPr="0029547E">
        <w:t>disposed</w:t>
      </w:r>
      <w:r w:rsidRPr="0029547E">
        <w:rPr>
          <w:spacing w:val="29"/>
        </w:rPr>
        <w:t xml:space="preserve"> </w:t>
      </w:r>
      <w:r w:rsidRPr="0029547E">
        <w:t>the</w:t>
      </w:r>
      <w:r w:rsidRPr="0029547E">
        <w:rPr>
          <w:spacing w:val="32"/>
        </w:rPr>
        <w:t xml:space="preserve"> </w:t>
      </w:r>
      <w:r w:rsidRPr="0029547E">
        <w:t>waste</w:t>
      </w:r>
      <w:r w:rsidRPr="0029547E">
        <w:rPr>
          <w:spacing w:val="34"/>
        </w:rPr>
        <w:t xml:space="preserve"> </w:t>
      </w:r>
      <w:r w:rsidRPr="0029547E">
        <w:t>materials</w:t>
      </w:r>
      <w:r w:rsidRPr="0029547E">
        <w:rPr>
          <w:spacing w:val="34"/>
        </w:rPr>
        <w:t xml:space="preserve"> </w:t>
      </w:r>
      <w:r w:rsidRPr="0029547E">
        <w:t>in</w:t>
      </w:r>
      <w:r w:rsidRPr="0029547E">
        <w:rPr>
          <w:spacing w:val="30"/>
        </w:rPr>
        <w:t xml:space="preserve"> </w:t>
      </w:r>
      <w:r w:rsidRPr="0029547E">
        <w:t>such</w:t>
      </w:r>
      <w:r w:rsidRPr="0029547E">
        <w:rPr>
          <w:spacing w:val="-46"/>
        </w:rPr>
        <w:t xml:space="preserve"> </w:t>
      </w:r>
      <w:r w:rsidRPr="0029547E">
        <w:t>a</w:t>
      </w:r>
      <w:r w:rsidRPr="0029547E">
        <w:rPr>
          <w:spacing w:val="2"/>
        </w:rPr>
        <w:t xml:space="preserve"> </w:t>
      </w:r>
      <w:r w:rsidRPr="0029547E">
        <w:t>manner</w:t>
      </w:r>
      <w:r w:rsidRPr="0029547E">
        <w:rPr>
          <w:spacing w:val="1"/>
        </w:rPr>
        <w:t xml:space="preserve"> </w:t>
      </w:r>
      <w:r w:rsidRPr="0029547E">
        <w:t>which</w:t>
      </w:r>
      <w:r w:rsidRPr="0029547E">
        <w:rPr>
          <w:spacing w:val="2"/>
        </w:rPr>
        <w:t xml:space="preserve"> </w:t>
      </w:r>
      <w:r w:rsidRPr="0029547E">
        <w:t>are</w:t>
      </w:r>
      <w:r w:rsidRPr="0029547E">
        <w:rPr>
          <w:spacing w:val="-1"/>
        </w:rPr>
        <w:t xml:space="preserve"> </w:t>
      </w:r>
      <w:r w:rsidRPr="0029547E">
        <w:t>not</w:t>
      </w:r>
      <w:r w:rsidRPr="0029547E">
        <w:rPr>
          <w:spacing w:val="1"/>
        </w:rPr>
        <w:t xml:space="preserve"> </w:t>
      </w:r>
      <w:r w:rsidRPr="0029547E">
        <w:t>destroy</w:t>
      </w:r>
      <w:r w:rsidRPr="0029547E">
        <w:rPr>
          <w:spacing w:val="-1"/>
        </w:rPr>
        <w:t xml:space="preserve"> </w:t>
      </w:r>
      <w:r w:rsidRPr="0029547E">
        <w:t>the environment.</w:t>
      </w:r>
    </w:p>
    <w:p w:rsidR="00EF68E6" w:rsidRPr="0029547E" w:rsidRDefault="00442BEF" w:rsidP="00C73B1D">
      <w:pPr>
        <w:pStyle w:val="ListParagraph"/>
        <w:numPr>
          <w:ilvl w:val="0"/>
          <w:numId w:val="20"/>
        </w:numPr>
        <w:tabs>
          <w:tab w:val="left" w:pos="1701"/>
        </w:tabs>
        <w:spacing w:before="12" w:line="360" w:lineRule="auto"/>
        <w:ind w:right="821" w:hanging="423"/>
      </w:pPr>
      <w:r w:rsidRPr="0029547E">
        <w:tab/>
        <w:t>Machine</w:t>
      </w:r>
      <w:r w:rsidRPr="0029547E">
        <w:rPr>
          <w:spacing w:val="1"/>
        </w:rPr>
        <w:t xml:space="preserve"> </w:t>
      </w:r>
      <w:r w:rsidRPr="0029547E">
        <w:t>mixers,</w:t>
      </w:r>
      <w:r w:rsidRPr="0029547E">
        <w:rPr>
          <w:spacing w:val="1"/>
        </w:rPr>
        <w:t xml:space="preserve"> </w:t>
      </w:r>
      <w:r w:rsidRPr="0029547E">
        <w:t>vibrators,</w:t>
      </w:r>
      <w:r w:rsidRPr="0029547E">
        <w:rPr>
          <w:spacing w:val="1"/>
        </w:rPr>
        <w:t xml:space="preserve"> </w:t>
      </w:r>
      <w:r w:rsidRPr="0029547E">
        <w:t>way</w:t>
      </w:r>
      <w:r w:rsidRPr="0029547E">
        <w:rPr>
          <w:spacing w:val="1"/>
        </w:rPr>
        <w:t xml:space="preserve"> </w:t>
      </w:r>
      <w:r w:rsidRPr="0029547E">
        <w:t>batches</w:t>
      </w:r>
      <w:r w:rsidRPr="0029547E">
        <w:rPr>
          <w:spacing w:val="1"/>
        </w:rPr>
        <w:t xml:space="preserve"> </w:t>
      </w:r>
      <w:r w:rsidRPr="0029547E">
        <w:t>plant,</w:t>
      </w:r>
      <w:r w:rsidRPr="0029547E">
        <w:rPr>
          <w:spacing w:val="1"/>
        </w:rPr>
        <w:t xml:space="preserve"> </w:t>
      </w:r>
      <w:r w:rsidRPr="0029547E">
        <w:t>diesel</w:t>
      </w:r>
      <w:r w:rsidRPr="0029547E">
        <w:rPr>
          <w:spacing w:val="48"/>
        </w:rPr>
        <w:t xml:space="preserve"> </w:t>
      </w:r>
      <w:r w:rsidRPr="0029547E">
        <w:t>generator</w:t>
      </w:r>
      <w:r w:rsidRPr="0029547E">
        <w:rPr>
          <w:spacing w:val="48"/>
        </w:rPr>
        <w:t xml:space="preserve"> </w:t>
      </w:r>
      <w:r w:rsidRPr="0029547E">
        <w:t>sets</w:t>
      </w:r>
      <w:r w:rsidRPr="0029547E">
        <w:rPr>
          <w:spacing w:val="49"/>
        </w:rPr>
        <w:t xml:space="preserve"> </w:t>
      </w:r>
      <w:r w:rsidRPr="0029547E">
        <w:t>and</w:t>
      </w:r>
      <w:r w:rsidRPr="0029547E">
        <w:rPr>
          <w:spacing w:val="1"/>
        </w:rPr>
        <w:t xml:space="preserve"> </w:t>
      </w:r>
      <w:r w:rsidRPr="0029547E">
        <w:t>other vehicles</w:t>
      </w:r>
      <w:r w:rsidRPr="0029547E">
        <w:rPr>
          <w:spacing w:val="-2"/>
        </w:rPr>
        <w:t xml:space="preserve"> </w:t>
      </w:r>
      <w:r w:rsidRPr="0029547E">
        <w:t>engines</w:t>
      </w:r>
      <w:r w:rsidRPr="0029547E">
        <w:rPr>
          <w:spacing w:val="6"/>
        </w:rPr>
        <w:t xml:space="preserve"> </w:t>
      </w:r>
      <w:r w:rsidRPr="0029547E">
        <w:t>shall</w:t>
      </w:r>
      <w:r w:rsidRPr="0029547E">
        <w:rPr>
          <w:spacing w:val="6"/>
        </w:rPr>
        <w:t xml:space="preserve"> </w:t>
      </w:r>
      <w:r w:rsidRPr="0029547E">
        <w:t>not</w:t>
      </w:r>
      <w:r w:rsidRPr="0029547E">
        <w:rPr>
          <w:spacing w:val="6"/>
        </w:rPr>
        <w:t xml:space="preserve"> </w:t>
      </w:r>
      <w:r w:rsidRPr="0029547E">
        <w:t>be</w:t>
      </w:r>
      <w:r w:rsidRPr="0029547E">
        <w:rPr>
          <w:spacing w:val="-2"/>
        </w:rPr>
        <w:t xml:space="preserve"> </w:t>
      </w:r>
      <w:r w:rsidRPr="0029547E">
        <w:t>left</w:t>
      </w:r>
      <w:r w:rsidRPr="0029547E">
        <w:rPr>
          <w:spacing w:val="4"/>
        </w:rPr>
        <w:t xml:space="preserve"> </w:t>
      </w:r>
      <w:r w:rsidRPr="0029547E">
        <w:t>running</w:t>
      </w:r>
      <w:r w:rsidRPr="0029547E">
        <w:rPr>
          <w:spacing w:val="-1"/>
        </w:rPr>
        <w:t xml:space="preserve"> </w:t>
      </w:r>
      <w:r w:rsidRPr="0029547E">
        <w:t>when not</w:t>
      </w:r>
      <w:r w:rsidRPr="0029547E">
        <w:rPr>
          <w:spacing w:val="6"/>
        </w:rPr>
        <w:t xml:space="preserve"> </w:t>
      </w:r>
      <w:r w:rsidRPr="0029547E">
        <w:t>in use.</w:t>
      </w:r>
    </w:p>
    <w:p w:rsidR="00EF68E6" w:rsidRPr="0029547E" w:rsidRDefault="00442BEF" w:rsidP="00C73B1D">
      <w:pPr>
        <w:pStyle w:val="ListParagraph"/>
        <w:numPr>
          <w:ilvl w:val="0"/>
          <w:numId w:val="20"/>
        </w:numPr>
        <w:tabs>
          <w:tab w:val="left" w:pos="1701"/>
        </w:tabs>
        <w:spacing w:line="360" w:lineRule="auto"/>
        <w:ind w:right="821" w:hanging="423"/>
      </w:pPr>
      <w:r w:rsidRPr="0029547E">
        <w:tab/>
        <w:t>Emission</w:t>
      </w:r>
      <w:r w:rsidRPr="0029547E">
        <w:rPr>
          <w:spacing w:val="1"/>
        </w:rPr>
        <w:t xml:space="preserve"> </w:t>
      </w:r>
      <w:r w:rsidRPr="0029547E">
        <w:t>of</w:t>
      </w:r>
      <w:r w:rsidRPr="0029547E">
        <w:rPr>
          <w:spacing w:val="1"/>
        </w:rPr>
        <w:t xml:space="preserve"> </w:t>
      </w:r>
      <w:r w:rsidRPr="0029547E">
        <w:t>NO2</w:t>
      </w:r>
      <w:r w:rsidRPr="0029547E">
        <w:rPr>
          <w:spacing w:val="1"/>
        </w:rPr>
        <w:t xml:space="preserve"> </w:t>
      </w:r>
      <w:r w:rsidRPr="0029547E">
        <w:t>and</w:t>
      </w:r>
      <w:r w:rsidRPr="0029547E">
        <w:rPr>
          <w:spacing w:val="1"/>
        </w:rPr>
        <w:t xml:space="preserve"> </w:t>
      </w:r>
      <w:r w:rsidRPr="0029547E">
        <w:t>SO2</w:t>
      </w:r>
      <w:r w:rsidRPr="0029547E">
        <w:rPr>
          <w:spacing w:val="1"/>
        </w:rPr>
        <w:t xml:space="preserve"> </w:t>
      </w:r>
      <w:r w:rsidRPr="0029547E">
        <w:t>shall</w:t>
      </w:r>
      <w:r w:rsidRPr="0029547E">
        <w:rPr>
          <w:spacing w:val="1"/>
        </w:rPr>
        <w:t xml:space="preserve"> </w:t>
      </w:r>
      <w:r w:rsidRPr="0029547E">
        <w:t>be</w:t>
      </w:r>
      <w:r w:rsidRPr="0029547E">
        <w:rPr>
          <w:spacing w:val="1"/>
        </w:rPr>
        <w:t xml:space="preserve"> </w:t>
      </w:r>
      <w:r w:rsidRPr="0029547E">
        <w:t>maintained</w:t>
      </w:r>
      <w:r w:rsidRPr="0029547E">
        <w:rPr>
          <w:spacing w:val="1"/>
        </w:rPr>
        <w:t xml:space="preserve"> </w:t>
      </w:r>
      <w:r w:rsidRPr="0029547E">
        <w:t>within</w:t>
      </w:r>
      <w:r w:rsidRPr="0029547E">
        <w:rPr>
          <w:spacing w:val="1"/>
        </w:rPr>
        <w:t xml:space="preserve"> </w:t>
      </w:r>
      <w:r w:rsidRPr="0029547E">
        <w:t>the</w:t>
      </w:r>
      <w:r w:rsidRPr="0029547E">
        <w:rPr>
          <w:spacing w:val="1"/>
        </w:rPr>
        <w:t xml:space="preserve"> </w:t>
      </w:r>
      <w:r w:rsidRPr="0029547E">
        <w:t>work</w:t>
      </w:r>
      <w:r w:rsidRPr="0029547E">
        <w:rPr>
          <w:spacing w:val="1"/>
        </w:rPr>
        <w:t xml:space="preserve"> </w:t>
      </w:r>
      <w:r w:rsidRPr="0029547E">
        <w:t>as</w:t>
      </w:r>
      <w:r w:rsidRPr="0029547E">
        <w:rPr>
          <w:spacing w:val="1"/>
        </w:rPr>
        <w:t xml:space="preserve"> </w:t>
      </w:r>
      <w:r w:rsidRPr="0029547E">
        <w:t>per</w:t>
      </w:r>
      <w:r w:rsidRPr="0029547E">
        <w:rPr>
          <w:spacing w:val="1"/>
        </w:rPr>
        <w:t xml:space="preserve"> </w:t>
      </w:r>
      <w:r w:rsidRPr="0029547E">
        <w:t>International</w:t>
      </w:r>
      <w:r w:rsidRPr="0029547E">
        <w:rPr>
          <w:spacing w:val="3"/>
        </w:rPr>
        <w:t xml:space="preserve"> </w:t>
      </w:r>
      <w:r w:rsidRPr="0029547E">
        <w:t>Regulations.</w:t>
      </w:r>
    </w:p>
    <w:p w:rsidR="00EF68E6" w:rsidRPr="0029547E" w:rsidRDefault="00442BEF" w:rsidP="00C73B1D">
      <w:pPr>
        <w:pStyle w:val="ListParagraph"/>
        <w:numPr>
          <w:ilvl w:val="0"/>
          <w:numId w:val="20"/>
        </w:numPr>
        <w:tabs>
          <w:tab w:val="left" w:pos="1701"/>
        </w:tabs>
        <w:spacing w:before="1" w:line="360" w:lineRule="auto"/>
        <w:ind w:right="821" w:hanging="423"/>
      </w:pPr>
      <w:r w:rsidRPr="0029547E">
        <w:tab/>
        <w:t>To</w:t>
      </w:r>
      <w:r w:rsidRPr="0029547E">
        <w:rPr>
          <w:spacing w:val="1"/>
        </w:rPr>
        <w:t xml:space="preserve"> </w:t>
      </w:r>
      <w:r w:rsidRPr="0029547E">
        <w:t>prevent</w:t>
      </w:r>
      <w:r w:rsidRPr="0029547E">
        <w:rPr>
          <w:spacing w:val="1"/>
        </w:rPr>
        <w:t xml:space="preserve"> </w:t>
      </w:r>
      <w:r w:rsidRPr="0029547E">
        <w:t>and</w:t>
      </w:r>
      <w:r w:rsidRPr="0029547E">
        <w:rPr>
          <w:spacing w:val="1"/>
        </w:rPr>
        <w:t xml:space="preserve"> </w:t>
      </w:r>
      <w:r w:rsidRPr="0029547E">
        <w:t>minimize</w:t>
      </w:r>
      <w:r w:rsidRPr="0029547E">
        <w:rPr>
          <w:spacing w:val="1"/>
        </w:rPr>
        <w:t xml:space="preserve"> </w:t>
      </w:r>
      <w:r w:rsidRPr="0029547E">
        <w:t>vibration</w:t>
      </w:r>
      <w:r w:rsidRPr="0029547E">
        <w:rPr>
          <w:spacing w:val="1"/>
        </w:rPr>
        <w:t xml:space="preserve"> </w:t>
      </w:r>
      <w:r w:rsidRPr="0029547E">
        <w:t>and</w:t>
      </w:r>
      <w:r w:rsidRPr="0029547E">
        <w:rPr>
          <w:spacing w:val="1"/>
        </w:rPr>
        <w:t xml:space="preserve"> </w:t>
      </w:r>
      <w:r w:rsidRPr="0029547E">
        <w:t>noise</w:t>
      </w:r>
      <w:r w:rsidRPr="0029547E">
        <w:rPr>
          <w:spacing w:val="1"/>
        </w:rPr>
        <w:t xml:space="preserve"> </w:t>
      </w:r>
      <w:r w:rsidRPr="0029547E">
        <w:t>levels</w:t>
      </w:r>
      <w:r w:rsidRPr="0029547E">
        <w:rPr>
          <w:spacing w:val="1"/>
        </w:rPr>
        <w:t xml:space="preserve"> </w:t>
      </w:r>
      <w:r w:rsidRPr="0029547E">
        <w:t>from</w:t>
      </w:r>
      <w:r w:rsidRPr="0029547E">
        <w:rPr>
          <w:spacing w:val="1"/>
        </w:rPr>
        <w:t xml:space="preserve"> </w:t>
      </w:r>
      <w:r w:rsidRPr="0029547E">
        <w:t>machineries</w:t>
      </w:r>
      <w:r w:rsidRPr="0029547E">
        <w:rPr>
          <w:spacing w:val="1"/>
        </w:rPr>
        <w:t xml:space="preserve"> </w:t>
      </w:r>
      <w:r w:rsidRPr="0029547E">
        <w:t>/</w:t>
      </w:r>
      <w:r w:rsidRPr="0029547E">
        <w:rPr>
          <w:spacing w:val="1"/>
        </w:rPr>
        <w:t xml:space="preserve"> </w:t>
      </w:r>
      <w:r w:rsidRPr="0029547E">
        <w:t>vehicles during</w:t>
      </w:r>
      <w:r w:rsidRPr="0029547E">
        <w:rPr>
          <w:spacing w:val="1"/>
        </w:rPr>
        <w:t xml:space="preserve"> </w:t>
      </w:r>
      <w:r w:rsidRPr="0029547E">
        <w:t>removal</w:t>
      </w:r>
      <w:r w:rsidRPr="0029547E">
        <w:rPr>
          <w:spacing w:val="1"/>
        </w:rPr>
        <w:t xml:space="preserve"> </w:t>
      </w:r>
      <w:r w:rsidRPr="0029547E">
        <w:t>of</w:t>
      </w:r>
      <w:r w:rsidRPr="0029547E">
        <w:rPr>
          <w:spacing w:val="1"/>
        </w:rPr>
        <w:t xml:space="preserve"> </w:t>
      </w:r>
      <w:r w:rsidRPr="0029547E">
        <w:t>civil</w:t>
      </w:r>
      <w:r w:rsidRPr="0029547E">
        <w:rPr>
          <w:spacing w:val="1"/>
        </w:rPr>
        <w:t xml:space="preserve"> </w:t>
      </w:r>
      <w:r w:rsidRPr="0029547E">
        <w:t>wastes</w:t>
      </w:r>
      <w:r w:rsidRPr="0029547E">
        <w:rPr>
          <w:spacing w:val="1"/>
        </w:rPr>
        <w:t xml:space="preserve"> </w:t>
      </w:r>
      <w:r w:rsidRPr="0029547E">
        <w:t>contractor(s)</w:t>
      </w:r>
      <w:r w:rsidRPr="0029547E">
        <w:rPr>
          <w:spacing w:val="1"/>
        </w:rPr>
        <w:t xml:space="preserve"> </w:t>
      </w:r>
      <w:r w:rsidRPr="0029547E">
        <w:t>shall</w:t>
      </w:r>
      <w:r w:rsidRPr="0029547E">
        <w:rPr>
          <w:spacing w:val="1"/>
        </w:rPr>
        <w:t xml:space="preserve"> </w:t>
      </w:r>
      <w:r w:rsidRPr="0029547E">
        <w:t>take</w:t>
      </w:r>
      <w:r w:rsidRPr="0029547E">
        <w:rPr>
          <w:spacing w:val="48"/>
        </w:rPr>
        <w:t xml:space="preserve"> </w:t>
      </w:r>
      <w:r w:rsidRPr="0029547E">
        <w:t>the</w:t>
      </w:r>
      <w:r w:rsidRPr="0029547E">
        <w:rPr>
          <w:spacing w:val="48"/>
        </w:rPr>
        <w:t xml:space="preserve"> </w:t>
      </w:r>
      <w:r w:rsidRPr="0029547E">
        <w:t>remedial</w:t>
      </w:r>
      <w:r w:rsidRPr="0029547E">
        <w:rPr>
          <w:spacing w:val="1"/>
        </w:rPr>
        <w:t xml:space="preserve"> </w:t>
      </w:r>
      <w:r w:rsidRPr="0029547E">
        <w:t>action</w:t>
      </w:r>
      <w:r w:rsidRPr="0029547E">
        <w:rPr>
          <w:spacing w:val="-1"/>
        </w:rPr>
        <w:t xml:space="preserve"> </w:t>
      </w:r>
      <w:r w:rsidRPr="0029547E">
        <w:t>to</w:t>
      </w:r>
      <w:r w:rsidRPr="0029547E">
        <w:rPr>
          <w:spacing w:val="2"/>
        </w:rPr>
        <w:t xml:space="preserve"> </w:t>
      </w:r>
      <w:r w:rsidRPr="0029547E">
        <w:t>minimize</w:t>
      </w:r>
      <w:r w:rsidRPr="0029547E">
        <w:rPr>
          <w:spacing w:val="2"/>
        </w:rPr>
        <w:t xml:space="preserve"> </w:t>
      </w:r>
      <w:r w:rsidRPr="0029547E">
        <w:t>noise</w:t>
      </w:r>
      <w:r w:rsidRPr="0029547E">
        <w:rPr>
          <w:spacing w:val="-2"/>
        </w:rPr>
        <w:t xml:space="preserve"> </w:t>
      </w:r>
      <w:r w:rsidRPr="0029547E">
        <w:t>pollution.</w:t>
      </w:r>
    </w:p>
    <w:p w:rsidR="00EF68E6" w:rsidRPr="0029547E" w:rsidRDefault="00442BEF" w:rsidP="00C73B1D">
      <w:pPr>
        <w:pStyle w:val="ListParagraph"/>
        <w:numPr>
          <w:ilvl w:val="0"/>
          <w:numId w:val="20"/>
        </w:numPr>
        <w:tabs>
          <w:tab w:val="left" w:pos="1723"/>
          <w:tab w:val="left" w:pos="1724"/>
        </w:tabs>
        <w:spacing w:before="66" w:line="360" w:lineRule="auto"/>
        <w:ind w:right="821" w:hanging="423"/>
        <w:jc w:val="left"/>
      </w:pPr>
      <w:r w:rsidRPr="0029547E">
        <w:t>Provide</w:t>
      </w:r>
      <w:r w:rsidRPr="0029547E">
        <w:rPr>
          <w:spacing w:val="10"/>
        </w:rPr>
        <w:t xml:space="preserve"> </w:t>
      </w:r>
      <w:r w:rsidRPr="0029547E">
        <w:t>adequate</w:t>
      </w:r>
      <w:r w:rsidRPr="0029547E">
        <w:rPr>
          <w:spacing w:val="11"/>
        </w:rPr>
        <w:t xml:space="preserve"> </w:t>
      </w:r>
      <w:r w:rsidRPr="0029547E">
        <w:t>silencers</w:t>
      </w:r>
      <w:r w:rsidRPr="0029547E">
        <w:rPr>
          <w:spacing w:val="5"/>
        </w:rPr>
        <w:t xml:space="preserve"> </w:t>
      </w:r>
      <w:r w:rsidRPr="0029547E">
        <w:t>attached</w:t>
      </w:r>
      <w:r w:rsidRPr="0029547E">
        <w:rPr>
          <w:spacing w:val="9"/>
        </w:rPr>
        <w:t xml:space="preserve"> </w:t>
      </w:r>
      <w:r w:rsidRPr="0029547E">
        <w:t>with</w:t>
      </w:r>
      <w:r w:rsidRPr="0029547E">
        <w:rPr>
          <w:spacing w:val="11"/>
        </w:rPr>
        <w:t xml:space="preserve"> </w:t>
      </w:r>
      <w:r w:rsidRPr="0029547E">
        <w:t>all</w:t>
      </w:r>
      <w:r w:rsidRPr="0029547E">
        <w:rPr>
          <w:spacing w:val="15"/>
        </w:rPr>
        <w:t xml:space="preserve"> </w:t>
      </w:r>
      <w:r w:rsidRPr="0029547E">
        <w:t>vehicles</w:t>
      </w:r>
      <w:r w:rsidRPr="0029547E">
        <w:rPr>
          <w:spacing w:val="14"/>
        </w:rPr>
        <w:t xml:space="preserve"> </w:t>
      </w:r>
      <w:r w:rsidRPr="0029547E">
        <w:t>and</w:t>
      </w:r>
      <w:r w:rsidRPr="0029547E">
        <w:rPr>
          <w:spacing w:val="11"/>
        </w:rPr>
        <w:t xml:space="preserve"> </w:t>
      </w:r>
      <w:r w:rsidRPr="0029547E">
        <w:t>machines.</w:t>
      </w:r>
    </w:p>
    <w:p w:rsidR="00EF68E6" w:rsidRPr="0029547E" w:rsidRDefault="00442BEF" w:rsidP="00C73B1D">
      <w:pPr>
        <w:pStyle w:val="ListParagraph"/>
        <w:numPr>
          <w:ilvl w:val="0"/>
          <w:numId w:val="20"/>
        </w:numPr>
        <w:tabs>
          <w:tab w:val="left" w:pos="1723"/>
          <w:tab w:val="left" w:pos="1724"/>
        </w:tabs>
        <w:spacing w:before="4" w:line="360" w:lineRule="auto"/>
        <w:ind w:right="821" w:hanging="423"/>
        <w:jc w:val="left"/>
      </w:pPr>
      <w:r w:rsidRPr="0029547E">
        <w:t>Install</w:t>
      </w:r>
      <w:r w:rsidRPr="0029547E">
        <w:rPr>
          <w:spacing w:val="14"/>
        </w:rPr>
        <w:t xml:space="preserve"> </w:t>
      </w:r>
      <w:r w:rsidRPr="0029547E">
        <w:t>suitable</w:t>
      </w:r>
      <w:r w:rsidRPr="0029547E">
        <w:rPr>
          <w:spacing w:val="12"/>
        </w:rPr>
        <w:t xml:space="preserve"> </w:t>
      </w:r>
      <w:r w:rsidRPr="0029547E">
        <w:t>mufflers</w:t>
      </w:r>
      <w:r w:rsidRPr="0029547E">
        <w:rPr>
          <w:spacing w:val="5"/>
        </w:rPr>
        <w:t xml:space="preserve"> </w:t>
      </w:r>
      <w:r w:rsidRPr="0029547E">
        <w:t>on</w:t>
      </w:r>
      <w:r w:rsidRPr="0029547E">
        <w:rPr>
          <w:spacing w:val="10"/>
        </w:rPr>
        <w:t xml:space="preserve"> </w:t>
      </w:r>
      <w:r w:rsidRPr="0029547E">
        <w:t>engine</w:t>
      </w:r>
      <w:r w:rsidRPr="0029547E">
        <w:rPr>
          <w:spacing w:val="10"/>
        </w:rPr>
        <w:t xml:space="preserve"> </w:t>
      </w:r>
      <w:r w:rsidRPr="0029547E">
        <w:t>exhaust</w:t>
      </w:r>
      <w:r w:rsidRPr="0029547E">
        <w:rPr>
          <w:spacing w:val="12"/>
        </w:rPr>
        <w:t xml:space="preserve"> </w:t>
      </w:r>
      <w:r w:rsidRPr="0029547E">
        <w:t>and</w:t>
      </w:r>
      <w:r w:rsidRPr="0029547E">
        <w:rPr>
          <w:spacing w:val="22"/>
        </w:rPr>
        <w:t xml:space="preserve"> </w:t>
      </w:r>
      <w:r w:rsidRPr="0029547E">
        <w:t>compressor</w:t>
      </w:r>
      <w:r w:rsidRPr="0029547E">
        <w:rPr>
          <w:spacing w:val="12"/>
        </w:rPr>
        <w:t xml:space="preserve"> </w:t>
      </w:r>
      <w:r w:rsidRPr="0029547E">
        <w:t>component.</w:t>
      </w:r>
    </w:p>
    <w:p w:rsidR="00EF68E6" w:rsidRPr="0029547E" w:rsidRDefault="00442BEF" w:rsidP="00C73B1D">
      <w:pPr>
        <w:pStyle w:val="ListParagraph"/>
        <w:numPr>
          <w:ilvl w:val="0"/>
          <w:numId w:val="20"/>
        </w:numPr>
        <w:tabs>
          <w:tab w:val="left" w:pos="1723"/>
          <w:tab w:val="left" w:pos="1724"/>
        </w:tabs>
        <w:spacing w:before="11" w:line="360" w:lineRule="auto"/>
        <w:ind w:right="821" w:hanging="423"/>
        <w:jc w:val="left"/>
      </w:pPr>
      <w:r w:rsidRPr="0029547E">
        <w:t>The</w:t>
      </w:r>
      <w:r w:rsidRPr="0029547E">
        <w:rPr>
          <w:spacing w:val="2"/>
        </w:rPr>
        <w:t xml:space="preserve"> </w:t>
      </w:r>
      <w:r w:rsidRPr="0029547E">
        <w:t>diesel</w:t>
      </w:r>
      <w:r w:rsidRPr="0029547E">
        <w:rPr>
          <w:spacing w:val="14"/>
        </w:rPr>
        <w:t xml:space="preserve"> </w:t>
      </w:r>
      <w:r w:rsidRPr="0029547E">
        <w:t>generators</w:t>
      </w:r>
      <w:r w:rsidRPr="0029547E">
        <w:rPr>
          <w:spacing w:val="5"/>
        </w:rPr>
        <w:t xml:space="preserve"> </w:t>
      </w:r>
      <w:r w:rsidRPr="0029547E">
        <w:t>set</w:t>
      </w:r>
      <w:r w:rsidRPr="0029547E">
        <w:rPr>
          <w:spacing w:val="8"/>
        </w:rPr>
        <w:t xml:space="preserve"> </w:t>
      </w:r>
      <w:r w:rsidRPr="0029547E">
        <w:t>shall</w:t>
      </w:r>
      <w:r w:rsidRPr="0029547E">
        <w:rPr>
          <w:spacing w:val="10"/>
        </w:rPr>
        <w:t xml:space="preserve"> </w:t>
      </w:r>
      <w:r w:rsidRPr="0029547E">
        <w:t>be</w:t>
      </w:r>
      <w:r w:rsidRPr="0029547E">
        <w:rPr>
          <w:spacing w:val="5"/>
        </w:rPr>
        <w:t xml:space="preserve"> </w:t>
      </w:r>
      <w:r w:rsidRPr="0029547E">
        <w:t>used</w:t>
      </w:r>
      <w:r w:rsidRPr="0029547E">
        <w:rPr>
          <w:spacing w:val="7"/>
        </w:rPr>
        <w:t xml:space="preserve"> </w:t>
      </w:r>
      <w:r w:rsidRPr="0029547E">
        <w:t>of</w:t>
      </w:r>
      <w:r w:rsidRPr="0029547E">
        <w:rPr>
          <w:spacing w:val="11"/>
        </w:rPr>
        <w:t xml:space="preserve"> </w:t>
      </w:r>
      <w:r w:rsidRPr="0029547E">
        <w:t>noise</w:t>
      </w:r>
      <w:r w:rsidRPr="0029547E">
        <w:rPr>
          <w:spacing w:val="7"/>
        </w:rPr>
        <w:t xml:space="preserve"> </w:t>
      </w:r>
      <w:r w:rsidRPr="0029547E">
        <w:t>less.</w:t>
      </w:r>
    </w:p>
    <w:p w:rsidR="00EF68E6" w:rsidRPr="0029547E" w:rsidRDefault="00442BEF" w:rsidP="00C73B1D">
      <w:pPr>
        <w:pStyle w:val="ListParagraph"/>
        <w:numPr>
          <w:ilvl w:val="0"/>
          <w:numId w:val="20"/>
        </w:numPr>
        <w:tabs>
          <w:tab w:val="left" w:pos="1723"/>
          <w:tab w:val="left" w:pos="1724"/>
        </w:tabs>
        <w:spacing w:before="8" w:line="360" w:lineRule="auto"/>
        <w:ind w:right="821" w:hanging="423"/>
        <w:jc w:val="left"/>
      </w:pPr>
      <w:r w:rsidRPr="0029547E">
        <w:t>To</w:t>
      </w:r>
      <w:r w:rsidRPr="0029547E">
        <w:rPr>
          <w:spacing w:val="14"/>
        </w:rPr>
        <w:t xml:space="preserve"> </w:t>
      </w:r>
      <w:r w:rsidRPr="0029547E">
        <w:t>contractor(s)</w:t>
      </w:r>
      <w:r w:rsidRPr="0029547E">
        <w:rPr>
          <w:spacing w:val="16"/>
        </w:rPr>
        <w:t xml:space="preserve"> </w:t>
      </w:r>
      <w:r w:rsidRPr="0029547E">
        <w:t>shall</w:t>
      </w:r>
      <w:r w:rsidRPr="0029547E">
        <w:rPr>
          <w:spacing w:val="19"/>
        </w:rPr>
        <w:t xml:space="preserve"> </w:t>
      </w:r>
      <w:r w:rsidRPr="0029547E">
        <w:t>stacked/stored</w:t>
      </w:r>
      <w:r w:rsidRPr="0029547E">
        <w:rPr>
          <w:spacing w:val="16"/>
        </w:rPr>
        <w:t xml:space="preserve"> </w:t>
      </w:r>
      <w:r w:rsidRPr="0029547E">
        <w:t>the</w:t>
      </w:r>
      <w:r w:rsidRPr="0029547E">
        <w:rPr>
          <w:spacing w:val="16"/>
        </w:rPr>
        <w:t xml:space="preserve"> </w:t>
      </w:r>
      <w:r w:rsidRPr="0029547E">
        <w:t>construction</w:t>
      </w:r>
      <w:r w:rsidRPr="0029547E">
        <w:rPr>
          <w:spacing w:val="9"/>
        </w:rPr>
        <w:t xml:space="preserve"> </w:t>
      </w:r>
      <w:r w:rsidRPr="0029547E">
        <w:t>materials</w:t>
      </w:r>
      <w:r w:rsidRPr="0029547E">
        <w:rPr>
          <w:spacing w:val="14"/>
        </w:rPr>
        <w:t xml:space="preserve"> </w:t>
      </w:r>
      <w:r w:rsidRPr="0029547E">
        <w:t>at</w:t>
      </w:r>
      <w:r w:rsidRPr="0029547E">
        <w:rPr>
          <w:spacing w:val="14"/>
        </w:rPr>
        <w:t xml:space="preserve"> </w:t>
      </w:r>
      <w:r w:rsidRPr="0029547E">
        <w:t>adequate</w:t>
      </w:r>
      <w:r w:rsidRPr="0029547E">
        <w:rPr>
          <w:spacing w:val="-46"/>
        </w:rPr>
        <w:t xml:space="preserve"> </w:t>
      </w:r>
      <w:r w:rsidRPr="0029547E">
        <w:t>distance</w:t>
      </w:r>
      <w:r w:rsidRPr="0029547E">
        <w:rPr>
          <w:spacing w:val="-1"/>
        </w:rPr>
        <w:t xml:space="preserve"> </w:t>
      </w:r>
      <w:r w:rsidRPr="0029547E">
        <w:t>from</w:t>
      </w:r>
      <w:r w:rsidRPr="0029547E">
        <w:rPr>
          <w:spacing w:val="5"/>
        </w:rPr>
        <w:t xml:space="preserve"> </w:t>
      </w:r>
      <w:r w:rsidRPr="0029547E">
        <w:t>coastal</w:t>
      </w:r>
      <w:r w:rsidRPr="0029547E">
        <w:rPr>
          <w:spacing w:val="6"/>
        </w:rPr>
        <w:t xml:space="preserve"> </w:t>
      </w:r>
      <w:r w:rsidRPr="0029547E">
        <w:t>area.</w:t>
      </w:r>
    </w:p>
    <w:p w:rsidR="00EF68E6" w:rsidRPr="0029547E" w:rsidRDefault="00442BEF" w:rsidP="00C73B1D">
      <w:pPr>
        <w:pStyle w:val="ListParagraph"/>
        <w:numPr>
          <w:ilvl w:val="0"/>
          <w:numId w:val="20"/>
        </w:numPr>
        <w:tabs>
          <w:tab w:val="left" w:pos="1723"/>
          <w:tab w:val="left" w:pos="1724"/>
        </w:tabs>
        <w:spacing w:before="12" w:line="360" w:lineRule="auto"/>
        <w:ind w:right="821" w:hanging="423"/>
        <w:jc w:val="left"/>
      </w:pPr>
      <w:r w:rsidRPr="0029547E">
        <w:t>The</w:t>
      </w:r>
      <w:r w:rsidRPr="0029547E">
        <w:rPr>
          <w:spacing w:val="12"/>
        </w:rPr>
        <w:t xml:space="preserve"> </w:t>
      </w:r>
      <w:r w:rsidRPr="0029547E">
        <w:t>contractor(s)</w:t>
      </w:r>
      <w:r w:rsidRPr="0029547E">
        <w:rPr>
          <w:spacing w:val="16"/>
        </w:rPr>
        <w:t xml:space="preserve"> </w:t>
      </w:r>
      <w:r w:rsidRPr="0029547E">
        <w:t>shall</w:t>
      </w:r>
      <w:r w:rsidRPr="0029547E">
        <w:rPr>
          <w:spacing w:val="19"/>
        </w:rPr>
        <w:t xml:space="preserve"> </w:t>
      </w:r>
      <w:r w:rsidRPr="0029547E">
        <w:t>provide</w:t>
      </w:r>
      <w:r w:rsidRPr="0029547E">
        <w:rPr>
          <w:spacing w:val="16"/>
        </w:rPr>
        <w:t xml:space="preserve"> </w:t>
      </w:r>
      <w:r w:rsidRPr="0029547E">
        <w:t>the</w:t>
      </w:r>
      <w:r w:rsidRPr="0029547E">
        <w:rPr>
          <w:spacing w:val="19"/>
        </w:rPr>
        <w:t xml:space="preserve"> </w:t>
      </w:r>
      <w:r w:rsidRPr="0029547E">
        <w:t>barrier</w:t>
      </w:r>
      <w:r w:rsidRPr="0029547E">
        <w:rPr>
          <w:spacing w:val="16"/>
        </w:rPr>
        <w:t xml:space="preserve"> </w:t>
      </w:r>
      <w:r w:rsidRPr="0029547E">
        <w:t>to</w:t>
      </w:r>
      <w:r w:rsidRPr="0029547E">
        <w:rPr>
          <w:spacing w:val="19"/>
        </w:rPr>
        <w:t xml:space="preserve"> </w:t>
      </w:r>
      <w:r w:rsidRPr="0029547E">
        <w:t>prevent</w:t>
      </w:r>
      <w:r w:rsidRPr="0029547E">
        <w:rPr>
          <w:spacing w:val="16"/>
        </w:rPr>
        <w:t xml:space="preserve"> </w:t>
      </w:r>
      <w:r w:rsidRPr="0029547E">
        <w:t>the</w:t>
      </w:r>
      <w:r w:rsidRPr="0029547E">
        <w:rPr>
          <w:spacing w:val="16"/>
        </w:rPr>
        <w:t xml:space="preserve"> </w:t>
      </w:r>
      <w:r w:rsidRPr="0029547E">
        <w:t>construction</w:t>
      </w:r>
      <w:r w:rsidRPr="0029547E">
        <w:rPr>
          <w:spacing w:val="16"/>
        </w:rPr>
        <w:t xml:space="preserve"> </w:t>
      </w:r>
      <w:r w:rsidRPr="0029547E">
        <w:t>materials</w:t>
      </w:r>
      <w:r w:rsidRPr="0029547E">
        <w:rPr>
          <w:spacing w:val="-45"/>
        </w:rPr>
        <w:t xml:space="preserve"> </w:t>
      </w:r>
      <w:r w:rsidRPr="0029547E">
        <w:t>from</w:t>
      </w:r>
      <w:r w:rsidRPr="0029547E">
        <w:rPr>
          <w:spacing w:val="2"/>
        </w:rPr>
        <w:t xml:space="preserve"> </w:t>
      </w:r>
      <w:r w:rsidRPr="0029547E">
        <w:t>mixing</w:t>
      </w:r>
      <w:r w:rsidRPr="0029547E">
        <w:rPr>
          <w:spacing w:val="4"/>
        </w:rPr>
        <w:t xml:space="preserve"> </w:t>
      </w:r>
      <w:r w:rsidRPr="0029547E">
        <w:t>up</w:t>
      </w:r>
      <w:r w:rsidRPr="0029547E">
        <w:rPr>
          <w:spacing w:val="-3"/>
        </w:rPr>
        <w:t xml:space="preserve"> </w:t>
      </w:r>
      <w:r w:rsidRPr="0029547E">
        <w:t>with</w:t>
      </w:r>
      <w:r w:rsidRPr="0029547E">
        <w:rPr>
          <w:spacing w:val="2"/>
        </w:rPr>
        <w:t xml:space="preserve"> </w:t>
      </w:r>
      <w:r w:rsidRPr="0029547E">
        <w:t>surface</w:t>
      </w:r>
      <w:r w:rsidRPr="0029547E">
        <w:rPr>
          <w:spacing w:val="-1"/>
        </w:rPr>
        <w:t xml:space="preserve"> </w:t>
      </w:r>
      <w:r w:rsidRPr="0029547E">
        <w:t>/</w:t>
      </w:r>
      <w:r w:rsidRPr="0029547E">
        <w:rPr>
          <w:spacing w:val="6"/>
        </w:rPr>
        <w:t xml:space="preserve"> </w:t>
      </w:r>
      <w:r w:rsidRPr="0029547E">
        <w:t>ground</w:t>
      </w:r>
      <w:r w:rsidRPr="0029547E">
        <w:rPr>
          <w:spacing w:val="4"/>
        </w:rPr>
        <w:t xml:space="preserve"> </w:t>
      </w:r>
      <w:r w:rsidRPr="0029547E">
        <w:t>water.</w:t>
      </w:r>
    </w:p>
    <w:p w:rsidR="00EF68E6" w:rsidRDefault="00442BEF" w:rsidP="00C73B1D">
      <w:pPr>
        <w:pStyle w:val="ListParagraph"/>
        <w:numPr>
          <w:ilvl w:val="0"/>
          <w:numId w:val="20"/>
        </w:numPr>
        <w:tabs>
          <w:tab w:val="left" w:pos="1723"/>
          <w:tab w:val="left" w:pos="1724"/>
        </w:tabs>
        <w:spacing w:before="2" w:line="360" w:lineRule="auto"/>
        <w:ind w:right="821" w:hanging="423"/>
        <w:jc w:val="left"/>
      </w:pPr>
      <w:r w:rsidRPr="0029547E">
        <w:t>The contractor shall</w:t>
      </w:r>
      <w:r w:rsidRPr="0029547E">
        <w:rPr>
          <w:spacing w:val="1"/>
        </w:rPr>
        <w:t xml:space="preserve"> </w:t>
      </w:r>
      <w:r w:rsidRPr="0029547E">
        <w:t>discharge Waste generated</w:t>
      </w:r>
      <w:r w:rsidRPr="0029547E">
        <w:rPr>
          <w:spacing w:val="1"/>
        </w:rPr>
        <w:t xml:space="preserve"> </w:t>
      </w:r>
      <w:r w:rsidRPr="0029547E">
        <w:t>during</w:t>
      </w:r>
      <w:r w:rsidRPr="0029547E">
        <w:rPr>
          <w:spacing w:val="1"/>
        </w:rPr>
        <w:t xml:space="preserve"> </w:t>
      </w:r>
      <w:r w:rsidRPr="0029547E">
        <w:t>construction work as per</w:t>
      </w:r>
      <w:r w:rsidRPr="0029547E">
        <w:rPr>
          <w:spacing w:val="-46"/>
        </w:rPr>
        <w:t xml:space="preserve"> </w:t>
      </w:r>
      <w:r w:rsidRPr="0029547E">
        <w:t>CPCB/GPCB</w:t>
      </w:r>
      <w:r w:rsidRPr="0029547E">
        <w:rPr>
          <w:spacing w:val="-2"/>
        </w:rPr>
        <w:t xml:space="preserve"> </w:t>
      </w:r>
      <w:r w:rsidRPr="0029547E">
        <w:t>regulations.</w:t>
      </w:r>
    </w:p>
    <w:p w:rsidR="00EF68E6" w:rsidRPr="0029547E" w:rsidRDefault="00442BEF" w:rsidP="00C73B1D">
      <w:pPr>
        <w:pStyle w:val="ListParagraph"/>
        <w:numPr>
          <w:ilvl w:val="1"/>
          <w:numId w:val="23"/>
        </w:numPr>
        <w:tabs>
          <w:tab w:val="left" w:pos="1631"/>
        </w:tabs>
        <w:spacing w:before="87" w:line="360" w:lineRule="auto"/>
        <w:ind w:left="1630" w:right="821" w:hanging="671"/>
      </w:pPr>
      <w:r w:rsidRPr="0029547E">
        <w:t>Deleted.</w:t>
      </w:r>
    </w:p>
    <w:p w:rsidR="00EF68E6" w:rsidRPr="0029547E" w:rsidRDefault="00442BEF" w:rsidP="00C73B1D">
      <w:pPr>
        <w:pStyle w:val="ListParagraph"/>
        <w:numPr>
          <w:ilvl w:val="1"/>
          <w:numId w:val="23"/>
        </w:numPr>
        <w:tabs>
          <w:tab w:val="left" w:pos="1631"/>
        </w:tabs>
        <w:spacing w:before="49" w:line="360" w:lineRule="auto"/>
        <w:ind w:left="1630" w:right="821" w:hanging="671"/>
      </w:pPr>
      <w:r w:rsidRPr="0029547E">
        <w:rPr>
          <w:w w:val="105"/>
        </w:rPr>
        <w:t>Deleted.</w:t>
      </w:r>
    </w:p>
    <w:p w:rsidR="00EF68E6" w:rsidRPr="0029547E" w:rsidRDefault="00EF68E6" w:rsidP="00F033C9">
      <w:pPr>
        <w:pStyle w:val="BodyText"/>
        <w:spacing w:before="1" w:line="360" w:lineRule="auto"/>
        <w:ind w:right="821"/>
      </w:pPr>
    </w:p>
    <w:p w:rsidR="00EF68E6" w:rsidRPr="0029547E" w:rsidRDefault="00442BEF" w:rsidP="00C73B1D">
      <w:pPr>
        <w:pStyle w:val="ListParagraph"/>
        <w:numPr>
          <w:ilvl w:val="1"/>
          <w:numId w:val="23"/>
        </w:numPr>
        <w:tabs>
          <w:tab w:val="left" w:pos="1631"/>
        </w:tabs>
        <w:spacing w:before="1" w:line="360" w:lineRule="auto"/>
        <w:ind w:left="1630" w:right="821" w:hanging="671"/>
        <w:rPr>
          <w:b/>
        </w:rPr>
      </w:pPr>
      <w:r w:rsidRPr="0029547E">
        <w:rPr>
          <w:b/>
          <w:spacing w:val="-1"/>
          <w:w w:val="105"/>
          <w:u w:val="single"/>
        </w:rPr>
        <w:t>Applicable</w:t>
      </w:r>
      <w:r w:rsidRPr="0029547E">
        <w:rPr>
          <w:b/>
          <w:spacing w:val="-11"/>
          <w:w w:val="105"/>
          <w:u w:val="single"/>
        </w:rPr>
        <w:t xml:space="preserve"> </w:t>
      </w:r>
      <w:r w:rsidRPr="0029547E">
        <w:rPr>
          <w:b/>
          <w:spacing w:val="-1"/>
          <w:w w:val="105"/>
          <w:u w:val="single"/>
        </w:rPr>
        <w:t>only</w:t>
      </w:r>
      <w:r w:rsidRPr="0029547E">
        <w:rPr>
          <w:b/>
          <w:spacing w:val="-9"/>
          <w:w w:val="105"/>
          <w:u w:val="single"/>
        </w:rPr>
        <w:t xml:space="preserve"> </w:t>
      </w:r>
      <w:r w:rsidRPr="0029547E">
        <w:rPr>
          <w:b/>
          <w:w w:val="105"/>
          <w:u w:val="single"/>
        </w:rPr>
        <w:t>for</w:t>
      </w:r>
      <w:r w:rsidRPr="0029547E">
        <w:rPr>
          <w:b/>
          <w:spacing w:val="-11"/>
          <w:w w:val="105"/>
          <w:u w:val="single"/>
        </w:rPr>
        <w:t xml:space="preserve"> </w:t>
      </w:r>
      <w:r w:rsidRPr="0029547E">
        <w:rPr>
          <w:b/>
          <w:w w:val="105"/>
          <w:u w:val="single"/>
        </w:rPr>
        <w:t>Credit</w:t>
      </w:r>
      <w:r w:rsidRPr="0029547E">
        <w:rPr>
          <w:b/>
          <w:spacing w:val="-9"/>
          <w:w w:val="105"/>
          <w:u w:val="single"/>
        </w:rPr>
        <w:t xml:space="preserve"> </w:t>
      </w:r>
      <w:r w:rsidRPr="0029547E">
        <w:rPr>
          <w:b/>
          <w:w w:val="105"/>
          <w:u w:val="single"/>
        </w:rPr>
        <w:t>Items:</w:t>
      </w:r>
      <w:r w:rsidRPr="0029547E">
        <w:rPr>
          <w:b/>
          <w:spacing w:val="-11"/>
          <w:w w:val="105"/>
          <w:u w:val="single"/>
        </w:rPr>
        <w:t xml:space="preserve"> </w:t>
      </w:r>
      <w:r w:rsidRPr="0029547E">
        <w:rPr>
          <w:b/>
          <w:w w:val="105"/>
          <w:u w:val="single"/>
        </w:rPr>
        <w:t>-</w:t>
      </w:r>
    </w:p>
    <w:p w:rsidR="00EF68E6" w:rsidRPr="0029547E" w:rsidRDefault="00EF68E6" w:rsidP="00F033C9">
      <w:pPr>
        <w:pStyle w:val="BodyText"/>
        <w:spacing w:before="9" w:line="360" w:lineRule="auto"/>
        <w:ind w:right="821"/>
        <w:rPr>
          <w:b/>
        </w:rPr>
      </w:pPr>
    </w:p>
    <w:p w:rsidR="00EF68E6" w:rsidRPr="0029547E" w:rsidRDefault="00442BEF" w:rsidP="00C73B1D">
      <w:pPr>
        <w:pStyle w:val="ListParagraph"/>
        <w:numPr>
          <w:ilvl w:val="0"/>
          <w:numId w:val="19"/>
        </w:numPr>
        <w:tabs>
          <w:tab w:val="left" w:pos="1348"/>
        </w:tabs>
        <w:spacing w:before="106" w:line="360" w:lineRule="auto"/>
        <w:ind w:right="821" w:hanging="340"/>
      </w:pPr>
      <w:r w:rsidRPr="0029547E">
        <w:t>Quantity</w:t>
      </w:r>
      <w:r w:rsidRPr="0029547E">
        <w:rPr>
          <w:spacing w:val="12"/>
        </w:rPr>
        <w:t xml:space="preserve"> </w:t>
      </w:r>
      <w:r w:rsidRPr="0029547E">
        <w:t>considered</w:t>
      </w:r>
      <w:r w:rsidRPr="0029547E">
        <w:rPr>
          <w:spacing w:val="11"/>
        </w:rPr>
        <w:t xml:space="preserve"> </w:t>
      </w:r>
      <w:r w:rsidRPr="0029547E">
        <w:t>for</w:t>
      </w:r>
      <w:r w:rsidRPr="0029547E">
        <w:rPr>
          <w:spacing w:val="14"/>
        </w:rPr>
        <w:t xml:space="preserve"> </w:t>
      </w:r>
      <w:r w:rsidRPr="0029547E">
        <w:t>credit</w:t>
      </w:r>
      <w:r w:rsidRPr="0029547E">
        <w:rPr>
          <w:spacing w:val="16"/>
        </w:rPr>
        <w:t xml:space="preserve"> </w:t>
      </w:r>
      <w:r w:rsidRPr="0029547E">
        <w:t>item</w:t>
      </w:r>
      <w:r w:rsidRPr="0029547E">
        <w:rPr>
          <w:spacing w:val="15"/>
        </w:rPr>
        <w:t xml:space="preserve"> </w:t>
      </w:r>
      <w:r w:rsidRPr="0029547E">
        <w:t>is</w:t>
      </w:r>
      <w:r w:rsidRPr="0029547E">
        <w:rPr>
          <w:spacing w:val="15"/>
        </w:rPr>
        <w:t xml:space="preserve"> </w:t>
      </w:r>
      <w:r w:rsidRPr="0029547E">
        <w:t>tentative,</w:t>
      </w:r>
      <w:r w:rsidRPr="0029547E">
        <w:rPr>
          <w:spacing w:val="12"/>
        </w:rPr>
        <w:t xml:space="preserve"> </w:t>
      </w:r>
      <w:r w:rsidRPr="0029547E">
        <w:t>actual</w:t>
      </w:r>
      <w:r w:rsidRPr="0029547E">
        <w:rPr>
          <w:spacing w:val="15"/>
        </w:rPr>
        <w:t xml:space="preserve"> </w:t>
      </w:r>
      <w:r w:rsidRPr="0029547E">
        <w:t>quantity</w:t>
      </w:r>
      <w:r w:rsidRPr="0029547E">
        <w:rPr>
          <w:spacing w:val="15"/>
        </w:rPr>
        <w:t xml:space="preserve"> </w:t>
      </w:r>
      <w:r w:rsidRPr="0029547E">
        <w:t>may</w:t>
      </w:r>
      <w:r w:rsidRPr="0029547E">
        <w:rPr>
          <w:spacing w:val="9"/>
        </w:rPr>
        <w:t xml:space="preserve"> </w:t>
      </w:r>
      <w:r w:rsidRPr="0029547E">
        <w:t>vary</w:t>
      </w:r>
      <w:r w:rsidRPr="0029547E">
        <w:rPr>
          <w:spacing w:val="18"/>
        </w:rPr>
        <w:t xml:space="preserve"> </w:t>
      </w:r>
      <w:r w:rsidRPr="0029547E">
        <w:t>on</w:t>
      </w:r>
      <w:r w:rsidRPr="0029547E">
        <w:rPr>
          <w:spacing w:val="12"/>
        </w:rPr>
        <w:t xml:space="preserve"> </w:t>
      </w:r>
      <w:r w:rsidRPr="0029547E">
        <w:t>either</w:t>
      </w:r>
      <w:r w:rsidRPr="0029547E">
        <w:rPr>
          <w:spacing w:val="15"/>
        </w:rPr>
        <w:t xml:space="preserve"> </w:t>
      </w:r>
      <w:r w:rsidRPr="0029547E">
        <w:t>side.</w:t>
      </w:r>
    </w:p>
    <w:p w:rsidR="00EF68E6" w:rsidRPr="0029547E" w:rsidRDefault="00442BEF" w:rsidP="00C73B1D">
      <w:pPr>
        <w:pStyle w:val="ListParagraph"/>
        <w:numPr>
          <w:ilvl w:val="0"/>
          <w:numId w:val="19"/>
        </w:numPr>
        <w:tabs>
          <w:tab w:val="left" w:pos="1348"/>
        </w:tabs>
        <w:spacing w:before="9" w:line="360" w:lineRule="auto"/>
        <w:ind w:right="821" w:hanging="340"/>
      </w:pPr>
      <w:r w:rsidRPr="0029547E">
        <w:t>Contractor</w:t>
      </w:r>
      <w:r w:rsidRPr="0029547E">
        <w:rPr>
          <w:spacing w:val="13"/>
        </w:rPr>
        <w:t xml:space="preserve"> </w:t>
      </w:r>
      <w:r w:rsidRPr="0029547E">
        <w:t>has</w:t>
      </w:r>
      <w:r w:rsidRPr="0029547E">
        <w:rPr>
          <w:spacing w:val="14"/>
        </w:rPr>
        <w:t xml:space="preserve"> </w:t>
      </w:r>
      <w:r w:rsidRPr="0029547E">
        <w:t>to</w:t>
      </w:r>
      <w:r w:rsidRPr="0029547E">
        <w:rPr>
          <w:spacing w:val="14"/>
        </w:rPr>
        <w:t xml:space="preserve"> </w:t>
      </w:r>
      <w:r w:rsidRPr="0029547E">
        <w:t>pay</w:t>
      </w:r>
      <w:r w:rsidRPr="0029547E">
        <w:rPr>
          <w:spacing w:val="14"/>
        </w:rPr>
        <w:t xml:space="preserve"> </w:t>
      </w:r>
      <w:r w:rsidRPr="0029547E">
        <w:t>GST</w:t>
      </w:r>
      <w:r w:rsidRPr="0029547E">
        <w:rPr>
          <w:spacing w:val="14"/>
        </w:rPr>
        <w:t xml:space="preserve"> </w:t>
      </w:r>
      <w:r w:rsidRPr="0029547E">
        <w:t>as</w:t>
      </w:r>
      <w:r w:rsidRPr="0029547E">
        <w:rPr>
          <w:spacing w:val="12"/>
        </w:rPr>
        <w:t xml:space="preserve"> </w:t>
      </w:r>
      <w:r w:rsidRPr="0029547E">
        <w:t>applicable</w:t>
      </w:r>
      <w:r w:rsidRPr="0029547E">
        <w:rPr>
          <w:spacing w:val="14"/>
        </w:rPr>
        <w:t xml:space="preserve"> </w:t>
      </w:r>
      <w:r w:rsidRPr="0029547E">
        <w:t>on</w:t>
      </w:r>
      <w:r w:rsidRPr="0029547E">
        <w:rPr>
          <w:spacing w:val="8"/>
        </w:rPr>
        <w:t xml:space="preserve"> </w:t>
      </w:r>
      <w:r w:rsidRPr="0029547E">
        <w:t>credit</w:t>
      </w:r>
      <w:r w:rsidRPr="0029547E">
        <w:rPr>
          <w:spacing w:val="12"/>
        </w:rPr>
        <w:t xml:space="preserve"> </w:t>
      </w:r>
      <w:r w:rsidRPr="0029547E">
        <w:t>item</w:t>
      </w:r>
      <w:r w:rsidRPr="0029547E">
        <w:rPr>
          <w:spacing w:val="16"/>
        </w:rPr>
        <w:t xml:space="preserve"> </w:t>
      </w:r>
      <w:r w:rsidRPr="0029547E">
        <w:t>along</w:t>
      </w:r>
      <w:r w:rsidRPr="0029547E">
        <w:rPr>
          <w:spacing w:val="13"/>
        </w:rPr>
        <w:t xml:space="preserve"> </w:t>
      </w:r>
      <w:r w:rsidRPr="0029547E">
        <w:t>with</w:t>
      </w:r>
      <w:r w:rsidRPr="0029547E">
        <w:rPr>
          <w:spacing w:val="14"/>
        </w:rPr>
        <w:t xml:space="preserve"> </w:t>
      </w:r>
      <w:r w:rsidRPr="0029547E">
        <w:t>the</w:t>
      </w:r>
      <w:r w:rsidRPr="0029547E">
        <w:rPr>
          <w:spacing w:val="14"/>
        </w:rPr>
        <w:t xml:space="preserve"> </w:t>
      </w:r>
      <w:r w:rsidRPr="0029547E">
        <w:t>amount</w:t>
      </w:r>
      <w:r w:rsidRPr="0029547E">
        <w:rPr>
          <w:spacing w:val="9"/>
        </w:rPr>
        <w:t xml:space="preserve"> </w:t>
      </w:r>
      <w:r w:rsidRPr="0029547E">
        <w:t>payable</w:t>
      </w:r>
      <w:r w:rsidRPr="0029547E">
        <w:rPr>
          <w:spacing w:val="14"/>
        </w:rPr>
        <w:t xml:space="preserve"> </w:t>
      </w:r>
      <w:r w:rsidRPr="0029547E">
        <w:t>for</w:t>
      </w:r>
      <w:r w:rsidRPr="0029547E">
        <w:rPr>
          <w:spacing w:val="11"/>
        </w:rPr>
        <w:t xml:space="preserve"> </w:t>
      </w:r>
      <w:r w:rsidRPr="0029547E">
        <w:t>credit</w:t>
      </w:r>
      <w:r w:rsidRPr="0029547E">
        <w:rPr>
          <w:spacing w:val="11"/>
        </w:rPr>
        <w:t xml:space="preserve"> </w:t>
      </w:r>
      <w:r w:rsidRPr="0029547E">
        <w:t>item.</w:t>
      </w:r>
    </w:p>
    <w:p w:rsidR="00EF68E6" w:rsidRPr="0029547E" w:rsidRDefault="00442BEF" w:rsidP="00C73B1D">
      <w:pPr>
        <w:pStyle w:val="ListParagraph"/>
        <w:numPr>
          <w:ilvl w:val="0"/>
          <w:numId w:val="19"/>
        </w:numPr>
        <w:tabs>
          <w:tab w:val="left" w:pos="1348"/>
        </w:tabs>
        <w:spacing w:before="5" w:line="360" w:lineRule="auto"/>
        <w:ind w:right="821"/>
      </w:pPr>
      <w:r w:rsidRPr="0029547E">
        <w:rPr>
          <w:w w:val="105"/>
        </w:rPr>
        <w:t>Full</w:t>
      </w:r>
      <w:r w:rsidRPr="0029547E">
        <w:rPr>
          <w:spacing w:val="10"/>
          <w:w w:val="105"/>
        </w:rPr>
        <w:t xml:space="preserve"> </w:t>
      </w:r>
      <w:r w:rsidRPr="0029547E">
        <w:rPr>
          <w:w w:val="105"/>
        </w:rPr>
        <w:t>amount</w:t>
      </w:r>
      <w:r w:rsidRPr="0029547E">
        <w:rPr>
          <w:spacing w:val="10"/>
          <w:w w:val="105"/>
        </w:rPr>
        <w:t xml:space="preserve"> </w:t>
      </w:r>
      <w:r w:rsidRPr="0029547E">
        <w:rPr>
          <w:w w:val="105"/>
        </w:rPr>
        <w:t>payable</w:t>
      </w:r>
      <w:r w:rsidRPr="0029547E">
        <w:rPr>
          <w:spacing w:val="11"/>
          <w:w w:val="105"/>
        </w:rPr>
        <w:t xml:space="preserve"> </w:t>
      </w:r>
      <w:r w:rsidRPr="0029547E">
        <w:rPr>
          <w:w w:val="105"/>
        </w:rPr>
        <w:t>by</w:t>
      </w:r>
      <w:r w:rsidRPr="0029547E">
        <w:rPr>
          <w:spacing w:val="13"/>
          <w:w w:val="105"/>
        </w:rPr>
        <w:t xml:space="preserve"> </w:t>
      </w:r>
      <w:r w:rsidRPr="0029547E">
        <w:rPr>
          <w:w w:val="105"/>
        </w:rPr>
        <w:t>the</w:t>
      </w:r>
      <w:r w:rsidRPr="0029547E">
        <w:rPr>
          <w:spacing w:val="11"/>
          <w:w w:val="105"/>
        </w:rPr>
        <w:t xml:space="preserve"> </w:t>
      </w:r>
      <w:r w:rsidRPr="0029547E">
        <w:rPr>
          <w:w w:val="105"/>
        </w:rPr>
        <w:t>contractor</w:t>
      </w:r>
      <w:r w:rsidRPr="0029547E">
        <w:rPr>
          <w:spacing w:val="10"/>
          <w:w w:val="105"/>
        </w:rPr>
        <w:t xml:space="preserve"> </w:t>
      </w:r>
      <w:r w:rsidRPr="0029547E">
        <w:rPr>
          <w:w w:val="105"/>
        </w:rPr>
        <w:t>against</w:t>
      </w:r>
      <w:r w:rsidRPr="0029547E">
        <w:rPr>
          <w:spacing w:val="10"/>
          <w:w w:val="105"/>
        </w:rPr>
        <w:t xml:space="preserve"> </w:t>
      </w:r>
      <w:r w:rsidRPr="0029547E">
        <w:rPr>
          <w:w w:val="105"/>
        </w:rPr>
        <w:t>credit</w:t>
      </w:r>
      <w:r w:rsidRPr="0029547E">
        <w:rPr>
          <w:spacing w:val="13"/>
          <w:w w:val="105"/>
        </w:rPr>
        <w:t xml:space="preserve"> </w:t>
      </w:r>
      <w:r w:rsidRPr="0029547E">
        <w:rPr>
          <w:w w:val="105"/>
        </w:rPr>
        <w:t>item</w:t>
      </w:r>
      <w:r w:rsidRPr="0029547E">
        <w:rPr>
          <w:spacing w:val="15"/>
          <w:w w:val="105"/>
        </w:rPr>
        <w:t xml:space="preserve"> </w:t>
      </w:r>
      <w:r w:rsidRPr="0029547E">
        <w:rPr>
          <w:w w:val="105"/>
        </w:rPr>
        <w:t>shall</w:t>
      </w:r>
      <w:r w:rsidRPr="0029547E">
        <w:rPr>
          <w:spacing w:val="10"/>
          <w:w w:val="105"/>
        </w:rPr>
        <w:t xml:space="preserve"> </w:t>
      </w:r>
      <w:r w:rsidRPr="0029547E">
        <w:rPr>
          <w:w w:val="105"/>
        </w:rPr>
        <w:t>be</w:t>
      </w:r>
      <w:r w:rsidRPr="0029547E">
        <w:rPr>
          <w:spacing w:val="11"/>
          <w:w w:val="105"/>
        </w:rPr>
        <w:t xml:space="preserve"> </w:t>
      </w:r>
      <w:r w:rsidRPr="0029547E">
        <w:rPr>
          <w:w w:val="105"/>
        </w:rPr>
        <w:t>deposited</w:t>
      </w:r>
      <w:r w:rsidRPr="0029547E">
        <w:rPr>
          <w:spacing w:val="12"/>
          <w:w w:val="105"/>
        </w:rPr>
        <w:t xml:space="preserve"> </w:t>
      </w:r>
      <w:r w:rsidRPr="0029547E">
        <w:rPr>
          <w:w w:val="105"/>
        </w:rPr>
        <w:t>in</w:t>
      </w:r>
      <w:r w:rsidRPr="0029547E">
        <w:rPr>
          <w:spacing w:val="10"/>
          <w:w w:val="105"/>
        </w:rPr>
        <w:t xml:space="preserve"> </w:t>
      </w:r>
      <w:r w:rsidRPr="0029547E">
        <w:rPr>
          <w:w w:val="105"/>
        </w:rPr>
        <w:t>advance</w:t>
      </w:r>
      <w:r w:rsidRPr="0029547E">
        <w:rPr>
          <w:spacing w:val="11"/>
          <w:w w:val="105"/>
        </w:rPr>
        <w:t xml:space="preserve"> </w:t>
      </w:r>
      <w:r w:rsidRPr="0029547E">
        <w:rPr>
          <w:w w:val="105"/>
        </w:rPr>
        <w:t>with</w:t>
      </w:r>
      <w:r w:rsidRPr="0029547E">
        <w:rPr>
          <w:spacing w:val="12"/>
          <w:w w:val="105"/>
        </w:rPr>
        <w:t xml:space="preserve"> </w:t>
      </w:r>
      <w:r w:rsidRPr="0029547E">
        <w:rPr>
          <w:w w:val="105"/>
        </w:rPr>
        <w:t>DPA</w:t>
      </w:r>
      <w:r w:rsidRPr="0029547E">
        <w:rPr>
          <w:spacing w:val="-46"/>
          <w:w w:val="105"/>
        </w:rPr>
        <w:t xml:space="preserve"> </w:t>
      </w:r>
      <w:r w:rsidRPr="0029547E">
        <w:rPr>
          <w:w w:val="105"/>
        </w:rPr>
        <w:t>only</w:t>
      </w:r>
      <w:r w:rsidRPr="0029547E">
        <w:rPr>
          <w:spacing w:val="-6"/>
          <w:w w:val="105"/>
        </w:rPr>
        <w:t xml:space="preserve"> </w:t>
      </w:r>
      <w:r w:rsidRPr="0029547E">
        <w:rPr>
          <w:w w:val="105"/>
        </w:rPr>
        <w:t>after</w:t>
      </w:r>
      <w:r w:rsidRPr="0029547E">
        <w:rPr>
          <w:spacing w:val="-1"/>
          <w:w w:val="105"/>
        </w:rPr>
        <w:t xml:space="preserve"> </w:t>
      </w:r>
      <w:r w:rsidRPr="0029547E">
        <w:rPr>
          <w:w w:val="105"/>
        </w:rPr>
        <w:t>that</w:t>
      </w:r>
      <w:r w:rsidRPr="0029547E">
        <w:rPr>
          <w:spacing w:val="-4"/>
          <w:w w:val="105"/>
        </w:rPr>
        <w:t xml:space="preserve"> </w:t>
      </w:r>
      <w:r w:rsidRPr="0029547E">
        <w:rPr>
          <w:w w:val="105"/>
        </w:rPr>
        <w:t>contractor</w:t>
      </w:r>
      <w:r w:rsidRPr="0029547E">
        <w:rPr>
          <w:spacing w:val="-6"/>
          <w:w w:val="105"/>
        </w:rPr>
        <w:t xml:space="preserve"> </w:t>
      </w:r>
      <w:r w:rsidRPr="0029547E">
        <w:rPr>
          <w:w w:val="105"/>
        </w:rPr>
        <w:t>will</w:t>
      </w:r>
      <w:r w:rsidRPr="0029547E">
        <w:rPr>
          <w:spacing w:val="-5"/>
          <w:w w:val="105"/>
        </w:rPr>
        <w:t xml:space="preserve"> </w:t>
      </w:r>
      <w:r w:rsidRPr="0029547E">
        <w:rPr>
          <w:w w:val="105"/>
        </w:rPr>
        <w:t>be</w:t>
      </w:r>
      <w:r w:rsidRPr="0029547E">
        <w:rPr>
          <w:spacing w:val="-4"/>
          <w:w w:val="105"/>
        </w:rPr>
        <w:t xml:space="preserve"> </w:t>
      </w:r>
      <w:r w:rsidRPr="0029547E">
        <w:rPr>
          <w:w w:val="105"/>
        </w:rPr>
        <w:t>allowed</w:t>
      </w:r>
      <w:r w:rsidRPr="0029547E">
        <w:rPr>
          <w:spacing w:val="-7"/>
          <w:w w:val="105"/>
        </w:rPr>
        <w:t xml:space="preserve"> </w:t>
      </w:r>
      <w:r w:rsidRPr="0029547E">
        <w:rPr>
          <w:w w:val="105"/>
        </w:rPr>
        <w:t>to</w:t>
      </w:r>
      <w:r w:rsidRPr="0029547E">
        <w:rPr>
          <w:spacing w:val="-2"/>
          <w:w w:val="105"/>
        </w:rPr>
        <w:t xml:space="preserve"> </w:t>
      </w:r>
      <w:r w:rsidRPr="0029547E">
        <w:rPr>
          <w:w w:val="105"/>
        </w:rPr>
        <w:t>take</w:t>
      </w:r>
      <w:r w:rsidRPr="0029547E">
        <w:rPr>
          <w:spacing w:val="-2"/>
          <w:w w:val="105"/>
        </w:rPr>
        <w:t xml:space="preserve"> </w:t>
      </w:r>
      <w:r w:rsidRPr="0029547E">
        <w:rPr>
          <w:w w:val="105"/>
        </w:rPr>
        <w:t>away</w:t>
      </w:r>
      <w:r w:rsidRPr="0029547E">
        <w:rPr>
          <w:spacing w:val="-5"/>
          <w:w w:val="105"/>
        </w:rPr>
        <w:t xml:space="preserve"> </w:t>
      </w:r>
      <w:r w:rsidRPr="0029547E">
        <w:rPr>
          <w:w w:val="105"/>
        </w:rPr>
        <w:t>the</w:t>
      </w:r>
      <w:r w:rsidRPr="0029547E">
        <w:rPr>
          <w:spacing w:val="-6"/>
          <w:w w:val="105"/>
        </w:rPr>
        <w:t xml:space="preserve"> </w:t>
      </w:r>
      <w:r w:rsidRPr="0029547E">
        <w:rPr>
          <w:w w:val="105"/>
        </w:rPr>
        <w:t>dismantled</w:t>
      </w:r>
      <w:r w:rsidRPr="0029547E">
        <w:rPr>
          <w:spacing w:val="-4"/>
          <w:w w:val="105"/>
        </w:rPr>
        <w:t xml:space="preserve"> </w:t>
      </w:r>
      <w:r w:rsidRPr="0029547E">
        <w:rPr>
          <w:w w:val="105"/>
        </w:rPr>
        <w:t>materials.</w:t>
      </w:r>
    </w:p>
    <w:p w:rsidR="00EF68E6" w:rsidRPr="0029547E" w:rsidRDefault="00442BEF" w:rsidP="00C73B1D">
      <w:pPr>
        <w:pStyle w:val="ListParagraph"/>
        <w:numPr>
          <w:ilvl w:val="0"/>
          <w:numId w:val="19"/>
        </w:numPr>
        <w:tabs>
          <w:tab w:val="left" w:pos="1348"/>
        </w:tabs>
        <w:spacing w:before="2" w:line="360" w:lineRule="auto"/>
        <w:ind w:right="821"/>
      </w:pPr>
      <w:r w:rsidRPr="0029547E">
        <w:lastRenderedPageBreak/>
        <w:t>The</w:t>
      </w:r>
      <w:r w:rsidRPr="0029547E">
        <w:rPr>
          <w:spacing w:val="13"/>
        </w:rPr>
        <w:t xml:space="preserve"> </w:t>
      </w:r>
      <w:r w:rsidRPr="0029547E">
        <w:t>material</w:t>
      </w:r>
      <w:r w:rsidRPr="0029547E">
        <w:rPr>
          <w:spacing w:val="16"/>
        </w:rPr>
        <w:t xml:space="preserve"> </w:t>
      </w:r>
      <w:r w:rsidRPr="0029547E">
        <w:t>to</w:t>
      </w:r>
      <w:r w:rsidRPr="0029547E">
        <w:rPr>
          <w:spacing w:val="16"/>
        </w:rPr>
        <w:t xml:space="preserve"> </w:t>
      </w:r>
      <w:r w:rsidRPr="0029547E">
        <w:t>be</w:t>
      </w:r>
      <w:r w:rsidRPr="0029547E">
        <w:rPr>
          <w:spacing w:val="13"/>
        </w:rPr>
        <w:t xml:space="preserve"> </w:t>
      </w:r>
      <w:r w:rsidRPr="0029547E">
        <w:t>taken</w:t>
      </w:r>
      <w:r w:rsidRPr="0029547E">
        <w:rPr>
          <w:spacing w:val="13"/>
        </w:rPr>
        <w:t xml:space="preserve"> </w:t>
      </w:r>
      <w:r w:rsidRPr="0029547E">
        <w:t>away</w:t>
      </w:r>
      <w:r w:rsidRPr="0029547E">
        <w:rPr>
          <w:spacing w:val="14"/>
        </w:rPr>
        <w:t xml:space="preserve"> </w:t>
      </w:r>
      <w:r w:rsidRPr="0029547E">
        <w:t>shall</w:t>
      </w:r>
      <w:r w:rsidRPr="0029547E">
        <w:rPr>
          <w:spacing w:val="16"/>
        </w:rPr>
        <w:t xml:space="preserve"> </w:t>
      </w:r>
      <w:r w:rsidRPr="0029547E">
        <w:t>be</w:t>
      </w:r>
      <w:r w:rsidRPr="0029547E">
        <w:rPr>
          <w:spacing w:val="13"/>
        </w:rPr>
        <w:t xml:space="preserve"> </w:t>
      </w:r>
      <w:r w:rsidRPr="0029547E">
        <w:t>weighed</w:t>
      </w:r>
      <w:r w:rsidRPr="0029547E">
        <w:rPr>
          <w:spacing w:val="16"/>
        </w:rPr>
        <w:t xml:space="preserve"> </w:t>
      </w:r>
      <w:r w:rsidRPr="0029547E">
        <w:t>on</w:t>
      </w:r>
      <w:r w:rsidRPr="0029547E">
        <w:rPr>
          <w:spacing w:val="11"/>
        </w:rPr>
        <w:t xml:space="preserve"> </w:t>
      </w:r>
      <w:r w:rsidRPr="0029547E">
        <w:t>weighbridge</w:t>
      </w:r>
      <w:r w:rsidRPr="0029547E">
        <w:rPr>
          <w:spacing w:val="18"/>
        </w:rPr>
        <w:t xml:space="preserve"> </w:t>
      </w:r>
      <w:r w:rsidRPr="0029547E">
        <w:t>by</w:t>
      </w:r>
      <w:r w:rsidRPr="0029547E">
        <w:rPr>
          <w:spacing w:val="15"/>
        </w:rPr>
        <w:t xml:space="preserve"> </w:t>
      </w:r>
      <w:r w:rsidRPr="0029547E">
        <w:t>the</w:t>
      </w:r>
      <w:r w:rsidRPr="0029547E">
        <w:rPr>
          <w:spacing w:val="13"/>
        </w:rPr>
        <w:t xml:space="preserve"> </w:t>
      </w:r>
      <w:r w:rsidRPr="0029547E">
        <w:t>contractor</w:t>
      </w:r>
      <w:r w:rsidRPr="0029547E">
        <w:rPr>
          <w:spacing w:val="7"/>
        </w:rPr>
        <w:t xml:space="preserve"> </w:t>
      </w:r>
      <w:r w:rsidRPr="0029547E">
        <w:t>at</w:t>
      </w:r>
      <w:r w:rsidRPr="0029547E">
        <w:rPr>
          <w:spacing w:val="14"/>
        </w:rPr>
        <w:t xml:space="preserve"> </w:t>
      </w:r>
      <w:r w:rsidRPr="0029547E">
        <w:t>his</w:t>
      </w:r>
      <w:r w:rsidRPr="0029547E">
        <w:rPr>
          <w:spacing w:val="10"/>
        </w:rPr>
        <w:t xml:space="preserve"> </w:t>
      </w:r>
      <w:r w:rsidRPr="0029547E">
        <w:t>own</w:t>
      </w:r>
      <w:r w:rsidRPr="0029547E">
        <w:rPr>
          <w:spacing w:val="14"/>
        </w:rPr>
        <w:t xml:space="preserve"> </w:t>
      </w:r>
      <w:r w:rsidRPr="0029547E">
        <w:t>cost</w:t>
      </w:r>
      <w:r w:rsidRPr="0029547E">
        <w:rPr>
          <w:spacing w:val="13"/>
        </w:rPr>
        <w:t xml:space="preserve"> </w:t>
      </w:r>
      <w:r w:rsidRPr="0029547E">
        <w:t>and</w:t>
      </w:r>
      <w:r w:rsidRPr="0029547E">
        <w:rPr>
          <w:spacing w:val="-43"/>
        </w:rPr>
        <w:t xml:space="preserve"> </w:t>
      </w:r>
      <w:r w:rsidRPr="0029547E">
        <w:rPr>
          <w:w w:val="105"/>
        </w:rPr>
        <w:t>actual</w:t>
      </w:r>
      <w:r w:rsidRPr="0029547E">
        <w:rPr>
          <w:spacing w:val="-3"/>
          <w:w w:val="105"/>
        </w:rPr>
        <w:t xml:space="preserve"> </w:t>
      </w:r>
      <w:r w:rsidRPr="0029547E">
        <w:rPr>
          <w:w w:val="105"/>
        </w:rPr>
        <w:t>weight</w:t>
      </w:r>
      <w:r w:rsidRPr="0029547E">
        <w:rPr>
          <w:spacing w:val="-6"/>
          <w:w w:val="105"/>
        </w:rPr>
        <w:t xml:space="preserve"> </w:t>
      </w:r>
      <w:r w:rsidRPr="0029547E">
        <w:rPr>
          <w:w w:val="105"/>
        </w:rPr>
        <w:t>shall</w:t>
      </w:r>
      <w:r w:rsidRPr="0029547E">
        <w:rPr>
          <w:spacing w:val="-3"/>
          <w:w w:val="105"/>
        </w:rPr>
        <w:t xml:space="preserve"> </w:t>
      </w:r>
      <w:r w:rsidRPr="0029547E">
        <w:rPr>
          <w:w w:val="105"/>
        </w:rPr>
        <w:t>be</w:t>
      </w:r>
      <w:r w:rsidRPr="0029547E">
        <w:rPr>
          <w:spacing w:val="-3"/>
          <w:w w:val="105"/>
        </w:rPr>
        <w:t xml:space="preserve"> </w:t>
      </w:r>
      <w:r w:rsidRPr="0029547E">
        <w:rPr>
          <w:w w:val="105"/>
        </w:rPr>
        <w:t>considered for</w:t>
      </w:r>
      <w:r w:rsidRPr="0029547E">
        <w:rPr>
          <w:spacing w:val="-4"/>
          <w:w w:val="105"/>
        </w:rPr>
        <w:t xml:space="preserve"> </w:t>
      </w:r>
      <w:r w:rsidRPr="0029547E">
        <w:rPr>
          <w:w w:val="105"/>
        </w:rPr>
        <w:t>quantity</w:t>
      </w:r>
      <w:r w:rsidRPr="0029547E">
        <w:rPr>
          <w:spacing w:val="-7"/>
          <w:w w:val="105"/>
        </w:rPr>
        <w:t xml:space="preserve"> </w:t>
      </w:r>
      <w:r w:rsidRPr="0029547E">
        <w:rPr>
          <w:w w:val="105"/>
        </w:rPr>
        <w:t>of</w:t>
      </w:r>
      <w:r w:rsidRPr="0029547E">
        <w:rPr>
          <w:spacing w:val="-2"/>
          <w:w w:val="105"/>
        </w:rPr>
        <w:t xml:space="preserve"> </w:t>
      </w:r>
      <w:r w:rsidRPr="0029547E">
        <w:rPr>
          <w:w w:val="105"/>
        </w:rPr>
        <w:t>credit</w:t>
      </w:r>
      <w:r w:rsidRPr="0029547E">
        <w:rPr>
          <w:spacing w:val="-4"/>
          <w:w w:val="105"/>
        </w:rPr>
        <w:t xml:space="preserve"> </w:t>
      </w:r>
      <w:r w:rsidRPr="0029547E">
        <w:rPr>
          <w:w w:val="105"/>
        </w:rPr>
        <w:t>item.</w:t>
      </w:r>
    </w:p>
    <w:p w:rsidR="00EF68E6" w:rsidRPr="0029547E" w:rsidRDefault="00442BEF" w:rsidP="00C73B1D">
      <w:pPr>
        <w:pStyle w:val="ListParagraph"/>
        <w:numPr>
          <w:ilvl w:val="1"/>
          <w:numId w:val="23"/>
        </w:numPr>
        <w:tabs>
          <w:tab w:val="left" w:pos="1681"/>
        </w:tabs>
        <w:spacing w:before="1" w:line="360" w:lineRule="auto"/>
        <w:ind w:left="1680" w:right="821" w:hanging="721"/>
        <w:rPr>
          <w:b/>
        </w:rPr>
      </w:pPr>
      <w:r w:rsidRPr="0029547E">
        <w:rPr>
          <w:b/>
          <w:w w:val="115"/>
        </w:rPr>
        <w:t>INTEGRITY PACT</w:t>
      </w:r>
    </w:p>
    <w:p w:rsidR="00EF68E6" w:rsidRPr="0029547E" w:rsidRDefault="00442BEF" w:rsidP="00F033C9">
      <w:pPr>
        <w:spacing w:before="38" w:line="360" w:lineRule="auto"/>
        <w:ind w:left="1640" w:right="821"/>
        <w:jc w:val="both"/>
        <w:rPr>
          <w:rFonts w:ascii="Arial MT"/>
        </w:rPr>
      </w:pPr>
      <w:r w:rsidRPr="0029547E">
        <w:rPr>
          <w:rFonts w:ascii="Arial MT"/>
        </w:rPr>
        <w:t>The bidder has to execute Integrity pact agreement with Deendayal Port</w:t>
      </w:r>
      <w:r w:rsidRPr="0029547E">
        <w:rPr>
          <w:rFonts w:ascii="Arial MT"/>
          <w:spacing w:val="1"/>
        </w:rPr>
        <w:t xml:space="preserve"> </w:t>
      </w:r>
      <w:r w:rsidRPr="0029547E">
        <w:rPr>
          <w:rFonts w:ascii="Arial MT"/>
        </w:rPr>
        <w:t xml:space="preserve">Authority (As per Appendix enclosed). Shri </w:t>
      </w:r>
      <w:r w:rsidR="00611AC6">
        <w:rPr>
          <w:rFonts w:ascii="Arial MT"/>
        </w:rPr>
        <w:t xml:space="preserve">Amiya Kumar </w:t>
      </w:r>
      <w:proofErr w:type="spellStart"/>
      <w:r w:rsidR="00611AC6">
        <w:rPr>
          <w:rFonts w:ascii="Arial MT"/>
        </w:rPr>
        <w:t>Mohapatra</w:t>
      </w:r>
      <w:proofErr w:type="spellEnd"/>
      <w:r w:rsidR="00611AC6">
        <w:rPr>
          <w:rFonts w:ascii="Arial MT"/>
        </w:rPr>
        <w:t xml:space="preserve">, </w:t>
      </w:r>
      <w:proofErr w:type="spellStart"/>
      <w:r w:rsidR="00611AC6">
        <w:rPr>
          <w:rFonts w:ascii="Arial MT"/>
        </w:rPr>
        <w:t>IoFS</w:t>
      </w:r>
      <w:proofErr w:type="spellEnd"/>
      <w:r w:rsidR="00611AC6">
        <w:rPr>
          <w:rFonts w:ascii="Arial MT"/>
        </w:rPr>
        <w:t xml:space="preserve"> (</w:t>
      </w:r>
      <w:proofErr w:type="spellStart"/>
      <w:r w:rsidR="00611AC6">
        <w:rPr>
          <w:rFonts w:ascii="Arial MT"/>
        </w:rPr>
        <w:t>Retd</w:t>
      </w:r>
      <w:proofErr w:type="spellEnd"/>
      <w:r w:rsidR="00611AC6">
        <w:rPr>
          <w:rFonts w:ascii="Arial MT"/>
        </w:rPr>
        <w:t>.)</w:t>
      </w:r>
      <w:r w:rsidRPr="0029547E">
        <w:rPr>
          <w:rFonts w:ascii="Arial MT"/>
        </w:rPr>
        <w:t xml:space="preserve"> and</w:t>
      </w:r>
      <w:r w:rsidRPr="0029547E">
        <w:rPr>
          <w:rFonts w:ascii="Arial MT"/>
          <w:spacing w:val="1"/>
        </w:rPr>
        <w:t xml:space="preserve"> </w:t>
      </w:r>
      <w:r w:rsidRPr="0029547E">
        <w:t>Shri</w:t>
      </w:r>
      <w:r w:rsidRPr="0029547E">
        <w:rPr>
          <w:spacing w:val="1"/>
        </w:rPr>
        <w:t xml:space="preserve"> </w:t>
      </w:r>
      <w:r w:rsidR="00611AC6">
        <w:t xml:space="preserve">Gopal </w:t>
      </w:r>
      <w:proofErr w:type="spellStart"/>
      <w:r w:rsidR="00611AC6">
        <w:t>Dhawan</w:t>
      </w:r>
      <w:proofErr w:type="spellEnd"/>
      <w:r w:rsidR="00611AC6">
        <w:t>, Ex-CMD, MECL</w:t>
      </w:r>
      <w:r w:rsidRPr="0029547E">
        <w:rPr>
          <w:spacing w:val="1"/>
        </w:rPr>
        <w:t xml:space="preserve"> </w:t>
      </w:r>
      <w:r w:rsidRPr="0029547E">
        <w:rPr>
          <w:rFonts w:ascii="Arial MT"/>
        </w:rPr>
        <w:t>has been nominated</w:t>
      </w:r>
      <w:r w:rsidRPr="0029547E">
        <w:rPr>
          <w:rFonts w:ascii="Arial MT"/>
          <w:spacing w:val="1"/>
        </w:rPr>
        <w:t xml:space="preserve"> </w:t>
      </w:r>
      <w:r w:rsidRPr="0029547E">
        <w:rPr>
          <w:rFonts w:ascii="Arial MT"/>
        </w:rPr>
        <w:t>as</w:t>
      </w:r>
      <w:r w:rsidRPr="0029547E">
        <w:rPr>
          <w:rFonts w:ascii="Arial MT"/>
          <w:spacing w:val="1"/>
        </w:rPr>
        <w:t xml:space="preserve"> </w:t>
      </w:r>
      <w:r w:rsidRPr="0029547E">
        <w:rPr>
          <w:rFonts w:ascii="Arial MT"/>
        </w:rPr>
        <w:t>Independent</w:t>
      </w:r>
      <w:r w:rsidRPr="0029547E">
        <w:rPr>
          <w:rFonts w:ascii="Arial MT"/>
          <w:spacing w:val="1"/>
        </w:rPr>
        <w:t xml:space="preserve"> </w:t>
      </w:r>
      <w:r w:rsidRPr="0029547E">
        <w:rPr>
          <w:rFonts w:ascii="Arial MT"/>
        </w:rPr>
        <w:t>External</w:t>
      </w:r>
      <w:r w:rsidRPr="0029547E">
        <w:rPr>
          <w:rFonts w:ascii="Arial MT"/>
          <w:spacing w:val="11"/>
        </w:rPr>
        <w:t xml:space="preserve"> </w:t>
      </w:r>
      <w:r w:rsidRPr="0029547E">
        <w:rPr>
          <w:rFonts w:ascii="Arial MT"/>
        </w:rPr>
        <w:t>Monitor</w:t>
      </w:r>
      <w:r w:rsidRPr="0029547E">
        <w:rPr>
          <w:rFonts w:ascii="Arial MT"/>
          <w:spacing w:val="6"/>
        </w:rPr>
        <w:t xml:space="preserve"> </w:t>
      </w:r>
      <w:r w:rsidRPr="0029547E">
        <w:rPr>
          <w:rFonts w:ascii="Arial MT"/>
        </w:rPr>
        <w:t>for</w:t>
      </w:r>
      <w:r w:rsidRPr="0029547E">
        <w:rPr>
          <w:rFonts w:ascii="Arial MT"/>
          <w:spacing w:val="3"/>
        </w:rPr>
        <w:t xml:space="preserve"> </w:t>
      </w:r>
      <w:r w:rsidRPr="0029547E">
        <w:rPr>
          <w:rFonts w:ascii="Arial MT"/>
        </w:rPr>
        <w:t>Integrity</w:t>
      </w:r>
      <w:r w:rsidRPr="0029547E">
        <w:rPr>
          <w:rFonts w:ascii="Arial MT"/>
          <w:spacing w:val="-1"/>
        </w:rPr>
        <w:t xml:space="preserve"> </w:t>
      </w:r>
      <w:r w:rsidRPr="0029547E">
        <w:rPr>
          <w:rFonts w:ascii="Arial MT"/>
        </w:rPr>
        <w:t>Pact</w:t>
      </w:r>
      <w:r w:rsidRPr="0029547E">
        <w:rPr>
          <w:rFonts w:ascii="Arial MT"/>
          <w:spacing w:val="7"/>
        </w:rPr>
        <w:t xml:space="preserve"> </w:t>
      </w:r>
      <w:r w:rsidRPr="0029547E">
        <w:rPr>
          <w:rFonts w:ascii="Arial MT"/>
        </w:rPr>
        <w:t>whose address</w:t>
      </w:r>
      <w:r w:rsidRPr="0029547E">
        <w:rPr>
          <w:rFonts w:ascii="Arial MT"/>
          <w:spacing w:val="3"/>
        </w:rPr>
        <w:t xml:space="preserve"> </w:t>
      </w:r>
      <w:r w:rsidRPr="0029547E">
        <w:rPr>
          <w:rFonts w:ascii="Arial MT"/>
        </w:rPr>
        <w:t>is</w:t>
      </w:r>
      <w:r w:rsidRPr="0029547E">
        <w:rPr>
          <w:rFonts w:ascii="Arial MT"/>
          <w:spacing w:val="1"/>
        </w:rPr>
        <w:t xml:space="preserve"> </w:t>
      </w:r>
      <w:r w:rsidRPr="0029547E">
        <w:rPr>
          <w:rFonts w:ascii="Arial MT"/>
        </w:rPr>
        <w:t>as</w:t>
      </w:r>
      <w:r w:rsidRPr="0029547E">
        <w:rPr>
          <w:rFonts w:ascii="Arial MT"/>
          <w:spacing w:val="2"/>
        </w:rPr>
        <w:t xml:space="preserve"> </w:t>
      </w:r>
      <w:r w:rsidRPr="0029547E">
        <w:rPr>
          <w:rFonts w:ascii="Arial MT"/>
        </w:rPr>
        <w:t>under:</w:t>
      </w:r>
    </w:p>
    <w:p w:rsidR="00EF68E6" w:rsidRPr="0029547E" w:rsidRDefault="00EF68E6" w:rsidP="00F033C9">
      <w:pPr>
        <w:pStyle w:val="BodyText"/>
        <w:spacing w:before="3" w:line="360" w:lineRule="auto"/>
        <w:ind w:right="821"/>
        <w:rPr>
          <w:rFonts w:ascii="Arial MT"/>
        </w:rPr>
      </w:pPr>
    </w:p>
    <w:p w:rsidR="00611AC6" w:rsidRPr="00C20C9D" w:rsidRDefault="00611AC6" w:rsidP="00611AC6">
      <w:pPr>
        <w:adjustRightInd w:val="0"/>
        <w:spacing w:line="276" w:lineRule="auto"/>
        <w:ind w:left="1134" w:right="254"/>
        <w:jc w:val="both"/>
        <w:rPr>
          <w:rFonts w:asciiTheme="majorHAnsi" w:eastAsia="Calibri" w:hAnsiTheme="majorHAnsi" w:cs="Arial"/>
        </w:rPr>
      </w:pPr>
      <w:r w:rsidRPr="00C20C9D">
        <w:rPr>
          <w:rFonts w:asciiTheme="majorHAnsi" w:eastAsia="Calibri" w:hAnsiTheme="majorHAnsi" w:cs="Arial"/>
        </w:rPr>
        <w:t xml:space="preserve">Shri Amiya Kumar </w:t>
      </w:r>
      <w:proofErr w:type="spellStart"/>
      <w:r w:rsidRPr="00C20C9D">
        <w:rPr>
          <w:rFonts w:asciiTheme="majorHAnsi" w:eastAsia="Calibri" w:hAnsiTheme="majorHAnsi" w:cs="Arial"/>
        </w:rPr>
        <w:t>Mohapatra</w:t>
      </w:r>
      <w:proofErr w:type="spellEnd"/>
      <w:r w:rsidRPr="00C20C9D">
        <w:rPr>
          <w:rFonts w:asciiTheme="majorHAnsi" w:eastAsia="Calibri" w:hAnsiTheme="majorHAnsi" w:cs="Arial"/>
        </w:rPr>
        <w:t xml:space="preserve">, </w:t>
      </w:r>
      <w:proofErr w:type="spellStart"/>
      <w:r w:rsidRPr="00C20C9D">
        <w:rPr>
          <w:rFonts w:asciiTheme="majorHAnsi" w:eastAsia="Calibri" w:hAnsiTheme="majorHAnsi" w:cs="Arial"/>
        </w:rPr>
        <w:t>IFoS</w:t>
      </w:r>
      <w:proofErr w:type="spellEnd"/>
      <w:r w:rsidRPr="00C20C9D">
        <w:rPr>
          <w:rFonts w:asciiTheme="majorHAnsi" w:eastAsia="Calibri" w:hAnsiTheme="majorHAnsi" w:cs="Arial"/>
        </w:rPr>
        <w:t xml:space="preserve"> (</w:t>
      </w:r>
      <w:proofErr w:type="spellStart"/>
      <w:r w:rsidRPr="00C20C9D">
        <w:rPr>
          <w:rFonts w:asciiTheme="majorHAnsi" w:eastAsia="Calibri" w:hAnsiTheme="majorHAnsi" w:cs="Arial"/>
        </w:rPr>
        <w:t>Retd</w:t>
      </w:r>
      <w:proofErr w:type="spellEnd"/>
      <w:r w:rsidRPr="00C20C9D">
        <w:rPr>
          <w:rFonts w:asciiTheme="majorHAnsi" w:eastAsia="Calibri" w:hAnsiTheme="majorHAnsi" w:cs="Arial"/>
        </w:rPr>
        <w:t>.</w:t>
      </w:r>
      <w:proofErr w:type="gramStart"/>
      <w:r w:rsidRPr="00C20C9D">
        <w:rPr>
          <w:rFonts w:asciiTheme="majorHAnsi" w:eastAsia="Calibri" w:hAnsiTheme="majorHAnsi" w:cs="Arial"/>
        </w:rPr>
        <w:t xml:space="preserve">),   </w:t>
      </w:r>
      <w:proofErr w:type="gramEnd"/>
      <w:r w:rsidRPr="00C20C9D">
        <w:rPr>
          <w:rFonts w:asciiTheme="majorHAnsi" w:eastAsia="Calibri" w:hAnsiTheme="majorHAnsi" w:cs="Arial"/>
        </w:rPr>
        <w:t xml:space="preserve">  </w:t>
      </w:r>
      <w:r>
        <w:rPr>
          <w:rFonts w:asciiTheme="majorHAnsi" w:eastAsia="Calibri" w:hAnsiTheme="majorHAnsi" w:cs="Arial"/>
        </w:rPr>
        <w:tab/>
      </w:r>
      <w:r>
        <w:rPr>
          <w:rFonts w:asciiTheme="majorHAnsi" w:eastAsia="Calibri" w:hAnsiTheme="majorHAnsi" w:cs="Arial"/>
        </w:rPr>
        <w:tab/>
      </w:r>
      <w:r>
        <w:rPr>
          <w:rFonts w:asciiTheme="majorHAnsi" w:eastAsia="Calibri" w:hAnsiTheme="majorHAnsi" w:cs="Arial"/>
        </w:rPr>
        <w:tab/>
      </w:r>
      <w:r w:rsidRPr="00C20C9D">
        <w:rPr>
          <w:rFonts w:asciiTheme="majorHAnsi" w:eastAsia="Calibri" w:hAnsiTheme="majorHAnsi" w:cs="Arial"/>
        </w:rPr>
        <w:t xml:space="preserve">Dr. Gopal </w:t>
      </w:r>
      <w:proofErr w:type="spellStart"/>
      <w:r w:rsidRPr="00C20C9D">
        <w:rPr>
          <w:rFonts w:asciiTheme="majorHAnsi" w:eastAsia="Calibri" w:hAnsiTheme="majorHAnsi" w:cs="Arial"/>
        </w:rPr>
        <w:t>Dhawan</w:t>
      </w:r>
      <w:proofErr w:type="spellEnd"/>
      <w:r w:rsidRPr="00C20C9D">
        <w:rPr>
          <w:rFonts w:asciiTheme="majorHAnsi" w:eastAsia="Calibri" w:hAnsiTheme="majorHAnsi" w:cs="Arial"/>
        </w:rPr>
        <w:t>, Ex-CMD,MECL</w:t>
      </w:r>
    </w:p>
    <w:p w:rsidR="00611AC6" w:rsidRPr="00C20C9D" w:rsidRDefault="00611AC6" w:rsidP="00611AC6">
      <w:pPr>
        <w:adjustRightInd w:val="0"/>
        <w:spacing w:line="276" w:lineRule="auto"/>
        <w:ind w:left="1134" w:right="254"/>
        <w:jc w:val="both"/>
        <w:rPr>
          <w:rFonts w:asciiTheme="majorHAnsi" w:eastAsia="Calibri" w:hAnsiTheme="majorHAnsi" w:cs="Arial"/>
        </w:rPr>
      </w:pPr>
      <w:r w:rsidRPr="00C20C9D">
        <w:rPr>
          <w:rFonts w:asciiTheme="majorHAnsi" w:eastAsia="Calibri" w:hAnsiTheme="majorHAnsi" w:cs="Arial"/>
        </w:rPr>
        <w:t xml:space="preserve">Qrs. No. 5/9, Unit-9, </w:t>
      </w:r>
      <w:proofErr w:type="spellStart"/>
      <w:r w:rsidRPr="00C20C9D">
        <w:rPr>
          <w:rFonts w:asciiTheme="majorHAnsi" w:eastAsia="Calibri" w:hAnsiTheme="majorHAnsi" w:cs="Arial"/>
        </w:rPr>
        <w:t>Bhoi</w:t>
      </w:r>
      <w:proofErr w:type="spellEnd"/>
      <w:r w:rsidRPr="00C20C9D">
        <w:rPr>
          <w:rFonts w:asciiTheme="majorHAnsi" w:eastAsia="Calibri" w:hAnsiTheme="majorHAnsi" w:cs="Arial"/>
        </w:rPr>
        <w:t xml:space="preserve"> </w:t>
      </w:r>
      <w:proofErr w:type="gramStart"/>
      <w:r w:rsidRPr="00C20C9D">
        <w:rPr>
          <w:rFonts w:asciiTheme="majorHAnsi" w:eastAsia="Calibri" w:hAnsiTheme="majorHAnsi" w:cs="Arial"/>
        </w:rPr>
        <w:t xml:space="preserve">Nagar,   </w:t>
      </w:r>
      <w:proofErr w:type="gramEnd"/>
      <w:r w:rsidRPr="00C20C9D">
        <w:rPr>
          <w:rFonts w:asciiTheme="majorHAnsi" w:eastAsia="Calibri" w:hAnsiTheme="majorHAnsi" w:cs="Arial"/>
        </w:rPr>
        <w:t xml:space="preserve">                    </w:t>
      </w:r>
      <w:r>
        <w:rPr>
          <w:rFonts w:asciiTheme="majorHAnsi" w:eastAsia="Calibri" w:hAnsiTheme="majorHAnsi" w:cs="Arial"/>
        </w:rPr>
        <w:tab/>
      </w:r>
      <w:r>
        <w:rPr>
          <w:rFonts w:asciiTheme="majorHAnsi" w:eastAsia="Calibri" w:hAnsiTheme="majorHAnsi" w:cs="Arial"/>
        </w:rPr>
        <w:tab/>
      </w:r>
      <w:r>
        <w:rPr>
          <w:rFonts w:asciiTheme="majorHAnsi" w:eastAsia="Calibri" w:hAnsiTheme="majorHAnsi" w:cs="Arial"/>
        </w:rPr>
        <w:tab/>
      </w:r>
      <w:r w:rsidRPr="00C20C9D">
        <w:rPr>
          <w:rFonts w:asciiTheme="majorHAnsi" w:eastAsia="Calibri" w:hAnsiTheme="majorHAnsi" w:cs="Arial"/>
        </w:rPr>
        <w:t xml:space="preserve">House No. 120, Jal Shakti </w:t>
      </w:r>
      <w:proofErr w:type="spellStart"/>
      <w:r w:rsidRPr="00C20C9D">
        <w:rPr>
          <w:rFonts w:asciiTheme="majorHAnsi" w:eastAsia="Calibri" w:hAnsiTheme="majorHAnsi" w:cs="Arial"/>
        </w:rPr>
        <w:t>Vihar</w:t>
      </w:r>
      <w:proofErr w:type="spellEnd"/>
    </w:p>
    <w:p w:rsidR="00611AC6" w:rsidRPr="00C20C9D" w:rsidRDefault="00611AC6" w:rsidP="00611AC6">
      <w:pPr>
        <w:adjustRightInd w:val="0"/>
        <w:spacing w:line="276" w:lineRule="auto"/>
        <w:ind w:left="1134" w:right="254"/>
        <w:jc w:val="both"/>
        <w:rPr>
          <w:rFonts w:asciiTheme="majorHAnsi" w:eastAsia="Calibri" w:hAnsiTheme="majorHAnsi" w:cs="Arial"/>
        </w:rPr>
      </w:pPr>
      <w:r w:rsidRPr="00C20C9D">
        <w:rPr>
          <w:rFonts w:asciiTheme="majorHAnsi" w:eastAsia="Calibri" w:hAnsiTheme="majorHAnsi" w:cs="Arial"/>
          <w:b/>
          <w:bCs/>
        </w:rPr>
        <w:t>Bhubaneshwar-751 022</w:t>
      </w:r>
      <w:r w:rsidRPr="00C20C9D">
        <w:rPr>
          <w:rFonts w:asciiTheme="majorHAnsi" w:eastAsia="Calibri" w:hAnsiTheme="majorHAnsi" w:cs="Arial"/>
        </w:rPr>
        <w:t xml:space="preserve">.                                  </w:t>
      </w:r>
      <w:r>
        <w:rPr>
          <w:rFonts w:asciiTheme="majorHAnsi" w:eastAsia="Calibri" w:hAnsiTheme="majorHAnsi" w:cs="Arial"/>
        </w:rPr>
        <w:tab/>
      </w:r>
      <w:r>
        <w:rPr>
          <w:rFonts w:asciiTheme="majorHAnsi" w:eastAsia="Calibri" w:hAnsiTheme="majorHAnsi" w:cs="Arial"/>
        </w:rPr>
        <w:tab/>
      </w:r>
      <w:r>
        <w:rPr>
          <w:rFonts w:asciiTheme="majorHAnsi" w:eastAsia="Calibri" w:hAnsiTheme="majorHAnsi" w:cs="Arial"/>
        </w:rPr>
        <w:tab/>
      </w:r>
      <w:r w:rsidRPr="00C20C9D">
        <w:rPr>
          <w:rFonts w:asciiTheme="majorHAnsi" w:eastAsia="Calibri" w:hAnsiTheme="majorHAnsi" w:cs="Arial"/>
        </w:rPr>
        <w:t>(NHPC Society) P4, Builders Area</w:t>
      </w:r>
    </w:p>
    <w:p w:rsidR="00611AC6" w:rsidRPr="00C20C9D" w:rsidRDefault="00611AC6" w:rsidP="00611AC6">
      <w:pPr>
        <w:adjustRightInd w:val="0"/>
        <w:spacing w:line="276" w:lineRule="auto"/>
        <w:ind w:left="1134" w:right="254"/>
        <w:jc w:val="both"/>
        <w:rPr>
          <w:rFonts w:asciiTheme="majorHAnsi" w:eastAsia="Calibri" w:hAnsiTheme="majorHAnsi" w:cs="Arial"/>
        </w:rPr>
      </w:pPr>
      <w:r w:rsidRPr="00C20C9D">
        <w:rPr>
          <w:rFonts w:asciiTheme="majorHAnsi" w:eastAsia="Calibri" w:hAnsiTheme="majorHAnsi" w:cs="Arial"/>
        </w:rPr>
        <w:t xml:space="preserve">Mobile No. 9437002530                                   </w:t>
      </w:r>
      <w:r>
        <w:rPr>
          <w:rFonts w:asciiTheme="majorHAnsi" w:eastAsia="Calibri" w:hAnsiTheme="majorHAnsi" w:cs="Arial"/>
        </w:rPr>
        <w:tab/>
      </w:r>
      <w:r>
        <w:rPr>
          <w:rFonts w:asciiTheme="majorHAnsi" w:eastAsia="Calibri" w:hAnsiTheme="majorHAnsi" w:cs="Arial"/>
        </w:rPr>
        <w:tab/>
      </w:r>
      <w:r>
        <w:rPr>
          <w:rFonts w:asciiTheme="majorHAnsi" w:eastAsia="Calibri" w:hAnsiTheme="majorHAnsi" w:cs="Arial"/>
        </w:rPr>
        <w:tab/>
      </w:r>
      <w:r w:rsidRPr="00C20C9D">
        <w:rPr>
          <w:rFonts w:asciiTheme="majorHAnsi" w:eastAsia="Calibri" w:hAnsiTheme="majorHAnsi" w:cs="Arial"/>
        </w:rPr>
        <w:t xml:space="preserve"> </w:t>
      </w:r>
      <w:proofErr w:type="spellStart"/>
      <w:r w:rsidRPr="00C20C9D">
        <w:rPr>
          <w:rFonts w:asciiTheme="majorHAnsi" w:eastAsia="Calibri" w:hAnsiTheme="majorHAnsi" w:cs="Arial"/>
        </w:rPr>
        <w:t>Greate</w:t>
      </w:r>
      <w:proofErr w:type="spellEnd"/>
      <w:r w:rsidRPr="00C20C9D">
        <w:rPr>
          <w:rFonts w:asciiTheme="majorHAnsi" w:eastAsia="Calibri" w:hAnsiTheme="majorHAnsi" w:cs="Arial"/>
        </w:rPr>
        <w:t xml:space="preserve"> Noida </w:t>
      </w:r>
      <w:proofErr w:type="spellStart"/>
      <w:r w:rsidRPr="00C20C9D">
        <w:rPr>
          <w:rFonts w:asciiTheme="majorHAnsi" w:eastAsia="Calibri" w:hAnsiTheme="majorHAnsi" w:cs="Arial"/>
        </w:rPr>
        <w:t>Gautam</w:t>
      </w:r>
      <w:proofErr w:type="spellEnd"/>
      <w:r w:rsidRPr="00C20C9D">
        <w:rPr>
          <w:rFonts w:asciiTheme="majorHAnsi" w:eastAsia="Calibri" w:hAnsiTheme="majorHAnsi" w:cs="Arial"/>
        </w:rPr>
        <w:t xml:space="preserve"> </w:t>
      </w:r>
      <w:proofErr w:type="spellStart"/>
      <w:r w:rsidRPr="00C20C9D">
        <w:rPr>
          <w:rFonts w:asciiTheme="majorHAnsi" w:eastAsia="Calibri" w:hAnsiTheme="majorHAnsi" w:cs="Arial"/>
        </w:rPr>
        <w:t>Budh</w:t>
      </w:r>
      <w:proofErr w:type="spellEnd"/>
      <w:r w:rsidRPr="00C20C9D">
        <w:rPr>
          <w:rFonts w:asciiTheme="majorHAnsi" w:eastAsia="Calibri" w:hAnsiTheme="majorHAnsi" w:cs="Arial"/>
        </w:rPr>
        <w:t xml:space="preserve"> Nagar,</w:t>
      </w:r>
    </w:p>
    <w:p w:rsidR="00611AC6" w:rsidRPr="00C20C9D" w:rsidRDefault="00611AC6" w:rsidP="00611AC6">
      <w:pPr>
        <w:adjustRightInd w:val="0"/>
        <w:spacing w:line="276" w:lineRule="auto"/>
        <w:ind w:left="1134" w:right="254"/>
        <w:jc w:val="both"/>
        <w:rPr>
          <w:rFonts w:asciiTheme="majorHAnsi" w:eastAsia="Calibri" w:hAnsiTheme="majorHAnsi" w:cs="Arial"/>
        </w:rPr>
      </w:pPr>
      <w:r w:rsidRPr="00C20C9D">
        <w:rPr>
          <w:rFonts w:asciiTheme="majorHAnsi" w:eastAsia="Calibri" w:hAnsiTheme="majorHAnsi" w:cs="Arial"/>
          <w:u w:val="single"/>
        </w:rPr>
        <w:t>email:amiyaifs@gmail.com</w:t>
      </w:r>
      <w:r w:rsidRPr="00C20C9D">
        <w:rPr>
          <w:rFonts w:asciiTheme="majorHAnsi" w:eastAsia="Calibri" w:hAnsiTheme="majorHAnsi" w:cs="Arial"/>
        </w:rPr>
        <w:t xml:space="preserve">                               </w:t>
      </w:r>
      <w:r>
        <w:rPr>
          <w:rFonts w:asciiTheme="majorHAnsi" w:eastAsia="Calibri" w:hAnsiTheme="majorHAnsi" w:cs="Arial"/>
        </w:rPr>
        <w:tab/>
      </w:r>
      <w:r>
        <w:rPr>
          <w:rFonts w:asciiTheme="majorHAnsi" w:eastAsia="Calibri" w:hAnsiTheme="majorHAnsi" w:cs="Arial"/>
        </w:rPr>
        <w:tab/>
      </w:r>
      <w:r>
        <w:rPr>
          <w:rFonts w:asciiTheme="majorHAnsi" w:eastAsia="Calibri" w:hAnsiTheme="majorHAnsi" w:cs="Arial"/>
        </w:rPr>
        <w:tab/>
      </w:r>
      <w:r w:rsidRPr="00C20C9D">
        <w:rPr>
          <w:rFonts w:asciiTheme="majorHAnsi" w:eastAsia="Calibri" w:hAnsiTheme="majorHAnsi" w:cs="Arial"/>
        </w:rPr>
        <w:t xml:space="preserve"> </w:t>
      </w:r>
      <w:r w:rsidRPr="00C20C9D">
        <w:rPr>
          <w:rFonts w:asciiTheme="majorHAnsi" w:eastAsia="Calibri" w:hAnsiTheme="majorHAnsi" w:cs="Arial"/>
          <w:b/>
          <w:bCs/>
          <w:u w:val="single"/>
        </w:rPr>
        <w:t>Utter Pradesh- 201 315.</w:t>
      </w:r>
    </w:p>
    <w:p w:rsidR="00611AC6" w:rsidRPr="00C20C9D" w:rsidRDefault="00611AC6" w:rsidP="00611AC6">
      <w:pPr>
        <w:adjustRightInd w:val="0"/>
        <w:spacing w:line="276" w:lineRule="auto"/>
        <w:ind w:left="1134" w:right="254"/>
        <w:jc w:val="both"/>
        <w:rPr>
          <w:rFonts w:asciiTheme="majorHAnsi" w:eastAsia="Calibri" w:hAnsiTheme="majorHAnsi" w:cs="Arial"/>
        </w:rPr>
      </w:pPr>
      <w:r w:rsidRPr="00C20C9D">
        <w:rPr>
          <w:rFonts w:asciiTheme="majorHAnsi" w:eastAsia="Calibri" w:hAnsiTheme="majorHAnsi" w:cs="Arial"/>
        </w:rPr>
        <w:t xml:space="preserve">                                          </w:t>
      </w:r>
      <w:r>
        <w:rPr>
          <w:rFonts w:asciiTheme="majorHAnsi" w:eastAsia="Calibri" w:hAnsiTheme="majorHAnsi" w:cs="Arial"/>
        </w:rPr>
        <w:t xml:space="preserve">                               </w:t>
      </w:r>
      <w:r>
        <w:rPr>
          <w:rFonts w:asciiTheme="majorHAnsi" w:eastAsia="Calibri" w:hAnsiTheme="majorHAnsi" w:cs="Arial"/>
        </w:rPr>
        <w:tab/>
      </w:r>
      <w:r>
        <w:rPr>
          <w:rFonts w:asciiTheme="majorHAnsi" w:eastAsia="Calibri" w:hAnsiTheme="majorHAnsi" w:cs="Arial"/>
        </w:rPr>
        <w:tab/>
      </w:r>
      <w:r>
        <w:rPr>
          <w:rFonts w:asciiTheme="majorHAnsi" w:eastAsia="Calibri" w:hAnsiTheme="majorHAnsi" w:cs="Arial"/>
        </w:rPr>
        <w:tab/>
      </w:r>
      <w:r>
        <w:rPr>
          <w:rFonts w:asciiTheme="majorHAnsi" w:eastAsia="Calibri" w:hAnsiTheme="majorHAnsi" w:cs="Arial"/>
        </w:rPr>
        <w:tab/>
      </w:r>
      <w:r w:rsidRPr="00C20C9D">
        <w:rPr>
          <w:rFonts w:asciiTheme="majorHAnsi" w:eastAsia="Calibri" w:hAnsiTheme="majorHAnsi" w:cs="Arial"/>
        </w:rPr>
        <w:t>Mobile No. 8007771467</w:t>
      </w:r>
    </w:p>
    <w:p w:rsidR="00611AC6" w:rsidRPr="00C20C9D" w:rsidRDefault="00611AC6" w:rsidP="00611AC6">
      <w:pPr>
        <w:adjustRightInd w:val="0"/>
        <w:spacing w:line="276" w:lineRule="auto"/>
        <w:ind w:left="1134" w:right="254"/>
        <w:jc w:val="both"/>
        <w:rPr>
          <w:rFonts w:asciiTheme="majorHAnsi" w:eastAsia="Calibri" w:hAnsiTheme="majorHAnsi" w:cs="Arial"/>
          <w:u w:val="single"/>
        </w:rPr>
      </w:pPr>
      <w:r w:rsidRPr="00C20C9D">
        <w:rPr>
          <w:rFonts w:asciiTheme="majorHAnsi" w:eastAsia="Calibri" w:hAnsiTheme="majorHAnsi" w:cs="Arial"/>
        </w:rPr>
        <w:t xml:space="preserve">                                                                           </w:t>
      </w:r>
      <w:r>
        <w:rPr>
          <w:rFonts w:asciiTheme="majorHAnsi" w:eastAsia="Calibri" w:hAnsiTheme="majorHAnsi" w:cs="Arial"/>
        </w:rPr>
        <w:tab/>
      </w:r>
      <w:r>
        <w:rPr>
          <w:rFonts w:asciiTheme="majorHAnsi" w:eastAsia="Calibri" w:hAnsiTheme="majorHAnsi" w:cs="Arial"/>
        </w:rPr>
        <w:tab/>
      </w:r>
      <w:r>
        <w:rPr>
          <w:rFonts w:asciiTheme="majorHAnsi" w:eastAsia="Calibri" w:hAnsiTheme="majorHAnsi" w:cs="Arial"/>
        </w:rPr>
        <w:tab/>
      </w:r>
      <w:r>
        <w:rPr>
          <w:rFonts w:asciiTheme="majorHAnsi" w:eastAsia="Calibri" w:hAnsiTheme="majorHAnsi" w:cs="Arial"/>
        </w:rPr>
        <w:tab/>
      </w:r>
      <w:r w:rsidRPr="00C20C9D">
        <w:rPr>
          <w:rFonts w:asciiTheme="majorHAnsi" w:eastAsia="Calibri" w:hAnsiTheme="majorHAnsi" w:cs="Arial"/>
          <w:u w:val="single"/>
        </w:rPr>
        <w:t>email:gdhawangeologist@gmail.com</w:t>
      </w:r>
    </w:p>
    <w:p w:rsidR="00EF68E6" w:rsidRPr="0029547E" w:rsidRDefault="00EF68E6" w:rsidP="00F033C9">
      <w:pPr>
        <w:pStyle w:val="BodyText"/>
        <w:spacing w:before="1" w:line="360" w:lineRule="auto"/>
        <w:ind w:right="821"/>
      </w:pPr>
    </w:p>
    <w:p w:rsidR="00EF68E6" w:rsidRPr="0029547E" w:rsidRDefault="00442BEF" w:rsidP="00611AC6">
      <w:pPr>
        <w:pStyle w:val="BodyText"/>
        <w:spacing w:line="360" w:lineRule="auto"/>
        <w:ind w:left="1640" w:right="821" w:firstLine="520"/>
        <w:jc w:val="both"/>
      </w:pPr>
      <w:r w:rsidRPr="0029547E">
        <w:rPr>
          <w:w w:val="115"/>
        </w:rPr>
        <w:t>Scanned copy of pre- contract Integrity Agreement</w:t>
      </w:r>
      <w:r w:rsidRPr="0029547E">
        <w:rPr>
          <w:spacing w:val="1"/>
          <w:w w:val="115"/>
        </w:rPr>
        <w:t xml:space="preserve"> </w:t>
      </w:r>
      <w:r w:rsidRPr="0029547E">
        <w:rPr>
          <w:w w:val="115"/>
        </w:rPr>
        <w:t>(as per</w:t>
      </w:r>
      <w:r w:rsidRPr="0029547E">
        <w:rPr>
          <w:spacing w:val="1"/>
          <w:w w:val="115"/>
        </w:rPr>
        <w:t xml:space="preserve"> </w:t>
      </w:r>
      <w:r w:rsidRPr="0029547E">
        <w:rPr>
          <w:w w:val="115"/>
        </w:rPr>
        <w:t>appendix) is</w:t>
      </w:r>
      <w:r w:rsidRPr="0029547E">
        <w:rPr>
          <w:spacing w:val="1"/>
          <w:w w:val="115"/>
        </w:rPr>
        <w:t xml:space="preserve"> </w:t>
      </w:r>
      <w:r w:rsidRPr="0029547E">
        <w:rPr>
          <w:w w:val="115"/>
        </w:rPr>
        <w:t xml:space="preserve">to be </w:t>
      </w:r>
      <w:r w:rsidRPr="0029547E">
        <w:rPr>
          <w:w w:val="115"/>
          <w:shd w:val="clear" w:color="auto" w:fill="FFFF00"/>
        </w:rPr>
        <w:t>uploaded in preliminary bid.</w:t>
      </w:r>
      <w:r w:rsidRPr="0029547E">
        <w:rPr>
          <w:w w:val="115"/>
        </w:rPr>
        <w:t xml:space="preserve"> Original hard copy of Pre contract</w:t>
      </w:r>
      <w:r w:rsidRPr="0029547E">
        <w:rPr>
          <w:spacing w:val="1"/>
          <w:w w:val="115"/>
        </w:rPr>
        <w:t xml:space="preserve"> </w:t>
      </w:r>
      <w:r w:rsidRPr="0029547E">
        <w:rPr>
          <w:w w:val="115"/>
        </w:rPr>
        <w:t>Integrity</w:t>
      </w:r>
      <w:r w:rsidRPr="0029547E">
        <w:rPr>
          <w:spacing w:val="1"/>
          <w:w w:val="115"/>
        </w:rPr>
        <w:t xml:space="preserve"> </w:t>
      </w:r>
      <w:r w:rsidRPr="0029547E">
        <w:rPr>
          <w:w w:val="115"/>
        </w:rPr>
        <w:t>Pact</w:t>
      </w:r>
      <w:r w:rsidRPr="0029547E">
        <w:rPr>
          <w:spacing w:val="1"/>
          <w:w w:val="115"/>
        </w:rPr>
        <w:t xml:space="preserve"> </w:t>
      </w:r>
      <w:r w:rsidRPr="0029547E">
        <w:rPr>
          <w:w w:val="115"/>
        </w:rPr>
        <w:t>Agreement</w:t>
      </w:r>
      <w:r w:rsidRPr="0029547E">
        <w:rPr>
          <w:spacing w:val="1"/>
          <w:w w:val="115"/>
        </w:rPr>
        <w:t xml:space="preserve"> </w:t>
      </w:r>
      <w:r w:rsidRPr="0029547E">
        <w:rPr>
          <w:w w:val="115"/>
        </w:rPr>
        <w:t>shall</w:t>
      </w:r>
      <w:r w:rsidRPr="0029547E">
        <w:rPr>
          <w:spacing w:val="1"/>
          <w:w w:val="115"/>
        </w:rPr>
        <w:t xml:space="preserve"> </w:t>
      </w:r>
      <w:r w:rsidRPr="0029547E">
        <w:rPr>
          <w:w w:val="115"/>
        </w:rPr>
        <w:t>be</w:t>
      </w:r>
      <w:r w:rsidRPr="0029547E">
        <w:rPr>
          <w:spacing w:val="1"/>
          <w:w w:val="115"/>
        </w:rPr>
        <w:t xml:space="preserve"> </w:t>
      </w:r>
      <w:r w:rsidRPr="0029547E">
        <w:rPr>
          <w:w w:val="115"/>
        </w:rPr>
        <w:t>submitted</w:t>
      </w:r>
      <w:r w:rsidRPr="0029547E">
        <w:rPr>
          <w:spacing w:val="1"/>
          <w:w w:val="115"/>
        </w:rPr>
        <w:t xml:space="preserve"> </w:t>
      </w:r>
      <w:r w:rsidRPr="0029547E">
        <w:rPr>
          <w:w w:val="115"/>
        </w:rPr>
        <w:t>by</w:t>
      </w:r>
      <w:r w:rsidRPr="0029547E">
        <w:rPr>
          <w:spacing w:val="1"/>
          <w:w w:val="115"/>
        </w:rPr>
        <w:t xml:space="preserve"> </w:t>
      </w:r>
      <w:r w:rsidRPr="0029547E">
        <w:rPr>
          <w:w w:val="115"/>
        </w:rPr>
        <w:t>post</w:t>
      </w:r>
      <w:r w:rsidRPr="0029547E">
        <w:rPr>
          <w:spacing w:val="1"/>
          <w:w w:val="115"/>
        </w:rPr>
        <w:t xml:space="preserve"> </w:t>
      </w:r>
      <w:r w:rsidRPr="0029547E">
        <w:rPr>
          <w:w w:val="115"/>
        </w:rPr>
        <w:t>or</w:t>
      </w:r>
      <w:r w:rsidRPr="0029547E">
        <w:rPr>
          <w:spacing w:val="1"/>
          <w:w w:val="115"/>
        </w:rPr>
        <w:t xml:space="preserve"> </w:t>
      </w:r>
      <w:r w:rsidRPr="0029547E">
        <w:rPr>
          <w:w w:val="115"/>
        </w:rPr>
        <w:t>hand</w:t>
      </w:r>
      <w:r w:rsidRPr="0029547E">
        <w:rPr>
          <w:spacing w:val="1"/>
          <w:w w:val="115"/>
        </w:rPr>
        <w:t xml:space="preserve"> </w:t>
      </w:r>
      <w:r w:rsidRPr="0029547E">
        <w:rPr>
          <w:w w:val="115"/>
        </w:rPr>
        <w:t>immediately after closing date of online E-tender failing which tender</w:t>
      </w:r>
      <w:r w:rsidRPr="0029547E">
        <w:rPr>
          <w:spacing w:val="1"/>
          <w:w w:val="115"/>
        </w:rPr>
        <w:t xml:space="preserve"> </w:t>
      </w:r>
      <w:r w:rsidRPr="0029547E">
        <w:rPr>
          <w:w w:val="115"/>
        </w:rPr>
        <w:t>shall</w:t>
      </w:r>
      <w:r w:rsidRPr="0029547E">
        <w:rPr>
          <w:spacing w:val="12"/>
          <w:w w:val="115"/>
        </w:rPr>
        <w:t xml:space="preserve"> </w:t>
      </w:r>
      <w:r w:rsidRPr="0029547E">
        <w:rPr>
          <w:w w:val="115"/>
        </w:rPr>
        <w:t>be</w:t>
      </w:r>
      <w:r w:rsidRPr="0029547E">
        <w:rPr>
          <w:spacing w:val="13"/>
          <w:w w:val="115"/>
        </w:rPr>
        <w:t xml:space="preserve"> </w:t>
      </w:r>
      <w:r w:rsidRPr="0029547E">
        <w:rPr>
          <w:w w:val="115"/>
        </w:rPr>
        <w:t>considered</w:t>
      </w:r>
      <w:r w:rsidRPr="0029547E">
        <w:rPr>
          <w:spacing w:val="9"/>
          <w:w w:val="115"/>
        </w:rPr>
        <w:t xml:space="preserve"> </w:t>
      </w:r>
      <w:r w:rsidRPr="0029547E">
        <w:rPr>
          <w:w w:val="115"/>
        </w:rPr>
        <w:t>irrelevant.</w:t>
      </w:r>
    </w:p>
    <w:p w:rsidR="00EF68E6" w:rsidRPr="0029547E" w:rsidRDefault="00EF68E6" w:rsidP="00F033C9">
      <w:pPr>
        <w:pStyle w:val="BodyText"/>
        <w:spacing w:line="360" w:lineRule="auto"/>
        <w:ind w:right="821"/>
      </w:pPr>
    </w:p>
    <w:p w:rsidR="00EF68E6" w:rsidRPr="0029547E" w:rsidRDefault="00442BEF" w:rsidP="00C73B1D">
      <w:pPr>
        <w:pStyle w:val="ListParagraph"/>
        <w:numPr>
          <w:ilvl w:val="1"/>
          <w:numId w:val="23"/>
        </w:numPr>
        <w:tabs>
          <w:tab w:val="left" w:pos="1640"/>
        </w:tabs>
        <w:spacing w:line="360" w:lineRule="auto"/>
        <w:ind w:left="1440" w:right="821" w:hanging="480"/>
      </w:pPr>
      <w:r w:rsidRPr="0029547E">
        <w:rPr>
          <w:w w:val="105"/>
        </w:rPr>
        <w:t>The</w:t>
      </w:r>
      <w:r w:rsidRPr="0029547E">
        <w:rPr>
          <w:spacing w:val="-1"/>
          <w:w w:val="105"/>
        </w:rPr>
        <w:t xml:space="preserve"> </w:t>
      </w:r>
      <w:r w:rsidRPr="0029547E">
        <w:rPr>
          <w:w w:val="105"/>
        </w:rPr>
        <w:t>bidder</w:t>
      </w:r>
      <w:r w:rsidRPr="0029547E">
        <w:rPr>
          <w:spacing w:val="-4"/>
          <w:w w:val="105"/>
        </w:rPr>
        <w:t xml:space="preserve"> </w:t>
      </w:r>
      <w:proofErr w:type="gramStart"/>
      <w:r w:rsidRPr="0029547E">
        <w:rPr>
          <w:w w:val="105"/>
        </w:rPr>
        <w:t>have</w:t>
      </w:r>
      <w:proofErr w:type="gramEnd"/>
      <w:r w:rsidRPr="0029547E">
        <w:rPr>
          <w:spacing w:val="-2"/>
          <w:w w:val="105"/>
        </w:rPr>
        <w:t xml:space="preserve"> </w:t>
      </w:r>
      <w:r w:rsidRPr="0029547E">
        <w:rPr>
          <w:w w:val="105"/>
        </w:rPr>
        <w:t>to</w:t>
      </w:r>
      <w:r w:rsidRPr="0029547E">
        <w:rPr>
          <w:spacing w:val="-3"/>
          <w:w w:val="105"/>
        </w:rPr>
        <w:t xml:space="preserve"> </w:t>
      </w:r>
      <w:r w:rsidRPr="0029547E">
        <w:rPr>
          <w:w w:val="105"/>
        </w:rPr>
        <w:t>sign</w:t>
      </w:r>
      <w:r w:rsidRPr="0029547E">
        <w:rPr>
          <w:spacing w:val="-3"/>
          <w:w w:val="105"/>
        </w:rPr>
        <w:t xml:space="preserve"> </w:t>
      </w:r>
      <w:r w:rsidRPr="0029547E">
        <w:rPr>
          <w:w w:val="105"/>
        </w:rPr>
        <w:t>and</w:t>
      </w:r>
      <w:r w:rsidRPr="0029547E">
        <w:rPr>
          <w:spacing w:val="-3"/>
          <w:w w:val="105"/>
        </w:rPr>
        <w:t xml:space="preserve"> </w:t>
      </w:r>
      <w:r w:rsidRPr="0029547E">
        <w:rPr>
          <w:w w:val="105"/>
        </w:rPr>
        <w:t>seal</w:t>
      </w:r>
      <w:r w:rsidRPr="0029547E">
        <w:rPr>
          <w:spacing w:val="-3"/>
          <w:w w:val="105"/>
        </w:rPr>
        <w:t xml:space="preserve"> </w:t>
      </w:r>
      <w:r w:rsidRPr="0029547E">
        <w:rPr>
          <w:w w:val="105"/>
        </w:rPr>
        <w:t>and</w:t>
      </w:r>
      <w:r w:rsidRPr="0029547E">
        <w:rPr>
          <w:spacing w:val="-4"/>
          <w:w w:val="105"/>
        </w:rPr>
        <w:t xml:space="preserve"> </w:t>
      </w:r>
      <w:r w:rsidRPr="0029547E">
        <w:rPr>
          <w:w w:val="105"/>
        </w:rPr>
        <w:t>upload</w:t>
      </w:r>
      <w:r w:rsidRPr="0029547E">
        <w:rPr>
          <w:spacing w:val="-2"/>
          <w:w w:val="105"/>
        </w:rPr>
        <w:t xml:space="preserve"> </w:t>
      </w:r>
      <w:r w:rsidRPr="0029547E">
        <w:rPr>
          <w:w w:val="105"/>
        </w:rPr>
        <w:t>the</w:t>
      </w:r>
      <w:r w:rsidRPr="0029547E">
        <w:rPr>
          <w:spacing w:val="-1"/>
          <w:w w:val="105"/>
        </w:rPr>
        <w:t xml:space="preserve"> </w:t>
      </w:r>
      <w:r w:rsidRPr="0029547E">
        <w:rPr>
          <w:w w:val="105"/>
        </w:rPr>
        <w:t>scanned</w:t>
      </w:r>
      <w:r w:rsidRPr="0029547E">
        <w:rPr>
          <w:spacing w:val="-1"/>
          <w:w w:val="105"/>
        </w:rPr>
        <w:t xml:space="preserve"> </w:t>
      </w:r>
      <w:r w:rsidRPr="0029547E">
        <w:rPr>
          <w:w w:val="105"/>
        </w:rPr>
        <w:t>copy</w:t>
      </w:r>
      <w:r w:rsidRPr="0029547E">
        <w:rPr>
          <w:spacing w:val="-4"/>
          <w:w w:val="105"/>
        </w:rPr>
        <w:t xml:space="preserve"> </w:t>
      </w:r>
      <w:r w:rsidRPr="0029547E">
        <w:rPr>
          <w:w w:val="105"/>
        </w:rPr>
        <w:t>of</w:t>
      </w:r>
      <w:r w:rsidRPr="0029547E">
        <w:rPr>
          <w:spacing w:val="-2"/>
          <w:w w:val="105"/>
        </w:rPr>
        <w:t xml:space="preserve"> </w:t>
      </w:r>
      <w:r w:rsidRPr="0029547E">
        <w:rPr>
          <w:w w:val="105"/>
        </w:rPr>
        <w:t>Integrity</w:t>
      </w:r>
      <w:r w:rsidRPr="0029547E">
        <w:rPr>
          <w:spacing w:val="-5"/>
          <w:w w:val="105"/>
        </w:rPr>
        <w:t xml:space="preserve"> </w:t>
      </w:r>
      <w:r w:rsidRPr="0029547E">
        <w:rPr>
          <w:w w:val="105"/>
        </w:rPr>
        <w:t>Pact</w:t>
      </w:r>
      <w:r w:rsidRPr="0029547E">
        <w:rPr>
          <w:spacing w:val="-5"/>
          <w:w w:val="105"/>
        </w:rPr>
        <w:t xml:space="preserve"> </w:t>
      </w:r>
      <w:r w:rsidRPr="0029547E">
        <w:rPr>
          <w:w w:val="105"/>
        </w:rPr>
        <w:t>form</w:t>
      </w:r>
      <w:r w:rsidRPr="0029547E">
        <w:rPr>
          <w:spacing w:val="-46"/>
          <w:w w:val="105"/>
        </w:rPr>
        <w:t xml:space="preserve"> </w:t>
      </w:r>
      <w:r w:rsidRPr="0029547E">
        <w:rPr>
          <w:w w:val="105"/>
        </w:rPr>
        <w:t>(as per agreement form enclosed</w:t>
      </w:r>
      <w:r w:rsidRPr="0029547E">
        <w:rPr>
          <w:w w:val="105"/>
          <w:shd w:val="clear" w:color="auto" w:fill="FFFF00"/>
        </w:rPr>
        <w:t>) in the preliminary bid</w:t>
      </w:r>
      <w:r w:rsidRPr="0029547E">
        <w:rPr>
          <w:w w:val="105"/>
        </w:rPr>
        <w:t xml:space="preserve"> as a token of acceptance.</w:t>
      </w:r>
      <w:r w:rsidRPr="0029547E">
        <w:rPr>
          <w:spacing w:val="1"/>
          <w:w w:val="105"/>
        </w:rPr>
        <w:t xml:space="preserve"> </w:t>
      </w:r>
      <w:r w:rsidRPr="0029547E">
        <w:rPr>
          <w:w w:val="105"/>
        </w:rPr>
        <w:t>Original</w:t>
      </w:r>
      <w:r w:rsidRPr="0029547E">
        <w:rPr>
          <w:spacing w:val="1"/>
          <w:w w:val="105"/>
        </w:rPr>
        <w:t xml:space="preserve"> </w:t>
      </w:r>
      <w:r w:rsidRPr="0029547E">
        <w:rPr>
          <w:w w:val="105"/>
        </w:rPr>
        <w:t>hard</w:t>
      </w:r>
      <w:r w:rsidRPr="0029547E">
        <w:rPr>
          <w:spacing w:val="1"/>
          <w:w w:val="105"/>
        </w:rPr>
        <w:t xml:space="preserve"> </w:t>
      </w:r>
      <w:r w:rsidRPr="0029547E">
        <w:rPr>
          <w:w w:val="105"/>
        </w:rPr>
        <w:t>copy</w:t>
      </w:r>
      <w:r w:rsidRPr="0029547E">
        <w:rPr>
          <w:spacing w:val="1"/>
          <w:w w:val="105"/>
        </w:rPr>
        <w:t xml:space="preserve"> </w:t>
      </w:r>
      <w:r w:rsidRPr="0029547E">
        <w:rPr>
          <w:w w:val="105"/>
        </w:rPr>
        <w:t>of</w:t>
      </w:r>
      <w:r w:rsidRPr="0029547E">
        <w:rPr>
          <w:spacing w:val="1"/>
          <w:w w:val="105"/>
        </w:rPr>
        <w:t xml:space="preserve"> </w:t>
      </w:r>
      <w:r w:rsidRPr="0029547E">
        <w:rPr>
          <w:w w:val="105"/>
        </w:rPr>
        <w:t>the</w:t>
      </w:r>
      <w:r w:rsidRPr="0029547E">
        <w:rPr>
          <w:spacing w:val="1"/>
          <w:w w:val="105"/>
        </w:rPr>
        <w:t xml:space="preserve"> </w:t>
      </w:r>
      <w:r w:rsidRPr="0029547E">
        <w:rPr>
          <w:w w:val="105"/>
        </w:rPr>
        <w:t>same</w:t>
      </w:r>
      <w:r w:rsidRPr="0029547E">
        <w:rPr>
          <w:spacing w:val="1"/>
          <w:w w:val="105"/>
        </w:rPr>
        <w:t xml:space="preserve"> </w:t>
      </w:r>
      <w:r w:rsidRPr="0029547E">
        <w:rPr>
          <w:w w:val="105"/>
        </w:rPr>
        <w:t>along</w:t>
      </w:r>
      <w:r w:rsidRPr="0029547E">
        <w:rPr>
          <w:spacing w:val="1"/>
          <w:w w:val="105"/>
        </w:rPr>
        <w:t xml:space="preserve"> </w:t>
      </w:r>
      <w:r w:rsidRPr="0029547E">
        <w:rPr>
          <w:w w:val="105"/>
        </w:rPr>
        <w:t>with</w:t>
      </w:r>
      <w:r w:rsidRPr="0029547E">
        <w:rPr>
          <w:spacing w:val="1"/>
          <w:w w:val="105"/>
        </w:rPr>
        <w:t xml:space="preserve"> </w:t>
      </w:r>
      <w:r w:rsidRPr="0029547E">
        <w:rPr>
          <w:w w:val="105"/>
        </w:rPr>
        <w:t>the</w:t>
      </w:r>
      <w:r w:rsidRPr="0029547E">
        <w:rPr>
          <w:spacing w:val="1"/>
          <w:w w:val="105"/>
        </w:rPr>
        <w:t xml:space="preserve"> </w:t>
      </w:r>
      <w:r w:rsidRPr="0029547E">
        <w:rPr>
          <w:w w:val="105"/>
        </w:rPr>
        <w:t>tender</w:t>
      </w:r>
      <w:r w:rsidRPr="0029547E">
        <w:rPr>
          <w:spacing w:val="1"/>
          <w:w w:val="105"/>
        </w:rPr>
        <w:t xml:space="preserve"> </w:t>
      </w:r>
      <w:r w:rsidRPr="0029547E">
        <w:rPr>
          <w:w w:val="105"/>
        </w:rPr>
        <w:t>documents</w:t>
      </w:r>
      <w:r w:rsidRPr="0029547E">
        <w:rPr>
          <w:spacing w:val="1"/>
          <w:w w:val="105"/>
        </w:rPr>
        <w:t xml:space="preserve"> </w:t>
      </w:r>
      <w:r w:rsidRPr="0029547E">
        <w:rPr>
          <w:w w:val="105"/>
        </w:rPr>
        <w:t>shall</w:t>
      </w:r>
      <w:r w:rsidRPr="0029547E">
        <w:rPr>
          <w:spacing w:val="1"/>
          <w:w w:val="105"/>
        </w:rPr>
        <w:t xml:space="preserve"> </w:t>
      </w:r>
      <w:r w:rsidRPr="0029547E">
        <w:rPr>
          <w:w w:val="105"/>
        </w:rPr>
        <w:t>have to</w:t>
      </w:r>
      <w:r w:rsidRPr="0029547E">
        <w:rPr>
          <w:spacing w:val="1"/>
          <w:w w:val="105"/>
        </w:rPr>
        <w:t xml:space="preserve"> </w:t>
      </w:r>
      <w:r w:rsidRPr="0029547E">
        <w:rPr>
          <w:w w:val="105"/>
        </w:rPr>
        <w:t>forwarded</w:t>
      </w:r>
      <w:r w:rsidRPr="0029547E">
        <w:rPr>
          <w:spacing w:val="-1"/>
          <w:w w:val="105"/>
        </w:rPr>
        <w:t xml:space="preserve"> </w:t>
      </w:r>
      <w:r w:rsidRPr="0029547E">
        <w:rPr>
          <w:w w:val="105"/>
        </w:rPr>
        <w:t>subsequently</w:t>
      </w:r>
      <w:r w:rsidRPr="0029547E">
        <w:rPr>
          <w:spacing w:val="-1"/>
          <w:w w:val="105"/>
        </w:rPr>
        <w:t xml:space="preserve"> </w:t>
      </w:r>
      <w:r w:rsidRPr="0029547E">
        <w:rPr>
          <w:w w:val="105"/>
        </w:rPr>
        <w:t>so</w:t>
      </w:r>
      <w:r w:rsidRPr="0029547E">
        <w:rPr>
          <w:spacing w:val="-2"/>
          <w:w w:val="105"/>
        </w:rPr>
        <w:t xml:space="preserve"> </w:t>
      </w:r>
      <w:r w:rsidRPr="0029547E">
        <w:rPr>
          <w:w w:val="105"/>
        </w:rPr>
        <w:t>as</w:t>
      </w:r>
      <w:r w:rsidRPr="0029547E">
        <w:rPr>
          <w:spacing w:val="-2"/>
          <w:w w:val="105"/>
        </w:rPr>
        <w:t xml:space="preserve"> </w:t>
      </w:r>
      <w:r w:rsidRPr="0029547E">
        <w:rPr>
          <w:w w:val="105"/>
        </w:rPr>
        <w:t>to reach</w:t>
      </w:r>
      <w:r w:rsidRPr="0029547E">
        <w:rPr>
          <w:spacing w:val="-2"/>
          <w:w w:val="105"/>
        </w:rPr>
        <w:t xml:space="preserve"> </w:t>
      </w:r>
      <w:r w:rsidRPr="0029547E">
        <w:rPr>
          <w:w w:val="105"/>
        </w:rPr>
        <w:t>the office</w:t>
      </w:r>
      <w:r w:rsidRPr="0029547E">
        <w:rPr>
          <w:spacing w:val="-3"/>
          <w:w w:val="105"/>
        </w:rPr>
        <w:t xml:space="preserve"> </w:t>
      </w:r>
      <w:r w:rsidRPr="0029547E">
        <w:rPr>
          <w:w w:val="105"/>
        </w:rPr>
        <w:t xml:space="preserve">of </w:t>
      </w:r>
      <w:r w:rsidR="009900CD" w:rsidRPr="0029547E">
        <w:rPr>
          <w:w w:val="105"/>
        </w:rPr>
        <w:t>Dy.</w:t>
      </w:r>
      <w:r w:rsidRPr="0029547E">
        <w:rPr>
          <w:spacing w:val="-6"/>
          <w:w w:val="105"/>
        </w:rPr>
        <w:t xml:space="preserve"> </w:t>
      </w:r>
      <w:r w:rsidRPr="0029547E">
        <w:rPr>
          <w:w w:val="105"/>
        </w:rPr>
        <w:t>Chief</w:t>
      </w:r>
      <w:r w:rsidRPr="0029547E">
        <w:rPr>
          <w:spacing w:val="-4"/>
          <w:w w:val="105"/>
        </w:rPr>
        <w:t xml:space="preserve"> </w:t>
      </w:r>
      <w:r w:rsidRPr="0029547E">
        <w:rPr>
          <w:w w:val="105"/>
        </w:rPr>
        <w:t>Engineer</w:t>
      </w:r>
      <w:r w:rsidRPr="0029547E">
        <w:rPr>
          <w:spacing w:val="-2"/>
          <w:w w:val="105"/>
        </w:rPr>
        <w:t xml:space="preserve"> </w:t>
      </w:r>
      <w:r w:rsidRPr="0029547E">
        <w:rPr>
          <w:w w:val="105"/>
        </w:rPr>
        <w:t>(P)</w:t>
      </w:r>
      <w:r w:rsidRPr="0029547E">
        <w:rPr>
          <w:spacing w:val="-4"/>
          <w:w w:val="105"/>
        </w:rPr>
        <w:t xml:space="preserve"> </w:t>
      </w:r>
      <w:r w:rsidRPr="0029547E">
        <w:rPr>
          <w:w w:val="105"/>
        </w:rPr>
        <w:t>within</w:t>
      </w:r>
      <w:r w:rsidRPr="0029547E">
        <w:rPr>
          <w:spacing w:val="-2"/>
          <w:w w:val="105"/>
        </w:rPr>
        <w:t xml:space="preserve"> </w:t>
      </w:r>
      <w:r w:rsidRPr="0029547E">
        <w:rPr>
          <w:w w:val="105"/>
        </w:rPr>
        <w:t>7</w:t>
      </w:r>
      <w:r w:rsidRPr="0029547E">
        <w:rPr>
          <w:spacing w:val="-46"/>
          <w:w w:val="105"/>
        </w:rPr>
        <w:t xml:space="preserve"> </w:t>
      </w:r>
      <w:r w:rsidRPr="0029547E">
        <w:rPr>
          <w:w w:val="105"/>
        </w:rPr>
        <w:t>days</w:t>
      </w:r>
      <w:r w:rsidRPr="0029547E">
        <w:rPr>
          <w:spacing w:val="-10"/>
          <w:w w:val="105"/>
        </w:rPr>
        <w:t xml:space="preserve"> </w:t>
      </w:r>
      <w:r w:rsidRPr="0029547E">
        <w:rPr>
          <w:w w:val="105"/>
        </w:rPr>
        <w:t>of</w:t>
      </w:r>
      <w:r w:rsidRPr="0029547E">
        <w:rPr>
          <w:spacing w:val="-8"/>
          <w:w w:val="105"/>
        </w:rPr>
        <w:t xml:space="preserve"> </w:t>
      </w:r>
      <w:r w:rsidRPr="0029547E">
        <w:rPr>
          <w:w w:val="105"/>
        </w:rPr>
        <w:t>opening</w:t>
      </w:r>
      <w:r w:rsidRPr="0029547E">
        <w:rPr>
          <w:spacing w:val="-6"/>
          <w:w w:val="105"/>
        </w:rPr>
        <w:t xml:space="preserve"> </w:t>
      </w:r>
      <w:r w:rsidRPr="0029547E">
        <w:rPr>
          <w:w w:val="105"/>
        </w:rPr>
        <w:t>of</w:t>
      </w:r>
      <w:r w:rsidRPr="0029547E">
        <w:rPr>
          <w:spacing w:val="-6"/>
          <w:w w:val="105"/>
        </w:rPr>
        <w:t xml:space="preserve"> </w:t>
      </w:r>
      <w:r w:rsidRPr="0029547E">
        <w:rPr>
          <w:w w:val="105"/>
        </w:rPr>
        <w:t>the</w:t>
      </w:r>
      <w:r w:rsidRPr="0029547E">
        <w:rPr>
          <w:spacing w:val="-7"/>
          <w:w w:val="105"/>
        </w:rPr>
        <w:t xml:space="preserve"> </w:t>
      </w:r>
      <w:r w:rsidRPr="0029547E">
        <w:rPr>
          <w:w w:val="105"/>
        </w:rPr>
        <w:t>tenders</w:t>
      </w:r>
      <w:r w:rsidRPr="0029547E">
        <w:rPr>
          <w:spacing w:val="-8"/>
          <w:w w:val="105"/>
        </w:rPr>
        <w:t xml:space="preserve"> </w:t>
      </w:r>
      <w:r w:rsidRPr="0029547E">
        <w:rPr>
          <w:w w:val="105"/>
        </w:rPr>
        <w:t>failing</w:t>
      </w:r>
      <w:r w:rsidRPr="0029547E">
        <w:rPr>
          <w:spacing w:val="-8"/>
          <w:w w:val="105"/>
        </w:rPr>
        <w:t xml:space="preserve"> </w:t>
      </w:r>
      <w:r w:rsidRPr="0029547E">
        <w:rPr>
          <w:w w:val="105"/>
        </w:rPr>
        <w:t>which</w:t>
      </w:r>
      <w:r w:rsidRPr="0029547E">
        <w:rPr>
          <w:spacing w:val="-8"/>
          <w:w w:val="105"/>
        </w:rPr>
        <w:t xml:space="preserve"> </w:t>
      </w:r>
      <w:r w:rsidRPr="0029547E">
        <w:rPr>
          <w:w w:val="105"/>
        </w:rPr>
        <w:t>tender</w:t>
      </w:r>
      <w:r w:rsidRPr="0029547E">
        <w:rPr>
          <w:spacing w:val="-9"/>
          <w:w w:val="105"/>
        </w:rPr>
        <w:t xml:space="preserve"> </w:t>
      </w:r>
      <w:r w:rsidRPr="0029547E">
        <w:rPr>
          <w:w w:val="105"/>
        </w:rPr>
        <w:t>shall</w:t>
      </w:r>
      <w:r w:rsidRPr="0029547E">
        <w:rPr>
          <w:spacing w:val="-6"/>
          <w:w w:val="105"/>
        </w:rPr>
        <w:t xml:space="preserve"> </w:t>
      </w:r>
      <w:r w:rsidRPr="0029547E">
        <w:rPr>
          <w:w w:val="105"/>
        </w:rPr>
        <w:t>be</w:t>
      </w:r>
      <w:r w:rsidRPr="0029547E">
        <w:rPr>
          <w:spacing w:val="-7"/>
          <w:w w:val="105"/>
        </w:rPr>
        <w:t xml:space="preserve"> </w:t>
      </w:r>
      <w:r w:rsidRPr="0029547E">
        <w:rPr>
          <w:w w:val="105"/>
        </w:rPr>
        <w:t>considered</w:t>
      </w:r>
      <w:r w:rsidRPr="0029547E">
        <w:rPr>
          <w:spacing w:val="-7"/>
          <w:w w:val="105"/>
        </w:rPr>
        <w:t xml:space="preserve"> </w:t>
      </w:r>
      <w:r w:rsidRPr="0029547E">
        <w:rPr>
          <w:w w:val="105"/>
        </w:rPr>
        <w:t>irrelevant.</w:t>
      </w:r>
    </w:p>
    <w:p w:rsidR="00EF68E6" w:rsidRPr="0029547E" w:rsidRDefault="00EF68E6" w:rsidP="00F033C9">
      <w:pPr>
        <w:pStyle w:val="BodyText"/>
        <w:spacing w:before="10" w:line="360" w:lineRule="auto"/>
        <w:ind w:right="821"/>
      </w:pPr>
    </w:p>
    <w:p w:rsidR="00EF68E6" w:rsidRPr="0029547E" w:rsidRDefault="00442BEF" w:rsidP="00C73B1D">
      <w:pPr>
        <w:pStyle w:val="ListParagraph"/>
        <w:numPr>
          <w:ilvl w:val="1"/>
          <w:numId w:val="23"/>
        </w:numPr>
        <w:tabs>
          <w:tab w:val="left" w:pos="1640"/>
        </w:tabs>
        <w:spacing w:line="360" w:lineRule="auto"/>
        <w:ind w:left="1472" w:right="821" w:hanging="509"/>
      </w:pPr>
      <w:r w:rsidRPr="0029547E">
        <w:rPr>
          <w:w w:val="105"/>
        </w:rPr>
        <w:t>While</w:t>
      </w:r>
      <w:r w:rsidRPr="0029547E">
        <w:rPr>
          <w:spacing w:val="1"/>
          <w:w w:val="105"/>
        </w:rPr>
        <w:t xml:space="preserve"> </w:t>
      </w:r>
      <w:r w:rsidRPr="0029547E">
        <w:rPr>
          <w:w w:val="105"/>
        </w:rPr>
        <w:t>evaluating</w:t>
      </w:r>
      <w:r w:rsidRPr="0029547E">
        <w:rPr>
          <w:spacing w:val="1"/>
          <w:w w:val="105"/>
        </w:rPr>
        <w:t xml:space="preserve"> </w:t>
      </w:r>
      <w:r w:rsidRPr="0029547E">
        <w:rPr>
          <w:w w:val="105"/>
        </w:rPr>
        <w:t>tenders,</w:t>
      </w:r>
      <w:r w:rsidRPr="0029547E">
        <w:rPr>
          <w:spacing w:val="1"/>
          <w:w w:val="105"/>
        </w:rPr>
        <w:t xml:space="preserve"> </w:t>
      </w:r>
      <w:r w:rsidRPr="0029547E">
        <w:rPr>
          <w:w w:val="105"/>
        </w:rPr>
        <w:t>regard</w:t>
      </w:r>
      <w:r w:rsidRPr="0029547E">
        <w:rPr>
          <w:spacing w:val="1"/>
          <w:w w:val="105"/>
        </w:rPr>
        <w:t xml:space="preserve"> </w:t>
      </w:r>
      <w:r w:rsidRPr="0029547E">
        <w:rPr>
          <w:w w:val="105"/>
        </w:rPr>
        <w:t>would</w:t>
      </w:r>
      <w:r w:rsidRPr="0029547E">
        <w:rPr>
          <w:spacing w:val="1"/>
          <w:w w:val="105"/>
        </w:rPr>
        <w:t xml:space="preserve"> </w:t>
      </w:r>
      <w:r w:rsidRPr="0029547E">
        <w:rPr>
          <w:w w:val="105"/>
        </w:rPr>
        <w:t>be</w:t>
      </w:r>
      <w:r w:rsidRPr="0029547E">
        <w:rPr>
          <w:spacing w:val="1"/>
          <w:w w:val="105"/>
        </w:rPr>
        <w:t xml:space="preserve"> </w:t>
      </w:r>
      <w:r w:rsidRPr="0029547E">
        <w:rPr>
          <w:w w:val="105"/>
        </w:rPr>
        <w:t>paid</w:t>
      </w:r>
      <w:r w:rsidRPr="0029547E">
        <w:rPr>
          <w:spacing w:val="1"/>
          <w:w w:val="105"/>
        </w:rPr>
        <w:t xml:space="preserve"> </w:t>
      </w:r>
      <w:r w:rsidRPr="0029547E">
        <w:rPr>
          <w:w w:val="105"/>
        </w:rPr>
        <w:t>to</w:t>
      </w:r>
      <w:r w:rsidRPr="0029547E">
        <w:rPr>
          <w:spacing w:val="1"/>
          <w:w w:val="105"/>
        </w:rPr>
        <w:t xml:space="preserve"> </w:t>
      </w:r>
      <w:r w:rsidRPr="0029547E">
        <w:rPr>
          <w:w w:val="105"/>
        </w:rPr>
        <w:t>National</w:t>
      </w:r>
      <w:r w:rsidRPr="0029547E">
        <w:rPr>
          <w:spacing w:val="1"/>
          <w:w w:val="105"/>
        </w:rPr>
        <w:t xml:space="preserve"> </w:t>
      </w:r>
      <w:r w:rsidRPr="0029547E">
        <w:rPr>
          <w:w w:val="105"/>
        </w:rPr>
        <w:t>Defense</w:t>
      </w:r>
      <w:r w:rsidRPr="0029547E">
        <w:rPr>
          <w:spacing w:val="1"/>
          <w:w w:val="105"/>
        </w:rPr>
        <w:t xml:space="preserve"> </w:t>
      </w:r>
      <w:r w:rsidRPr="0029547E">
        <w:rPr>
          <w:w w:val="105"/>
        </w:rPr>
        <w:t>Security</w:t>
      </w:r>
      <w:r w:rsidRPr="0029547E">
        <w:rPr>
          <w:spacing w:val="1"/>
          <w:w w:val="105"/>
        </w:rPr>
        <w:t xml:space="preserve"> </w:t>
      </w:r>
      <w:r w:rsidRPr="0029547E">
        <w:rPr>
          <w:w w:val="105"/>
        </w:rPr>
        <w:t>consideration.</w:t>
      </w:r>
    </w:p>
    <w:p w:rsidR="00EF68E6" w:rsidRDefault="00442BEF" w:rsidP="00C73B1D">
      <w:pPr>
        <w:pStyle w:val="ListParagraph"/>
        <w:numPr>
          <w:ilvl w:val="1"/>
          <w:numId w:val="23"/>
        </w:numPr>
        <w:tabs>
          <w:tab w:val="left" w:pos="1640"/>
        </w:tabs>
        <w:spacing w:line="360" w:lineRule="auto"/>
        <w:ind w:left="1440" w:right="821" w:hanging="480"/>
      </w:pPr>
      <w:r w:rsidRPr="0029547E">
        <w:t>Bidders who wish to participate in the tender will have to procure/ should have</w:t>
      </w:r>
      <w:r w:rsidRPr="0029547E">
        <w:rPr>
          <w:spacing w:val="1"/>
        </w:rPr>
        <w:t xml:space="preserve"> </w:t>
      </w:r>
      <w:r w:rsidRPr="0029547E">
        <w:t>legally valid Digital Certificate, as per Information Technology Act-2000, using which</w:t>
      </w:r>
      <w:r w:rsidRPr="0029547E">
        <w:rPr>
          <w:spacing w:val="1"/>
        </w:rPr>
        <w:t xml:space="preserve"> </w:t>
      </w:r>
      <w:r w:rsidRPr="0029547E">
        <w:t>they can sign their electronic bids. The bidders can procure the Digital Certificate</w:t>
      </w:r>
      <w:r w:rsidRPr="0029547E">
        <w:rPr>
          <w:spacing w:val="1"/>
        </w:rPr>
        <w:t xml:space="preserve"> </w:t>
      </w:r>
      <w:r w:rsidRPr="0029547E">
        <w:t>from (n) code solutions a division of GNFC Ltd, who are licensed certifying authority</w:t>
      </w:r>
      <w:r w:rsidRPr="0029547E">
        <w:rPr>
          <w:spacing w:val="1"/>
        </w:rPr>
        <w:t xml:space="preserve"> </w:t>
      </w:r>
      <w:r w:rsidRPr="0029547E">
        <w:t>by</w:t>
      </w:r>
      <w:r w:rsidRPr="0029547E">
        <w:rPr>
          <w:spacing w:val="1"/>
        </w:rPr>
        <w:t xml:space="preserve"> </w:t>
      </w:r>
      <w:r w:rsidRPr="0029547E">
        <w:t>government</w:t>
      </w:r>
      <w:r w:rsidRPr="0029547E">
        <w:rPr>
          <w:spacing w:val="1"/>
        </w:rPr>
        <w:t xml:space="preserve"> </w:t>
      </w:r>
      <w:r w:rsidRPr="0029547E">
        <w:t>of</w:t>
      </w:r>
      <w:r w:rsidRPr="0029547E">
        <w:rPr>
          <w:spacing w:val="1"/>
        </w:rPr>
        <w:t xml:space="preserve"> </w:t>
      </w:r>
      <w:r w:rsidRPr="0029547E">
        <w:t>India. All bids should</w:t>
      </w:r>
      <w:r w:rsidRPr="0029547E">
        <w:rPr>
          <w:spacing w:val="1"/>
        </w:rPr>
        <w:t xml:space="preserve"> </w:t>
      </w:r>
      <w:r w:rsidRPr="0029547E">
        <w:t>be digitally signed. For details regarding</w:t>
      </w:r>
      <w:r w:rsidRPr="0029547E">
        <w:rPr>
          <w:spacing w:val="1"/>
        </w:rPr>
        <w:t xml:space="preserve"> </w:t>
      </w:r>
      <w:r w:rsidRPr="0029547E">
        <w:t>digital signature certificate and related matters, the bidder may contact the following</w:t>
      </w:r>
      <w:r w:rsidRPr="0029547E">
        <w:rPr>
          <w:spacing w:val="1"/>
        </w:rPr>
        <w:t xml:space="preserve"> </w:t>
      </w:r>
      <w:r w:rsidRPr="0029547E">
        <w:t>address:</w:t>
      </w:r>
    </w:p>
    <w:p w:rsidR="00DE5D1D" w:rsidRDefault="00DE5D1D" w:rsidP="00DE5D1D">
      <w:pPr>
        <w:pStyle w:val="ListParagraph"/>
        <w:tabs>
          <w:tab w:val="left" w:pos="1640"/>
        </w:tabs>
        <w:spacing w:line="360" w:lineRule="auto"/>
        <w:ind w:left="1440" w:right="821" w:firstLine="0"/>
      </w:pPr>
    </w:p>
    <w:p w:rsidR="00DE5D1D" w:rsidRDefault="00DE5D1D" w:rsidP="00DE5D1D">
      <w:pPr>
        <w:pStyle w:val="ListParagraph"/>
        <w:tabs>
          <w:tab w:val="left" w:pos="1640"/>
        </w:tabs>
        <w:spacing w:line="360" w:lineRule="auto"/>
        <w:ind w:left="1440" w:right="821" w:firstLine="0"/>
      </w:pPr>
    </w:p>
    <w:p w:rsidR="00DE5D1D" w:rsidRPr="0029547E" w:rsidRDefault="00DE5D1D" w:rsidP="00DE5D1D">
      <w:pPr>
        <w:pStyle w:val="ListParagraph"/>
        <w:tabs>
          <w:tab w:val="left" w:pos="1640"/>
        </w:tabs>
        <w:spacing w:line="360" w:lineRule="auto"/>
        <w:ind w:left="1440" w:right="821" w:firstLine="0"/>
      </w:pPr>
    </w:p>
    <w:p w:rsidR="00EF68E6" w:rsidRPr="0029547E" w:rsidRDefault="00442BEF" w:rsidP="002C6E0F">
      <w:pPr>
        <w:pStyle w:val="BodyText"/>
        <w:spacing w:line="360" w:lineRule="auto"/>
        <w:ind w:left="4008" w:right="821" w:hanging="1881"/>
      </w:pPr>
      <w:r w:rsidRPr="0029547E">
        <w:lastRenderedPageBreak/>
        <w:t>(n)</w:t>
      </w:r>
      <w:r w:rsidRPr="0029547E">
        <w:rPr>
          <w:spacing w:val="8"/>
        </w:rPr>
        <w:t xml:space="preserve"> </w:t>
      </w:r>
      <w:r w:rsidRPr="0029547E">
        <w:t>Code</w:t>
      </w:r>
      <w:r w:rsidRPr="0029547E">
        <w:rPr>
          <w:spacing w:val="63"/>
        </w:rPr>
        <w:t xml:space="preserve"> </w:t>
      </w:r>
      <w:r w:rsidRPr="0029547E">
        <w:t>Solution</w:t>
      </w:r>
      <w:r w:rsidRPr="0029547E">
        <w:rPr>
          <w:spacing w:val="1"/>
        </w:rPr>
        <w:t xml:space="preserve"> </w:t>
      </w:r>
      <w:proofErr w:type="gramStart"/>
      <w:r w:rsidRPr="0029547E">
        <w:t>A</w:t>
      </w:r>
      <w:proofErr w:type="gramEnd"/>
      <w:r w:rsidRPr="0029547E">
        <w:rPr>
          <w:spacing w:val="6"/>
        </w:rPr>
        <w:t xml:space="preserve"> </w:t>
      </w:r>
      <w:r w:rsidRPr="0029547E">
        <w:t>Division</w:t>
      </w:r>
      <w:r w:rsidRPr="0029547E">
        <w:rPr>
          <w:spacing w:val="2"/>
        </w:rPr>
        <w:t xml:space="preserve"> </w:t>
      </w:r>
      <w:r w:rsidRPr="0029547E">
        <w:t>of</w:t>
      </w:r>
      <w:r w:rsidRPr="0029547E">
        <w:rPr>
          <w:spacing w:val="1"/>
        </w:rPr>
        <w:t xml:space="preserve"> </w:t>
      </w:r>
      <w:r w:rsidRPr="0029547E">
        <w:t>GNFC,</w:t>
      </w:r>
    </w:p>
    <w:p w:rsidR="00EF68E6" w:rsidRPr="0029547E" w:rsidRDefault="00442BEF" w:rsidP="002C6E0F">
      <w:pPr>
        <w:pStyle w:val="BodyText"/>
        <w:spacing w:before="72" w:line="360" w:lineRule="auto"/>
        <w:ind w:left="4008" w:right="821" w:hanging="1881"/>
      </w:pPr>
      <w:r w:rsidRPr="0029547E">
        <w:t>301</w:t>
      </w:r>
      <w:r w:rsidRPr="0029547E">
        <w:rPr>
          <w:spacing w:val="10"/>
        </w:rPr>
        <w:t xml:space="preserve"> </w:t>
      </w:r>
      <w:r w:rsidRPr="0029547E">
        <w:t>GNFC</w:t>
      </w:r>
      <w:r w:rsidRPr="0029547E">
        <w:rPr>
          <w:spacing w:val="12"/>
        </w:rPr>
        <w:t xml:space="preserve"> </w:t>
      </w:r>
      <w:r w:rsidRPr="0029547E">
        <w:t>Info</w:t>
      </w:r>
      <w:r w:rsidRPr="0029547E">
        <w:rPr>
          <w:spacing w:val="7"/>
        </w:rPr>
        <w:t xml:space="preserve"> </w:t>
      </w:r>
      <w:r w:rsidRPr="0029547E">
        <w:t>Tower,</w:t>
      </w:r>
      <w:r w:rsidRPr="0029547E">
        <w:rPr>
          <w:spacing w:val="1"/>
        </w:rPr>
        <w:t xml:space="preserve"> </w:t>
      </w:r>
      <w:proofErr w:type="spellStart"/>
      <w:r w:rsidRPr="0029547E">
        <w:t>Bodakdev</w:t>
      </w:r>
      <w:proofErr w:type="spellEnd"/>
      <w:r w:rsidRPr="0029547E">
        <w:rPr>
          <w:spacing w:val="5"/>
        </w:rPr>
        <w:t xml:space="preserve"> </w:t>
      </w:r>
      <w:r w:rsidRPr="0029547E">
        <w:t>Ahmedabad.</w:t>
      </w:r>
    </w:p>
    <w:p w:rsidR="00EF68E6" w:rsidRPr="0029547E" w:rsidRDefault="00442BEF" w:rsidP="002C6E0F">
      <w:pPr>
        <w:pStyle w:val="BodyText"/>
        <w:spacing w:before="91" w:line="360" w:lineRule="auto"/>
        <w:ind w:left="4008" w:right="821" w:hanging="1881"/>
      </w:pPr>
      <w:r w:rsidRPr="0029547E">
        <w:t>Tel.</w:t>
      </w:r>
      <w:r w:rsidRPr="0029547E">
        <w:rPr>
          <w:spacing w:val="1"/>
        </w:rPr>
        <w:t xml:space="preserve"> </w:t>
      </w:r>
      <w:r w:rsidRPr="0029547E">
        <w:t>917926857316/17/18</w:t>
      </w:r>
      <w:r w:rsidRPr="0029547E">
        <w:rPr>
          <w:spacing w:val="-46"/>
        </w:rPr>
        <w:t xml:space="preserve"> </w:t>
      </w:r>
      <w:r w:rsidRPr="0029547E">
        <w:t>Fax:</w:t>
      </w:r>
      <w:r w:rsidRPr="0029547E">
        <w:rPr>
          <w:spacing w:val="2"/>
        </w:rPr>
        <w:t xml:space="preserve"> </w:t>
      </w:r>
      <w:r w:rsidRPr="0029547E">
        <w:t>917926857321</w:t>
      </w:r>
    </w:p>
    <w:p w:rsidR="00EF68E6" w:rsidRPr="0029547E" w:rsidRDefault="00442BEF" w:rsidP="002C6E0F">
      <w:pPr>
        <w:pStyle w:val="BodyText"/>
        <w:spacing w:line="360" w:lineRule="auto"/>
        <w:ind w:left="4008" w:right="821" w:hanging="1881"/>
      </w:pPr>
      <w:r w:rsidRPr="0029547E">
        <w:t>Mobile:</w:t>
      </w:r>
      <w:r w:rsidRPr="0029547E">
        <w:rPr>
          <w:spacing w:val="15"/>
        </w:rPr>
        <w:t xml:space="preserve"> </w:t>
      </w:r>
      <w:r w:rsidRPr="0029547E">
        <w:t>9327084190</w:t>
      </w:r>
      <w:r w:rsidRPr="0029547E">
        <w:rPr>
          <w:spacing w:val="9"/>
        </w:rPr>
        <w:t xml:space="preserve"> </w:t>
      </w:r>
      <w:r w:rsidRPr="0029547E">
        <w:t>/</w:t>
      </w:r>
      <w:r w:rsidRPr="0029547E">
        <w:rPr>
          <w:spacing w:val="19"/>
        </w:rPr>
        <w:t xml:space="preserve"> </w:t>
      </w:r>
      <w:r w:rsidRPr="0029547E">
        <w:t>9898589652.</w:t>
      </w:r>
    </w:p>
    <w:p w:rsidR="00EF68E6" w:rsidRPr="0029547E" w:rsidRDefault="00DC7C43" w:rsidP="002C6E0F">
      <w:pPr>
        <w:pStyle w:val="BodyText"/>
        <w:spacing w:before="14" w:line="360" w:lineRule="auto"/>
        <w:ind w:left="4008" w:right="821" w:hanging="1881"/>
      </w:pPr>
      <w:r>
        <w:pict>
          <v:rect id="_x0000_s1050" style="position:absolute;left:0;text-align:left;margin-left:382.2pt;margin-top:11.85pt;width:2.4pt;height:.6pt;z-index:251655680;mso-position-horizontal-relative:page" fillcolor="black" stroked="f">
            <w10:wrap anchorx="page"/>
          </v:rect>
        </w:pict>
      </w:r>
      <w:r w:rsidR="00442BEF" w:rsidRPr="0029547E">
        <w:t>E-mail</w:t>
      </w:r>
      <w:r w:rsidR="00442BEF" w:rsidRPr="0029547E">
        <w:rPr>
          <w:spacing w:val="16"/>
        </w:rPr>
        <w:t xml:space="preserve"> </w:t>
      </w:r>
      <w:r w:rsidR="00442BEF" w:rsidRPr="0029547E">
        <w:t>:</w:t>
      </w:r>
      <w:r w:rsidR="00442BEF" w:rsidRPr="0029547E">
        <w:rPr>
          <w:spacing w:val="12"/>
        </w:rPr>
        <w:t xml:space="preserve"> </w:t>
      </w:r>
      <w:hyperlink r:id="rId23">
        <w:r w:rsidR="00442BEF" w:rsidRPr="0029547E">
          <w:rPr>
            <w:color w:val="0000FF"/>
            <w:u w:val="single" w:color="0000FF"/>
          </w:rPr>
          <w:t>nprocure@gnvfc.net</w:t>
        </w:r>
        <w:r w:rsidR="00442BEF" w:rsidRPr="0029547E">
          <w:t>.</w:t>
        </w:r>
      </w:hyperlink>
    </w:p>
    <w:p w:rsidR="00EF68E6" w:rsidRPr="0029547E" w:rsidRDefault="00442BEF" w:rsidP="002C6E0F">
      <w:pPr>
        <w:spacing w:before="105" w:line="360" w:lineRule="auto"/>
        <w:ind w:left="1418" w:right="821"/>
        <w:jc w:val="both"/>
      </w:pPr>
      <w:r w:rsidRPr="0029547E">
        <w:t xml:space="preserve">The accompaniments to the tender documents as described under clause </w:t>
      </w:r>
      <w:r w:rsidRPr="0029547E">
        <w:rPr>
          <w:b/>
        </w:rPr>
        <w:t xml:space="preserve">1.4 </w:t>
      </w:r>
      <w:r w:rsidRPr="0029547E">
        <w:t>shall</w:t>
      </w:r>
      <w:r w:rsidRPr="0029547E">
        <w:rPr>
          <w:spacing w:val="1"/>
        </w:rPr>
        <w:t xml:space="preserve"> </w:t>
      </w:r>
      <w:r w:rsidRPr="0029547E">
        <w:t xml:space="preserve">be scanned and submitted On-line along with the tender documents. </w:t>
      </w:r>
      <w:r w:rsidRPr="0029547E">
        <w:rPr>
          <w:b/>
        </w:rPr>
        <w:t>However, the</w:t>
      </w:r>
      <w:r w:rsidRPr="0029547E">
        <w:rPr>
          <w:b/>
          <w:spacing w:val="1"/>
        </w:rPr>
        <w:t xml:space="preserve"> </w:t>
      </w:r>
      <w:r w:rsidRPr="0029547E">
        <w:rPr>
          <w:b/>
        </w:rPr>
        <w:t>originals/attested</w:t>
      </w:r>
      <w:r w:rsidRPr="0029547E">
        <w:rPr>
          <w:b/>
          <w:spacing w:val="1"/>
        </w:rPr>
        <w:t xml:space="preserve"> </w:t>
      </w:r>
      <w:r w:rsidRPr="0029547E">
        <w:rPr>
          <w:b/>
        </w:rPr>
        <w:t>hard</w:t>
      </w:r>
      <w:r w:rsidRPr="0029547E">
        <w:rPr>
          <w:b/>
          <w:spacing w:val="1"/>
        </w:rPr>
        <w:t xml:space="preserve"> </w:t>
      </w:r>
      <w:r w:rsidRPr="0029547E">
        <w:rPr>
          <w:b/>
        </w:rPr>
        <w:t>copies</w:t>
      </w:r>
      <w:r w:rsidRPr="0029547E">
        <w:rPr>
          <w:b/>
          <w:spacing w:val="1"/>
        </w:rPr>
        <w:t xml:space="preserve"> </w:t>
      </w:r>
      <w:r w:rsidRPr="0029547E">
        <w:rPr>
          <w:b/>
        </w:rPr>
        <w:t>along</w:t>
      </w:r>
      <w:r w:rsidRPr="0029547E">
        <w:rPr>
          <w:b/>
          <w:spacing w:val="1"/>
        </w:rPr>
        <w:t xml:space="preserve"> </w:t>
      </w:r>
      <w:r w:rsidRPr="0029547E">
        <w:rPr>
          <w:b/>
        </w:rPr>
        <w:t>with</w:t>
      </w:r>
      <w:r w:rsidRPr="0029547E">
        <w:rPr>
          <w:b/>
          <w:spacing w:val="1"/>
        </w:rPr>
        <w:t xml:space="preserve"> </w:t>
      </w:r>
      <w:r w:rsidRPr="0029547E">
        <w:rPr>
          <w:b/>
        </w:rPr>
        <w:t>tender</w:t>
      </w:r>
      <w:r w:rsidRPr="0029547E">
        <w:rPr>
          <w:b/>
          <w:spacing w:val="1"/>
        </w:rPr>
        <w:t xml:space="preserve"> </w:t>
      </w:r>
      <w:r w:rsidRPr="0029547E">
        <w:rPr>
          <w:b/>
        </w:rPr>
        <w:t>documents</w:t>
      </w:r>
      <w:r w:rsidRPr="0029547E">
        <w:rPr>
          <w:b/>
          <w:spacing w:val="1"/>
        </w:rPr>
        <w:t xml:space="preserve"> </w:t>
      </w:r>
      <w:r w:rsidRPr="0029547E">
        <w:rPr>
          <w:b/>
        </w:rPr>
        <w:t>(except Price</w:t>
      </w:r>
      <w:r w:rsidRPr="0029547E">
        <w:rPr>
          <w:b/>
          <w:spacing w:val="1"/>
        </w:rPr>
        <w:t xml:space="preserve"> </w:t>
      </w:r>
      <w:r w:rsidRPr="0029547E">
        <w:rPr>
          <w:b/>
        </w:rPr>
        <w:t>Bid), Signed on bottom of each page in token acceptance of tender conditions</w:t>
      </w:r>
      <w:r w:rsidRPr="0029547E">
        <w:rPr>
          <w:b/>
          <w:spacing w:val="1"/>
        </w:rPr>
        <w:t xml:space="preserve"> </w:t>
      </w:r>
      <w:r w:rsidRPr="0029547E">
        <w:t>and shall have to be forwarded subsequently so as to reach the office of SE (P)</w:t>
      </w:r>
      <w:r w:rsidRPr="0029547E">
        <w:rPr>
          <w:spacing w:val="1"/>
        </w:rPr>
        <w:t xml:space="preserve"> </w:t>
      </w:r>
      <w:r w:rsidRPr="0029547E">
        <w:t>within</w:t>
      </w:r>
      <w:r w:rsidRPr="0029547E">
        <w:rPr>
          <w:spacing w:val="-1"/>
        </w:rPr>
        <w:t xml:space="preserve"> </w:t>
      </w:r>
      <w:r w:rsidRPr="0029547E">
        <w:t>7</w:t>
      </w:r>
      <w:r w:rsidRPr="0029547E">
        <w:rPr>
          <w:spacing w:val="-5"/>
        </w:rPr>
        <w:t xml:space="preserve"> </w:t>
      </w:r>
      <w:r w:rsidRPr="0029547E">
        <w:t>days</w:t>
      </w:r>
      <w:r w:rsidRPr="0029547E">
        <w:rPr>
          <w:spacing w:val="-1"/>
        </w:rPr>
        <w:t xml:space="preserve"> </w:t>
      </w:r>
      <w:r w:rsidRPr="0029547E">
        <w:t>of</w:t>
      </w:r>
      <w:r w:rsidRPr="0029547E">
        <w:rPr>
          <w:spacing w:val="2"/>
        </w:rPr>
        <w:t xml:space="preserve"> </w:t>
      </w:r>
      <w:r w:rsidRPr="0029547E">
        <w:t>opening</w:t>
      </w:r>
      <w:r w:rsidRPr="0029547E">
        <w:rPr>
          <w:spacing w:val="1"/>
        </w:rPr>
        <w:t xml:space="preserve"> </w:t>
      </w:r>
      <w:r w:rsidRPr="0029547E">
        <w:t>of the</w:t>
      </w:r>
      <w:r w:rsidRPr="0029547E">
        <w:rPr>
          <w:spacing w:val="2"/>
        </w:rPr>
        <w:t xml:space="preserve"> </w:t>
      </w:r>
      <w:r w:rsidRPr="0029547E">
        <w:t>tenders.</w:t>
      </w:r>
    </w:p>
    <w:p w:rsidR="00EF68E6" w:rsidRPr="0029547E" w:rsidRDefault="00EF68E6" w:rsidP="00F033C9">
      <w:pPr>
        <w:pStyle w:val="BodyText"/>
        <w:spacing w:line="360" w:lineRule="auto"/>
        <w:ind w:right="821"/>
      </w:pPr>
    </w:p>
    <w:p w:rsidR="00EF68E6" w:rsidRPr="0029547E" w:rsidRDefault="00442BEF" w:rsidP="00F033C9">
      <w:pPr>
        <w:pStyle w:val="BodyText"/>
        <w:spacing w:before="1" w:line="360" w:lineRule="auto"/>
        <w:ind w:left="1440" w:right="821"/>
      </w:pPr>
      <w:r w:rsidRPr="0029547E">
        <w:t>The</w:t>
      </w:r>
      <w:r w:rsidRPr="0029547E">
        <w:rPr>
          <w:spacing w:val="5"/>
        </w:rPr>
        <w:t xml:space="preserve"> </w:t>
      </w:r>
      <w:r w:rsidRPr="0029547E">
        <w:t>envelops</w:t>
      </w:r>
      <w:r w:rsidRPr="0029547E">
        <w:rPr>
          <w:spacing w:val="5"/>
        </w:rPr>
        <w:t xml:space="preserve"> </w:t>
      </w:r>
      <w:r w:rsidRPr="0029547E">
        <w:t>shall</w:t>
      </w:r>
      <w:r w:rsidRPr="0029547E">
        <w:rPr>
          <w:spacing w:val="14"/>
        </w:rPr>
        <w:t xml:space="preserve"> </w:t>
      </w:r>
      <w:r w:rsidRPr="0029547E">
        <w:t>be</w:t>
      </w:r>
      <w:r w:rsidRPr="0029547E">
        <w:rPr>
          <w:spacing w:val="12"/>
        </w:rPr>
        <w:t xml:space="preserve"> </w:t>
      </w:r>
      <w:r w:rsidRPr="0029547E">
        <w:t>addressed</w:t>
      </w:r>
      <w:r w:rsidRPr="0029547E">
        <w:rPr>
          <w:spacing w:val="5"/>
        </w:rPr>
        <w:t xml:space="preserve"> </w:t>
      </w:r>
      <w:r w:rsidRPr="0029547E">
        <w:t>to:</w:t>
      </w:r>
    </w:p>
    <w:p w:rsidR="00EF68E6" w:rsidRPr="0029547E" w:rsidRDefault="00EF68E6" w:rsidP="00F033C9">
      <w:pPr>
        <w:pStyle w:val="BodyText"/>
        <w:spacing w:before="7" w:line="360" w:lineRule="auto"/>
        <w:ind w:right="821"/>
      </w:pPr>
    </w:p>
    <w:p w:rsidR="00EF68E6" w:rsidRPr="0029547E" w:rsidRDefault="00442BEF" w:rsidP="00C73B1D">
      <w:pPr>
        <w:pStyle w:val="ListParagraph"/>
        <w:numPr>
          <w:ilvl w:val="1"/>
          <w:numId w:val="19"/>
        </w:numPr>
        <w:tabs>
          <w:tab w:val="left" w:pos="1830"/>
        </w:tabs>
        <w:spacing w:line="360" w:lineRule="auto"/>
        <w:ind w:right="821"/>
      </w:pPr>
      <w:r w:rsidRPr="0029547E">
        <w:t>Dy.</w:t>
      </w:r>
      <w:r w:rsidRPr="0029547E">
        <w:rPr>
          <w:spacing w:val="2"/>
        </w:rPr>
        <w:t xml:space="preserve"> </w:t>
      </w:r>
      <w:r w:rsidRPr="0029547E">
        <w:t>C.E.</w:t>
      </w:r>
      <w:r w:rsidRPr="0029547E">
        <w:rPr>
          <w:spacing w:val="7"/>
        </w:rPr>
        <w:t xml:space="preserve"> </w:t>
      </w:r>
      <w:r w:rsidRPr="0029547E">
        <w:t>(P)</w:t>
      </w:r>
    </w:p>
    <w:p w:rsidR="00EF68E6" w:rsidRPr="0029547E" w:rsidRDefault="00442BEF" w:rsidP="00F033C9">
      <w:pPr>
        <w:pStyle w:val="BodyText"/>
        <w:spacing w:before="11" w:line="360" w:lineRule="auto"/>
        <w:ind w:left="1779" w:right="821"/>
      </w:pPr>
      <w:r w:rsidRPr="0029547E">
        <w:t>Deendayal</w:t>
      </w:r>
      <w:r w:rsidRPr="0029547E">
        <w:rPr>
          <w:spacing w:val="1"/>
        </w:rPr>
        <w:t xml:space="preserve"> </w:t>
      </w:r>
      <w:r w:rsidRPr="0029547E">
        <w:t>Port Authority</w:t>
      </w:r>
      <w:r w:rsidRPr="0029547E">
        <w:rPr>
          <w:spacing w:val="-46"/>
        </w:rPr>
        <w:t xml:space="preserve"> </w:t>
      </w:r>
      <w:r w:rsidRPr="0029547E">
        <w:t>Ground</w:t>
      </w:r>
      <w:r w:rsidRPr="0029547E">
        <w:rPr>
          <w:spacing w:val="3"/>
        </w:rPr>
        <w:t xml:space="preserve"> </w:t>
      </w:r>
      <w:r w:rsidRPr="0029547E">
        <w:t>Floor, Annexe,</w:t>
      </w:r>
    </w:p>
    <w:p w:rsidR="00EF68E6" w:rsidRPr="0029547E" w:rsidRDefault="00442BEF" w:rsidP="00F033C9">
      <w:pPr>
        <w:pStyle w:val="BodyText"/>
        <w:spacing w:line="360" w:lineRule="auto"/>
        <w:ind w:left="1779" w:right="821"/>
      </w:pPr>
      <w:r w:rsidRPr="0029547E">
        <w:t>A.O.</w:t>
      </w:r>
      <w:r w:rsidRPr="0029547E">
        <w:rPr>
          <w:spacing w:val="1"/>
        </w:rPr>
        <w:t xml:space="preserve"> </w:t>
      </w:r>
      <w:r w:rsidRPr="0029547E">
        <w:t>Building</w:t>
      </w:r>
      <w:r w:rsidRPr="0029547E">
        <w:rPr>
          <w:spacing w:val="1"/>
        </w:rPr>
        <w:t xml:space="preserve"> </w:t>
      </w:r>
      <w:r w:rsidRPr="0029547E">
        <w:t>Gandhidham</w:t>
      </w:r>
      <w:r w:rsidRPr="0029547E">
        <w:rPr>
          <w:spacing w:val="12"/>
        </w:rPr>
        <w:t xml:space="preserve"> </w:t>
      </w:r>
      <w:r w:rsidRPr="0029547E">
        <w:t>–</w:t>
      </w:r>
      <w:r w:rsidRPr="0029547E">
        <w:rPr>
          <w:spacing w:val="10"/>
        </w:rPr>
        <w:t xml:space="preserve"> </w:t>
      </w:r>
      <w:r w:rsidRPr="0029547E">
        <w:t>370201.</w:t>
      </w:r>
    </w:p>
    <w:p w:rsidR="00EF68E6" w:rsidRPr="0029547E" w:rsidRDefault="00442BEF" w:rsidP="00F033C9">
      <w:pPr>
        <w:pStyle w:val="BodyText"/>
        <w:spacing w:before="6" w:line="360" w:lineRule="auto"/>
        <w:ind w:left="1779" w:right="821"/>
      </w:pPr>
      <w:r w:rsidRPr="0029547E">
        <w:t>Gujarat-</w:t>
      </w:r>
      <w:r w:rsidRPr="0029547E">
        <w:rPr>
          <w:spacing w:val="6"/>
        </w:rPr>
        <w:t xml:space="preserve"> </w:t>
      </w:r>
      <w:r w:rsidRPr="0029547E">
        <w:t>state</w:t>
      </w:r>
    </w:p>
    <w:p w:rsidR="00EF68E6" w:rsidRPr="0029547E" w:rsidRDefault="00EF68E6" w:rsidP="00F033C9">
      <w:pPr>
        <w:pStyle w:val="BodyText"/>
        <w:spacing w:before="10" w:line="360" w:lineRule="auto"/>
        <w:ind w:right="821"/>
      </w:pPr>
    </w:p>
    <w:p w:rsidR="00EF68E6" w:rsidRPr="0029547E" w:rsidRDefault="00442BEF" w:rsidP="00C73B1D">
      <w:pPr>
        <w:pStyle w:val="ListParagraph"/>
        <w:numPr>
          <w:ilvl w:val="1"/>
          <w:numId w:val="19"/>
        </w:numPr>
        <w:tabs>
          <w:tab w:val="left" w:pos="1780"/>
        </w:tabs>
        <w:spacing w:line="360" w:lineRule="auto"/>
        <w:ind w:left="1779" w:right="821" w:hanging="340"/>
      </w:pPr>
      <w:r w:rsidRPr="0029547E">
        <w:t>Bear</w:t>
      </w:r>
      <w:r w:rsidRPr="0029547E">
        <w:rPr>
          <w:spacing w:val="12"/>
        </w:rPr>
        <w:t xml:space="preserve"> </w:t>
      </w:r>
      <w:r w:rsidRPr="0029547E">
        <w:t>the</w:t>
      </w:r>
      <w:r w:rsidRPr="0029547E">
        <w:rPr>
          <w:spacing w:val="11"/>
        </w:rPr>
        <w:t xml:space="preserve"> </w:t>
      </w:r>
      <w:r w:rsidRPr="0029547E">
        <w:t>following</w:t>
      </w:r>
      <w:r w:rsidRPr="0029547E">
        <w:rPr>
          <w:spacing w:val="15"/>
        </w:rPr>
        <w:t xml:space="preserve"> </w:t>
      </w:r>
      <w:r w:rsidRPr="0029547E">
        <w:t>identification:</w:t>
      </w:r>
    </w:p>
    <w:p w:rsidR="00EF68E6" w:rsidRPr="0029547E" w:rsidRDefault="00EF68E6" w:rsidP="00F033C9">
      <w:pPr>
        <w:pStyle w:val="BodyText"/>
        <w:spacing w:before="5" w:line="360" w:lineRule="auto"/>
        <w:ind w:right="821"/>
      </w:pPr>
    </w:p>
    <w:p w:rsidR="00EF68E6" w:rsidRPr="0029547E" w:rsidRDefault="00442BEF" w:rsidP="00F033C9">
      <w:pPr>
        <w:pStyle w:val="Heading5"/>
        <w:tabs>
          <w:tab w:val="left" w:pos="8669"/>
        </w:tabs>
        <w:spacing w:line="360" w:lineRule="auto"/>
        <w:ind w:left="1779" w:right="821" w:firstLine="0"/>
      </w:pPr>
      <w:proofErr w:type="gramStart"/>
      <w:r w:rsidRPr="0029547E">
        <w:t>“</w:t>
      </w:r>
      <w:r w:rsidRPr="0029547E">
        <w:rPr>
          <w:spacing w:val="8"/>
        </w:rPr>
        <w:t xml:space="preserve"> </w:t>
      </w:r>
      <w:r w:rsidRPr="0029547E">
        <w:t>S</w:t>
      </w:r>
      <w:proofErr w:type="gramEnd"/>
      <w:r w:rsidRPr="0029547E">
        <w:t>/R</w:t>
      </w:r>
      <w:r w:rsidRPr="0029547E">
        <w:rPr>
          <w:spacing w:val="12"/>
        </w:rPr>
        <w:t xml:space="preserve"> </w:t>
      </w:r>
      <w:r w:rsidRPr="0029547E">
        <w:t>to</w:t>
      </w:r>
      <w:r w:rsidRPr="0029547E">
        <w:rPr>
          <w:spacing w:val="11"/>
        </w:rPr>
        <w:t xml:space="preserve"> </w:t>
      </w:r>
      <w:r w:rsidRPr="0029547E">
        <w:t>Navigational</w:t>
      </w:r>
      <w:r w:rsidRPr="0029547E">
        <w:rPr>
          <w:spacing w:val="14"/>
        </w:rPr>
        <w:t xml:space="preserve"> </w:t>
      </w:r>
      <w:r w:rsidRPr="0029547E">
        <w:t>Channel</w:t>
      </w:r>
      <w:r w:rsidRPr="0029547E">
        <w:rPr>
          <w:spacing w:val="11"/>
        </w:rPr>
        <w:t xml:space="preserve"> </w:t>
      </w:r>
      <w:r w:rsidRPr="0029547E">
        <w:t>Marking</w:t>
      </w:r>
      <w:r w:rsidRPr="0029547E">
        <w:rPr>
          <w:spacing w:val="11"/>
        </w:rPr>
        <w:t xml:space="preserve"> </w:t>
      </w:r>
      <w:r w:rsidRPr="0029547E">
        <w:t>System</w:t>
      </w:r>
      <w:r w:rsidRPr="0029547E">
        <w:rPr>
          <w:spacing w:val="12"/>
        </w:rPr>
        <w:t xml:space="preserve"> </w:t>
      </w:r>
      <w:r w:rsidRPr="0029547E">
        <w:t>(Buoys)</w:t>
      </w:r>
      <w:r w:rsidRPr="0029547E">
        <w:rPr>
          <w:spacing w:val="7"/>
        </w:rPr>
        <w:t xml:space="preserve"> </w:t>
      </w:r>
      <w:r w:rsidRPr="0029547E">
        <w:t>at</w:t>
      </w:r>
      <w:r w:rsidRPr="0029547E">
        <w:rPr>
          <w:spacing w:val="14"/>
        </w:rPr>
        <w:t xml:space="preserve"> </w:t>
      </w:r>
      <w:r w:rsidRPr="0029547E">
        <w:t>Dahej</w:t>
      </w:r>
      <w:r w:rsidRPr="0029547E">
        <w:rPr>
          <w:spacing w:val="13"/>
        </w:rPr>
        <w:t xml:space="preserve"> </w:t>
      </w:r>
      <w:r w:rsidRPr="0029547E">
        <w:t>-</w:t>
      </w:r>
      <w:r w:rsidRPr="0029547E">
        <w:tab/>
        <w:t>RO-</w:t>
      </w:r>
      <w:r w:rsidRPr="0029547E">
        <w:rPr>
          <w:spacing w:val="-46"/>
        </w:rPr>
        <w:t xml:space="preserve"> </w:t>
      </w:r>
      <w:r w:rsidRPr="0029547E">
        <w:t>PAX.”</w:t>
      </w:r>
    </w:p>
    <w:p w:rsidR="00EF68E6" w:rsidRPr="0029547E" w:rsidRDefault="00442BEF" w:rsidP="00F033C9">
      <w:pPr>
        <w:pStyle w:val="BodyText"/>
        <w:spacing w:before="12" w:line="360" w:lineRule="auto"/>
        <w:ind w:left="2316" w:right="821"/>
      </w:pPr>
      <w:r w:rsidRPr="0029547E">
        <w:t>Bid</w:t>
      </w:r>
      <w:r w:rsidRPr="0029547E">
        <w:rPr>
          <w:spacing w:val="18"/>
        </w:rPr>
        <w:t xml:space="preserve"> </w:t>
      </w:r>
      <w:r w:rsidRPr="0029547E">
        <w:t>reference</w:t>
      </w:r>
      <w:r w:rsidRPr="0029547E">
        <w:rPr>
          <w:spacing w:val="18"/>
        </w:rPr>
        <w:t xml:space="preserve"> </w:t>
      </w:r>
      <w:r w:rsidRPr="0029547E">
        <w:t>No.</w:t>
      </w:r>
      <w:r w:rsidRPr="0029547E">
        <w:rPr>
          <w:spacing w:val="15"/>
        </w:rPr>
        <w:t xml:space="preserve"> </w:t>
      </w:r>
      <w:r w:rsidRPr="0029547E">
        <w:t>CN/WK/1614</w:t>
      </w:r>
      <w:r w:rsidRPr="0029547E">
        <w:rPr>
          <w:spacing w:val="-46"/>
        </w:rPr>
        <w:t xml:space="preserve"> </w:t>
      </w:r>
      <w:r w:rsidRPr="0029547E">
        <w:t>Name</w:t>
      </w:r>
      <w:r w:rsidRPr="0029547E">
        <w:rPr>
          <w:spacing w:val="5"/>
        </w:rPr>
        <w:t xml:space="preserve"> </w:t>
      </w:r>
      <w:r w:rsidRPr="0029547E">
        <w:t>and</w:t>
      </w:r>
      <w:r w:rsidRPr="0029547E">
        <w:rPr>
          <w:spacing w:val="13"/>
        </w:rPr>
        <w:t xml:space="preserve"> </w:t>
      </w:r>
      <w:r w:rsidRPr="0029547E">
        <w:t>address</w:t>
      </w:r>
      <w:r w:rsidRPr="0029547E">
        <w:rPr>
          <w:spacing w:val="6"/>
        </w:rPr>
        <w:t xml:space="preserve"> </w:t>
      </w:r>
      <w:r w:rsidRPr="0029547E">
        <w:t>of</w:t>
      </w:r>
      <w:r w:rsidRPr="0029547E">
        <w:rPr>
          <w:spacing w:val="8"/>
        </w:rPr>
        <w:t xml:space="preserve"> </w:t>
      </w:r>
      <w:r w:rsidRPr="0029547E">
        <w:t>the</w:t>
      </w:r>
      <w:r w:rsidRPr="0029547E">
        <w:rPr>
          <w:spacing w:val="9"/>
        </w:rPr>
        <w:t xml:space="preserve"> </w:t>
      </w:r>
      <w:r w:rsidRPr="0029547E">
        <w:t>bidder</w:t>
      </w:r>
    </w:p>
    <w:p w:rsidR="00EF68E6" w:rsidRPr="0029547E" w:rsidRDefault="00EF68E6" w:rsidP="008D35CD">
      <w:pPr>
        <w:pStyle w:val="BodyText"/>
        <w:ind w:right="821"/>
      </w:pPr>
    </w:p>
    <w:p w:rsidR="00EF68E6" w:rsidRDefault="00EF68E6" w:rsidP="008D35CD">
      <w:pPr>
        <w:pStyle w:val="BodyText"/>
        <w:ind w:right="821"/>
        <w:rPr>
          <w:sz w:val="26"/>
        </w:rPr>
      </w:pPr>
    </w:p>
    <w:p w:rsidR="00EF68E6" w:rsidRDefault="00EF68E6" w:rsidP="008D35CD">
      <w:pPr>
        <w:pStyle w:val="BodyText"/>
        <w:ind w:right="821"/>
        <w:rPr>
          <w:sz w:val="26"/>
        </w:rPr>
      </w:pPr>
    </w:p>
    <w:p w:rsidR="00EF68E6" w:rsidRDefault="00EF68E6" w:rsidP="008D35CD">
      <w:pPr>
        <w:pStyle w:val="BodyText"/>
        <w:ind w:right="821"/>
        <w:rPr>
          <w:sz w:val="26"/>
        </w:rPr>
      </w:pPr>
    </w:p>
    <w:p w:rsidR="00EF68E6" w:rsidRDefault="00EF68E6" w:rsidP="008D35CD">
      <w:pPr>
        <w:pStyle w:val="BodyText"/>
        <w:ind w:right="821"/>
        <w:rPr>
          <w:sz w:val="20"/>
        </w:rPr>
      </w:pPr>
    </w:p>
    <w:p w:rsidR="00EF68E6" w:rsidRDefault="00442BEF" w:rsidP="008D35CD">
      <w:pPr>
        <w:pStyle w:val="Heading5"/>
        <w:tabs>
          <w:tab w:val="left" w:pos="5436"/>
        </w:tabs>
        <w:spacing w:line="247" w:lineRule="exact"/>
        <w:ind w:left="1265" w:right="821" w:firstLine="0"/>
      </w:pPr>
      <w:r>
        <w:rPr>
          <w:w w:val="105"/>
        </w:rPr>
        <w:t>Contractor</w:t>
      </w:r>
      <w:r>
        <w:rPr>
          <w:w w:val="105"/>
        </w:rPr>
        <w:tab/>
      </w:r>
      <w:r w:rsidR="002C6E0F">
        <w:rPr>
          <w:w w:val="105"/>
        </w:rPr>
        <w:tab/>
      </w:r>
      <w:r w:rsidR="002C6E0F">
        <w:rPr>
          <w:w w:val="105"/>
        </w:rPr>
        <w:tab/>
        <w:t xml:space="preserve">    </w:t>
      </w:r>
      <w:r w:rsidR="009900CD">
        <w:t>DY.</w:t>
      </w:r>
      <w:r>
        <w:rPr>
          <w:spacing w:val="15"/>
        </w:rPr>
        <w:t xml:space="preserve"> </w:t>
      </w:r>
      <w:r>
        <w:t>CHIEF</w:t>
      </w:r>
      <w:r>
        <w:rPr>
          <w:spacing w:val="18"/>
        </w:rPr>
        <w:t xml:space="preserve"> </w:t>
      </w:r>
      <w:r>
        <w:t>ENGINEER</w:t>
      </w:r>
      <w:r>
        <w:rPr>
          <w:spacing w:val="15"/>
        </w:rPr>
        <w:t xml:space="preserve"> </w:t>
      </w:r>
      <w:r w:rsidR="00E34480">
        <w:t>(P)</w:t>
      </w:r>
    </w:p>
    <w:p w:rsidR="00EF68E6" w:rsidRDefault="00442BEF" w:rsidP="002C6E0F">
      <w:pPr>
        <w:spacing w:line="247" w:lineRule="exact"/>
        <w:ind w:left="6156" w:right="821" w:firstLine="324"/>
        <w:rPr>
          <w:b/>
        </w:rPr>
      </w:pPr>
      <w:r>
        <w:rPr>
          <w:b/>
          <w:w w:val="105"/>
        </w:rPr>
        <w:t>DEENDAYAL</w:t>
      </w:r>
      <w:r>
        <w:rPr>
          <w:b/>
          <w:spacing w:val="21"/>
          <w:w w:val="105"/>
        </w:rPr>
        <w:t xml:space="preserve"> </w:t>
      </w:r>
      <w:r>
        <w:rPr>
          <w:b/>
          <w:w w:val="105"/>
        </w:rPr>
        <w:t>PORT</w:t>
      </w:r>
      <w:r>
        <w:rPr>
          <w:b/>
          <w:spacing w:val="21"/>
          <w:w w:val="105"/>
        </w:rPr>
        <w:t xml:space="preserve"> </w:t>
      </w:r>
      <w:r>
        <w:rPr>
          <w:b/>
          <w:w w:val="105"/>
        </w:rPr>
        <w:t>AUTHORITY</w:t>
      </w:r>
    </w:p>
    <w:p w:rsidR="00EF68E6" w:rsidRDefault="00EF68E6" w:rsidP="002C6E0F">
      <w:pPr>
        <w:tabs>
          <w:tab w:val="left" w:pos="10348"/>
        </w:tabs>
        <w:spacing w:line="247" w:lineRule="exact"/>
        <w:ind w:right="821"/>
        <w:sectPr w:rsidR="00EF68E6" w:rsidSect="00726D2B">
          <w:footerReference w:type="default" r:id="rId24"/>
          <w:pgSz w:w="12240" w:h="15840"/>
          <w:pgMar w:top="760" w:right="191" w:bottom="1080" w:left="880" w:header="0" w:footer="887" w:gutter="0"/>
          <w:cols w:space="720"/>
        </w:sectPr>
      </w:pPr>
    </w:p>
    <w:p w:rsidR="00DC6608" w:rsidRDefault="00DC6608" w:rsidP="00DC6608">
      <w:pPr>
        <w:spacing w:before="108" w:line="491" w:lineRule="auto"/>
        <w:ind w:right="821"/>
        <w:jc w:val="center"/>
        <w:rPr>
          <w:b/>
          <w:sz w:val="33"/>
        </w:rPr>
      </w:pPr>
    </w:p>
    <w:p w:rsidR="00DC6608" w:rsidRDefault="00DC6608" w:rsidP="00DC6608">
      <w:pPr>
        <w:spacing w:before="108" w:line="491" w:lineRule="auto"/>
        <w:ind w:right="821"/>
        <w:jc w:val="center"/>
        <w:rPr>
          <w:b/>
          <w:sz w:val="33"/>
        </w:rPr>
      </w:pPr>
    </w:p>
    <w:p w:rsidR="00DC6608" w:rsidRDefault="00DC6608" w:rsidP="00DC6608">
      <w:pPr>
        <w:spacing w:before="108" w:line="491" w:lineRule="auto"/>
        <w:ind w:right="821"/>
        <w:jc w:val="center"/>
        <w:rPr>
          <w:b/>
          <w:sz w:val="33"/>
        </w:rPr>
      </w:pPr>
    </w:p>
    <w:p w:rsidR="00DC6608" w:rsidRDefault="00DC6608" w:rsidP="00DC6608">
      <w:pPr>
        <w:spacing w:before="108" w:line="491" w:lineRule="auto"/>
        <w:ind w:right="821"/>
        <w:jc w:val="center"/>
        <w:rPr>
          <w:b/>
          <w:sz w:val="33"/>
        </w:rPr>
      </w:pPr>
    </w:p>
    <w:p w:rsidR="00DC6608" w:rsidRDefault="00DC6608" w:rsidP="00DC6608">
      <w:pPr>
        <w:spacing w:before="108" w:line="491" w:lineRule="auto"/>
        <w:ind w:right="821"/>
        <w:jc w:val="center"/>
        <w:rPr>
          <w:b/>
          <w:sz w:val="33"/>
        </w:rPr>
      </w:pPr>
    </w:p>
    <w:p w:rsidR="00DC6608" w:rsidRDefault="00442BEF" w:rsidP="00DC6608">
      <w:pPr>
        <w:spacing w:before="108" w:line="491" w:lineRule="auto"/>
        <w:ind w:right="821"/>
        <w:jc w:val="center"/>
        <w:rPr>
          <w:b/>
          <w:spacing w:val="-69"/>
          <w:sz w:val="33"/>
        </w:rPr>
      </w:pPr>
      <w:r>
        <w:rPr>
          <w:b/>
          <w:sz w:val="33"/>
        </w:rPr>
        <w:t>SECTION 6</w:t>
      </w:r>
    </w:p>
    <w:p w:rsidR="00EF68E6" w:rsidRDefault="00442BEF" w:rsidP="00DC6608">
      <w:pPr>
        <w:spacing w:before="108" w:line="491" w:lineRule="auto"/>
        <w:ind w:right="821"/>
        <w:jc w:val="center"/>
        <w:rPr>
          <w:b/>
          <w:sz w:val="33"/>
        </w:rPr>
      </w:pPr>
      <w:r>
        <w:rPr>
          <w:b/>
          <w:sz w:val="33"/>
        </w:rPr>
        <w:t>DRAWING</w:t>
      </w:r>
    </w:p>
    <w:p w:rsidR="00EF68E6" w:rsidRDefault="00EF68E6" w:rsidP="008D35CD">
      <w:pPr>
        <w:spacing w:line="491" w:lineRule="auto"/>
        <w:ind w:right="821"/>
        <w:jc w:val="center"/>
        <w:rPr>
          <w:sz w:val="33"/>
        </w:rPr>
        <w:sectPr w:rsidR="00EF68E6" w:rsidSect="00726D2B">
          <w:footerReference w:type="default" r:id="rId25"/>
          <w:pgSz w:w="12240" w:h="15840"/>
          <w:pgMar w:top="1500" w:right="191" w:bottom="1000" w:left="880" w:header="0" w:footer="805" w:gutter="0"/>
          <w:pgNumType w:start="1"/>
          <w:cols w:space="720"/>
        </w:sectPr>
      </w:pPr>
    </w:p>
    <w:p w:rsidR="00EF68E6" w:rsidRDefault="00442BEF" w:rsidP="008D35CD">
      <w:pPr>
        <w:pStyle w:val="BodyText"/>
        <w:ind w:left="963" w:right="821"/>
        <w:rPr>
          <w:sz w:val="20"/>
        </w:rPr>
      </w:pPr>
      <w:r>
        <w:rPr>
          <w:noProof/>
          <w:sz w:val="20"/>
          <w:lang w:bidi="hi-IN"/>
        </w:rPr>
        <w:lastRenderedPageBreak/>
        <w:drawing>
          <wp:inline distT="0" distB="0" distL="0" distR="0">
            <wp:extent cx="5277857" cy="7579614"/>
            <wp:effectExtent l="0" t="0" r="0" b="0"/>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26" cstate="print"/>
                    <a:stretch>
                      <a:fillRect/>
                    </a:stretch>
                  </pic:blipFill>
                  <pic:spPr>
                    <a:xfrm>
                      <a:off x="0" y="0"/>
                      <a:ext cx="5277857" cy="7579614"/>
                    </a:xfrm>
                    <a:prstGeom prst="rect">
                      <a:avLst/>
                    </a:prstGeom>
                  </pic:spPr>
                </pic:pic>
              </a:graphicData>
            </a:graphic>
          </wp:inline>
        </w:drawing>
      </w:r>
    </w:p>
    <w:p w:rsidR="00EF68E6" w:rsidRDefault="00EF68E6" w:rsidP="008D35CD">
      <w:pPr>
        <w:ind w:right="821"/>
        <w:rPr>
          <w:sz w:val="20"/>
        </w:rPr>
        <w:sectPr w:rsidR="00EF68E6" w:rsidSect="00726D2B">
          <w:pgSz w:w="12240" w:h="15840"/>
          <w:pgMar w:top="920" w:right="191" w:bottom="1000" w:left="880" w:header="0" w:footer="805" w:gutter="0"/>
          <w:cols w:space="720"/>
        </w:sect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spacing w:before="8"/>
        <w:ind w:right="821"/>
        <w:rPr>
          <w:b/>
          <w:sz w:val="21"/>
        </w:rPr>
      </w:pPr>
    </w:p>
    <w:p w:rsidR="00EF68E6" w:rsidRDefault="00442BEF" w:rsidP="008D35CD">
      <w:pPr>
        <w:spacing w:before="107"/>
        <w:ind w:right="821"/>
        <w:jc w:val="center"/>
        <w:rPr>
          <w:b/>
          <w:sz w:val="33"/>
        </w:rPr>
      </w:pPr>
      <w:r>
        <w:rPr>
          <w:b/>
          <w:sz w:val="33"/>
        </w:rPr>
        <w:t>SECTION</w:t>
      </w:r>
      <w:r>
        <w:rPr>
          <w:b/>
          <w:spacing w:val="13"/>
          <w:sz w:val="33"/>
        </w:rPr>
        <w:t xml:space="preserve"> </w:t>
      </w:r>
      <w:r>
        <w:rPr>
          <w:b/>
          <w:sz w:val="33"/>
        </w:rPr>
        <w:t>7</w:t>
      </w:r>
    </w:p>
    <w:p w:rsidR="00EF68E6" w:rsidRDefault="00EF68E6" w:rsidP="008D35CD">
      <w:pPr>
        <w:pStyle w:val="BodyText"/>
        <w:spacing w:before="7"/>
        <w:ind w:right="821"/>
        <w:rPr>
          <w:b/>
          <w:sz w:val="45"/>
        </w:rPr>
      </w:pPr>
    </w:p>
    <w:p w:rsidR="00EF68E6" w:rsidRDefault="00442BEF" w:rsidP="008D35CD">
      <w:pPr>
        <w:pStyle w:val="Heading2"/>
        <w:ind w:right="821"/>
      </w:pPr>
      <w:r>
        <w:t>BILL</w:t>
      </w:r>
      <w:r>
        <w:rPr>
          <w:spacing w:val="15"/>
        </w:rPr>
        <w:t xml:space="preserve"> </w:t>
      </w:r>
      <w:r>
        <w:t>OF</w:t>
      </w:r>
      <w:r>
        <w:rPr>
          <w:spacing w:val="19"/>
        </w:rPr>
        <w:t xml:space="preserve"> </w:t>
      </w:r>
      <w:r>
        <w:t>QUANTITIES</w:t>
      </w:r>
    </w:p>
    <w:p w:rsidR="00EF68E6" w:rsidRDefault="00EF68E6" w:rsidP="008D35CD">
      <w:pPr>
        <w:ind w:right="821"/>
        <w:sectPr w:rsidR="00EF68E6" w:rsidSect="00726D2B">
          <w:pgSz w:w="12240" w:h="15840"/>
          <w:pgMar w:top="1500" w:right="191" w:bottom="1000" w:left="880" w:header="0" w:footer="805" w:gutter="0"/>
          <w:cols w:space="720"/>
        </w:sect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EF68E6" w:rsidP="008D35CD">
      <w:pPr>
        <w:pStyle w:val="BodyText"/>
        <w:ind w:right="821"/>
        <w:rPr>
          <w:b/>
          <w:sz w:val="20"/>
        </w:rPr>
      </w:pPr>
    </w:p>
    <w:p w:rsidR="00EF68E6" w:rsidRDefault="00442BEF" w:rsidP="008D35CD">
      <w:pPr>
        <w:spacing w:before="271"/>
        <w:ind w:right="821"/>
        <w:jc w:val="center"/>
        <w:rPr>
          <w:b/>
          <w:sz w:val="33"/>
        </w:rPr>
      </w:pPr>
      <w:r>
        <w:rPr>
          <w:b/>
          <w:sz w:val="33"/>
        </w:rPr>
        <w:t>SECTION</w:t>
      </w:r>
      <w:r>
        <w:rPr>
          <w:b/>
          <w:spacing w:val="13"/>
          <w:sz w:val="33"/>
        </w:rPr>
        <w:t xml:space="preserve"> </w:t>
      </w:r>
      <w:r>
        <w:rPr>
          <w:b/>
          <w:sz w:val="33"/>
        </w:rPr>
        <w:t>8</w:t>
      </w:r>
    </w:p>
    <w:p w:rsidR="00EF68E6" w:rsidRDefault="00EF68E6" w:rsidP="008D35CD">
      <w:pPr>
        <w:pStyle w:val="BodyText"/>
        <w:ind w:right="821"/>
        <w:rPr>
          <w:b/>
          <w:sz w:val="40"/>
        </w:rPr>
      </w:pPr>
    </w:p>
    <w:p w:rsidR="00EF68E6" w:rsidRDefault="00442BEF" w:rsidP="008D35CD">
      <w:pPr>
        <w:pStyle w:val="Heading2"/>
        <w:spacing w:before="334"/>
        <w:ind w:right="821"/>
      </w:pPr>
      <w:r>
        <w:t>FORMS</w:t>
      </w:r>
      <w:r>
        <w:rPr>
          <w:spacing w:val="19"/>
        </w:rPr>
        <w:t xml:space="preserve"> </w:t>
      </w:r>
      <w:r>
        <w:t>OF</w:t>
      </w:r>
      <w:r>
        <w:rPr>
          <w:spacing w:val="19"/>
        </w:rPr>
        <w:t xml:space="preserve"> </w:t>
      </w:r>
      <w:r>
        <w:t>SECURITIES</w:t>
      </w:r>
      <w:r>
        <w:rPr>
          <w:spacing w:val="21"/>
        </w:rPr>
        <w:t xml:space="preserve"> </w:t>
      </w:r>
      <w:r>
        <w:t>AND</w:t>
      </w:r>
      <w:r>
        <w:rPr>
          <w:spacing w:val="27"/>
        </w:rPr>
        <w:t xml:space="preserve"> </w:t>
      </w:r>
      <w:r>
        <w:t>OTHER</w:t>
      </w:r>
      <w:r>
        <w:rPr>
          <w:spacing w:val="25"/>
        </w:rPr>
        <w:t xml:space="preserve"> </w:t>
      </w:r>
      <w:r>
        <w:t>FORMATS</w:t>
      </w:r>
    </w:p>
    <w:p w:rsidR="00EF68E6" w:rsidRDefault="00EF68E6" w:rsidP="008D35CD">
      <w:pPr>
        <w:pStyle w:val="BodyText"/>
        <w:spacing w:before="10"/>
        <w:ind w:right="821"/>
        <w:rPr>
          <w:b/>
          <w:sz w:val="34"/>
        </w:rPr>
      </w:pPr>
    </w:p>
    <w:p w:rsidR="00EF68E6" w:rsidRDefault="00442BEF" w:rsidP="008D35CD">
      <w:pPr>
        <w:pStyle w:val="Heading5"/>
        <w:ind w:left="0" w:right="821" w:firstLine="0"/>
        <w:jc w:val="center"/>
      </w:pPr>
      <w:r>
        <w:t>FORMS</w:t>
      </w:r>
      <w:r>
        <w:rPr>
          <w:spacing w:val="12"/>
        </w:rPr>
        <w:t xml:space="preserve"> </w:t>
      </w:r>
      <w:r>
        <w:t>OF</w:t>
      </w:r>
      <w:r>
        <w:rPr>
          <w:spacing w:val="13"/>
        </w:rPr>
        <w:t xml:space="preserve"> </w:t>
      </w:r>
      <w:r>
        <w:t>SECURITIES</w:t>
      </w:r>
      <w:r>
        <w:rPr>
          <w:spacing w:val="17"/>
        </w:rPr>
        <w:t xml:space="preserve"> </w:t>
      </w:r>
      <w:r>
        <w:t>AND</w:t>
      </w:r>
      <w:r>
        <w:rPr>
          <w:spacing w:val="9"/>
        </w:rPr>
        <w:t xml:space="preserve"> </w:t>
      </w:r>
      <w:r>
        <w:t>OTHER</w:t>
      </w:r>
      <w:r>
        <w:rPr>
          <w:spacing w:val="7"/>
        </w:rPr>
        <w:t xml:space="preserve"> </w:t>
      </w:r>
      <w:r>
        <w:t>FORMATS</w:t>
      </w:r>
    </w:p>
    <w:p w:rsidR="00EF68E6" w:rsidRDefault="00EF68E6" w:rsidP="008D35CD">
      <w:pPr>
        <w:pStyle w:val="BodyText"/>
        <w:ind w:right="821"/>
        <w:rPr>
          <w:b/>
          <w:sz w:val="26"/>
        </w:rPr>
      </w:pPr>
    </w:p>
    <w:p w:rsidR="00EF68E6" w:rsidRDefault="00442BEF" w:rsidP="008D35CD">
      <w:pPr>
        <w:pStyle w:val="BodyText"/>
        <w:spacing w:before="230" w:line="369" w:lineRule="auto"/>
        <w:ind w:left="963" w:right="821"/>
        <w:jc w:val="both"/>
      </w:pPr>
      <w:r>
        <w:rPr>
          <w:b/>
        </w:rPr>
        <w:t>A</w:t>
      </w:r>
      <w:r>
        <w:t>cceptable forms of securities are annexed. Bidders should not complete the performance</w:t>
      </w:r>
      <w:r>
        <w:rPr>
          <w:spacing w:val="1"/>
        </w:rPr>
        <w:t xml:space="preserve"> </w:t>
      </w:r>
      <w:r>
        <w:t>and</w:t>
      </w:r>
      <w:r>
        <w:rPr>
          <w:spacing w:val="1"/>
        </w:rPr>
        <w:t xml:space="preserve"> </w:t>
      </w:r>
      <w:r>
        <w:t>advance</w:t>
      </w:r>
      <w:r>
        <w:rPr>
          <w:spacing w:val="1"/>
        </w:rPr>
        <w:t xml:space="preserve"> </w:t>
      </w:r>
      <w:r>
        <w:t>payment</w:t>
      </w:r>
      <w:r>
        <w:rPr>
          <w:spacing w:val="1"/>
        </w:rPr>
        <w:t xml:space="preserve"> </w:t>
      </w:r>
      <w:r>
        <w:t>security</w:t>
      </w:r>
      <w:r>
        <w:rPr>
          <w:spacing w:val="1"/>
        </w:rPr>
        <w:t xml:space="preserve"> </w:t>
      </w:r>
      <w:r>
        <w:t>forms</w:t>
      </w:r>
      <w:r>
        <w:rPr>
          <w:spacing w:val="1"/>
        </w:rPr>
        <w:t xml:space="preserve"> </w:t>
      </w:r>
      <w:r>
        <w:t>at</w:t>
      </w:r>
      <w:r>
        <w:rPr>
          <w:spacing w:val="1"/>
        </w:rPr>
        <w:t xml:space="preserve"> </w:t>
      </w:r>
      <w:r>
        <w:t>this</w:t>
      </w:r>
      <w:r>
        <w:rPr>
          <w:spacing w:val="1"/>
        </w:rPr>
        <w:t xml:space="preserve"> </w:t>
      </w:r>
      <w:r>
        <w:t>time.</w:t>
      </w:r>
      <w:r>
        <w:rPr>
          <w:spacing w:val="1"/>
        </w:rPr>
        <w:t xml:space="preserve"> </w:t>
      </w:r>
      <w:r>
        <w:t>Only</w:t>
      </w:r>
      <w:r>
        <w:rPr>
          <w:spacing w:val="1"/>
        </w:rPr>
        <w:t xml:space="preserve"> </w:t>
      </w:r>
      <w:r>
        <w:t>the</w:t>
      </w:r>
      <w:r>
        <w:rPr>
          <w:spacing w:val="1"/>
        </w:rPr>
        <w:t xml:space="preserve"> </w:t>
      </w:r>
      <w:r>
        <w:t>successful</w:t>
      </w:r>
      <w:r>
        <w:rPr>
          <w:spacing w:val="1"/>
        </w:rPr>
        <w:t xml:space="preserve"> </w:t>
      </w:r>
      <w:r>
        <w:t>bidder</w:t>
      </w:r>
      <w:r>
        <w:rPr>
          <w:spacing w:val="1"/>
        </w:rPr>
        <w:t xml:space="preserve"> </w:t>
      </w:r>
      <w:r>
        <w:t>will</w:t>
      </w:r>
      <w:r>
        <w:rPr>
          <w:spacing w:val="1"/>
        </w:rPr>
        <w:t xml:space="preserve"> </w:t>
      </w:r>
      <w:r>
        <w:t>be</w:t>
      </w:r>
      <w:r>
        <w:rPr>
          <w:spacing w:val="1"/>
        </w:rPr>
        <w:t xml:space="preserve"> </w:t>
      </w:r>
      <w:r>
        <w:t>required to provide performance and advance payment securities in accordance with one</w:t>
      </w:r>
      <w:r>
        <w:rPr>
          <w:spacing w:val="1"/>
        </w:rPr>
        <w:t xml:space="preserve"> </w:t>
      </w:r>
      <w:r>
        <w:t>of</w:t>
      </w:r>
      <w:r>
        <w:rPr>
          <w:spacing w:val="-1"/>
        </w:rPr>
        <w:t xml:space="preserve"> </w:t>
      </w:r>
      <w:r>
        <w:t>the</w:t>
      </w:r>
      <w:r>
        <w:rPr>
          <w:spacing w:val="3"/>
        </w:rPr>
        <w:t xml:space="preserve"> </w:t>
      </w:r>
      <w:r>
        <w:t>forms,</w:t>
      </w:r>
      <w:r>
        <w:rPr>
          <w:spacing w:val="-1"/>
        </w:rPr>
        <w:t xml:space="preserve"> </w:t>
      </w:r>
      <w:r>
        <w:t>or</w:t>
      </w:r>
      <w:r>
        <w:rPr>
          <w:spacing w:val="1"/>
        </w:rPr>
        <w:t xml:space="preserve"> </w:t>
      </w:r>
      <w:r>
        <w:t>in</w:t>
      </w:r>
      <w:r>
        <w:rPr>
          <w:spacing w:val="-1"/>
        </w:rPr>
        <w:t xml:space="preserve"> </w:t>
      </w:r>
      <w:r>
        <w:t>a</w:t>
      </w:r>
      <w:r>
        <w:rPr>
          <w:spacing w:val="3"/>
        </w:rPr>
        <w:t xml:space="preserve"> </w:t>
      </w:r>
      <w:r>
        <w:t>similar</w:t>
      </w:r>
      <w:r>
        <w:rPr>
          <w:spacing w:val="3"/>
        </w:rPr>
        <w:t xml:space="preserve"> </w:t>
      </w:r>
      <w:r>
        <w:t>form</w:t>
      </w:r>
      <w:r>
        <w:rPr>
          <w:spacing w:val="3"/>
        </w:rPr>
        <w:t xml:space="preserve"> </w:t>
      </w:r>
      <w:r>
        <w:t>acceptable</w:t>
      </w:r>
      <w:r>
        <w:rPr>
          <w:spacing w:val="1"/>
        </w:rPr>
        <w:t xml:space="preserve"> </w:t>
      </w:r>
      <w:r>
        <w:t>to</w:t>
      </w:r>
      <w:r>
        <w:rPr>
          <w:spacing w:val="7"/>
        </w:rPr>
        <w:t xml:space="preserve"> </w:t>
      </w:r>
      <w:r>
        <w:t>the employer.</w:t>
      </w:r>
    </w:p>
    <w:p w:rsidR="00EF68E6" w:rsidRDefault="00EF68E6" w:rsidP="008D35CD">
      <w:pPr>
        <w:spacing w:line="369" w:lineRule="auto"/>
        <w:ind w:right="821"/>
        <w:jc w:val="both"/>
        <w:sectPr w:rsidR="00EF68E6" w:rsidSect="00726D2B">
          <w:pgSz w:w="12240" w:h="15840"/>
          <w:pgMar w:top="1500" w:right="191" w:bottom="1080" w:left="880" w:header="0" w:footer="805" w:gutter="0"/>
          <w:cols w:space="720"/>
        </w:sectPr>
      </w:pPr>
    </w:p>
    <w:p w:rsidR="00EF68E6" w:rsidRPr="00B304BA" w:rsidRDefault="00442BEF" w:rsidP="008D35CD">
      <w:pPr>
        <w:pStyle w:val="Heading5"/>
        <w:spacing w:before="85"/>
        <w:ind w:left="8112" w:right="821" w:firstLine="0"/>
        <w:jc w:val="center"/>
        <w:rPr>
          <w:sz w:val="28"/>
          <w:szCs w:val="28"/>
        </w:rPr>
      </w:pPr>
      <w:r w:rsidRPr="00B304BA">
        <w:rPr>
          <w:sz w:val="28"/>
          <w:szCs w:val="28"/>
        </w:rPr>
        <w:lastRenderedPageBreak/>
        <w:t>(Annexure-I)</w:t>
      </w:r>
    </w:p>
    <w:p w:rsidR="00EF68E6" w:rsidRPr="00B304BA" w:rsidRDefault="00442BEF" w:rsidP="008D35CD">
      <w:pPr>
        <w:spacing w:before="78"/>
        <w:ind w:right="821"/>
        <w:jc w:val="center"/>
        <w:rPr>
          <w:b/>
          <w:sz w:val="32"/>
          <w:szCs w:val="32"/>
        </w:rPr>
      </w:pPr>
      <w:r w:rsidRPr="00B304BA">
        <w:rPr>
          <w:b/>
          <w:sz w:val="32"/>
          <w:szCs w:val="32"/>
        </w:rPr>
        <w:t>Specimen</w:t>
      </w:r>
      <w:r w:rsidRPr="00B304BA">
        <w:rPr>
          <w:b/>
          <w:spacing w:val="14"/>
          <w:sz w:val="32"/>
          <w:szCs w:val="32"/>
        </w:rPr>
        <w:t xml:space="preserve"> </w:t>
      </w:r>
      <w:r w:rsidRPr="00B304BA">
        <w:rPr>
          <w:b/>
          <w:sz w:val="32"/>
          <w:szCs w:val="32"/>
        </w:rPr>
        <w:t>EMD</w:t>
      </w:r>
      <w:r w:rsidRPr="00B304BA">
        <w:rPr>
          <w:b/>
          <w:spacing w:val="13"/>
          <w:sz w:val="32"/>
          <w:szCs w:val="32"/>
        </w:rPr>
        <w:t xml:space="preserve"> </w:t>
      </w:r>
      <w:r w:rsidRPr="00B304BA">
        <w:rPr>
          <w:b/>
          <w:sz w:val="32"/>
          <w:szCs w:val="32"/>
        </w:rPr>
        <w:t>(Bank</w:t>
      </w:r>
      <w:r w:rsidRPr="00B304BA">
        <w:rPr>
          <w:b/>
          <w:spacing w:val="18"/>
          <w:sz w:val="32"/>
          <w:szCs w:val="32"/>
        </w:rPr>
        <w:t xml:space="preserve"> </w:t>
      </w:r>
      <w:r w:rsidRPr="00B304BA">
        <w:rPr>
          <w:b/>
          <w:sz w:val="32"/>
          <w:szCs w:val="32"/>
        </w:rPr>
        <w:t>Guarantee</w:t>
      </w:r>
      <w:r w:rsidRPr="00B304BA">
        <w:rPr>
          <w:b/>
          <w:spacing w:val="9"/>
          <w:sz w:val="32"/>
          <w:szCs w:val="32"/>
        </w:rPr>
        <w:t xml:space="preserve"> </w:t>
      </w:r>
      <w:r w:rsidRPr="00B304BA">
        <w:rPr>
          <w:b/>
          <w:sz w:val="32"/>
          <w:szCs w:val="32"/>
        </w:rPr>
        <w:t>Format)</w:t>
      </w:r>
    </w:p>
    <w:p w:rsidR="00EF68E6" w:rsidRDefault="00EF68E6" w:rsidP="008D35CD">
      <w:pPr>
        <w:pStyle w:val="BodyText"/>
        <w:spacing w:before="3"/>
        <w:ind w:right="821"/>
        <w:rPr>
          <w:b/>
          <w:sz w:val="14"/>
        </w:rPr>
      </w:pPr>
    </w:p>
    <w:p w:rsidR="00EF68E6" w:rsidRDefault="00442BEF" w:rsidP="008D35CD">
      <w:pPr>
        <w:pStyle w:val="BodyText"/>
        <w:spacing w:before="105" w:line="242" w:lineRule="auto"/>
        <w:ind w:left="963" w:right="821"/>
      </w:pPr>
      <w:r>
        <w:t>[The Bank shall</w:t>
      </w:r>
      <w:r>
        <w:rPr>
          <w:spacing w:val="1"/>
        </w:rPr>
        <w:t xml:space="preserve"> </w:t>
      </w:r>
      <w:r>
        <w:t>fill</w:t>
      </w:r>
      <w:r>
        <w:rPr>
          <w:spacing w:val="1"/>
        </w:rPr>
        <w:t xml:space="preserve"> </w:t>
      </w:r>
      <w:r>
        <w:t>in this Bank</w:t>
      </w:r>
      <w:r>
        <w:rPr>
          <w:spacing w:val="1"/>
        </w:rPr>
        <w:t xml:space="preserve"> </w:t>
      </w:r>
      <w:r>
        <w:t>Guarantee</w:t>
      </w:r>
      <w:r>
        <w:rPr>
          <w:spacing w:val="1"/>
        </w:rPr>
        <w:t xml:space="preserve"> </w:t>
      </w:r>
      <w:r>
        <w:t>Form in association with the instructions</w:t>
      </w:r>
      <w:r>
        <w:rPr>
          <w:spacing w:val="-46"/>
        </w:rPr>
        <w:t xml:space="preserve"> </w:t>
      </w:r>
      <w:r>
        <w:t>indicated.</w:t>
      </w:r>
      <w:r>
        <w:rPr>
          <w:spacing w:val="-2"/>
        </w:rPr>
        <w:t xml:space="preserve"> </w:t>
      </w:r>
      <w:r>
        <w:t>To</w:t>
      </w:r>
      <w:r>
        <w:rPr>
          <w:spacing w:val="5"/>
        </w:rPr>
        <w:t xml:space="preserve"> </w:t>
      </w:r>
      <w:r>
        <w:t>be</w:t>
      </w:r>
      <w:r>
        <w:rPr>
          <w:spacing w:val="1"/>
        </w:rPr>
        <w:t xml:space="preserve"> </w:t>
      </w:r>
      <w:r>
        <w:t>executed</w:t>
      </w:r>
      <w:r>
        <w:rPr>
          <w:spacing w:val="4"/>
        </w:rPr>
        <w:t xml:space="preserve"> </w:t>
      </w:r>
      <w:r>
        <w:t>on</w:t>
      </w:r>
      <w:r>
        <w:rPr>
          <w:spacing w:val="2"/>
        </w:rPr>
        <w:t xml:space="preserve"> </w:t>
      </w:r>
      <w:r>
        <w:t>Rs.</w:t>
      </w:r>
      <w:r>
        <w:rPr>
          <w:spacing w:val="4"/>
        </w:rPr>
        <w:t xml:space="preserve"> </w:t>
      </w:r>
      <w:r>
        <w:t>300/-</w:t>
      </w:r>
      <w:r>
        <w:rPr>
          <w:spacing w:val="6"/>
        </w:rPr>
        <w:t xml:space="preserve"> </w:t>
      </w:r>
      <w:r>
        <w:t>non</w:t>
      </w:r>
      <w:r>
        <w:rPr>
          <w:spacing w:val="1"/>
        </w:rPr>
        <w:t xml:space="preserve"> </w:t>
      </w:r>
      <w:r>
        <w:t>Judicial</w:t>
      </w:r>
      <w:r>
        <w:rPr>
          <w:spacing w:val="6"/>
        </w:rPr>
        <w:t xml:space="preserve"> </w:t>
      </w:r>
      <w:r>
        <w:t>Stamp</w:t>
      </w:r>
      <w:r>
        <w:rPr>
          <w:spacing w:val="2"/>
        </w:rPr>
        <w:t xml:space="preserve"> </w:t>
      </w:r>
      <w:r>
        <w:t>Paper]</w:t>
      </w:r>
    </w:p>
    <w:p w:rsidR="00EF68E6" w:rsidRDefault="00442BEF" w:rsidP="008D35CD">
      <w:pPr>
        <w:pStyle w:val="Heading5"/>
        <w:spacing w:before="10"/>
        <w:ind w:left="963" w:right="821" w:firstLine="0"/>
      </w:pPr>
      <w:r>
        <w:t>________________________</w:t>
      </w:r>
    </w:p>
    <w:p w:rsidR="00EF68E6" w:rsidRDefault="00442BEF" w:rsidP="008D35CD">
      <w:pPr>
        <w:pStyle w:val="BodyText"/>
        <w:spacing w:before="8"/>
        <w:ind w:left="963" w:right="821"/>
      </w:pPr>
      <w:r>
        <w:t>(Bank’s</w:t>
      </w:r>
      <w:r>
        <w:rPr>
          <w:spacing w:val="6"/>
        </w:rPr>
        <w:t xml:space="preserve"> </w:t>
      </w:r>
      <w:r>
        <w:t>name</w:t>
      </w:r>
      <w:r>
        <w:rPr>
          <w:spacing w:val="6"/>
        </w:rPr>
        <w:t xml:space="preserve"> </w:t>
      </w:r>
      <w:r>
        <w:t>and</w:t>
      </w:r>
      <w:r>
        <w:rPr>
          <w:spacing w:val="11"/>
        </w:rPr>
        <w:t xml:space="preserve"> </w:t>
      </w:r>
      <w:r>
        <w:t>address</w:t>
      </w:r>
      <w:r>
        <w:rPr>
          <w:spacing w:val="8"/>
        </w:rPr>
        <w:t xml:space="preserve"> </w:t>
      </w:r>
      <w:r>
        <w:t>of</w:t>
      </w:r>
      <w:r>
        <w:rPr>
          <w:spacing w:val="9"/>
        </w:rPr>
        <w:t xml:space="preserve"> </w:t>
      </w:r>
      <w:r>
        <w:t>Issuing</w:t>
      </w:r>
      <w:r>
        <w:rPr>
          <w:spacing w:val="12"/>
        </w:rPr>
        <w:t xml:space="preserve"> </w:t>
      </w:r>
      <w:r>
        <w:t>Branch</w:t>
      </w:r>
      <w:r>
        <w:rPr>
          <w:spacing w:val="12"/>
        </w:rPr>
        <w:t xml:space="preserve"> </w:t>
      </w:r>
      <w:r>
        <w:t>or</w:t>
      </w:r>
      <w:r>
        <w:rPr>
          <w:spacing w:val="4"/>
        </w:rPr>
        <w:t xml:space="preserve"> </w:t>
      </w:r>
      <w:r>
        <w:t>Office)</w:t>
      </w:r>
    </w:p>
    <w:p w:rsidR="00EF68E6" w:rsidRDefault="00442BEF" w:rsidP="008D35CD">
      <w:pPr>
        <w:tabs>
          <w:tab w:val="left" w:leader="underscore" w:pos="3653"/>
        </w:tabs>
        <w:spacing w:before="177"/>
        <w:ind w:left="963" w:right="821"/>
      </w:pPr>
      <w:r>
        <w:rPr>
          <w:b/>
        </w:rPr>
        <w:t>Beneficiary</w:t>
      </w:r>
      <w:r>
        <w:rPr>
          <w:rFonts w:ascii="Times New Roman"/>
          <w:b/>
        </w:rPr>
        <w:tab/>
      </w:r>
      <w:r>
        <w:t>(Name</w:t>
      </w:r>
      <w:r>
        <w:rPr>
          <w:spacing w:val="10"/>
        </w:rPr>
        <w:t xml:space="preserve"> </w:t>
      </w:r>
      <w:r>
        <w:t>and</w:t>
      </w:r>
      <w:r>
        <w:rPr>
          <w:spacing w:val="15"/>
        </w:rPr>
        <w:t xml:space="preserve"> </w:t>
      </w:r>
      <w:r>
        <w:t>Address</w:t>
      </w:r>
      <w:r>
        <w:rPr>
          <w:spacing w:val="13"/>
        </w:rPr>
        <w:t xml:space="preserve"> </w:t>
      </w:r>
      <w:r>
        <w:t>of</w:t>
      </w:r>
      <w:r>
        <w:rPr>
          <w:spacing w:val="8"/>
        </w:rPr>
        <w:t xml:space="preserve"> </w:t>
      </w:r>
      <w:r>
        <w:t>Employer/Board)</w:t>
      </w:r>
    </w:p>
    <w:p w:rsidR="00EF68E6" w:rsidRDefault="00442BEF" w:rsidP="008D35CD">
      <w:pPr>
        <w:pStyle w:val="BodyText"/>
        <w:spacing w:before="11"/>
        <w:ind w:left="4347" w:right="821"/>
      </w:pPr>
      <w:r>
        <w:t>Board</w:t>
      </w:r>
      <w:r>
        <w:rPr>
          <w:spacing w:val="2"/>
        </w:rPr>
        <w:t xml:space="preserve"> </w:t>
      </w:r>
      <w:r>
        <w:t>of</w:t>
      </w:r>
      <w:r>
        <w:rPr>
          <w:spacing w:val="11"/>
        </w:rPr>
        <w:t xml:space="preserve"> </w:t>
      </w:r>
      <w:r>
        <w:t>Members</w:t>
      </w:r>
      <w:r>
        <w:rPr>
          <w:spacing w:val="9"/>
        </w:rPr>
        <w:t xml:space="preserve"> </w:t>
      </w:r>
      <w:r>
        <w:t>of</w:t>
      </w:r>
      <w:r>
        <w:rPr>
          <w:spacing w:val="16"/>
        </w:rPr>
        <w:t xml:space="preserve"> </w:t>
      </w:r>
      <w:r>
        <w:t>Port</w:t>
      </w:r>
      <w:r>
        <w:rPr>
          <w:spacing w:val="11"/>
        </w:rPr>
        <w:t xml:space="preserve"> </w:t>
      </w:r>
      <w:r>
        <w:t>of</w:t>
      </w:r>
      <w:r>
        <w:rPr>
          <w:spacing w:val="16"/>
        </w:rPr>
        <w:t xml:space="preserve"> </w:t>
      </w:r>
      <w:r>
        <w:t>DEENDAYAL</w:t>
      </w:r>
      <w:r>
        <w:rPr>
          <w:spacing w:val="10"/>
        </w:rPr>
        <w:t xml:space="preserve"> </w:t>
      </w:r>
      <w:r>
        <w:t>PORT</w:t>
      </w:r>
      <w:r>
        <w:rPr>
          <w:spacing w:val="20"/>
        </w:rPr>
        <w:t xml:space="preserve"> </w:t>
      </w:r>
      <w:r>
        <w:t>AUTHORITY</w:t>
      </w:r>
    </w:p>
    <w:p w:rsidR="00EF68E6" w:rsidRDefault="00442BEF" w:rsidP="008D35CD">
      <w:pPr>
        <w:pStyle w:val="Heading5"/>
        <w:spacing w:before="159"/>
        <w:ind w:left="963" w:right="821" w:firstLine="0"/>
      </w:pPr>
      <w:r>
        <w:t>Date:</w:t>
      </w:r>
      <w:r>
        <w:rPr>
          <w:spacing w:val="7"/>
        </w:rPr>
        <w:t xml:space="preserve"> </w:t>
      </w:r>
      <w:r>
        <w:t>__________</w:t>
      </w:r>
    </w:p>
    <w:p w:rsidR="00EF68E6" w:rsidRDefault="00442BEF" w:rsidP="008D35CD">
      <w:pPr>
        <w:spacing w:before="179"/>
        <w:ind w:left="963" w:right="821"/>
        <w:rPr>
          <w:b/>
        </w:rPr>
      </w:pPr>
      <w:r>
        <w:rPr>
          <w:b/>
        </w:rPr>
        <w:t>Tender</w:t>
      </w:r>
      <w:r>
        <w:rPr>
          <w:b/>
          <w:spacing w:val="10"/>
        </w:rPr>
        <w:t xml:space="preserve"> </w:t>
      </w:r>
      <w:r>
        <w:rPr>
          <w:b/>
        </w:rPr>
        <w:t>Guarantee</w:t>
      </w:r>
      <w:r>
        <w:rPr>
          <w:b/>
          <w:spacing w:val="14"/>
        </w:rPr>
        <w:t xml:space="preserve"> </w:t>
      </w:r>
      <w:r>
        <w:rPr>
          <w:b/>
        </w:rPr>
        <w:t>No.:</w:t>
      </w:r>
      <w:r>
        <w:rPr>
          <w:b/>
          <w:spacing w:val="11"/>
        </w:rPr>
        <w:t xml:space="preserve"> </w:t>
      </w:r>
      <w:r>
        <w:rPr>
          <w:b/>
        </w:rPr>
        <w:t>___________</w:t>
      </w:r>
    </w:p>
    <w:p w:rsidR="00EF68E6" w:rsidRDefault="00EF68E6" w:rsidP="008D35CD">
      <w:pPr>
        <w:pStyle w:val="BodyText"/>
        <w:ind w:right="821"/>
        <w:rPr>
          <w:b/>
          <w:sz w:val="26"/>
        </w:rPr>
      </w:pPr>
    </w:p>
    <w:p w:rsidR="00EF68E6" w:rsidRDefault="00442BEF" w:rsidP="008D35CD">
      <w:pPr>
        <w:pStyle w:val="BodyText"/>
        <w:spacing w:before="172" w:line="247" w:lineRule="auto"/>
        <w:ind w:left="963" w:right="821"/>
        <w:jc w:val="both"/>
      </w:pPr>
      <w:r>
        <w:t>We have been informed that [name of the Tenderer] (hereinafter called “the Tenderer”)</w:t>
      </w:r>
      <w:r>
        <w:rPr>
          <w:spacing w:val="1"/>
        </w:rPr>
        <w:t xml:space="preserve"> </w:t>
      </w:r>
      <w:r>
        <w:t>has</w:t>
      </w:r>
      <w:r>
        <w:rPr>
          <w:spacing w:val="1"/>
        </w:rPr>
        <w:t xml:space="preserve"> </w:t>
      </w:r>
      <w:r>
        <w:t>submitted</w:t>
      </w:r>
      <w:r>
        <w:rPr>
          <w:spacing w:val="1"/>
        </w:rPr>
        <w:t xml:space="preserve"> </w:t>
      </w:r>
      <w:r>
        <w:t>to</w:t>
      </w:r>
      <w:r>
        <w:rPr>
          <w:spacing w:val="1"/>
        </w:rPr>
        <w:t xml:space="preserve"> </w:t>
      </w:r>
      <w:r>
        <w:t>you</w:t>
      </w:r>
      <w:r>
        <w:rPr>
          <w:spacing w:val="1"/>
        </w:rPr>
        <w:t xml:space="preserve"> </w:t>
      </w:r>
      <w:r>
        <w:t>its</w:t>
      </w:r>
      <w:r>
        <w:rPr>
          <w:spacing w:val="1"/>
        </w:rPr>
        <w:t xml:space="preserve"> </w:t>
      </w:r>
      <w:r>
        <w:t>Tender</w:t>
      </w:r>
      <w:r>
        <w:rPr>
          <w:spacing w:val="1"/>
        </w:rPr>
        <w:t xml:space="preserve"> </w:t>
      </w:r>
      <w:r>
        <w:t>dated</w:t>
      </w:r>
      <w:r>
        <w:rPr>
          <w:spacing w:val="1"/>
        </w:rPr>
        <w:t xml:space="preserve"> </w:t>
      </w:r>
      <w:r>
        <w:t>(hereinafter</w:t>
      </w:r>
      <w:r>
        <w:rPr>
          <w:spacing w:val="1"/>
        </w:rPr>
        <w:t xml:space="preserve"> </w:t>
      </w:r>
      <w:r>
        <w:t>called</w:t>
      </w:r>
      <w:r>
        <w:rPr>
          <w:spacing w:val="1"/>
        </w:rPr>
        <w:t xml:space="preserve"> </w:t>
      </w:r>
      <w:r>
        <w:t>“the</w:t>
      </w:r>
      <w:r>
        <w:rPr>
          <w:spacing w:val="1"/>
        </w:rPr>
        <w:t xml:space="preserve"> </w:t>
      </w:r>
      <w:r>
        <w:t>Tenderer”)</w:t>
      </w:r>
      <w:r>
        <w:rPr>
          <w:spacing w:val="48"/>
        </w:rPr>
        <w:t xml:space="preserve"> </w:t>
      </w:r>
      <w:r>
        <w:t>for</w:t>
      </w:r>
      <w:r>
        <w:rPr>
          <w:spacing w:val="48"/>
        </w:rPr>
        <w:t xml:space="preserve"> </w:t>
      </w:r>
      <w:r>
        <w:t>the</w:t>
      </w:r>
      <w:r>
        <w:rPr>
          <w:spacing w:val="1"/>
        </w:rPr>
        <w:t xml:space="preserve"> </w:t>
      </w:r>
      <w:r>
        <w:t>execution of [name of contract] under Invitation for Tenders No.[Number]. Furthermore,</w:t>
      </w:r>
      <w:r>
        <w:rPr>
          <w:spacing w:val="1"/>
        </w:rPr>
        <w:t xml:space="preserve"> </w:t>
      </w:r>
      <w:r>
        <w:t>we</w:t>
      </w:r>
      <w:r>
        <w:rPr>
          <w:spacing w:val="-3"/>
        </w:rPr>
        <w:t xml:space="preserve"> </w:t>
      </w:r>
      <w:r>
        <w:t>understand</w:t>
      </w:r>
      <w:r>
        <w:rPr>
          <w:spacing w:val="1"/>
        </w:rPr>
        <w:t xml:space="preserve"> </w:t>
      </w:r>
      <w:r>
        <w:t>that,</w:t>
      </w:r>
      <w:r>
        <w:rPr>
          <w:spacing w:val="-3"/>
        </w:rPr>
        <w:t xml:space="preserve"> </w:t>
      </w:r>
      <w:r>
        <w:t>according</w:t>
      </w:r>
      <w:r>
        <w:rPr>
          <w:spacing w:val="2"/>
        </w:rPr>
        <w:t xml:space="preserve"> </w:t>
      </w:r>
      <w:r>
        <w:t>to</w:t>
      </w:r>
      <w:r>
        <w:rPr>
          <w:spacing w:val="5"/>
        </w:rPr>
        <w:t xml:space="preserve"> </w:t>
      </w:r>
      <w:r>
        <w:t>your</w:t>
      </w:r>
      <w:r>
        <w:rPr>
          <w:spacing w:val="2"/>
        </w:rPr>
        <w:t xml:space="preserve"> </w:t>
      </w:r>
      <w:r>
        <w:t>conditions,</w:t>
      </w:r>
      <w:r>
        <w:rPr>
          <w:spacing w:val="-2"/>
        </w:rPr>
        <w:t xml:space="preserve"> </w:t>
      </w:r>
      <w:r>
        <w:t>Tenders</w:t>
      </w:r>
      <w:r>
        <w:rPr>
          <w:spacing w:val="2"/>
        </w:rPr>
        <w:t xml:space="preserve"> </w:t>
      </w:r>
      <w:r>
        <w:t>must</w:t>
      </w:r>
      <w:r>
        <w:rPr>
          <w:spacing w:val="2"/>
        </w:rPr>
        <w:t xml:space="preserve"> </w:t>
      </w:r>
      <w:r>
        <w:t>be</w:t>
      </w:r>
      <w:r>
        <w:rPr>
          <w:spacing w:val="-2"/>
        </w:rPr>
        <w:t xml:space="preserve"> </w:t>
      </w:r>
      <w:r>
        <w:t>supported</w:t>
      </w:r>
      <w:r>
        <w:rPr>
          <w:spacing w:val="6"/>
        </w:rPr>
        <w:t xml:space="preserve"> </w:t>
      </w:r>
      <w:r>
        <w:t>by</w:t>
      </w:r>
      <w:r>
        <w:rPr>
          <w:spacing w:val="13"/>
        </w:rPr>
        <w:t xml:space="preserve"> </w:t>
      </w:r>
      <w:r>
        <w:t>an</w:t>
      </w:r>
      <w:r>
        <w:rPr>
          <w:spacing w:val="2"/>
        </w:rPr>
        <w:t xml:space="preserve"> </w:t>
      </w:r>
      <w:r>
        <w:t>EMD.</w:t>
      </w:r>
    </w:p>
    <w:p w:rsidR="00EF68E6" w:rsidRDefault="00442BEF" w:rsidP="008D35CD">
      <w:pPr>
        <w:pStyle w:val="BodyText"/>
        <w:spacing w:before="123" w:line="247" w:lineRule="auto"/>
        <w:ind w:left="963" w:right="821"/>
        <w:jc w:val="both"/>
      </w:pPr>
      <w:r>
        <w:t>At</w:t>
      </w:r>
      <w:r>
        <w:rPr>
          <w:spacing w:val="23"/>
        </w:rPr>
        <w:t xml:space="preserve"> </w:t>
      </w:r>
      <w:r>
        <w:t>the</w:t>
      </w:r>
      <w:r>
        <w:rPr>
          <w:spacing w:val="24"/>
        </w:rPr>
        <w:t xml:space="preserve"> </w:t>
      </w:r>
      <w:r>
        <w:t>request</w:t>
      </w:r>
      <w:r>
        <w:rPr>
          <w:spacing w:val="24"/>
        </w:rPr>
        <w:t xml:space="preserve"> </w:t>
      </w:r>
      <w:r>
        <w:t>of</w:t>
      </w:r>
      <w:r>
        <w:rPr>
          <w:spacing w:val="24"/>
        </w:rPr>
        <w:t xml:space="preserve"> </w:t>
      </w:r>
      <w:r>
        <w:t>the</w:t>
      </w:r>
      <w:r>
        <w:rPr>
          <w:spacing w:val="21"/>
        </w:rPr>
        <w:t xml:space="preserve"> </w:t>
      </w:r>
      <w:r>
        <w:t>Tenderer,</w:t>
      </w:r>
      <w:r>
        <w:rPr>
          <w:spacing w:val="23"/>
        </w:rPr>
        <w:t xml:space="preserve"> </w:t>
      </w:r>
      <w:r>
        <w:t>we</w:t>
      </w:r>
      <w:r>
        <w:rPr>
          <w:spacing w:val="24"/>
        </w:rPr>
        <w:t xml:space="preserve"> </w:t>
      </w:r>
      <w:r>
        <w:t>[name</w:t>
      </w:r>
      <w:r>
        <w:rPr>
          <w:spacing w:val="23"/>
        </w:rPr>
        <w:t xml:space="preserve"> </w:t>
      </w:r>
      <w:r>
        <w:t>of</w:t>
      </w:r>
      <w:r>
        <w:rPr>
          <w:spacing w:val="22"/>
        </w:rPr>
        <w:t xml:space="preserve"> </w:t>
      </w:r>
      <w:r>
        <w:t>Bank]</w:t>
      </w:r>
      <w:r>
        <w:rPr>
          <w:spacing w:val="24"/>
        </w:rPr>
        <w:t xml:space="preserve"> </w:t>
      </w:r>
      <w:r>
        <w:t>hereby</w:t>
      </w:r>
      <w:r>
        <w:rPr>
          <w:spacing w:val="21"/>
        </w:rPr>
        <w:t xml:space="preserve"> </w:t>
      </w:r>
      <w:r>
        <w:t>irrevocably</w:t>
      </w:r>
      <w:r>
        <w:rPr>
          <w:spacing w:val="22"/>
        </w:rPr>
        <w:t xml:space="preserve"> </w:t>
      </w:r>
      <w:r>
        <w:t>undertake</w:t>
      </w:r>
      <w:r>
        <w:rPr>
          <w:spacing w:val="23"/>
        </w:rPr>
        <w:t xml:space="preserve"> </w:t>
      </w:r>
      <w:r>
        <w:t>to</w:t>
      </w:r>
      <w:r>
        <w:rPr>
          <w:spacing w:val="24"/>
        </w:rPr>
        <w:t xml:space="preserve"> </w:t>
      </w:r>
      <w:r>
        <w:t>pay</w:t>
      </w:r>
      <w:r>
        <w:rPr>
          <w:spacing w:val="-46"/>
        </w:rPr>
        <w:t xml:space="preserve"> </w:t>
      </w:r>
      <w:r>
        <w:t>you any sum or sums not exceeding in total an amount of [amount in figures] ([amount in</w:t>
      </w:r>
      <w:r>
        <w:rPr>
          <w:spacing w:val="1"/>
        </w:rPr>
        <w:t xml:space="preserve"> </w:t>
      </w:r>
      <w:r>
        <w:t>words])</w:t>
      </w:r>
      <w:r>
        <w:rPr>
          <w:spacing w:val="1"/>
        </w:rPr>
        <w:t xml:space="preserve"> </w:t>
      </w:r>
      <w:r>
        <w:t>upon</w:t>
      </w:r>
      <w:r>
        <w:rPr>
          <w:spacing w:val="1"/>
        </w:rPr>
        <w:t xml:space="preserve"> </w:t>
      </w:r>
      <w:r>
        <w:t>receipt</w:t>
      </w:r>
      <w:r>
        <w:rPr>
          <w:spacing w:val="1"/>
        </w:rPr>
        <w:t xml:space="preserve"> </w:t>
      </w:r>
      <w:r>
        <w:t>by</w:t>
      </w:r>
      <w:r>
        <w:rPr>
          <w:spacing w:val="1"/>
        </w:rPr>
        <w:t xml:space="preserve"> </w:t>
      </w:r>
      <w:r>
        <w:t>us</w:t>
      </w:r>
      <w:r>
        <w:rPr>
          <w:spacing w:val="1"/>
        </w:rPr>
        <w:t xml:space="preserve"> </w:t>
      </w:r>
      <w:r>
        <w:t>your</w:t>
      </w:r>
      <w:r>
        <w:rPr>
          <w:spacing w:val="1"/>
        </w:rPr>
        <w:t xml:space="preserve"> </w:t>
      </w:r>
      <w:r>
        <w:t>first</w:t>
      </w:r>
      <w:r>
        <w:rPr>
          <w:spacing w:val="1"/>
        </w:rPr>
        <w:t xml:space="preserve"> </w:t>
      </w:r>
      <w:r>
        <w:t>demand</w:t>
      </w:r>
      <w:r>
        <w:rPr>
          <w:spacing w:val="1"/>
        </w:rPr>
        <w:t xml:space="preserve"> </w:t>
      </w:r>
      <w:r>
        <w:t>in</w:t>
      </w:r>
      <w:r>
        <w:rPr>
          <w:spacing w:val="1"/>
        </w:rPr>
        <w:t xml:space="preserve"> </w:t>
      </w:r>
      <w:r>
        <w:t>writing</w:t>
      </w:r>
      <w:r>
        <w:rPr>
          <w:spacing w:val="1"/>
        </w:rPr>
        <w:t xml:space="preserve"> </w:t>
      </w:r>
      <w:r>
        <w:t>accompanied</w:t>
      </w:r>
      <w:r>
        <w:rPr>
          <w:spacing w:val="1"/>
        </w:rPr>
        <w:t xml:space="preserve"> </w:t>
      </w:r>
      <w:r>
        <w:t>by</w:t>
      </w:r>
      <w:r>
        <w:rPr>
          <w:spacing w:val="1"/>
        </w:rPr>
        <w:t xml:space="preserve"> </w:t>
      </w:r>
      <w:r>
        <w:t>a</w:t>
      </w:r>
      <w:r>
        <w:rPr>
          <w:spacing w:val="1"/>
        </w:rPr>
        <w:t xml:space="preserve"> </w:t>
      </w:r>
      <w:r>
        <w:t>written</w:t>
      </w:r>
      <w:r>
        <w:rPr>
          <w:spacing w:val="1"/>
        </w:rPr>
        <w:t xml:space="preserve"> </w:t>
      </w:r>
      <w:r>
        <w:t>statement stating that the Tenderer is in</w:t>
      </w:r>
      <w:r>
        <w:rPr>
          <w:spacing w:val="1"/>
        </w:rPr>
        <w:t xml:space="preserve"> </w:t>
      </w:r>
      <w:r>
        <w:t>breach of its</w:t>
      </w:r>
      <w:r>
        <w:rPr>
          <w:spacing w:val="1"/>
        </w:rPr>
        <w:t xml:space="preserve"> </w:t>
      </w:r>
      <w:r>
        <w:t>obligation(s)</w:t>
      </w:r>
      <w:r>
        <w:rPr>
          <w:spacing w:val="1"/>
        </w:rPr>
        <w:t xml:space="preserve"> </w:t>
      </w:r>
      <w:r>
        <w:t>under the Tender</w:t>
      </w:r>
      <w:r>
        <w:rPr>
          <w:spacing w:val="1"/>
        </w:rPr>
        <w:t xml:space="preserve"> </w:t>
      </w:r>
      <w:r>
        <w:t>conditions,</w:t>
      </w:r>
      <w:r>
        <w:rPr>
          <w:spacing w:val="-3"/>
        </w:rPr>
        <w:t xml:space="preserve"> </w:t>
      </w:r>
      <w:r>
        <w:t>because</w:t>
      </w:r>
      <w:r>
        <w:rPr>
          <w:spacing w:val="-3"/>
        </w:rPr>
        <w:t xml:space="preserve"> </w:t>
      </w:r>
      <w:r>
        <w:t>the</w:t>
      </w:r>
      <w:r>
        <w:rPr>
          <w:spacing w:val="1"/>
        </w:rPr>
        <w:t xml:space="preserve"> </w:t>
      </w:r>
      <w:r>
        <w:t>Tenderer:</w:t>
      </w:r>
    </w:p>
    <w:p w:rsidR="00EF68E6" w:rsidRDefault="00EF68E6" w:rsidP="008D35CD">
      <w:pPr>
        <w:pStyle w:val="BodyText"/>
        <w:spacing w:before="9"/>
        <w:ind w:right="821"/>
        <w:rPr>
          <w:sz w:val="21"/>
        </w:rPr>
      </w:pPr>
    </w:p>
    <w:p w:rsidR="00EF68E6" w:rsidRDefault="00442BEF" w:rsidP="00C73B1D">
      <w:pPr>
        <w:pStyle w:val="ListParagraph"/>
        <w:numPr>
          <w:ilvl w:val="2"/>
          <w:numId w:val="19"/>
        </w:numPr>
        <w:spacing w:line="283" w:lineRule="auto"/>
        <w:ind w:left="1560" w:right="821" w:hanging="426"/>
      </w:pPr>
      <w:r>
        <w:t>Has withdrawn its Tender during the period of tender validity specified by the</w:t>
      </w:r>
      <w:r>
        <w:rPr>
          <w:spacing w:val="1"/>
        </w:rPr>
        <w:t xml:space="preserve"> </w:t>
      </w:r>
      <w:r>
        <w:t>Tenderer</w:t>
      </w:r>
      <w:r>
        <w:rPr>
          <w:spacing w:val="2"/>
        </w:rPr>
        <w:t xml:space="preserve"> </w:t>
      </w:r>
      <w:r>
        <w:t>in</w:t>
      </w:r>
      <w:r>
        <w:rPr>
          <w:spacing w:val="-1"/>
        </w:rPr>
        <w:t xml:space="preserve"> </w:t>
      </w:r>
      <w:r>
        <w:t>the</w:t>
      </w:r>
      <w:r>
        <w:rPr>
          <w:spacing w:val="2"/>
        </w:rPr>
        <w:t xml:space="preserve"> </w:t>
      </w:r>
      <w:r>
        <w:t>Form</w:t>
      </w:r>
      <w:r>
        <w:rPr>
          <w:spacing w:val="-2"/>
        </w:rPr>
        <w:t xml:space="preserve"> </w:t>
      </w:r>
      <w:r>
        <w:t>of</w:t>
      </w:r>
      <w:r>
        <w:rPr>
          <w:spacing w:val="-4"/>
        </w:rPr>
        <w:t xml:space="preserve"> </w:t>
      </w:r>
      <w:r>
        <w:t>Tender;</w:t>
      </w:r>
      <w:r>
        <w:rPr>
          <w:spacing w:val="3"/>
        </w:rPr>
        <w:t xml:space="preserve"> </w:t>
      </w:r>
      <w:r>
        <w:t>or</w:t>
      </w:r>
    </w:p>
    <w:p w:rsidR="00EF68E6" w:rsidRDefault="00442BEF" w:rsidP="00C73B1D">
      <w:pPr>
        <w:pStyle w:val="ListParagraph"/>
        <w:numPr>
          <w:ilvl w:val="2"/>
          <w:numId w:val="19"/>
        </w:numPr>
        <w:spacing w:before="6" w:line="247" w:lineRule="auto"/>
        <w:ind w:left="1560" w:right="821" w:hanging="426"/>
      </w:pPr>
      <w:r>
        <w:t xml:space="preserve">Having been notified of the acceptance of </w:t>
      </w:r>
      <w:proofErr w:type="spellStart"/>
      <w:r>
        <w:t>it’s</w:t>
      </w:r>
      <w:proofErr w:type="spellEnd"/>
      <w:r>
        <w:t xml:space="preserve"> Tender by the Employer/Board</w:t>
      </w:r>
      <w:r>
        <w:rPr>
          <w:spacing w:val="1"/>
        </w:rPr>
        <w:t xml:space="preserve"> </w:t>
      </w:r>
      <w:r>
        <w:t>during the period of Tender validity, (i) fails or refuses to execute the Form of</w:t>
      </w:r>
      <w:r>
        <w:rPr>
          <w:spacing w:val="1"/>
        </w:rPr>
        <w:t xml:space="preserve"> </w:t>
      </w:r>
      <w:r>
        <w:t>Agreement,</w:t>
      </w:r>
      <w:r>
        <w:rPr>
          <w:spacing w:val="1"/>
        </w:rPr>
        <w:t xml:space="preserve"> </w:t>
      </w:r>
      <w:r>
        <w:t>if</w:t>
      </w:r>
      <w:r>
        <w:rPr>
          <w:spacing w:val="1"/>
        </w:rPr>
        <w:t xml:space="preserve"> </w:t>
      </w:r>
      <w:r>
        <w:t>required,</w:t>
      </w:r>
      <w:r>
        <w:rPr>
          <w:spacing w:val="1"/>
        </w:rPr>
        <w:t xml:space="preserve"> </w:t>
      </w:r>
      <w:r>
        <w:t>or</w:t>
      </w:r>
      <w:r>
        <w:rPr>
          <w:spacing w:val="1"/>
        </w:rPr>
        <w:t xml:space="preserve"> </w:t>
      </w:r>
      <w:r>
        <w:t>(ii)</w:t>
      </w:r>
      <w:r>
        <w:rPr>
          <w:spacing w:val="1"/>
        </w:rPr>
        <w:t xml:space="preserve"> </w:t>
      </w:r>
      <w:r>
        <w:t>fails</w:t>
      </w:r>
      <w:r>
        <w:rPr>
          <w:spacing w:val="1"/>
        </w:rPr>
        <w:t xml:space="preserve"> </w:t>
      </w:r>
      <w:proofErr w:type="spellStart"/>
      <w:r>
        <w:t>pr</w:t>
      </w:r>
      <w:proofErr w:type="spellEnd"/>
      <w:r>
        <w:rPr>
          <w:spacing w:val="1"/>
        </w:rPr>
        <w:t xml:space="preserve"> </w:t>
      </w:r>
      <w:r>
        <w:t>refuses</w:t>
      </w:r>
      <w:r>
        <w:rPr>
          <w:spacing w:val="1"/>
        </w:rPr>
        <w:t xml:space="preserve"> </w:t>
      </w:r>
      <w:r>
        <w:t>to</w:t>
      </w:r>
      <w:r>
        <w:rPr>
          <w:spacing w:val="1"/>
        </w:rPr>
        <w:t xml:space="preserve"> </w:t>
      </w:r>
      <w:r>
        <w:t>furnish</w:t>
      </w:r>
      <w:r>
        <w:rPr>
          <w:spacing w:val="1"/>
        </w:rPr>
        <w:t xml:space="preserve"> </w:t>
      </w:r>
      <w:r>
        <w:t>the</w:t>
      </w:r>
      <w:r>
        <w:rPr>
          <w:spacing w:val="1"/>
        </w:rPr>
        <w:t xml:space="preserve"> </w:t>
      </w:r>
      <w:r>
        <w:t>performance</w:t>
      </w:r>
      <w:r>
        <w:rPr>
          <w:spacing w:val="1"/>
        </w:rPr>
        <w:t xml:space="preserve"> </w:t>
      </w:r>
      <w:r>
        <w:t>guarantee,</w:t>
      </w:r>
      <w:r>
        <w:rPr>
          <w:spacing w:val="-2"/>
        </w:rPr>
        <w:t xml:space="preserve"> </w:t>
      </w:r>
      <w:r>
        <w:t>in</w:t>
      </w:r>
      <w:r>
        <w:rPr>
          <w:spacing w:val="2"/>
        </w:rPr>
        <w:t xml:space="preserve"> </w:t>
      </w:r>
      <w:r>
        <w:t>accordance</w:t>
      </w:r>
      <w:r>
        <w:rPr>
          <w:spacing w:val="-1"/>
        </w:rPr>
        <w:t xml:space="preserve"> </w:t>
      </w:r>
      <w:r>
        <w:t>with</w:t>
      </w:r>
      <w:r>
        <w:rPr>
          <w:spacing w:val="6"/>
        </w:rPr>
        <w:t xml:space="preserve"> </w:t>
      </w:r>
      <w:r>
        <w:t>the</w:t>
      </w:r>
      <w:r>
        <w:rPr>
          <w:spacing w:val="1"/>
        </w:rPr>
        <w:t xml:space="preserve"> </w:t>
      </w:r>
      <w:r>
        <w:t>Instructions</w:t>
      </w:r>
      <w:r>
        <w:rPr>
          <w:spacing w:val="1"/>
        </w:rPr>
        <w:t xml:space="preserve"> </w:t>
      </w:r>
      <w:r>
        <w:t>to</w:t>
      </w:r>
      <w:r>
        <w:rPr>
          <w:spacing w:val="3"/>
        </w:rPr>
        <w:t xml:space="preserve"> </w:t>
      </w:r>
      <w:r>
        <w:t>Tenderers.</w:t>
      </w:r>
    </w:p>
    <w:p w:rsidR="00EF68E6" w:rsidRDefault="00442BEF" w:rsidP="008D35CD">
      <w:pPr>
        <w:pStyle w:val="BodyText"/>
        <w:spacing w:before="54" w:line="247" w:lineRule="auto"/>
        <w:ind w:left="963" w:right="821"/>
        <w:jc w:val="both"/>
      </w:pPr>
      <w:r>
        <w:t>This</w:t>
      </w:r>
      <w:r>
        <w:rPr>
          <w:spacing w:val="1"/>
        </w:rPr>
        <w:t xml:space="preserve"> </w:t>
      </w:r>
      <w:r>
        <w:t>guarantee</w:t>
      </w:r>
      <w:r>
        <w:rPr>
          <w:spacing w:val="1"/>
        </w:rPr>
        <w:t xml:space="preserve"> </w:t>
      </w:r>
      <w:r>
        <w:t>will</w:t>
      </w:r>
      <w:r>
        <w:rPr>
          <w:spacing w:val="1"/>
        </w:rPr>
        <w:t xml:space="preserve"> </w:t>
      </w:r>
      <w:r>
        <w:t>expire</w:t>
      </w:r>
      <w:r>
        <w:rPr>
          <w:spacing w:val="1"/>
        </w:rPr>
        <w:t xml:space="preserve"> </w:t>
      </w:r>
      <w:r>
        <w:t>unless</w:t>
      </w:r>
      <w:r>
        <w:rPr>
          <w:spacing w:val="1"/>
        </w:rPr>
        <w:t xml:space="preserve"> </w:t>
      </w:r>
      <w:r>
        <w:t>otherwise</w:t>
      </w:r>
      <w:r>
        <w:rPr>
          <w:spacing w:val="1"/>
        </w:rPr>
        <w:t xml:space="preserve"> </w:t>
      </w:r>
      <w:r>
        <w:t>extended</w:t>
      </w:r>
      <w:r>
        <w:rPr>
          <w:spacing w:val="1"/>
        </w:rPr>
        <w:t xml:space="preserve"> </w:t>
      </w:r>
      <w:r>
        <w:t>or</w:t>
      </w:r>
      <w:r>
        <w:rPr>
          <w:spacing w:val="1"/>
        </w:rPr>
        <w:t xml:space="preserve"> </w:t>
      </w:r>
      <w:r>
        <w:t>informed</w:t>
      </w:r>
      <w:r>
        <w:rPr>
          <w:spacing w:val="1"/>
        </w:rPr>
        <w:t xml:space="preserve"> </w:t>
      </w:r>
      <w:r>
        <w:t>by</w:t>
      </w:r>
      <w:r>
        <w:rPr>
          <w:spacing w:val="1"/>
        </w:rPr>
        <w:t xml:space="preserve"> </w:t>
      </w:r>
      <w:r>
        <w:t>the</w:t>
      </w:r>
      <w:r>
        <w:rPr>
          <w:spacing w:val="1"/>
        </w:rPr>
        <w:t xml:space="preserve"> </w:t>
      </w:r>
      <w:r>
        <w:t>Employer/</w:t>
      </w:r>
      <w:r>
        <w:rPr>
          <w:spacing w:val="1"/>
        </w:rPr>
        <w:t xml:space="preserve"> </w:t>
      </w:r>
      <w:r>
        <w:t>Board:</w:t>
      </w:r>
    </w:p>
    <w:p w:rsidR="00EF68E6" w:rsidRDefault="00442BEF" w:rsidP="00C73B1D">
      <w:pPr>
        <w:pStyle w:val="ListParagraph"/>
        <w:numPr>
          <w:ilvl w:val="0"/>
          <w:numId w:val="18"/>
        </w:numPr>
        <w:tabs>
          <w:tab w:val="left" w:pos="2127"/>
        </w:tabs>
        <w:spacing w:before="3" w:line="280" w:lineRule="auto"/>
        <w:ind w:left="1560" w:right="821" w:hanging="426"/>
      </w:pPr>
      <w:r>
        <w:t>If the Tenderer is the successful Tenderer, upon our receipt of copies of the</w:t>
      </w:r>
      <w:r>
        <w:rPr>
          <w:spacing w:val="1"/>
        </w:rPr>
        <w:t xml:space="preserve"> </w:t>
      </w:r>
      <w:r>
        <w:t>contract signed by the Tenderer and the performance guarantee issued to you</w:t>
      </w:r>
      <w:r>
        <w:rPr>
          <w:spacing w:val="1"/>
        </w:rPr>
        <w:t xml:space="preserve"> </w:t>
      </w:r>
      <w:r>
        <w:t>upon</w:t>
      </w:r>
      <w:r>
        <w:rPr>
          <w:spacing w:val="-4"/>
        </w:rPr>
        <w:t xml:space="preserve"> </w:t>
      </w:r>
      <w:r>
        <w:t>the</w:t>
      </w:r>
      <w:r>
        <w:rPr>
          <w:spacing w:val="-1"/>
        </w:rPr>
        <w:t xml:space="preserve"> </w:t>
      </w:r>
      <w:r>
        <w:t>instruction</w:t>
      </w:r>
      <w:r>
        <w:rPr>
          <w:spacing w:val="-5"/>
        </w:rPr>
        <w:t xml:space="preserve"> </w:t>
      </w:r>
      <w:r>
        <w:t>of</w:t>
      </w:r>
      <w:r>
        <w:rPr>
          <w:spacing w:val="2"/>
        </w:rPr>
        <w:t xml:space="preserve"> </w:t>
      </w:r>
      <w:r>
        <w:t>the</w:t>
      </w:r>
      <w:r>
        <w:rPr>
          <w:spacing w:val="-3"/>
        </w:rPr>
        <w:t xml:space="preserve"> </w:t>
      </w:r>
      <w:r>
        <w:t>Tenderer;</w:t>
      </w:r>
      <w:r>
        <w:rPr>
          <w:spacing w:val="2"/>
        </w:rPr>
        <w:t xml:space="preserve"> </w:t>
      </w:r>
      <w:r>
        <w:t>or</w:t>
      </w:r>
    </w:p>
    <w:p w:rsidR="00EF68E6" w:rsidRDefault="00442BEF" w:rsidP="00C73B1D">
      <w:pPr>
        <w:pStyle w:val="ListParagraph"/>
        <w:numPr>
          <w:ilvl w:val="0"/>
          <w:numId w:val="18"/>
        </w:numPr>
        <w:tabs>
          <w:tab w:val="left" w:pos="2127"/>
        </w:tabs>
        <w:spacing w:before="7"/>
        <w:ind w:left="1560" w:right="821" w:hanging="426"/>
      </w:pPr>
      <w:r>
        <w:t>If</w:t>
      </w:r>
      <w:r>
        <w:rPr>
          <w:spacing w:val="8"/>
        </w:rPr>
        <w:t xml:space="preserve"> </w:t>
      </w:r>
      <w:r>
        <w:t>the</w:t>
      </w:r>
      <w:r>
        <w:rPr>
          <w:spacing w:val="12"/>
        </w:rPr>
        <w:t xml:space="preserve"> </w:t>
      </w:r>
      <w:r>
        <w:t>Tenderer</w:t>
      </w:r>
      <w:r>
        <w:rPr>
          <w:spacing w:val="13"/>
        </w:rPr>
        <w:t xml:space="preserve"> </w:t>
      </w:r>
      <w:r>
        <w:t>is</w:t>
      </w:r>
      <w:r>
        <w:rPr>
          <w:spacing w:val="8"/>
        </w:rPr>
        <w:t xml:space="preserve"> </w:t>
      </w:r>
      <w:r>
        <w:t>not</w:t>
      </w:r>
      <w:r>
        <w:rPr>
          <w:spacing w:val="8"/>
        </w:rPr>
        <w:t xml:space="preserve"> </w:t>
      </w:r>
      <w:r>
        <w:t>the</w:t>
      </w:r>
      <w:r>
        <w:rPr>
          <w:spacing w:val="8"/>
        </w:rPr>
        <w:t xml:space="preserve"> </w:t>
      </w:r>
      <w:r>
        <w:t>successful</w:t>
      </w:r>
      <w:r>
        <w:rPr>
          <w:spacing w:val="12"/>
        </w:rPr>
        <w:t xml:space="preserve"> </w:t>
      </w:r>
      <w:r>
        <w:t>Tenderer,</w:t>
      </w:r>
      <w:r>
        <w:rPr>
          <w:spacing w:val="5"/>
        </w:rPr>
        <w:t xml:space="preserve"> </w:t>
      </w:r>
      <w:r>
        <w:t>upon</w:t>
      </w:r>
      <w:r>
        <w:rPr>
          <w:spacing w:val="9"/>
        </w:rPr>
        <w:t xml:space="preserve"> </w:t>
      </w:r>
      <w:r>
        <w:t>the</w:t>
      </w:r>
      <w:r>
        <w:rPr>
          <w:spacing w:val="8"/>
        </w:rPr>
        <w:t xml:space="preserve"> </w:t>
      </w:r>
      <w:r>
        <w:t>earlier</w:t>
      </w:r>
      <w:r>
        <w:rPr>
          <w:spacing w:val="12"/>
        </w:rPr>
        <w:t xml:space="preserve"> </w:t>
      </w:r>
      <w:r>
        <w:t>of</w:t>
      </w:r>
    </w:p>
    <w:p w:rsidR="00EF68E6" w:rsidRDefault="00442BEF" w:rsidP="00C73B1D">
      <w:pPr>
        <w:pStyle w:val="ListParagraph"/>
        <w:numPr>
          <w:ilvl w:val="1"/>
          <w:numId w:val="18"/>
        </w:numPr>
        <w:tabs>
          <w:tab w:val="left" w:pos="3119"/>
        </w:tabs>
        <w:spacing w:before="42" w:line="283" w:lineRule="auto"/>
        <w:ind w:left="1985" w:right="821" w:hanging="425"/>
      </w:pPr>
      <w:r>
        <w:t>Our receipt of a copy of your notification to the Tenderer of the name of</w:t>
      </w:r>
      <w:r>
        <w:rPr>
          <w:spacing w:val="1"/>
        </w:rPr>
        <w:t xml:space="preserve"> </w:t>
      </w:r>
      <w:r>
        <w:t>the</w:t>
      </w:r>
      <w:r>
        <w:rPr>
          <w:spacing w:val="-1"/>
        </w:rPr>
        <w:t xml:space="preserve"> </w:t>
      </w:r>
      <w:r>
        <w:t>successful</w:t>
      </w:r>
      <w:r>
        <w:rPr>
          <w:spacing w:val="2"/>
        </w:rPr>
        <w:t xml:space="preserve"> </w:t>
      </w:r>
      <w:r>
        <w:t>Tenderer;</w:t>
      </w:r>
      <w:r>
        <w:rPr>
          <w:spacing w:val="2"/>
        </w:rPr>
        <w:t xml:space="preserve"> </w:t>
      </w:r>
      <w:r>
        <w:t>or</w:t>
      </w:r>
    </w:p>
    <w:p w:rsidR="00EF68E6" w:rsidRDefault="00442BEF" w:rsidP="00C73B1D">
      <w:pPr>
        <w:pStyle w:val="ListParagraph"/>
        <w:numPr>
          <w:ilvl w:val="1"/>
          <w:numId w:val="18"/>
        </w:numPr>
        <w:spacing w:before="1" w:line="285" w:lineRule="auto"/>
        <w:ind w:left="1985" w:right="821" w:hanging="425"/>
      </w:pPr>
      <w:r>
        <w:t>Twenty-eight days after the expiration of the Tenderer’s tender or any</w:t>
      </w:r>
      <w:r>
        <w:rPr>
          <w:spacing w:val="1"/>
        </w:rPr>
        <w:t xml:space="preserve"> </w:t>
      </w:r>
      <w:r>
        <w:t>extended</w:t>
      </w:r>
      <w:r>
        <w:rPr>
          <w:spacing w:val="4"/>
        </w:rPr>
        <w:t xml:space="preserve"> </w:t>
      </w:r>
      <w:r>
        <w:t>period</w:t>
      </w:r>
      <w:r>
        <w:rPr>
          <w:spacing w:val="3"/>
        </w:rPr>
        <w:t xml:space="preserve"> </w:t>
      </w:r>
      <w:r>
        <w:t>thereof;</w:t>
      </w:r>
    </w:p>
    <w:p w:rsidR="00EF68E6" w:rsidRDefault="00442BEF" w:rsidP="008D35CD">
      <w:pPr>
        <w:pStyle w:val="BodyText"/>
        <w:spacing w:line="242" w:lineRule="auto"/>
        <w:ind w:left="963" w:right="821"/>
        <w:jc w:val="both"/>
      </w:pPr>
      <w:r>
        <w:t>Consequently, any demand for payment under</w:t>
      </w:r>
      <w:r>
        <w:rPr>
          <w:spacing w:val="1"/>
        </w:rPr>
        <w:t xml:space="preserve"> </w:t>
      </w:r>
      <w:r>
        <w:t>this guarantee must be</w:t>
      </w:r>
      <w:r>
        <w:rPr>
          <w:spacing w:val="48"/>
        </w:rPr>
        <w:t xml:space="preserve"> </w:t>
      </w:r>
      <w:r>
        <w:t>received by us at</w:t>
      </w:r>
      <w:r>
        <w:rPr>
          <w:spacing w:val="1"/>
        </w:rPr>
        <w:t xml:space="preserve"> </w:t>
      </w:r>
      <w:r>
        <w:t>the</w:t>
      </w:r>
      <w:r>
        <w:rPr>
          <w:spacing w:val="-1"/>
        </w:rPr>
        <w:t xml:space="preserve"> </w:t>
      </w:r>
      <w:r>
        <w:t>office on</w:t>
      </w:r>
      <w:r>
        <w:rPr>
          <w:spacing w:val="-3"/>
        </w:rPr>
        <w:t xml:space="preserve"> </w:t>
      </w:r>
      <w:r>
        <w:t>or</w:t>
      </w:r>
      <w:r>
        <w:rPr>
          <w:spacing w:val="3"/>
        </w:rPr>
        <w:t xml:space="preserve"> </w:t>
      </w:r>
      <w:r>
        <w:t>before</w:t>
      </w:r>
      <w:r>
        <w:rPr>
          <w:spacing w:val="-3"/>
        </w:rPr>
        <w:t xml:space="preserve"> </w:t>
      </w:r>
      <w:r>
        <w:t>that</w:t>
      </w:r>
      <w:r>
        <w:rPr>
          <w:spacing w:val="2"/>
        </w:rPr>
        <w:t xml:space="preserve"> </w:t>
      </w:r>
      <w:r>
        <w:t>date.</w:t>
      </w:r>
    </w:p>
    <w:p w:rsidR="00EF68E6" w:rsidRDefault="00EF68E6" w:rsidP="008D35CD">
      <w:pPr>
        <w:pStyle w:val="BodyText"/>
        <w:ind w:right="821"/>
        <w:rPr>
          <w:sz w:val="20"/>
        </w:rPr>
      </w:pPr>
    </w:p>
    <w:p w:rsidR="00EF68E6" w:rsidRDefault="00DC7C43" w:rsidP="008D35CD">
      <w:pPr>
        <w:pStyle w:val="BodyText"/>
        <w:spacing w:before="2"/>
        <w:ind w:right="821"/>
        <w:rPr>
          <w:sz w:val="18"/>
        </w:rPr>
      </w:pPr>
      <w:r>
        <w:pict>
          <v:group id="_x0000_s1047" style="position:absolute;margin-left:92.15pt;margin-top:12.65pt;width:60.6pt;height:.65pt;z-index:-251652608;mso-wrap-distance-left:0;mso-wrap-distance-right:0;mso-position-horizontal-relative:page" coordorigin="1843,253" coordsize="1212,13">
            <v:line id="_x0000_s1049" style="position:absolute" from="1843,259" to="2010,259" strokeweight=".22497mm"/>
            <v:rect id="_x0000_s1048" style="position:absolute;left:2008;top:253;width:1047;height:12" fillcolor="black" stroked="f"/>
            <w10:wrap type="topAndBottom" anchorx="page"/>
          </v:group>
        </w:pict>
      </w:r>
    </w:p>
    <w:p w:rsidR="00EF68E6" w:rsidRDefault="00442BEF" w:rsidP="008D35CD">
      <w:pPr>
        <w:pStyle w:val="BodyText"/>
        <w:spacing w:before="1"/>
        <w:ind w:left="963" w:right="821"/>
      </w:pPr>
      <w:r>
        <w:t>[Signature(s)]</w:t>
      </w:r>
    </w:p>
    <w:p w:rsidR="00EF68E6" w:rsidRDefault="00442BEF" w:rsidP="008D35CD">
      <w:pPr>
        <w:pStyle w:val="BodyText"/>
        <w:spacing w:before="8"/>
        <w:ind w:left="963" w:right="821"/>
      </w:pPr>
      <w:r>
        <w:t>[Authorization</w:t>
      </w:r>
      <w:r>
        <w:rPr>
          <w:spacing w:val="8"/>
        </w:rPr>
        <w:t xml:space="preserve"> </w:t>
      </w:r>
      <w:r>
        <w:t>letter</w:t>
      </w:r>
      <w:r>
        <w:rPr>
          <w:spacing w:val="12"/>
        </w:rPr>
        <w:t xml:space="preserve"> </w:t>
      </w:r>
      <w:r>
        <w:t>from</w:t>
      </w:r>
      <w:r>
        <w:rPr>
          <w:spacing w:val="14"/>
        </w:rPr>
        <w:t xml:space="preserve"> </w:t>
      </w:r>
      <w:r>
        <w:t>the</w:t>
      </w:r>
      <w:r>
        <w:rPr>
          <w:spacing w:val="10"/>
        </w:rPr>
        <w:t xml:space="preserve"> </w:t>
      </w:r>
      <w:r>
        <w:t>issuing</w:t>
      </w:r>
      <w:r>
        <w:rPr>
          <w:spacing w:val="14"/>
        </w:rPr>
        <w:t xml:space="preserve"> </w:t>
      </w:r>
      <w:r>
        <w:t>bank</w:t>
      </w:r>
      <w:r>
        <w:rPr>
          <w:spacing w:val="10"/>
        </w:rPr>
        <w:t xml:space="preserve"> </w:t>
      </w:r>
      <w:r>
        <w:t>that</w:t>
      </w:r>
      <w:r>
        <w:rPr>
          <w:spacing w:val="10"/>
        </w:rPr>
        <w:t xml:space="preserve"> </w:t>
      </w:r>
      <w:r>
        <w:t>the</w:t>
      </w:r>
      <w:r>
        <w:rPr>
          <w:spacing w:val="7"/>
        </w:rPr>
        <w:t xml:space="preserve"> </w:t>
      </w:r>
      <w:r>
        <w:t>signatory</w:t>
      </w:r>
      <w:r>
        <w:rPr>
          <w:spacing w:val="8"/>
        </w:rPr>
        <w:t xml:space="preserve"> </w:t>
      </w:r>
      <w:r>
        <w:t>of</w:t>
      </w:r>
      <w:r>
        <w:rPr>
          <w:spacing w:val="9"/>
        </w:rPr>
        <w:t xml:space="preserve"> </w:t>
      </w:r>
      <w:r>
        <w:t>this</w:t>
      </w:r>
      <w:r>
        <w:rPr>
          <w:spacing w:val="8"/>
        </w:rPr>
        <w:t xml:space="preserve"> </w:t>
      </w:r>
      <w:r>
        <w:t>BG</w:t>
      </w:r>
      <w:r>
        <w:rPr>
          <w:spacing w:val="12"/>
        </w:rPr>
        <w:t xml:space="preserve"> </w:t>
      </w:r>
      <w:r>
        <w:t>is</w:t>
      </w:r>
      <w:r>
        <w:rPr>
          <w:spacing w:val="7"/>
        </w:rPr>
        <w:t xml:space="preserve"> </w:t>
      </w:r>
      <w:r>
        <w:t>authorized</w:t>
      </w:r>
      <w:r>
        <w:rPr>
          <w:spacing w:val="9"/>
        </w:rPr>
        <w:t xml:space="preserve"> </w:t>
      </w:r>
      <w:r>
        <w:t>to</w:t>
      </w:r>
      <w:r>
        <w:rPr>
          <w:spacing w:val="-46"/>
        </w:rPr>
        <w:t xml:space="preserve"> </w:t>
      </w:r>
      <w:r>
        <w:t>do</w:t>
      </w:r>
      <w:r>
        <w:rPr>
          <w:spacing w:val="3"/>
        </w:rPr>
        <w:t xml:space="preserve"> </w:t>
      </w:r>
      <w:r>
        <w:t>so</w:t>
      </w:r>
      <w:r>
        <w:rPr>
          <w:spacing w:val="2"/>
        </w:rPr>
        <w:t xml:space="preserve"> </w:t>
      </w:r>
      <w:r>
        <w:t>should also</w:t>
      </w:r>
      <w:r>
        <w:rPr>
          <w:spacing w:val="1"/>
        </w:rPr>
        <w:t xml:space="preserve"> </w:t>
      </w:r>
      <w:r>
        <w:t>be</w:t>
      </w:r>
      <w:r>
        <w:rPr>
          <w:spacing w:val="1"/>
        </w:rPr>
        <w:t xml:space="preserve"> </w:t>
      </w:r>
      <w:r>
        <w:t>enclosed]</w:t>
      </w:r>
    </w:p>
    <w:p w:rsidR="00EF68E6" w:rsidRDefault="00EF68E6" w:rsidP="008D35CD">
      <w:pPr>
        <w:ind w:right="821"/>
        <w:sectPr w:rsidR="00EF68E6" w:rsidSect="00726D2B">
          <w:pgSz w:w="12240" w:h="15840"/>
          <w:pgMar w:top="1100" w:right="191" w:bottom="1080" w:left="880" w:header="0" w:footer="805" w:gutter="0"/>
          <w:cols w:space="720"/>
        </w:sectPr>
      </w:pPr>
    </w:p>
    <w:p w:rsidR="00EF68E6" w:rsidRPr="00DC64E1" w:rsidRDefault="00442BEF" w:rsidP="00906DC1">
      <w:pPr>
        <w:pStyle w:val="Heading5"/>
        <w:spacing w:before="90"/>
        <w:ind w:left="0" w:right="1246" w:firstLine="0"/>
        <w:jc w:val="right"/>
        <w:rPr>
          <w:sz w:val="28"/>
          <w:szCs w:val="28"/>
        </w:rPr>
      </w:pPr>
      <w:r w:rsidRPr="00DC64E1">
        <w:rPr>
          <w:sz w:val="28"/>
          <w:szCs w:val="28"/>
        </w:rPr>
        <w:lastRenderedPageBreak/>
        <w:t>(Annexure-II)</w:t>
      </w:r>
    </w:p>
    <w:p w:rsidR="00EF68E6" w:rsidRPr="00DC64E1" w:rsidRDefault="00442BEF" w:rsidP="00906DC1">
      <w:pPr>
        <w:spacing w:before="100" w:line="280" w:lineRule="auto"/>
        <w:ind w:left="993" w:right="821"/>
        <w:jc w:val="center"/>
        <w:rPr>
          <w:b/>
          <w:sz w:val="32"/>
          <w:szCs w:val="32"/>
        </w:rPr>
      </w:pPr>
      <w:r w:rsidRPr="00DC64E1">
        <w:rPr>
          <w:b/>
          <w:sz w:val="32"/>
          <w:szCs w:val="32"/>
        </w:rPr>
        <w:t>SPECIMEN</w:t>
      </w:r>
      <w:r w:rsidRPr="00DC64E1">
        <w:rPr>
          <w:b/>
          <w:spacing w:val="37"/>
          <w:sz w:val="32"/>
          <w:szCs w:val="32"/>
        </w:rPr>
        <w:t xml:space="preserve"> </w:t>
      </w:r>
      <w:r w:rsidRPr="00DC64E1">
        <w:rPr>
          <w:b/>
          <w:sz w:val="32"/>
          <w:szCs w:val="32"/>
        </w:rPr>
        <w:t>BANK</w:t>
      </w:r>
      <w:r w:rsidRPr="00DC64E1">
        <w:rPr>
          <w:b/>
          <w:spacing w:val="29"/>
          <w:sz w:val="32"/>
          <w:szCs w:val="32"/>
        </w:rPr>
        <w:t xml:space="preserve"> </w:t>
      </w:r>
      <w:r w:rsidRPr="00DC64E1">
        <w:rPr>
          <w:b/>
          <w:sz w:val="32"/>
          <w:szCs w:val="32"/>
        </w:rPr>
        <w:t>GUARANTEE</w:t>
      </w:r>
      <w:r w:rsidRPr="00DC64E1">
        <w:rPr>
          <w:b/>
          <w:spacing w:val="29"/>
          <w:sz w:val="32"/>
          <w:szCs w:val="32"/>
        </w:rPr>
        <w:t xml:space="preserve"> </w:t>
      </w:r>
      <w:r w:rsidRPr="00DC64E1">
        <w:rPr>
          <w:b/>
          <w:sz w:val="32"/>
          <w:szCs w:val="32"/>
        </w:rPr>
        <w:t>PERFORMANCE</w:t>
      </w:r>
      <w:r w:rsidRPr="00DC64E1">
        <w:rPr>
          <w:b/>
          <w:spacing w:val="-46"/>
          <w:sz w:val="32"/>
          <w:szCs w:val="32"/>
        </w:rPr>
        <w:t xml:space="preserve"> </w:t>
      </w:r>
      <w:r w:rsidRPr="00DC64E1">
        <w:rPr>
          <w:b/>
          <w:sz w:val="32"/>
          <w:szCs w:val="32"/>
        </w:rPr>
        <w:t>GUARANTEE/ SECURITY</w:t>
      </w:r>
      <w:r w:rsidRPr="00DC64E1">
        <w:rPr>
          <w:b/>
          <w:spacing w:val="6"/>
          <w:sz w:val="32"/>
          <w:szCs w:val="32"/>
        </w:rPr>
        <w:t xml:space="preserve"> </w:t>
      </w:r>
      <w:r w:rsidRPr="00DC64E1">
        <w:rPr>
          <w:b/>
          <w:sz w:val="32"/>
          <w:szCs w:val="32"/>
        </w:rPr>
        <w:t>DEPOSIT</w:t>
      </w:r>
    </w:p>
    <w:p w:rsidR="00EF68E6" w:rsidRDefault="00EF68E6" w:rsidP="008D35CD">
      <w:pPr>
        <w:pStyle w:val="BodyText"/>
        <w:spacing w:before="5"/>
        <w:ind w:right="821"/>
        <w:rPr>
          <w:b/>
          <w:sz w:val="23"/>
        </w:rPr>
      </w:pPr>
    </w:p>
    <w:p w:rsidR="00EF68E6" w:rsidRDefault="00442BEF" w:rsidP="008D35CD">
      <w:pPr>
        <w:pStyle w:val="BodyText"/>
        <w:ind w:right="821"/>
        <w:jc w:val="center"/>
      </w:pPr>
      <w:r>
        <w:t>(To</w:t>
      </w:r>
      <w:r>
        <w:rPr>
          <w:spacing w:val="8"/>
        </w:rPr>
        <w:t xml:space="preserve"> </w:t>
      </w:r>
      <w:r>
        <w:t>be</w:t>
      </w:r>
      <w:r>
        <w:rPr>
          <w:spacing w:val="9"/>
        </w:rPr>
        <w:t xml:space="preserve"> </w:t>
      </w:r>
      <w:r>
        <w:t>executed</w:t>
      </w:r>
      <w:r>
        <w:rPr>
          <w:spacing w:val="10"/>
        </w:rPr>
        <w:t xml:space="preserve"> </w:t>
      </w:r>
      <w:r>
        <w:t>on</w:t>
      </w:r>
      <w:r>
        <w:rPr>
          <w:spacing w:val="10"/>
        </w:rPr>
        <w:t xml:space="preserve"> </w:t>
      </w:r>
      <w:r>
        <w:t>Rs.300/-</w:t>
      </w:r>
      <w:r>
        <w:rPr>
          <w:spacing w:val="11"/>
        </w:rPr>
        <w:t xml:space="preserve"> </w:t>
      </w:r>
      <w:r>
        <w:t>non-judicial</w:t>
      </w:r>
      <w:r>
        <w:rPr>
          <w:spacing w:val="18"/>
        </w:rPr>
        <w:t xml:space="preserve"> </w:t>
      </w:r>
      <w:r>
        <w:t>Stamp</w:t>
      </w:r>
      <w:r>
        <w:rPr>
          <w:spacing w:val="3"/>
        </w:rPr>
        <w:t xml:space="preserve"> </w:t>
      </w:r>
      <w:r>
        <w:t>Paper)</w:t>
      </w:r>
    </w:p>
    <w:p w:rsidR="00EF68E6" w:rsidRDefault="00EF68E6" w:rsidP="008D35CD">
      <w:pPr>
        <w:pStyle w:val="BodyText"/>
        <w:spacing w:before="1"/>
        <w:ind w:right="821"/>
        <w:rPr>
          <w:sz w:val="14"/>
        </w:rPr>
      </w:pPr>
    </w:p>
    <w:p w:rsidR="00EF68E6" w:rsidRDefault="00442BEF" w:rsidP="00927D9A">
      <w:pPr>
        <w:pStyle w:val="BodyText"/>
        <w:spacing w:before="105" w:line="244" w:lineRule="auto"/>
        <w:ind w:left="963" w:right="821"/>
        <w:jc w:val="both"/>
      </w:pPr>
      <w:r>
        <w:t>[The bank, as requested by the successful Tenderer, shall fill in this form in accordance</w:t>
      </w:r>
      <w:r>
        <w:rPr>
          <w:spacing w:val="1"/>
        </w:rPr>
        <w:t xml:space="preserve"> </w:t>
      </w:r>
      <w:r>
        <w:t>with</w:t>
      </w:r>
      <w:r>
        <w:rPr>
          <w:spacing w:val="3"/>
        </w:rPr>
        <w:t xml:space="preserve"> </w:t>
      </w:r>
      <w:r>
        <w:t>the instruction</w:t>
      </w:r>
      <w:r>
        <w:rPr>
          <w:spacing w:val="-1"/>
        </w:rPr>
        <w:t xml:space="preserve"> </w:t>
      </w:r>
      <w:r>
        <w:t>indicated]</w:t>
      </w:r>
    </w:p>
    <w:p w:rsidR="00EF68E6" w:rsidRDefault="00EF68E6" w:rsidP="00927D9A">
      <w:pPr>
        <w:pStyle w:val="BodyText"/>
        <w:spacing w:before="10"/>
        <w:ind w:right="821"/>
        <w:jc w:val="both"/>
      </w:pPr>
    </w:p>
    <w:p w:rsidR="00EF68E6" w:rsidRDefault="00442BEF" w:rsidP="00927D9A">
      <w:pPr>
        <w:pStyle w:val="BodyText"/>
        <w:spacing w:line="247" w:lineRule="auto"/>
        <w:ind w:left="963" w:right="821"/>
        <w:jc w:val="both"/>
      </w:pPr>
      <w:r>
        <w:t>In consideration of the Board of Deendayal Port Authority incorporated by the Major Port</w:t>
      </w:r>
      <w:r>
        <w:rPr>
          <w:spacing w:val="1"/>
        </w:rPr>
        <w:t xml:space="preserve"> </w:t>
      </w:r>
      <w:r>
        <w:t>Authorities</w:t>
      </w:r>
      <w:r>
        <w:rPr>
          <w:spacing w:val="1"/>
        </w:rPr>
        <w:t xml:space="preserve"> </w:t>
      </w:r>
      <w:r>
        <w:t>Act,</w:t>
      </w:r>
      <w:r>
        <w:rPr>
          <w:spacing w:val="1"/>
        </w:rPr>
        <w:t xml:space="preserve"> </w:t>
      </w:r>
      <w:r>
        <w:t>2021</w:t>
      </w:r>
      <w:r>
        <w:rPr>
          <w:spacing w:val="1"/>
        </w:rPr>
        <w:t xml:space="preserve"> </w:t>
      </w:r>
      <w:r>
        <w:t>(hereinafter</w:t>
      </w:r>
      <w:r>
        <w:rPr>
          <w:spacing w:val="1"/>
        </w:rPr>
        <w:t xml:space="preserve"> </w:t>
      </w:r>
      <w:r>
        <w:t>called</w:t>
      </w:r>
      <w:r>
        <w:rPr>
          <w:spacing w:val="1"/>
        </w:rPr>
        <w:t xml:space="preserve"> </w:t>
      </w:r>
      <w:r>
        <w:t>“The</w:t>
      </w:r>
      <w:r>
        <w:rPr>
          <w:spacing w:val="1"/>
        </w:rPr>
        <w:t xml:space="preserve"> </w:t>
      </w:r>
      <w:r>
        <w:t>Board”</w:t>
      </w:r>
      <w:r>
        <w:rPr>
          <w:spacing w:val="1"/>
        </w:rPr>
        <w:t xml:space="preserve"> </w:t>
      </w:r>
      <w:r>
        <w:t>which</w:t>
      </w:r>
      <w:r>
        <w:rPr>
          <w:spacing w:val="1"/>
        </w:rPr>
        <w:t xml:space="preserve"> </w:t>
      </w:r>
      <w:r>
        <w:t>expression</w:t>
      </w:r>
      <w:r>
        <w:rPr>
          <w:spacing w:val="1"/>
        </w:rPr>
        <w:t xml:space="preserve"> </w:t>
      </w:r>
      <w:r>
        <w:t>shall</w:t>
      </w:r>
      <w:r>
        <w:rPr>
          <w:spacing w:val="1"/>
        </w:rPr>
        <w:t xml:space="preserve"> </w:t>
      </w:r>
      <w:r>
        <w:t>unless</w:t>
      </w:r>
      <w:r>
        <w:rPr>
          <w:spacing w:val="1"/>
        </w:rPr>
        <w:t xml:space="preserve"> </w:t>
      </w:r>
      <w:r>
        <w:t>excluded by or repugnant to the context or meaning thereof be deemed to include the</w:t>
      </w:r>
      <w:r>
        <w:rPr>
          <w:spacing w:val="1"/>
        </w:rPr>
        <w:t xml:space="preserve"> </w:t>
      </w:r>
      <w:r>
        <w:t>Board of Deendayal Port Authority, its successors and assigns) having agreed to release</w:t>
      </w:r>
      <w:r>
        <w:rPr>
          <w:spacing w:val="1"/>
        </w:rPr>
        <w:t xml:space="preserve"> </w:t>
      </w:r>
      <w:r>
        <w:t>Performance Guarantee</w:t>
      </w:r>
      <w:r>
        <w:rPr>
          <w:spacing w:val="8"/>
        </w:rPr>
        <w:t xml:space="preserve"> </w:t>
      </w:r>
      <w:r>
        <w:t>/</w:t>
      </w:r>
      <w:r>
        <w:rPr>
          <w:spacing w:val="5"/>
        </w:rPr>
        <w:t xml:space="preserve"> </w:t>
      </w:r>
      <w:r>
        <w:t>Security</w:t>
      </w:r>
      <w:r>
        <w:rPr>
          <w:spacing w:val="7"/>
        </w:rPr>
        <w:t xml:space="preserve"> </w:t>
      </w:r>
      <w:r>
        <w:t>Deposit</w:t>
      </w:r>
      <w:r>
        <w:rPr>
          <w:spacing w:val="10"/>
        </w:rPr>
        <w:t xml:space="preserve"> </w:t>
      </w:r>
      <w:r>
        <w:t>to</w:t>
      </w:r>
      <w:r>
        <w:rPr>
          <w:spacing w:val="5"/>
        </w:rPr>
        <w:t xml:space="preserve"> </w:t>
      </w:r>
      <w:r>
        <w:t>(hereinafter</w:t>
      </w:r>
      <w:r>
        <w:rPr>
          <w:spacing w:val="8"/>
        </w:rPr>
        <w:t xml:space="preserve"> </w:t>
      </w:r>
      <w:r>
        <w:t>called</w:t>
      </w:r>
      <w:r>
        <w:rPr>
          <w:spacing w:val="5"/>
        </w:rPr>
        <w:t xml:space="preserve"> </w:t>
      </w:r>
      <w:r>
        <w:t>the</w:t>
      </w:r>
      <w:r>
        <w:rPr>
          <w:spacing w:val="4"/>
        </w:rPr>
        <w:t xml:space="preserve"> </w:t>
      </w:r>
      <w:r>
        <w:t>“contractor”)</w:t>
      </w:r>
    </w:p>
    <w:p w:rsidR="00EF68E6" w:rsidRDefault="00442BEF" w:rsidP="00927D9A">
      <w:pPr>
        <w:pStyle w:val="BodyText"/>
        <w:spacing w:line="250" w:lineRule="exact"/>
        <w:ind w:left="1260" w:right="821"/>
        <w:jc w:val="both"/>
      </w:pPr>
      <w:r>
        <w:t>(Name</w:t>
      </w:r>
      <w:r>
        <w:rPr>
          <w:spacing w:val="9"/>
        </w:rPr>
        <w:t xml:space="preserve"> </w:t>
      </w:r>
      <w:r>
        <w:t>of</w:t>
      </w:r>
      <w:r>
        <w:rPr>
          <w:spacing w:val="7"/>
        </w:rPr>
        <w:t xml:space="preserve"> </w:t>
      </w:r>
      <w:r>
        <w:t>the</w:t>
      </w:r>
      <w:r>
        <w:rPr>
          <w:spacing w:val="10"/>
        </w:rPr>
        <w:t xml:space="preserve"> </w:t>
      </w:r>
      <w:r>
        <w:t>contractor/s)</w:t>
      </w:r>
    </w:p>
    <w:p w:rsidR="00EF68E6" w:rsidRDefault="00442BEF" w:rsidP="00927D9A">
      <w:pPr>
        <w:pStyle w:val="BodyText"/>
        <w:tabs>
          <w:tab w:val="left" w:pos="8049"/>
        </w:tabs>
        <w:spacing w:before="4" w:line="249" w:lineRule="auto"/>
        <w:ind w:left="963" w:right="821"/>
        <w:jc w:val="both"/>
      </w:pPr>
      <w:r>
        <w:t>from the demand under the terms and condition of the contract, vide from the demand</w:t>
      </w:r>
      <w:r>
        <w:rPr>
          <w:spacing w:val="1"/>
        </w:rPr>
        <w:t xml:space="preserve"> </w:t>
      </w:r>
      <w:r>
        <w:t xml:space="preserve">under    </w:t>
      </w:r>
      <w:r>
        <w:rPr>
          <w:spacing w:val="14"/>
        </w:rPr>
        <w:t xml:space="preserve"> </w:t>
      </w:r>
      <w:r>
        <w:t xml:space="preserve">the    </w:t>
      </w:r>
      <w:r>
        <w:rPr>
          <w:spacing w:val="7"/>
        </w:rPr>
        <w:t xml:space="preserve"> </w:t>
      </w:r>
      <w:r>
        <w:t xml:space="preserve">condition    </w:t>
      </w:r>
      <w:r>
        <w:rPr>
          <w:spacing w:val="10"/>
        </w:rPr>
        <w:t xml:space="preserve"> </w:t>
      </w:r>
      <w:r>
        <w:t xml:space="preserve">of    </w:t>
      </w:r>
      <w:r>
        <w:rPr>
          <w:spacing w:val="8"/>
        </w:rPr>
        <w:t xml:space="preserve"> </w:t>
      </w:r>
      <w:r>
        <w:t xml:space="preserve">the    </w:t>
      </w:r>
      <w:r>
        <w:rPr>
          <w:spacing w:val="9"/>
        </w:rPr>
        <w:t xml:space="preserve"> </w:t>
      </w:r>
      <w:proofErr w:type="gramStart"/>
      <w:r>
        <w:t xml:space="preserve">contract,   </w:t>
      </w:r>
      <w:proofErr w:type="gramEnd"/>
      <w:r>
        <w:t xml:space="preserve"> </w:t>
      </w:r>
      <w:r>
        <w:rPr>
          <w:spacing w:val="4"/>
        </w:rPr>
        <w:t xml:space="preserve"> </w:t>
      </w:r>
      <w:r>
        <w:t>vide</w:t>
      </w:r>
      <w:r>
        <w:rPr>
          <w:rFonts w:ascii="Times New Roman" w:hAnsi="Times New Roman"/>
          <w:u w:val="single"/>
        </w:rPr>
        <w:tab/>
      </w:r>
      <w:r>
        <w:t>_’s</w:t>
      </w:r>
      <w:r>
        <w:rPr>
          <w:spacing w:val="11"/>
        </w:rPr>
        <w:t xml:space="preserve"> </w:t>
      </w:r>
      <w:r>
        <w:t>letter</w:t>
      </w:r>
    </w:p>
    <w:p w:rsidR="00EF68E6" w:rsidRDefault="00442BEF" w:rsidP="00927D9A">
      <w:pPr>
        <w:pStyle w:val="BodyText"/>
        <w:tabs>
          <w:tab w:val="left" w:pos="2903"/>
          <w:tab w:val="left" w:pos="3794"/>
        </w:tabs>
        <w:ind w:left="1260" w:right="821" w:hanging="298"/>
        <w:jc w:val="both"/>
      </w:pPr>
      <w:r>
        <w:t>No</w:t>
      </w:r>
      <w:r>
        <w:rPr>
          <w:rFonts w:ascii="Times New Roman"/>
          <w:u w:val="single"/>
        </w:rPr>
        <w:tab/>
      </w:r>
      <w:r>
        <w:rPr>
          <w:rFonts w:ascii="Times New Roman"/>
          <w:u w:val="single"/>
        </w:rPr>
        <w:tab/>
      </w:r>
      <w:r>
        <w:t>_</w:t>
      </w:r>
      <w:r>
        <w:rPr>
          <w:rFonts w:ascii="Times New Roman"/>
          <w:u w:val="single"/>
        </w:rPr>
        <w:tab/>
      </w:r>
      <w:r>
        <w:t xml:space="preserve"> (Name</w:t>
      </w:r>
      <w:r>
        <w:rPr>
          <w:spacing w:val="6"/>
        </w:rPr>
        <w:t xml:space="preserve"> </w:t>
      </w:r>
      <w:r>
        <w:t>of</w:t>
      </w:r>
      <w:r>
        <w:rPr>
          <w:spacing w:val="11"/>
        </w:rPr>
        <w:t xml:space="preserve"> </w:t>
      </w:r>
      <w:r>
        <w:t>the</w:t>
      </w:r>
      <w:r>
        <w:rPr>
          <w:spacing w:val="11"/>
        </w:rPr>
        <w:t xml:space="preserve"> </w:t>
      </w:r>
      <w:r>
        <w:t>Department)</w:t>
      </w:r>
    </w:p>
    <w:p w:rsidR="00EF68E6" w:rsidRDefault="00442BEF" w:rsidP="00927D9A">
      <w:pPr>
        <w:pStyle w:val="BodyText"/>
        <w:tabs>
          <w:tab w:val="left" w:pos="2683"/>
        </w:tabs>
        <w:spacing w:before="8"/>
        <w:ind w:left="963" w:right="821"/>
        <w:jc w:val="both"/>
      </w:pPr>
      <w:r>
        <w:t>Date</w:t>
      </w:r>
      <w:r>
        <w:rPr>
          <w:rFonts w:ascii="Times New Roman"/>
          <w:u w:val="single"/>
        </w:rPr>
        <w:tab/>
      </w:r>
      <w:r>
        <w:t>made</w:t>
      </w:r>
      <w:r>
        <w:rPr>
          <w:spacing w:val="55"/>
        </w:rPr>
        <w:t xml:space="preserve"> </w:t>
      </w:r>
      <w:r>
        <w:t xml:space="preserve">between  </w:t>
      </w:r>
      <w:r>
        <w:rPr>
          <w:spacing w:val="3"/>
        </w:rPr>
        <w:t xml:space="preserve"> </w:t>
      </w:r>
      <w:r>
        <w:t xml:space="preserve">the  </w:t>
      </w:r>
      <w:r>
        <w:rPr>
          <w:spacing w:val="2"/>
        </w:rPr>
        <w:t xml:space="preserve"> </w:t>
      </w:r>
      <w:r>
        <w:t xml:space="preserve">contractors   and  </w:t>
      </w:r>
      <w:r>
        <w:rPr>
          <w:spacing w:val="3"/>
        </w:rPr>
        <w:t xml:space="preserve"> </w:t>
      </w:r>
      <w:r>
        <w:t xml:space="preserve">the  </w:t>
      </w:r>
      <w:r>
        <w:rPr>
          <w:spacing w:val="2"/>
        </w:rPr>
        <w:t xml:space="preserve"> </w:t>
      </w:r>
      <w:r>
        <w:t xml:space="preserve">Board  </w:t>
      </w:r>
      <w:r>
        <w:rPr>
          <w:spacing w:val="4"/>
        </w:rPr>
        <w:t xml:space="preserve"> </w:t>
      </w:r>
      <w:r>
        <w:t xml:space="preserve">for  </w:t>
      </w:r>
      <w:r>
        <w:rPr>
          <w:spacing w:val="6"/>
        </w:rPr>
        <w:t xml:space="preserve"> </w:t>
      </w:r>
      <w:r>
        <w:t>execution</w:t>
      </w:r>
      <w:r>
        <w:rPr>
          <w:spacing w:val="95"/>
        </w:rPr>
        <w:t xml:space="preserve"> </w:t>
      </w:r>
      <w:r>
        <w:t>of</w:t>
      </w:r>
    </w:p>
    <w:p w:rsidR="00EF68E6" w:rsidRDefault="00442BEF" w:rsidP="00927D9A">
      <w:pPr>
        <w:pStyle w:val="BodyText"/>
        <w:tabs>
          <w:tab w:val="left" w:pos="2933"/>
          <w:tab w:val="left" w:leader="underscore" w:pos="7657"/>
          <w:tab w:val="left" w:pos="8072"/>
        </w:tabs>
        <w:spacing w:before="6"/>
        <w:ind w:left="963" w:right="821"/>
        <w:jc w:val="both"/>
      </w:pPr>
      <w:r>
        <w:rPr>
          <w:rFonts w:ascii="Times New Roman"/>
          <w:w w:val="102"/>
          <w:u w:val="single"/>
        </w:rPr>
        <w:t xml:space="preserve"> </w:t>
      </w:r>
      <w:r>
        <w:rPr>
          <w:rFonts w:ascii="Times New Roman"/>
          <w:u w:val="single"/>
        </w:rPr>
        <w:tab/>
      </w:r>
      <w:r>
        <w:rPr>
          <w:rFonts w:ascii="Times New Roman"/>
          <w:spacing w:val="-27"/>
        </w:rPr>
        <w:t xml:space="preserve"> </w:t>
      </w:r>
      <w:r>
        <w:t>covered</w:t>
      </w:r>
      <w:r>
        <w:rPr>
          <w:spacing w:val="43"/>
        </w:rPr>
        <w:t xml:space="preserve"> </w:t>
      </w:r>
      <w:r>
        <w:t>under</w:t>
      </w:r>
      <w:r>
        <w:rPr>
          <w:spacing w:val="40"/>
        </w:rPr>
        <w:t xml:space="preserve"> </w:t>
      </w:r>
      <w:r>
        <w:t>Tender</w:t>
      </w:r>
      <w:r>
        <w:rPr>
          <w:spacing w:val="42"/>
        </w:rPr>
        <w:t xml:space="preserve"> </w:t>
      </w:r>
      <w:r>
        <w:t>No</w:t>
      </w:r>
      <w:r>
        <w:rPr>
          <w:rFonts w:ascii="Times New Roman"/>
        </w:rPr>
        <w:t xml:space="preserve"> </w:t>
      </w:r>
      <w:r>
        <w:rPr>
          <w:rFonts w:ascii="Times New Roman"/>
        </w:rPr>
        <w:tab/>
      </w:r>
      <w:r>
        <w:rPr>
          <w:rFonts w:ascii="Times New Roman"/>
          <w:w w:val="102"/>
          <w:u w:val="single"/>
        </w:rPr>
        <w:t xml:space="preserve"> </w:t>
      </w:r>
      <w:r>
        <w:rPr>
          <w:rFonts w:ascii="Times New Roman"/>
          <w:u w:val="single"/>
        </w:rPr>
        <w:tab/>
      </w:r>
      <w:r>
        <w:t>dated</w:t>
      </w:r>
    </w:p>
    <w:p w:rsidR="00EF68E6" w:rsidRDefault="00442BEF" w:rsidP="00927D9A">
      <w:pPr>
        <w:pStyle w:val="BodyText"/>
        <w:tabs>
          <w:tab w:val="left" w:pos="1929"/>
          <w:tab w:val="left" w:pos="4383"/>
          <w:tab w:val="left" w:pos="6429"/>
          <w:tab w:val="left" w:pos="8048"/>
        </w:tabs>
        <w:spacing w:before="6" w:line="247" w:lineRule="auto"/>
        <w:ind w:left="963" w:right="821"/>
        <w:jc w:val="both"/>
      </w:pPr>
      <w:r>
        <w:rPr>
          <w:rFonts w:ascii="Times New Roman" w:hAnsi="Times New Roman"/>
          <w:w w:val="102"/>
          <w:u w:val="single"/>
        </w:rPr>
        <w:t xml:space="preserve"> </w:t>
      </w:r>
      <w:r>
        <w:rPr>
          <w:rFonts w:ascii="Times New Roman" w:hAnsi="Times New Roman"/>
          <w:u w:val="single"/>
        </w:rPr>
        <w:tab/>
      </w:r>
      <w:r>
        <w:t>(hereinafter</w:t>
      </w:r>
      <w:r>
        <w:rPr>
          <w:spacing w:val="8"/>
        </w:rPr>
        <w:t xml:space="preserve"> </w:t>
      </w:r>
      <w:r>
        <w:t>called</w:t>
      </w:r>
      <w:r>
        <w:rPr>
          <w:spacing w:val="4"/>
        </w:rPr>
        <w:t xml:space="preserve"> </w:t>
      </w:r>
      <w:r>
        <w:t>“the</w:t>
      </w:r>
      <w:r>
        <w:rPr>
          <w:spacing w:val="3"/>
        </w:rPr>
        <w:t xml:space="preserve"> </w:t>
      </w:r>
      <w:r>
        <w:t>said</w:t>
      </w:r>
      <w:r>
        <w:rPr>
          <w:spacing w:val="11"/>
        </w:rPr>
        <w:t xml:space="preserve"> </w:t>
      </w:r>
      <w:r>
        <w:t>contract”)</w:t>
      </w:r>
      <w:r>
        <w:rPr>
          <w:spacing w:val="8"/>
        </w:rPr>
        <w:t xml:space="preserve"> </w:t>
      </w:r>
      <w:r>
        <w:t>for the</w:t>
      </w:r>
      <w:r>
        <w:rPr>
          <w:spacing w:val="3"/>
        </w:rPr>
        <w:t xml:space="preserve"> </w:t>
      </w:r>
      <w:r>
        <w:t>payment</w:t>
      </w:r>
      <w:r>
        <w:rPr>
          <w:spacing w:val="1"/>
        </w:rPr>
        <w:t xml:space="preserve"> </w:t>
      </w:r>
      <w:r>
        <w:t>of</w:t>
      </w:r>
      <w:r>
        <w:rPr>
          <w:spacing w:val="4"/>
        </w:rPr>
        <w:t xml:space="preserve"> </w:t>
      </w:r>
      <w:r>
        <w:t>Security</w:t>
      </w:r>
      <w:r>
        <w:rPr>
          <w:spacing w:val="6"/>
        </w:rPr>
        <w:t xml:space="preserve"> </w:t>
      </w:r>
      <w:r>
        <w:t>Deposit</w:t>
      </w:r>
      <w:r>
        <w:rPr>
          <w:spacing w:val="6"/>
        </w:rPr>
        <w:t xml:space="preserve"> </w:t>
      </w:r>
      <w:r>
        <w:t>in</w:t>
      </w:r>
      <w:r>
        <w:rPr>
          <w:spacing w:val="1"/>
        </w:rPr>
        <w:t xml:space="preserve"> </w:t>
      </w:r>
      <w:r>
        <w:t>cash</w:t>
      </w:r>
      <w:r>
        <w:rPr>
          <w:spacing w:val="27"/>
        </w:rPr>
        <w:t xml:space="preserve"> </w:t>
      </w:r>
      <w:r>
        <w:t>or</w:t>
      </w:r>
      <w:r>
        <w:rPr>
          <w:spacing w:val="30"/>
        </w:rPr>
        <w:t xml:space="preserve"> </w:t>
      </w:r>
      <w:r>
        <w:t>Lodgment</w:t>
      </w:r>
      <w:r>
        <w:rPr>
          <w:spacing w:val="28"/>
        </w:rPr>
        <w:t xml:space="preserve"> </w:t>
      </w:r>
      <w:r>
        <w:t>of</w:t>
      </w:r>
      <w:r>
        <w:rPr>
          <w:spacing w:val="28"/>
        </w:rPr>
        <w:t xml:space="preserve"> </w:t>
      </w:r>
      <w:r>
        <w:t>Government</w:t>
      </w:r>
      <w:r>
        <w:rPr>
          <w:spacing w:val="31"/>
        </w:rPr>
        <w:t xml:space="preserve"> </w:t>
      </w:r>
      <w:r>
        <w:t>Promissory</w:t>
      </w:r>
      <w:r>
        <w:rPr>
          <w:spacing w:val="35"/>
        </w:rPr>
        <w:t xml:space="preserve"> </w:t>
      </w:r>
      <w:r>
        <w:t>Loan</w:t>
      </w:r>
      <w:r>
        <w:rPr>
          <w:spacing w:val="28"/>
        </w:rPr>
        <w:t xml:space="preserve"> </w:t>
      </w:r>
      <w:r>
        <w:t>Notes</w:t>
      </w:r>
      <w:r>
        <w:rPr>
          <w:spacing w:val="28"/>
        </w:rPr>
        <w:t xml:space="preserve"> </w:t>
      </w:r>
      <w:r>
        <w:t>for</w:t>
      </w:r>
      <w:r>
        <w:rPr>
          <w:spacing w:val="24"/>
        </w:rPr>
        <w:t xml:space="preserve"> </w:t>
      </w:r>
      <w:r>
        <w:t>the</w:t>
      </w:r>
      <w:r>
        <w:rPr>
          <w:spacing w:val="31"/>
        </w:rPr>
        <w:t xml:space="preserve"> </w:t>
      </w:r>
      <w:r>
        <w:t>due</w:t>
      </w:r>
      <w:r>
        <w:rPr>
          <w:spacing w:val="32"/>
        </w:rPr>
        <w:t xml:space="preserve"> </w:t>
      </w:r>
      <w:r>
        <w:t>fulfillment</w:t>
      </w:r>
      <w:r>
        <w:rPr>
          <w:spacing w:val="28"/>
        </w:rPr>
        <w:t xml:space="preserve"> </w:t>
      </w:r>
      <w:r>
        <w:t>by</w:t>
      </w:r>
      <w:r>
        <w:rPr>
          <w:spacing w:val="27"/>
        </w:rPr>
        <w:t xml:space="preserve"> </w:t>
      </w:r>
      <w:r>
        <w:t>the</w:t>
      </w:r>
      <w:r>
        <w:rPr>
          <w:spacing w:val="-45"/>
        </w:rPr>
        <w:t xml:space="preserve"> </w:t>
      </w:r>
      <w:r>
        <w:t>said</w:t>
      </w:r>
      <w:r>
        <w:rPr>
          <w:spacing w:val="20"/>
        </w:rPr>
        <w:t xml:space="preserve"> </w:t>
      </w:r>
      <w:r>
        <w:t>contractors</w:t>
      </w:r>
      <w:r>
        <w:rPr>
          <w:spacing w:val="18"/>
        </w:rPr>
        <w:t xml:space="preserve"> </w:t>
      </w:r>
      <w:r>
        <w:t>of</w:t>
      </w:r>
      <w:r>
        <w:rPr>
          <w:spacing w:val="15"/>
        </w:rPr>
        <w:t xml:space="preserve"> </w:t>
      </w:r>
      <w:r>
        <w:t>the</w:t>
      </w:r>
      <w:r>
        <w:rPr>
          <w:spacing w:val="21"/>
        </w:rPr>
        <w:t xml:space="preserve"> </w:t>
      </w:r>
      <w:r>
        <w:t>terms</w:t>
      </w:r>
      <w:r>
        <w:rPr>
          <w:spacing w:val="16"/>
        </w:rPr>
        <w:t xml:space="preserve"> </w:t>
      </w:r>
      <w:r>
        <w:t>and</w:t>
      </w:r>
      <w:r>
        <w:rPr>
          <w:spacing w:val="17"/>
        </w:rPr>
        <w:t xml:space="preserve"> </w:t>
      </w:r>
      <w:r>
        <w:t>condition</w:t>
      </w:r>
      <w:r>
        <w:rPr>
          <w:spacing w:val="16"/>
        </w:rPr>
        <w:t xml:space="preserve"> </w:t>
      </w:r>
      <w:r>
        <w:t>of</w:t>
      </w:r>
      <w:r>
        <w:rPr>
          <w:spacing w:val="18"/>
        </w:rPr>
        <w:t xml:space="preserve"> </w:t>
      </w:r>
      <w:r>
        <w:t>the</w:t>
      </w:r>
      <w:r>
        <w:rPr>
          <w:spacing w:val="21"/>
        </w:rPr>
        <w:t xml:space="preserve"> </w:t>
      </w:r>
      <w:r>
        <w:t>said</w:t>
      </w:r>
      <w:r>
        <w:rPr>
          <w:spacing w:val="15"/>
        </w:rPr>
        <w:t xml:space="preserve"> </w:t>
      </w:r>
      <w:r>
        <w:t>contract,</w:t>
      </w:r>
      <w:r>
        <w:rPr>
          <w:spacing w:val="17"/>
        </w:rPr>
        <w:t xml:space="preserve"> </w:t>
      </w:r>
      <w:r>
        <w:t>on</w:t>
      </w:r>
      <w:r>
        <w:rPr>
          <w:spacing w:val="19"/>
        </w:rPr>
        <w:t xml:space="preserve"> </w:t>
      </w:r>
      <w:r>
        <w:t>production</w:t>
      </w:r>
      <w:r>
        <w:rPr>
          <w:spacing w:val="17"/>
        </w:rPr>
        <w:t xml:space="preserve"> </w:t>
      </w:r>
      <w:r>
        <w:t>of</w:t>
      </w:r>
      <w:r>
        <w:rPr>
          <w:spacing w:val="16"/>
        </w:rPr>
        <w:t xml:space="preserve"> </w:t>
      </w:r>
      <w:r>
        <w:t>a</w:t>
      </w:r>
      <w:r>
        <w:rPr>
          <w:spacing w:val="21"/>
        </w:rPr>
        <w:t xml:space="preserve"> </w:t>
      </w:r>
      <w:r>
        <w:t>bank</w:t>
      </w:r>
      <w:r>
        <w:rPr>
          <w:spacing w:val="-45"/>
        </w:rPr>
        <w:t xml:space="preserve"> </w:t>
      </w:r>
      <w:r>
        <w:t xml:space="preserve">Guarantee  </w:t>
      </w:r>
      <w:r>
        <w:rPr>
          <w:spacing w:val="24"/>
        </w:rPr>
        <w:t xml:space="preserve"> </w:t>
      </w:r>
      <w:r>
        <w:t xml:space="preserve">for  </w:t>
      </w:r>
      <w:r>
        <w:rPr>
          <w:spacing w:val="24"/>
        </w:rPr>
        <w:t xml:space="preserve"> </w:t>
      </w:r>
      <w:r>
        <w:t>Rs.</w:t>
      </w:r>
      <w:r>
        <w:rPr>
          <w:rFonts w:ascii="Times New Roman" w:hAnsi="Times New Roman"/>
          <w:u w:val="single"/>
        </w:rPr>
        <w:tab/>
      </w:r>
      <w:r>
        <w:t>(Rupees</w:t>
      </w:r>
      <w:r>
        <w:rPr>
          <w:rFonts w:ascii="Times New Roman" w:hAnsi="Times New Roman"/>
          <w:u w:val="single"/>
        </w:rPr>
        <w:tab/>
      </w:r>
      <w:r>
        <w:t>)</w:t>
      </w:r>
      <w:r>
        <w:rPr>
          <w:spacing w:val="10"/>
        </w:rPr>
        <w:t xml:space="preserve"> </w:t>
      </w:r>
      <w:proofErr w:type="spellStart"/>
      <w:proofErr w:type="gramStart"/>
      <w:r>
        <w:t>onlywe</w:t>
      </w:r>
      <w:proofErr w:type="spellEnd"/>
      <w:r>
        <w:t xml:space="preserve">,   </w:t>
      </w:r>
      <w:proofErr w:type="gramEnd"/>
      <w:r>
        <w:rPr>
          <w:spacing w:val="7"/>
        </w:rPr>
        <w:t xml:space="preserve"> </w:t>
      </w:r>
      <w:r>
        <w:t>the</w:t>
      </w:r>
      <w:r>
        <w:tab/>
        <w:t>(Name</w:t>
      </w:r>
      <w:r>
        <w:rPr>
          <w:spacing w:val="11"/>
        </w:rPr>
        <w:t xml:space="preserve"> </w:t>
      </w:r>
      <w:r>
        <w:t>of</w:t>
      </w:r>
    </w:p>
    <w:p w:rsidR="00EF68E6" w:rsidRDefault="00DC7C43" w:rsidP="00927D9A">
      <w:pPr>
        <w:pStyle w:val="BodyText"/>
        <w:tabs>
          <w:tab w:val="left" w:pos="3027"/>
          <w:tab w:val="left" w:pos="4387"/>
          <w:tab w:val="left" w:pos="6315"/>
        </w:tabs>
        <w:spacing w:line="256" w:lineRule="exact"/>
        <w:ind w:left="2005" w:right="821"/>
        <w:jc w:val="both"/>
      </w:pPr>
      <w:r>
        <w:pict>
          <v:rect id="_x0000_s1046" style="position:absolute;left:0;text-align:left;margin-left:199.8pt;margin-top:11.1pt;width:313.7pt;height:.6pt;z-index:251656704;mso-position-horizontal-relative:page" fillcolor="black" stroked="f">
            <w10:wrap anchorx="page"/>
          </v:rect>
        </w:pict>
      </w:r>
      <w:r w:rsidR="00442BEF">
        <w:t>the</w:t>
      </w:r>
      <w:r w:rsidR="00442BEF">
        <w:tab/>
        <w:t>Bank</w:t>
      </w:r>
      <w:r w:rsidR="00442BEF">
        <w:tab/>
        <w:t>and</w:t>
      </w:r>
      <w:r w:rsidR="00442BEF">
        <w:tab/>
        <w:t>Address)</w:t>
      </w:r>
    </w:p>
    <w:p w:rsidR="00EF68E6" w:rsidRDefault="00442BEF" w:rsidP="00927D9A">
      <w:pPr>
        <w:pStyle w:val="BodyText"/>
        <w:tabs>
          <w:tab w:val="left" w:leader="underscore" w:pos="6980"/>
        </w:tabs>
        <w:spacing w:before="2"/>
        <w:ind w:left="963" w:right="821"/>
        <w:jc w:val="both"/>
      </w:pPr>
      <w:r>
        <w:t>_</w:t>
      </w:r>
      <w:r>
        <w:rPr>
          <w:rFonts w:ascii="Times New Roman"/>
        </w:rPr>
        <w:tab/>
      </w:r>
      <w:r>
        <w:t>(hereinafter</w:t>
      </w:r>
      <w:r>
        <w:rPr>
          <w:spacing w:val="4"/>
        </w:rPr>
        <w:t xml:space="preserve"> </w:t>
      </w:r>
      <w:r>
        <w:t>referred</w:t>
      </w:r>
      <w:r>
        <w:rPr>
          <w:spacing w:val="-2"/>
        </w:rPr>
        <w:t xml:space="preserve"> </w:t>
      </w:r>
      <w:r>
        <w:t>to</w:t>
      </w:r>
      <w:r>
        <w:rPr>
          <w:spacing w:val="9"/>
        </w:rPr>
        <w:t xml:space="preserve"> </w:t>
      </w:r>
      <w:r>
        <w:t>as</w:t>
      </w:r>
    </w:p>
    <w:p w:rsidR="00EF68E6" w:rsidRDefault="00442BEF" w:rsidP="00927D9A">
      <w:pPr>
        <w:pStyle w:val="BodyText"/>
        <w:tabs>
          <w:tab w:val="left" w:pos="4672"/>
          <w:tab w:val="left" w:leader="underscore" w:pos="8890"/>
        </w:tabs>
        <w:spacing w:before="11" w:line="244" w:lineRule="auto"/>
        <w:ind w:left="963" w:right="821"/>
        <w:jc w:val="both"/>
      </w:pPr>
      <w:r>
        <w:t>“the</w:t>
      </w:r>
      <w:r>
        <w:rPr>
          <w:spacing w:val="12"/>
        </w:rPr>
        <w:t xml:space="preserve"> </w:t>
      </w:r>
      <w:r>
        <w:t>Bank”)</w:t>
      </w:r>
      <w:r>
        <w:rPr>
          <w:spacing w:val="11"/>
        </w:rPr>
        <w:t xml:space="preserve"> </w:t>
      </w:r>
      <w:r>
        <w:t>at</w:t>
      </w:r>
      <w:r>
        <w:rPr>
          <w:spacing w:val="13"/>
        </w:rPr>
        <w:t xml:space="preserve"> </w:t>
      </w:r>
      <w:r>
        <w:t>the</w:t>
      </w:r>
      <w:r>
        <w:rPr>
          <w:spacing w:val="12"/>
        </w:rPr>
        <w:t xml:space="preserve"> </w:t>
      </w:r>
      <w:r>
        <w:t>request</w:t>
      </w:r>
      <w:r>
        <w:rPr>
          <w:spacing w:val="15"/>
        </w:rPr>
        <w:t xml:space="preserve"> </w:t>
      </w:r>
      <w:r>
        <w:t>of</w:t>
      </w:r>
      <w:r>
        <w:rPr>
          <w:spacing w:val="13"/>
        </w:rPr>
        <w:t xml:space="preserve"> </w:t>
      </w:r>
      <w:r>
        <w:t>the</w:t>
      </w:r>
      <w:r>
        <w:rPr>
          <w:spacing w:val="15"/>
        </w:rPr>
        <w:t xml:space="preserve"> </w:t>
      </w:r>
      <w:r>
        <w:t>contractors</w:t>
      </w:r>
      <w:r>
        <w:rPr>
          <w:spacing w:val="12"/>
        </w:rPr>
        <w:t xml:space="preserve"> </w:t>
      </w:r>
      <w:r>
        <w:t>do</w:t>
      </w:r>
      <w:r>
        <w:rPr>
          <w:spacing w:val="10"/>
        </w:rPr>
        <w:t xml:space="preserve"> </w:t>
      </w:r>
      <w:r>
        <w:t>hereby</w:t>
      </w:r>
      <w:r>
        <w:rPr>
          <w:spacing w:val="13"/>
        </w:rPr>
        <w:t xml:space="preserve"> </w:t>
      </w:r>
      <w:r>
        <w:t>undertake</w:t>
      </w:r>
      <w:r>
        <w:rPr>
          <w:spacing w:val="15"/>
        </w:rPr>
        <w:t xml:space="preserve"> </w:t>
      </w:r>
      <w:r>
        <w:t>to</w:t>
      </w:r>
      <w:r>
        <w:rPr>
          <w:spacing w:val="12"/>
        </w:rPr>
        <w:t xml:space="preserve"> </w:t>
      </w:r>
      <w:r>
        <w:t>pay</w:t>
      </w:r>
      <w:r>
        <w:rPr>
          <w:spacing w:val="13"/>
        </w:rPr>
        <w:t xml:space="preserve"> </w:t>
      </w:r>
      <w:r>
        <w:t>to</w:t>
      </w:r>
      <w:r>
        <w:rPr>
          <w:spacing w:val="12"/>
        </w:rPr>
        <w:t xml:space="preserve"> </w:t>
      </w:r>
      <w:r>
        <w:t>the</w:t>
      </w:r>
      <w:r>
        <w:rPr>
          <w:spacing w:val="13"/>
        </w:rPr>
        <w:t xml:space="preserve"> </w:t>
      </w:r>
      <w:r>
        <w:t>Board</w:t>
      </w:r>
      <w:r>
        <w:rPr>
          <w:spacing w:val="15"/>
        </w:rPr>
        <w:t xml:space="preserve"> </w:t>
      </w:r>
      <w:r>
        <w:t>an</w:t>
      </w:r>
      <w:r>
        <w:rPr>
          <w:spacing w:val="-46"/>
        </w:rPr>
        <w:t xml:space="preserve"> </w:t>
      </w:r>
      <w:r>
        <w:t>amount</w:t>
      </w:r>
      <w:r>
        <w:rPr>
          <w:spacing w:val="28"/>
        </w:rPr>
        <w:t xml:space="preserve"> </w:t>
      </w:r>
      <w:r>
        <w:t>not</w:t>
      </w:r>
      <w:r>
        <w:rPr>
          <w:spacing w:val="25"/>
        </w:rPr>
        <w:t xml:space="preserve"> </w:t>
      </w:r>
      <w:r>
        <w:t>exceeding</w:t>
      </w:r>
      <w:r>
        <w:rPr>
          <w:spacing w:val="29"/>
        </w:rPr>
        <w:t xml:space="preserve"> </w:t>
      </w:r>
      <w:r>
        <w:t>Rs</w:t>
      </w:r>
      <w:r>
        <w:tab/>
        <w:t>(Rupees</w:t>
      </w:r>
      <w:r>
        <w:rPr>
          <w:rFonts w:ascii="Times New Roman" w:hAnsi="Times New Roman"/>
        </w:rPr>
        <w:tab/>
      </w:r>
      <w:r>
        <w:t>)</w:t>
      </w:r>
      <w:r>
        <w:rPr>
          <w:spacing w:val="13"/>
        </w:rPr>
        <w:t xml:space="preserve"> </w:t>
      </w:r>
      <w:r>
        <w:t>only</w:t>
      </w:r>
    </w:p>
    <w:p w:rsidR="00EF68E6" w:rsidRDefault="00442BEF" w:rsidP="00927D9A">
      <w:pPr>
        <w:pStyle w:val="BodyText"/>
        <w:spacing w:before="4" w:line="244" w:lineRule="auto"/>
        <w:ind w:left="963" w:right="821"/>
        <w:jc w:val="both"/>
      </w:pPr>
      <w:r>
        <w:t>against</w:t>
      </w:r>
      <w:r>
        <w:rPr>
          <w:spacing w:val="8"/>
        </w:rPr>
        <w:t xml:space="preserve"> </w:t>
      </w:r>
      <w:r>
        <w:t>any</w:t>
      </w:r>
      <w:r>
        <w:rPr>
          <w:spacing w:val="6"/>
        </w:rPr>
        <w:t xml:space="preserve"> </w:t>
      </w:r>
      <w:r>
        <w:t>loss</w:t>
      </w:r>
      <w:r>
        <w:rPr>
          <w:spacing w:val="3"/>
        </w:rPr>
        <w:t xml:space="preserve"> </w:t>
      </w:r>
      <w:r>
        <w:t>or</w:t>
      </w:r>
      <w:r>
        <w:rPr>
          <w:spacing w:val="9"/>
        </w:rPr>
        <w:t xml:space="preserve"> </w:t>
      </w:r>
      <w:r>
        <w:t>damage</w:t>
      </w:r>
      <w:r>
        <w:rPr>
          <w:spacing w:val="6"/>
        </w:rPr>
        <w:t xml:space="preserve"> </w:t>
      </w:r>
      <w:r>
        <w:t>caused</w:t>
      </w:r>
      <w:r>
        <w:rPr>
          <w:spacing w:val="7"/>
        </w:rPr>
        <w:t xml:space="preserve"> </w:t>
      </w:r>
      <w:r>
        <w:t>to</w:t>
      </w:r>
      <w:r>
        <w:rPr>
          <w:spacing w:val="8"/>
        </w:rPr>
        <w:t xml:space="preserve"> </w:t>
      </w:r>
      <w:r>
        <w:t>or</w:t>
      </w:r>
      <w:r>
        <w:rPr>
          <w:spacing w:val="5"/>
        </w:rPr>
        <w:t xml:space="preserve"> </w:t>
      </w:r>
      <w:r>
        <w:t>suffered</w:t>
      </w:r>
      <w:r>
        <w:rPr>
          <w:spacing w:val="7"/>
        </w:rPr>
        <w:t xml:space="preserve"> </w:t>
      </w:r>
      <w:r>
        <w:t>by</w:t>
      </w:r>
      <w:r>
        <w:rPr>
          <w:spacing w:val="8"/>
        </w:rPr>
        <w:t xml:space="preserve"> </w:t>
      </w:r>
      <w:r>
        <w:t>the</w:t>
      </w:r>
      <w:r>
        <w:rPr>
          <w:spacing w:val="3"/>
        </w:rPr>
        <w:t xml:space="preserve"> </w:t>
      </w:r>
      <w:r>
        <w:t>Board</w:t>
      </w:r>
      <w:r>
        <w:rPr>
          <w:spacing w:val="7"/>
        </w:rPr>
        <w:t xml:space="preserve"> </w:t>
      </w:r>
      <w:r>
        <w:t>by</w:t>
      </w:r>
      <w:r>
        <w:rPr>
          <w:spacing w:val="6"/>
        </w:rPr>
        <w:t xml:space="preserve"> </w:t>
      </w:r>
      <w:r>
        <w:t>reason</w:t>
      </w:r>
      <w:r>
        <w:rPr>
          <w:spacing w:val="6"/>
        </w:rPr>
        <w:t xml:space="preserve"> </w:t>
      </w:r>
      <w:r>
        <w:t>of</w:t>
      </w:r>
      <w:r>
        <w:rPr>
          <w:spacing w:val="6"/>
        </w:rPr>
        <w:t xml:space="preserve"> </w:t>
      </w:r>
      <w:r>
        <w:t>any</w:t>
      </w:r>
      <w:r>
        <w:rPr>
          <w:spacing w:val="14"/>
        </w:rPr>
        <w:t xml:space="preserve"> </w:t>
      </w:r>
      <w:r>
        <w:t>breach</w:t>
      </w:r>
      <w:r>
        <w:rPr>
          <w:spacing w:val="10"/>
        </w:rPr>
        <w:t xml:space="preserve"> </w:t>
      </w:r>
      <w:r>
        <w:t>by</w:t>
      </w:r>
      <w:r>
        <w:rPr>
          <w:spacing w:val="-45"/>
        </w:rPr>
        <w:t xml:space="preserve"> </w:t>
      </w:r>
      <w:r>
        <w:t>the</w:t>
      </w:r>
      <w:r>
        <w:rPr>
          <w:spacing w:val="1"/>
        </w:rPr>
        <w:t xml:space="preserve"> </w:t>
      </w:r>
      <w:r>
        <w:t>contractors</w:t>
      </w:r>
      <w:r>
        <w:rPr>
          <w:spacing w:val="1"/>
        </w:rPr>
        <w:t xml:space="preserve"> </w:t>
      </w:r>
      <w:r>
        <w:t>of any</w:t>
      </w:r>
      <w:r>
        <w:rPr>
          <w:spacing w:val="4"/>
        </w:rPr>
        <w:t xml:space="preserve"> </w:t>
      </w:r>
      <w:r>
        <w:t>of</w:t>
      </w:r>
      <w:r>
        <w:rPr>
          <w:spacing w:val="2"/>
        </w:rPr>
        <w:t xml:space="preserve"> </w:t>
      </w:r>
      <w:r>
        <w:t>the</w:t>
      </w:r>
      <w:r>
        <w:rPr>
          <w:spacing w:val="1"/>
        </w:rPr>
        <w:t xml:space="preserve"> </w:t>
      </w:r>
      <w:r>
        <w:t>terms</w:t>
      </w:r>
      <w:r>
        <w:rPr>
          <w:spacing w:val="1"/>
        </w:rPr>
        <w:t xml:space="preserve"> </w:t>
      </w:r>
      <w:r>
        <w:t>and</w:t>
      </w:r>
      <w:r>
        <w:rPr>
          <w:spacing w:val="3"/>
        </w:rPr>
        <w:t xml:space="preserve"> </w:t>
      </w:r>
      <w:r>
        <w:t>conditions</w:t>
      </w:r>
      <w:r>
        <w:rPr>
          <w:spacing w:val="1"/>
        </w:rPr>
        <w:t xml:space="preserve"> </w:t>
      </w:r>
      <w:r>
        <w:t>of</w:t>
      </w:r>
      <w:r>
        <w:rPr>
          <w:spacing w:val="3"/>
        </w:rPr>
        <w:t xml:space="preserve"> </w:t>
      </w:r>
      <w:r>
        <w:t>the</w:t>
      </w:r>
      <w:r>
        <w:rPr>
          <w:spacing w:val="1"/>
        </w:rPr>
        <w:t xml:space="preserve"> </w:t>
      </w:r>
      <w:r>
        <w:t>said</w:t>
      </w:r>
      <w:r>
        <w:rPr>
          <w:spacing w:val="5"/>
        </w:rPr>
        <w:t xml:space="preserve"> </w:t>
      </w:r>
      <w:r>
        <w:t>contract.</w:t>
      </w:r>
    </w:p>
    <w:p w:rsidR="00EF68E6" w:rsidRDefault="00EF68E6" w:rsidP="00927D9A">
      <w:pPr>
        <w:pStyle w:val="BodyText"/>
        <w:spacing w:before="7"/>
        <w:ind w:right="821"/>
        <w:jc w:val="both"/>
      </w:pPr>
    </w:p>
    <w:p w:rsidR="00EF68E6" w:rsidRDefault="00442BEF" w:rsidP="00C73B1D">
      <w:pPr>
        <w:pStyle w:val="ListParagraph"/>
        <w:numPr>
          <w:ilvl w:val="0"/>
          <w:numId w:val="41"/>
        </w:numPr>
        <w:tabs>
          <w:tab w:val="left" w:pos="1358"/>
          <w:tab w:val="left" w:pos="5683"/>
          <w:tab w:val="left" w:pos="6022"/>
          <w:tab w:val="left" w:pos="7778"/>
        </w:tabs>
        <w:spacing w:before="1" w:line="247" w:lineRule="auto"/>
        <w:ind w:left="963" w:right="821" w:firstLine="0"/>
      </w:pPr>
      <w:r>
        <w:t>We,</w:t>
      </w:r>
      <w:r>
        <w:rPr>
          <w:rFonts w:ascii="Times New Roman" w:hAnsi="Times New Roman"/>
          <w:u w:val="single"/>
        </w:rPr>
        <w:tab/>
      </w:r>
      <w:r>
        <w:rPr>
          <w:rFonts w:ascii="Times New Roman" w:hAnsi="Times New Roman"/>
          <w:u w:val="single"/>
        </w:rPr>
        <w:tab/>
      </w:r>
      <w:r>
        <w:t>do</w:t>
      </w:r>
      <w:r>
        <w:rPr>
          <w:spacing w:val="1"/>
        </w:rPr>
        <w:t xml:space="preserve"> </w:t>
      </w:r>
      <w:r>
        <w:t>hereby</w:t>
      </w:r>
      <w:r>
        <w:rPr>
          <w:spacing w:val="49"/>
        </w:rPr>
        <w:t xml:space="preserve"> </w:t>
      </w:r>
      <w:r>
        <w:t>(Name</w:t>
      </w:r>
      <w:r>
        <w:rPr>
          <w:spacing w:val="49"/>
        </w:rPr>
        <w:t xml:space="preserve"> </w:t>
      </w:r>
      <w:r>
        <w:t>of</w:t>
      </w:r>
      <w:r>
        <w:rPr>
          <w:spacing w:val="49"/>
        </w:rPr>
        <w:t xml:space="preserve"> </w:t>
      </w:r>
      <w:r>
        <w:t>Bank)</w:t>
      </w:r>
      <w:r>
        <w:rPr>
          <w:spacing w:val="1"/>
        </w:rPr>
        <w:t xml:space="preserve"> </w:t>
      </w:r>
      <w:r>
        <w:t>(Name of Branch) Undertake to pay the amount due and payable under this guarantee</w:t>
      </w:r>
      <w:r>
        <w:rPr>
          <w:spacing w:val="1"/>
        </w:rPr>
        <w:t xml:space="preserve"> </w:t>
      </w:r>
      <w:r>
        <w:t>without any demur merely on a demand from the Board starting that the amount claimed</w:t>
      </w:r>
      <w:r>
        <w:rPr>
          <w:spacing w:val="1"/>
        </w:rPr>
        <w:t xml:space="preserve"> </w:t>
      </w:r>
      <w:r>
        <w:t>is due by way of loss or damage caused to or which would be caused to or suffered by the</w:t>
      </w:r>
      <w:r>
        <w:rPr>
          <w:spacing w:val="1"/>
        </w:rPr>
        <w:t xml:space="preserve"> </w:t>
      </w:r>
      <w:r>
        <w:t>Board</w:t>
      </w:r>
      <w:r>
        <w:rPr>
          <w:spacing w:val="1"/>
        </w:rPr>
        <w:t xml:space="preserve"> </w:t>
      </w:r>
      <w:r>
        <w:t>by</w:t>
      </w:r>
      <w:r>
        <w:rPr>
          <w:spacing w:val="1"/>
        </w:rPr>
        <w:t xml:space="preserve"> </w:t>
      </w:r>
      <w:r>
        <w:t>reason</w:t>
      </w:r>
      <w:r>
        <w:rPr>
          <w:spacing w:val="1"/>
        </w:rPr>
        <w:t xml:space="preserve"> </w:t>
      </w:r>
      <w:r>
        <w:t>of</w:t>
      </w:r>
      <w:r>
        <w:rPr>
          <w:spacing w:val="1"/>
        </w:rPr>
        <w:t xml:space="preserve"> </w:t>
      </w:r>
      <w:r>
        <w:t>the</w:t>
      </w:r>
      <w:r>
        <w:rPr>
          <w:spacing w:val="1"/>
        </w:rPr>
        <w:t xml:space="preserve"> </w:t>
      </w:r>
      <w:r>
        <w:t>contractor’s</w:t>
      </w:r>
      <w:r>
        <w:rPr>
          <w:spacing w:val="1"/>
        </w:rPr>
        <w:t xml:space="preserve"> </w:t>
      </w:r>
      <w:r>
        <w:t>failure</w:t>
      </w:r>
      <w:r>
        <w:rPr>
          <w:spacing w:val="1"/>
        </w:rPr>
        <w:t xml:space="preserve"> </w:t>
      </w:r>
      <w:r>
        <w:t>to</w:t>
      </w:r>
      <w:r>
        <w:rPr>
          <w:spacing w:val="1"/>
        </w:rPr>
        <w:t xml:space="preserve"> </w:t>
      </w:r>
      <w:r>
        <w:t>perform</w:t>
      </w:r>
      <w:r>
        <w:rPr>
          <w:spacing w:val="1"/>
        </w:rPr>
        <w:t xml:space="preserve"> </w:t>
      </w:r>
      <w:r>
        <w:t>the</w:t>
      </w:r>
      <w:r>
        <w:rPr>
          <w:spacing w:val="48"/>
        </w:rPr>
        <w:t xml:space="preserve"> </w:t>
      </w:r>
      <w:r>
        <w:t>said</w:t>
      </w:r>
      <w:r>
        <w:rPr>
          <w:spacing w:val="48"/>
        </w:rPr>
        <w:t xml:space="preserve"> </w:t>
      </w:r>
      <w:r>
        <w:t>contract.</w:t>
      </w:r>
      <w:r>
        <w:rPr>
          <w:spacing w:val="49"/>
        </w:rPr>
        <w:t xml:space="preserve"> </w:t>
      </w:r>
      <w:r>
        <w:t>Any</w:t>
      </w:r>
      <w:r>
        <w:rPr>
          <w:spacing w:val="48"/>
        </w:rPr>
        <w:t xml:space="preserve"> </w:t>
      </w:r>
      <w:r>
        <w:t>such</w:t>
      </w:r>
      <w:r>
        <w:rPr>
          <w:spacing w:val="1"/>
        </w:rPr>
        <w:t xml:space="preserve"> </w:t>
      </w:r>
      <w:r>
        <w:t>demand made on the Bank shall be conclusive as regards the amount due and payable by</w:t>
      </w:r>
      <w:r>
        <w:rPr>
          <w:spacing w:val="1"/>
        </w:rPr>
        <w:t xml:space="preserve"> </w:t>
      </w:r>
      <w:r>
        <w:t>the</w:t>
      </w:r>
      <w:r>
        <w:rPr>
          <w:spacing w:val="1"/>
        </w:rPr>
        <w:t xml:space="preserve"> </w:t>
      </w:r>
      <w:r>
        <w:t>Bank under</w:t>
      </w:r>
      <w:r>
        <w:rPr>
          <w:spacing w:val="1"/>
        </w:rPr>
        <w:t xml:space="preserve"> </w:t>
      </w:r>
      <w:r>
        <w:t>this</w:t>
      </w:r>
      <w:r>
        <w:rPr>
          <w:spacing w:val="1"/>
        </w:rPr>
        <w:t xml:space="preserve"> </w:t>
      </w:r>
      <w:r>
        <w:t>Guarantee.</w:t>
      </w:r>
      <w:r>
        <w:rPr>
          <w:spacing w:val="1"/>
        </w:rPr>
        <w:t xml:space="preserve"> </w:t>
      </w:r>
      <w:r>
        <w:t>However,</w:t>
      </w:r>
      <w:r>
        <w:rPr>
          <w:spacing w:val="1"/>
        </w:rPr>
        <w:t xml:space="preserve"> </w:t>
      </w:r>
      <w:r>
        <w:t>our</w:t>
      </w:r>
      <w:r>
        <w:rPr>
          <w:spacing w:val="1"/>
        </w:rPr>
        <w:t xml:space="preserve"> </w:t>
      </w:r>
      <w:r>
        <w:t>liability</w:t>
      </w:r>
      <w:r>
        <w:rPr>
          <w:spacing w:val="1"/>
        </w:rPr>
        <w:t xml:space="preserve"> </w:t>
      </w:r>
      <w:r>
        <w:t>under</w:t>
      </w:r>
      <w:r>
        <w:rPr>
          <w:spacing w:val="1"/>
        </w:rPr>
        <w:t xml:space="preserve"> </w:t>
      </w:r>
      <w:r>
        <w:t>this</w:t>
      </w:r>
      <w:r>
        <w:rPr>
          <w:spacing w:val="1"/>
        </w:rPr>
        <w:t xml:space="preserve"> </w:t>
      </w:r>
      <w:r>
        <w:t>guarantee</w:t>
      </w:r>
      <w:r>
        <w:rPr>
          <w:spacing w:val="1"/>
        </w:rPr>
        <w:t xml:space="preserve"> </w:t>
      </w:r>
      <w:r>
        <w:t>shall</w:t>
      </w:r>
      <w:r>
        <w:rPr>
          <w:spacing w:val="1"/>
        </w:rPr>
        <w:t xml:space="preserve"> </w:t>
      </w:r>
      <w:r>
        <w:t>be</w:t>
      </w:r>
      <w:r>
        <w:rPr>
          <w:spacing w:val="1"/>
        </w:rPr>
        <w:t xml:space="preserve"> </w:t>
      </w:r>
      <w:r>
        <w:t>restricted</w:t>
      </w:r>
      <w:r>
        <w:rPr>
          <w:spacing w:val="14"/>
        </w:rPr>
        <w:t xml:space="preserve"> </w:t>
      </w:r>
      <w:r>
        <w:t>to</w:t>
      </w:r>
      <w:r>
        <w:rPr>
          <w:spacing w:val="16"/>
        </w:rPr>
        <w:t xml:space="preserve"> </w:t>
      </w:r>
      <w:r>
        <w:t>any</w:t>
      </w:r>
      <w:r>
        <w:rPr>
          <w:spacing w:val="10"/>
        </w:rPr>
        <w:t xml:space="preserve"> </w:t>
      </w:r>
      <w:r>
        <w:t>amount</w:t>
      </w:r>
      <w:r>
        <w:rPr>
          <w:spacing w:val="18"/>
        </w:rPr>
        <w:t xml:space="preserve"> </w:t>
      </w:r>
      <w:r>
        <w:t>not</w:t>
      </w:r>
      <w:r>
        <w:rPr>
          <w:spacing w:val="12"/>
        </w:rPr>
        <w:t xml:space="preserve"> </w:t>
      </w:r>
      <w:r>
        <w:t>exceeding</w:t>
      </w:r>
      <w:r>
        <w:rPr>
          <w:spacing w:val="11"/>
        </w:rPr>
        <w:t xml:space="preserve"> </w:t>
      </w:r>
      <w:r>
        <w:t>Rs.</w:t>
      </w:r>
      <w:r>
        <w:rPr>
          <w:rFonts w:ascii="Times New Roman" w:hAnsi="Times New Roman"/>
          <w:u w:val="single"/>
        </w:rPr>
        <w:tab/>
      </w:r>
      <w:r>
        <w:rPr>
          <w:rFonts w:ascii="Times New Roman" w:hAnsi="Times New Roman"/>
          <w:u w:val="single"/>
        </w:rPr>
        <w:tab/>
      </w:r>
      <w:r>
        <w:t>(Rupees</w:t>
      </w:r>
      <w:r>
        <w:rPr>
          <w:rFonts w:ascii="Times New Roman" w:hAnsi="Times New Roman"/>
          <w:u w:val="single"/>
        </w:rPr>
        <w:tab/>
      </w:r>
      <w:r>
        <w:t>)</w:t>
      </w:r>
      <w:r>
        <w:rPr>
          <w:spacing w:val="2"/>
        </w:rPr>
        <w:t xml:space="preserve"> </w:t>
      </w:r>
      <w:r>
        <w:t>only.</w:t>
      </w:r>
    </w:p>
    <w:p w:rsidR="00EF68E6" w:rsidRDefault="00EF68E6" w:rsidP="00927D9A">
      <w:pPr>
        <w:pStyle w:val="BodyText"/>
        <w:spacing w:before="9"/>
        <w:ind w:right="821"/>
        <w:jc w:val="both"/>
        <w:rPr>
          <w:sz w:val="21"/>
        </w:rPr>
      </w:pPr>
    </w:p>
    <w:p w:rsidR="00EF68E6" w:rsidRDefault="00442BEF" w:rsidP="00927D9A">
      <w:pPr>
        <w:pStyle w:val="BodyText"/>
        <w:tabs>
          <w:tab w:val="left" w:pos="1298"/>
          <w:tab w:val="left" w:pos="4225"/>
        </w:tabs>
        <w:spacing w:line="247" w:lineRule="auto"/>
        <w:ind w:left="1260" w:right="821" w:hanging="298"/>
        <w:jc w:val="both"/>
      </w:pPr>
      <w:r>
        <w:t>3</w:t>
      </w:r>
      <w:r>
        <w:tab/>
      </w:r>
      <w:r>
        <w:tab/>
        <w:t>We,</w:t>
      </w:r>
      <w:r>
        <w:rPr>
          <w:rFonts w:ascii="Times New Roman"/>
          <w:u w:val="single"/>
        </w:rPr>
        <w:tab/>
      </w:r>
      <w:r>
        <w:t>,</w:t>
      </w:r>
      <w:r>
        <w:rPr>
          <w:spacing w:val="-1"/>
        </w:rPr>
        <w:t xml:space="preserve"> </w:t>
      </w:r>
      <w:r>
        <w:t>undertake</w:t>
      </w:r>
      <w:r>
        <w:rPr>
          <w:spacing w:val="2"/>
        </w:rPr>
        <w:t xml:space="preserve"> </w:t>
      </w:r>
      <w:r>
        <w:t>to</w:t>
      </w:r>
      <w:r>
        <w:rPr>
          <w:spacing w:val="7"/>
        </w:rPr>
        <w:t xml:space="preserve"> </w:t>
      </w:r>
      <w:r>
        <w:t>pay</w:t>
      </w:r>
      <w:r>
        <w:rPr>
          <w:spacing w:val="7"/>
        </w:rPr>
        <w:t xml:space="preserve"> </w:t>
      </w:r>
      <w:r>
        <w:t>to</w:t>
      </w:r>
      <w:r>
        <w:rPr>
          <w:spacing w:val="7"/>
        </w:rPr>
        <w:t xml:space="preserve"> </w:t>
      </w:r>
      <w:r>
        <w:t>the</w:t>
      </w:r>
      <w:r>
        <w:rPr>
          <w:spacing w:val="10"/>
        </w:rPr>
        <w:t xml:space="preserve"> </w:t>
      </w:r>
      <w:r>
        <w:t>(Name</w:t>
      </w:r>
      <w:r>
        <w:rPr>
          <w:spacing w:val="4"/>
        </w:rPr>
        <w:t xml:space="preserve"> </w:t>
      </w:r>
      <w:r>
        <w:t>of</w:t>
      </w:r>
      <w:r>
        <w:rPr>
          <w:spacing w:val="4"/>
        </w:rPr>
        <w:t xml:space="preserve"> </w:t>
      </w:r>
      <w:r>
        <w:t>Bank</w:t>
      </w:r>
      <w:r>
        <w:rPr>
          <w:spacing w:val="3"/>
        </w:rPr>
        <w:t xml:space="preserve"> </w:t>
      </w:r>
      <w:r>
        <w:t>and</w:t>
      </w:r>
      <w:r>
        <w:rPr>
          <w:spacing w:val="8"/>
        </w:rPr>
        <w:t xml:space="preserve"> </w:t>
      </w:r>
      <w:r>
        <w:t>Branch)</w:t>
      </w:r>
      <w:r>
        <w:rPr>
          <w:spacing w:val="1"/>
        </w:rPr>
        <w:t xml:space="preserve"> </w:t>
      </w:r>
      <w:r>
        <w:t>Board</w:t>
      </w:r>
      <w:r>
        <w:rPr>
          <w:spacing w:val="5"/>
        </w:rPr>
        <w:t xml:space="preserve"> </w:t>
      </w:r>
      <w:r>
        <w:t>any</w:t>
      </w:r>
      <w:r>
        <w:rPr>
          <w:spacing w:val="12"/>
        </w:rPr>
        <w:t xml:space="preserve"> </w:t>
      </w:r>
      <w:r>
        <w:t>money</w:t>
      </w:r>
      <w:r>
        <w:rPr>
          <w:spacing w:val="11"/>
        </w:rPr>
        <w:t xml:space="preserve"> </w:t>
      </w:r>
      <w:r>
        <w:t>so</w:t>
      </w:r>
      <w:r>
        <w:rPr>
          <w:spacing w:val="14"/>
        </w:rPr>
        <w:t xml:space="preserve"> </w:t>
      </w:r>
      <w:r>
        <w:t>demanded</w:t>
      </w:r>
      <w:r>
        <w:rPr>
          <w:spacing w:val="10"/>
        </w:rPr>
        <w:t xml:space="preserve"> </w:t>
      </w:r>
      <w:r>
        <w:t>notwithstanding</w:t>
      </w:r>
      <w:r>
        <w:rPr>
          <w:spacing w:val="12"/>
        </w:rPr>
        <w:t xml:space="preserve"> </w:t>
      </w:r>
      <w:r>
        <w:t>any</w:t>
      </w:r>
      <w:r>
        <w:rPr>
          <w:spacing w:val="7"/>
        </w:rPr>
        <w:t xml:space="preserve"> </w:t>
      </w:r>
      <w:r>
        <w:t>dispute</w:t>
      </w:r>
      <w:r>
        <w:rPr>
          <w:spacing w:val="12"/>
        </w:rPr>
        <w:t xml:space="preserve"> </w:t>
      </w:r>
      <w:r>
        <w:t>or</w:t>
      </w:r>
      <w:r>
        <w:rPr>
          <w:spacing w:val="8"/>
        </w:rPr>
        <w:t xml:space="preserve"> </w:t>
      </w:r>
      <w:r>
        <w:t>disputes</w:t>
      </w:r>
      <w:r>
        <w:rPr>
          <w:spacing w:val="9"/>
        </w:rPr>
        <w:t xml:space="preserve"> </w:t>
      </w:r>
      <w:r>
        <w:t>raised</w:t>
      </w:r>
      <w:r>
        <w:rPr>
          <w:spacing w:val="8"/>
        </w:rPr>
        <w:t xml:space="preserve"> </w:t>
      </w:r>
      <w:r>
        <w:t>by</w:t>
      </w:r>
      <w:r>
        <w:rPr>
          <w:spacing w:val="10"/>
        </w:rPr>
        <w:t xml:space="preserve"> </w:t>
      </w:r>
      <w:r>
        <w:t>the</w:t>
      </w:r>
      <w:r>
        <w:rPr>
          <w:spacing w:val="-46"/>
        </w:rPr>
        <w:t xml:space="preserve"> </w:t>
      </w:r>
      <w:r>
        <w:t>contractor(s)</w:t>
      </w:r>
      <w:r>
        <w:rPr>
          <w:spacing w:val="10"/>
        </w:rPr>
        <w:t xml:space="preserve"> </w:t>
      </w:r>
      <w:r>
        <w:t>in</w:t>
      </w:r>
      <w:r>
        <w:rPr>
          <w:spacing w:val="14"/>
        </w:rPr>
        <w:t xml:space="preserve"> </w:t>
      </w:r>
      <w:r>
        <w:t>any</w:t>
      </w:r>
      <w:r>
        <w:rPr>
          <w:spacing w:val="13"/>
        </w:rPr>
        <w:t xml:space="preserve"> </w:t>
      </w:r>
      <w:r>
        <w:t>suit</w:t>
      </w:r>
      <w:r>
        <w:rPr>
          <w:spacing w:val="14"/>
        </w:rPr>
        <w:t xml:space="preserve"> </w:t>
      </w:r>
      <w:r>
        <w:t>or</w:t>
      </w:r>
      <w:r>
        <w:rPr>
          <w:spacing w:val="12"/>
        </w:rPr>
        <w:t xml:space="preserve"> </w:t>
      </w:r>
      <w:r>
        <w:t>proceeding</w:t>
      </w:r>
      <w:r>
        <w:rPr>
          <w:spacing w:val="14"/>
        </w:rPr>
        <w:t xml:space="preserve"> </w:t>
      </w:r>
      <w:r>
        <w:t>pending</w:t>
      </w:r>
      <w:r>
        <w:rPr>
          <w:spacing w:val="16"/>
        </w:rPr>
        <w:t xml:space="preserve"> </w:t>
      </w:r>
      <w:r>
        <w:t>before</w:t>
      </w:r>
      <w:r>
        <w:rPr>
          <w:spacing w:val="14"/>
        </w:rPr>
        <w:t xml:space="preserve"> </w:t>
      </w:r>
      <w:r>
        <w:t>any</w:t>
      </w:r>
      <w:r>
        <w:rPr>
          <w:spacing w:val="14"/>
        </w:rPr>
        <w:t xml:space="preserve"> </w:t>
      </w:r>
      <w:r>
        <w:t>Court</w:t>
      </w:r>
      <w:r>
        <w:rPr>
          <w:spacing w:val="16"/>
        </w:rPr>
        <w:t xml:space="preserve"> </w:t>
      </w:r>
      <w:r>
        <w:t>or</w:t>
      </w:r>
      <w:r>
        <w:rPr>
          <w:spacing w:val="14"/>
        </w:rPr>
        <w:t xml:space="preserve"> </w:t>
      </w:r>
      <w:r>
        <w:t>Tribunal</w:t>
      </w:r>
      <w:r>
        <w:rPr>
          <w:spacing w:val="17"/>
        </w:rPr>
        <w:t xml:space="preserve"> </w:t>
      </w:r>
      <w:r>
        <w:t>relating</w:t>
      </w:r>
      <w:r>
        <w:rPr>
          <w:spacing w:val="1"/>
        </w:rPr>
        <w:t xml:space="preserve"> </w:t>
      </w:r>
      <w:r>
        <w:t>thereto</w:t>
      </w:r>
      <w:r>
        <w:rPr>
          <w:spacing w:val="15"/>
        </w:rPr>
        <w:t xml:space="preserve"> </w:t>
      </w:r>
      <w:r>
        <w:t>our</w:t>
      </w:r>
      <w:r>
        <w:rPr>
          <w:spacing w:val="14"/>
        </w:rPr>
        <w:t xml:space="preserve"> </w:t>
      </w:r>
      <w:r>
        <w:t>liability</w:t>
      </w:r>
      <w:r>
        <w:rPr>
          <w:spacing w:val="13"/>
        </w:rPr>
        <w:t xml:space="preserve"> </w:t>
      </w:r>
      <w:r>
        <w:t>under</w:t>
      </w:r>
      <w:r>
        <w:rPr>
          <w:spacing w:val="21"/>
        </w:rPr>
        <w:t xml:space="preserve"> </w:t>
      </w:r>
      <w:r>
        <w:t>this</w:t>
      </w:r>
      <w:r>
        <w:rPr>
          <w:spacing w:val="16"/>
        </w:rPr>
        <w:t xml:space="preserve"> </w:t>
      </w:r>
      <w:r>
        <w:t>present</w:t>
      </w:r>
      <w:r>
        <w:rPr>
          <w:spacing w:val="19"/>
        </w:rPr>
        <w:t xml:space="preserve"> </w:t>
      </w:r>
      <w:r>
        <w:t>being</w:t>
      </w:r>
      <w:r>
        <w:rPr>
          <w:spacing w:val="15"/>
        </w:rPr>
        <w:t xml:space="preserve"> </w:t>
      </w:r>
      <w:r>
        <w:t>absolute</w:t>
      </w:r>
      <w:r>
        <w:rPr>
          <w:spacing w:val="18"/>
        </w:rPr>
        <w:t xml:space="preserve"> </w:t>
      </w:r>
      <w:r>
        <w:t>and</w:t>
      </w:r>
      <w:r>
        <w:rPr>
          <w:spacing w:val="15"/>
        </w:rPr>
        <w:t xml:space="preserve"> </w:t>
      </w:r>
      <w:r>
        <w:t>unequivocal.</w:t>
      </w:r>
      <w:r>
        <w:rPr>
          <w:spacing w:val="14"/>
        </w:rPr>
        <w:t xml:space="preserve"> </w:t>
      </w:r>
      <w:r>
        <w:t>The</w:t>
      </w:r>
      <w:r>
        <w:rPr>
          <w:spacing w:val="14"/>
        </w:rPr>
        <w:t xml:space="preserve"> </w:t>
      </w:r>
      <w:r>
        <w:t>payment</w:t>
      </w:r>
      <w:r>
        <w:rPr>
          <w:spacing w:val="1"/>
        </w:rPr>
        <w:t xml:space="preserve"> </w:t>
      </w:r>
      <w:r>
        <w:t>so</w:t>
      </w:r>
      <w:r>
        <w:rPr>
          <w:spacing w:val="15"/>
        </w:rPr>
        <w:t xml:space="preserve"> </w:t>
      </w:r>
      <w:r>
        <w:t>made</w:t>
      </w:r>
      <w:r>
        <w:rPr>
          <w:spacing w:val="19"/>
        </w:rPr>
        <w:t xml:space="preserve"> </w:t>
      </w:r>
      <w:r>
        <w:t>by</w:t>
      </w:r>
      <w:r>
        <w:rPr>
          <w:spacing w:val="19"/>
        </w:rPr>
        <w:t xml:space="preserve"> </w:t>
      </w:r>
      <w:r>
        <w:t>us</w:t>
      </w:r>
      <w:r>
        <w:rPr>
          <w:spacing w:val="15"/>
        </w:rPr>
        <w:t xml:space="preserve"> </w:t>
      </w:r>
      <w:r>
        <w:t>under</w:t>
      </w:r>
      <w:r>
        <w:rPr>
          <w:spacing w:val="18"/>
        </w:rPr>
        <w:t xml:space="preserve"> </w:t>
      </w:r>
      <w:r>
        <w:t>this</w:t>
      </w:r>
      <w:r>
        <w:rPr>
          <w:spacing w:val="19"/>
        </w:rPr>
        <w:t xml:space="preserve"> </w:t>
      </w:r>
      <w:r>
        <w:t>bond</w:t>
      </w:r>
      <w:r>
        <w:rPr>
          <w:spacing w:val="21"/>
        </w:rPr>
        <w:t xml:space="preserve"> </w:t>
      </w:r>
      <w:r>
        <w:t>shall</w:t>
      </w:r>
      <w:r>
        <w:rPr>
          <w:spacing w:val="21"/>
        </w:rPr>
        <w:t xml:space="preserve"> </w:t>
      </w:r>
      <w:r>
        <w:t>be</w:t>
      </w:r>
      <w:r>
        <w:rPr>
          <w:spacing w:val="19"/>
        </w:rPr>
        <w:t xml:space="preserve"> </w:t>
      </w:r>
      <w:r>
        <w:t>a</w:t>
      </w:r>
      <w:r>
        <w:rPr>
          <w:spacing w:val="21"/>
        </w:rPr>
        <w:t xml:space="preserve"> </w:t>
      </w:r>
      <w:r>
        <w:t>valid</w:t>
      </w:r>
      <w:r>
        <w:rPr>
          <w:spacing w:val="18"/>
        </w:rPr>
        <w:t xml:space="preserve"> </w:t>
      </w:r>
      <w:r>
        <w:t>discharge</w:t>
      </w:r>
      <w:r>
        <w:rPr>
          <w:spacing w:val="19"/>
        </w:rPr>
        <w:t xml:space="preserve"> </w:t>
      </w:r>
      <w:r>
        <w:t>of</w:t>
      </w:r>
      <w:r>
        <w:rPr>
          <w:spacing w:val="21"/>
        </w:rPr>
        <w:t xml:space="preserve"> </w:t>
      </w:r>
      <w:r>
        <w:t>our</w:t>
      </w:r>
      <w:r>
        <w:rPr>
          <w:spacing w:val="16"/>
        </w:rPr>
        <w:t xml:space="preserve"> </w:t>
      </w:r>
      <w:r>
        <w:t>liability</w:t>
      </w:r>
      <w:r>
        <w:rPr>
          <w:spacing w:val="21"/>
        </w:rPr>
        <w:t xml:space="preserve"> </w:t>
      </w:r>
      <w:r>
        <w:t>for</w:t>
      </w:r>
      <w:r>
        <w:rPr>
          <w:spacing w:val="21"/>
        </w:rPr>
        <w:t xml:space="preserve"> </w:t>
      </w:r>
      <w:r>
        <w:t>payment</w:t>
      </w:r>
      <w:r>
        <w:rPr>
          <w:spacing w:val="1"/>
        </w:rPr>
        <w:t xml:space="preserve"> </w:t>
      </w:r>
      <w:r>
        <w:t>thereunder</w:t>
      </w:r>
      <w:r>
        <w:rPr>
          <w:spacing w:val="48"/>
        </w:rPr>
        <w:t xml:space="preserve"> </w:t>
      </w:r>
      <w:r>
        <w:t>and</w:t>
      </w:r>
      <w:r>
        <w:rPr>
          <w:spacing w:val="2"/>
        </w:rPr>
        <w:t xml:space="preserve"> </w:t>
      </w:r>
      <w:r>
        <w:t>the</w:t>
      </w:r>
      <w:r>
        <w:rPr>
          <w:spacing w:val="6"/>
        </w:rPr>
        <w:t xml:space="preserve"> </w:t>
      </w:r>
      <w:r>
        <w:t>Contractor(s)</w:t>
      </w:r>
      <w:r>
        <w:rPr>
          <w:spacing w:val="5"/>
        </w:rPr>
        <w:t xml:space="preserve"> </w:t>
      </w:r>
      <w:r>
        <w:t>shall</w:t>
      </w:r>
      <w:r>
        <w:rPr>
          <w:spacing w:val="6"/>
        </w:rPr>
        <w:t xml:space="preserve"> </w:t>
      </w:r>
      <w:r>
        <w:t>have</w:t>
      </w:r>
      <w:r>
        <w:rPr>
          <w:spacing w:val="3"/>
        </w:rPr>
        <w:t xml:space="preserve"> </w:t>
      </w:r>
      <w:r>
        <w:t>no</w:t>
      </w:r>
      <w:r>
        <w:rPr>
          <w:spacing w:val="6"/>
        </w:rPr>
        <w:t xml:space="preserve"> </w:t>
      </w:r>
      <w:proofErr w:type="gramStart"/>
      <w:r>
        <w:t>claim  against</w:t>
      </w:r>
      <w:proofErr w:type="gramEnd"/>
      <w:r>
        <w:rPr>
          <w:spacing w:val="8"/>
        </w:rPr>
        <w:t xml:space="preserve"> </w:t>
      </w:r>
      <w:r>
        <w:t>us</w:t>
      </w:r>
      <w:r>
        <w:rPr>
          <w:spacing w:val="6"/>
        </w:rPr>
        <w:t xml:space="preserve"> </w:t>
      </w:r>
      <w:r>
        <w:t>for</w:t>
      </w:r>
      <w:r>
        <w:rPr>
          <w:spacing w:val="5"/>
        </w:rPr>
        <w:t xml:space="preserve"> </w:t>
      </w:r>
      <w:r>
        <w:t>making</w:t>
      </w:r>
      <w:r>
        <w:rPr>
          <w:spacing w:val="3"/>
        </w:rPr>
        <w:t xml:space="preserve"> </w:t>
      </w:r>
      <w:r>
        <w:t>such</w:t>
      </w:r>
      <w:r>
        <w:rPr>
          <w:spacing w:val="1"/>
        </w:rPr>
        <w:t xml:space="preserve"> </w:t>
      </w:r>
      <w:r>
        <w:t>payment.</w:t>
      </w:r>
    </w:p>
    <w:p w:rsidR="00EF68E6" w:rsidRDefault="00EF68E6" w:rsidP="008D35CD">
      <w:pPr>
        <w:spacing w:line="247" w:lineRule="auto"/>
        <w:ind w:right="821"/>
        <w:sectPr w:rsidR="00EF68E6" w:rsidSect="00726D2B">
          <w:pgSz w:w="12240" w:h="15840"/>
          <w:pgMar w:top="1400" w:right="191" w:bottom="1080" w:left="880" w:header="0" w:footer="805" w:gutter="0"/>
          <w:cols w:space="720"/>
        </w:sectPr>
      </w:pPr>
    </w:p>
    <w:p w:rsidR="00EF68E6" w:rsidRDefault="00442BEF" w:rsidP="00C73B1D">
      <w:pPr>
        <w:pStyle w:val="ListParagraph"/>
        <w:numPr>
          <w:ilvl w:val="0"/>
          <w:numId w:val="17"/>
        </w:numPr>
        <w:tabs>
          <w:tab w:val="left" w:pos="1302"/>
          <w:tab w:val="left" w:pos="3386"/>
        </w:tabs>
        <w:spacing w:before="85" w:line="247" w:lineRule="auto"/>
        <w:ind w:right="821"/>
      </w:pPr>
      <w:r>
        <w:lastRenderedPageBreak/>
        <w:t>We,</w:t>
      </w:r>
      <w:r>
        <w:rPr>
          <w:rFonts w:ascii="Times New Roman"/>
          <w:u w:val="single"/>
        </w:rPr>
        <w:tab/>
      </w:r>
      <w:r>
        <w:t>further</w:t>
      </w:r>
      <w:r>
        <w:rPr>
          <w:spacing w:val="1"/>
        </w:rPr>
        <w:t xml:space="preserve"> </w:t>
      </w:r>
      <w:r>
        <w:t>agree</w:t>
      </w:r>
      <w:r>
        <w:rPr>
          <w:spacing w:val="1"/>
        </w:rPr>
        <w:t xml:space="preserve"> </w:t>
      </w:r>
      <w:r>
        <w:t>with</w:t>
      </w:r>
      <w:r>
        <w:rPr>
          <w:spacing w:val="1"/>
        </w:rPr>
        <w:t xml:space="preserve"> </w:t>
      </w:r>
      <w:r>
        <w:t>the</w:t>
      </w:r>
      <w:r>
        <w:rPr>
          <w:spacing w:val="1"/>
        </w:rPr>
        <w:t xml:space="preserve"> </w:t>
      </w:r>
      <w:r>
        <w:t>Board</w:t>
      </w:r>
      <w:r>
        <w:rPr>
          <w:spacing w:val="1"/>
        </w:rPr>
        <w:t xml:space="preserve"> </w:t>
      </w:r>
      <w:r>
        <w:t>that</w:t>
      </w:r>
      <w:r>
        <w:rPr>
          <w:spacing w:val="1"/>
        </w:rPr>
        <w:t xml:space="preserve"> </w:t>
      </w:r>
      <w:r>
        <w:t>the</w:t>
      </w:r>
      <w:r>
        <w:rPr>
          <w:spacing w:val="1"/>
        </w:rPr>
        <w:t xml:space="preserve"> </w:t>
      </w:r>
      <w:r>
        <w:t>(Name</w:t>
      </w:r>
      <w:r>
        <w:rPr>
          <w:spacing w:val="1"/>
        </w:rPr>
        <w:t xml:space="preserve"> </w:t>
      </w:r>
      <w:r>
        <w:t>of</w:t>
      </w:r>
      <w:r>
        <w:rPr>
          <w:spacing w:val="1"/>
        </w:rPr>
        <w:t xml:space="preserve"> </w:t>
      </w:r>
      <w:r>
        <w:t>Bank</w:t>
      </w:r>
      <w:r>
        <w:rPr>
          <w:spacing w:val="48"/>
        </w:rPr>
        <w:t xml:space="preserve"> </w:t>
      </w:r>
      <w:r>
        <w:t>and</w:t>
      </w:r>
      <w:r>
        <w:rPr>
          <w:spacing w:val="1"/>
        </w:rPr>
        <w:t xml:space="preserve"> </w:t>
      </w:r>
      <w:r>
        <w:t>Branch) guarantee herein contained shall remain in full force and effect during the</w:t>
      </w:r>
      <w:r>
        <w:rPr>
          <w:spacing w:val="1"/>
        </w:rPr>
        <w:t xml:space="preserve"> </w:t>
      </w:r>
      <w:r>
        <w:t>period</w:t>
      </w:r>
      <w:r>
        <w:rPr>
          <w:spacing w:val="1"/>
        </w:rPr>
        <w:t xml:space="preserve"> </w:t>
      </w:r>
      <w:r>
        <w:t>that</w:t>
      </w:r>
      <w:r>
        <w:rPr>
          <w:spacing w:val="1"/>
        </w:rPr>
        <w:t xml:space="preserve"> </w:t>
      </w:r>
      <w:r>
        <w:t>would</w:t>
      </w:r>
      <w:r>
        <w:rPr>
          <w:spacing w:val="1"/>
        </w:rPr>
        <w:t xml:space="preserve"> </w:t>
      </w:r>
      <w:r>
        <w:t>be</w:t>
      </w:r>
      <w:r>
        <w:rPr>
          <w:spacing w:val="1"/>
        </w:rPr>
        <w:t xml:space="preserve"> </w:t>
      </w:r>
      <w:r>
        <w:t>taken</w:t>
      </w:r>
      <w:r>
        <w:rPr>
          <w:spacing w:val="1"/>
        </w:rPr>
        <w:t xml:space="preserve"> </w:t>
      </w:r>
      <w:r>
        <w:t>for</w:t>
      </w:r>
      <w:r>
        <w:rPr>
          <w:spacing w:val="1"/>
        </w:rPr>
        <w:t xml:space="preserve"> </w:t>
      </w:r>
      <w:r>
        <w:t>performance</w:t>
      </w:r>
      <w:r>
        <w:rPr>
          <w:spacing w:val="1"/>
        </w:rPr>
        <w:t xml:space="preserve"> </w:t>
      </w:r>
      <w:r>
        <w:t>of</w:t>
      </w:r>
      <w:r>
        <w:rPr>
          <w:spacing w:val="1"/>
        </w:rPr>
        <w:t xml:space="preserve"> </w:t>
      </w:r>
      <w:r>
        <w:t>the</w:t>
      </w:r>
      <w:r>
        <w:rPr>
          <w:spacing w:val="1"/>
        </w:rPr>
        <w:t xml:space="preserve"> </w:t>
      </w:r>
      <w:r>
        <w:t>said</w:t>
      </w:r>
      <w:r>
        <w:rPr>
          <w:spacing w:val="1"/>
        </w:rPr>
        <w:t xml:space="preserve"> </w:t>
      </w:r>
      <w:r>
        <w:t>contract</w:t>
      </w:r>
      <w:r>
        <w:rPr>
          <w:spacing w:val="1"/>
        </w:rPr>
        <w:t xml:space="preserve"> </w:t>
      </w:r>
      <w:r>
        <w:t>and</w:t>
      </w:r>
      <w:r>
        <w:rPr>
          <w:spacing w:val="1"/>
        </w:rPr>
        <w:t xml:space="preserve"> </w:t>
      </w:r>
      <w:r>
        <w:t>that</w:t>
      </w:r>
      <w:r>
        <w:rPr>
          <w:spacing w:val="1"/>
        </w:rPr>
        <w:t xml:space="preserve"> </w:t>
      </w:r>
      <w:r>
        <w:t>it</w:t>
      </w:r>
      <w:r>
        <w:rPr>
          <w:spacing w:val="1"/>
        </w:rPr>
        <w:t xml:space="preserve"> </w:t>
      </w:r>
      <w:r>
        <w:t>shall</w:t>
      </w:r>
      <w:r>
        <w:rPr>
          <w:spacing w:val="-46"/>
        </w:rPr>
        <w:t xml:space="preserve"> </w:t>
      </w:r>
      <w:r>
        <w:t>continue to be enforceable till all the dues of the Board under or by virtue of the said</w:t>
      </w:r>
      <w:r>
        <w:rPr>
          <w:spacing w:val="1"/>
        </w:rPr>
        <w:t xml:space="preserve"> </w:t>
      </w:r>
      <w:r>
        <w:t>contract</w:t>
      </w:r>
      <w:r>
        <w:rPr>
          <w:spacing w:val="27"/>
        </w:rPr>
        <w:t xml:space="preserve"> </w:t>
      </w:r>
      <w:r>
        <w:t>have</w:t>
      </w:r>
      <w:r>
        <w:rPr>
          <w:spacing w:val="27"/>
        </w:rPr>
        <w:t xml:space="preserve"> </w:t>
      </w:r>
      <w:r>
        <w:t>been</w:t>
      </w:r>
      <w:r>
        <w:rPr>
          <w:spacing w:val="29"/>
        </w:rPr>
        <w:t xml:space="preserve"> </w:t>
      </w:r>
      <w:r>
        <w:t>fully</w:t>
      </w:r>
      <w:r>
        <w:rPr>
          <w:spacing w:val="27"/>
        </w:rPr>
        <w:t xml:space="preserve"> </w:t>
      </w:r>
      <w:r>
        <w:t>paid</w:t>
      </w:r>
      <w:r>
        <w:rPr>
          <w:spacing w:val="32"/>
        </w:rPr>
        <w:t xml:space="preserve"> </w:t>
      </w:r>
      <w:r>
        <w:t>and</w:t>
      </w:r>
      <w:r>
        <w:rPr>
          <w:spacing w:val="26"/>
        </w:rPr>
        <w:t xml:space="preserve"> </w:t>
      </w:r>
      <w:r>
        <w:t>its</w:t>
      </w:r>
      <w:r>
        <w:rPr>
          <w:spacing w:val="27"/>
        </w:rPr>
        <w:t xml:space="preserve"> </w:t>
      </w:r>
      <w:r>
        <w:t>claims</w:t>
      </w:r>
      <w:r>
        <w:rPr>
          <w:spacing w:val="30"/>
        </w:rPr>
        <w:t xml:space="preserve"> </w:t>
      </w:r>
      <w:r>
        <w:t>satisfied</w:t>
      </w:r>
      <w:r>
        <w:rPr>
          <w:spacing w:val="40"/>
        </w:rPr>
        <w:t xml:space="preserve"> </w:t>
      </w:r>
      <w:r>
        <w:t>or</w:t>
      </w:r>
      <w:r>
        <w:rPr>
          <w:spacing w:val="29"/>
        </w:rPr>
        <w:t xml:space="preserve"> </w:t>
      </w:r>
      <w:r>
        <w:t>discharged</w:t>
      </w:r>
      <w:r>
        <w:rPr>
          <w:spacing w:val="29"/>
        </w:rPr>
        <w:t xml:space="preserve"> </w:t>
      </w:r>
      <w:r>
        <w:t>or</w:t>
      </w:r>
      <w:r>
        <w:rPr>
          <w:spacing w:val="23"/>
        </w:rPr>
        <w:t xml:space="preserve"> </w:t>
      </w:r>
      <w:r>
        <w:t>till</w:t>
      </w:r>
      <w:r>
        <w:rPr>
          <w:spacing w:val="31"/>
        </w:rPr>
        <w:t xml:space="preserve"> </w:t>
      </w:r>
      <w:r>
        <w:t>the</w:t>
      </w:r>
    </w:p>
    <w:p w:rsidR="00EF68E6" w:rsidRDefault="00442BEF" w:rsidP="008D35CD">
      <w:pPr>
        <w:pStyle w:val="BodyText"/>
        <w:tabs>
          <w:tab w:val="left" w:pos="4224"/>
        </w:tabs>
        <w:spacing w:line="247" w:lineRule="auto"/>
        <w:ind w:left="1301" w:right="821"/>
      </w:pPr>
      <w:r>
        <w:t>__</w:t>
      </w:r>
      <w:r>
        <w:rPr>
          <w:rFonts w:ascii="Times New Roman"/>
          <w:u w:val="single"/>
        </w:rPr>
        <w:tab/>
      </w:r>
      <w:proofErr w:type="gramStart"/>
      <w:r>
        <w:t>_(</w:t>
      </w:r>
      <w:proofErr w:type="gramEnd"/>
      <w:r>
        <w:t>Name</w:t>
      </w:r>
      <w:r>
        <w:rPr>
          <w:spacing w:val="7"/>
        </w:rPr>
        <w:t xml:space="preserve"> </w:t>
      </w:r>
      <w:r>
        <w:t>of</w:t>
      </w:r>
      <w:r>
        <w:rPr>
          <w:spacing w:val="6"/>
        </w:rPr>
        <w:t xml:space="preserve"> </w:t>
      </w:r>
      <w:r>
        <w:t>the</w:t>
      </w:r>
      <w:r>
        <w:rPr>
          <w:spacing w:val="8"/>
        </w:rPr>
        <w:t xml:space="preserve"> </w:t>
      </w:r>
      <w:r>
        <w:t>user</w:t>
      </w:r>
      <w:r>
        <w:rPr>
          <w:spacing w:val="7"/>
        </w:rPr>
        <w:t xml:space="preserve"> </w:t>
      </w:r>
      <w:r>
        <w:t>department)</w:t>
      </w:r>
      <w:r>
        <w:rPr>
          <w:spacing w:val="17"/>
        </w:rPr>
        <w:t xml:space="preserve"> </w:t>
      </w:r>
      <w:r>
        <w:t>of</w:t>
      </w:r>
      <w:r>
        <w:rPr>
          <w:spacing w:val="9"/>
        </w:rPr>
        <w:t xml:space="preserve"> </w:t>
      </w:r>
      <w:r>
        <w:t>the</w:t>
      </w:r>
      <w:r>
        <w:rPr>
          <w:spacing w:val="9"/>
        </w:rPr>
        <w:t xml:space="preserve"> </w:t>
      </w:r>
      <w:r>
        <w:t>said</w:t>
      </w:r>
      <w:r>
        <w:rPr>
          <w:spacing w:val="9"/>
        </w:rPr>
        <w:t xml:space="preserve"> </w:t>
      </w:r>
      <w:r>
        <w:t>certifies</w:t>
      </w:r>
      <w:r>
        <w:rPr>
          <w:spacing w:val="1"/>
        </w:rPr>
        <w:t xml:space="preserve"> </w:t>
      </w:r>
      <w:r>
        <w:t>that</w:t>
      </w:r>
      <w:r>
        <w:rPr>
          <w:spacing w:val="3"/>
        </w:rPr>
        <w:t xml:space="preserve"> </w:t>
      </w:r>
      <w:r>
        <w:t>the</w:t>
      </w:r>
      <w:r>
        <w:rPr>
          <w:spacing w:val="3"/>
        </w:rPr>
        <w:t xml:space="preserve"> </w:t>
      </w:r>
      <w:r>
        <w:t>terms</w:t>
      </w:r>
      <w:r>
        <w:rPr>
          <w:spacing w:val="6"/>
        </w:rPr>
        <w:t xml:space="preserve"> </w:t>
      </w:r>
      <w:r>
        <w:t>and</w:t>
      </w:r>
      <w:r>
        <w:rPr>
          <w:spacing w:val="4"/>
        </w:rPr>
        <w:t xml:space="preserve"> </w:t>
      </w:r>
      <w:r>
        <w:t>conditions</w:t>
      </w:r>
      <w:r>
        <w:rPr>
          <w:spacing w:val="6"/>
        </w:rPr>
        <w:t xml:space="preserve"> </w:t>
      </w:r>
      <w:r>
        <w:t>of</w:t>
      </w:r>
      <w:r>
        <w:rPr>
          <w:spacing w:val="3"/>
        </w:rPr>
        <w:t xml:space="preserve"> </w:t>
      </w:r>
      <w:r>
        <w:t>the</w:t>
      </w:r>
      <w:r>
        <w:rPr>
          <w:spacing w:val="6"/>
        </w:rPr>
        <w:t xml:space="preserve"> </w:t>
      </w:r>
      <w:r>
        <w:t>said</w:t>
      </w:r>
      <w:r>
        <w:rPr>
          <w:spacing w:val="5"/>
        </w:rPr>
        <w:t xml:space="preserve"> </w:t>
      </w:r>
      <w:r>
        <w:t>contract</w:t>
      </w:r>
      <w:r>
        <w:rPr>
          <w:spacing w:val="6"/>
        </w:rPr>
        <w:t xml:space="preserve"> </w:t>
      </w:r>
      <w:r>
        <w:t>have</w:t>
      </w:r>
      <w:r>
        <w:rPr>
          <w:spacing w:val="5"/>
        </w:rPr>
        <w:t xml:space="preserve"> </w:t>
      </w:r>
      <w:r>
        <w:t>been</w:t>
      </w:r>
      <w:r>
        <w:rPr>
          <w:spacing w:val="10"/>
        </w:rPr>
        <w:t xml:space="preserve"> </w:t>
      </w:r>
      <w:r>
        <w:t>fully</w:t>
      </w:r>
      <w:r>
        <w:rPr>
          <w:spacing w:val="3"/>
        </w:rPr>
        <w:t xml:space="preserve"> </w:t>
      </w:r>
      <w:r>
        <w:t>and</w:t>
      </w:r>
      <w:r>
        <w:rPr>
          <w:spacing w:val="6"/>
        </w:rPr>
        <w:t xml:space="preserve"> </w:t>
      </w:r>
      <w:r>
        <w:t>properly</w:t>
      </w:r>
      <w:r>
        <w:rPr>
          <w:spacing w:val="3"/>
        </w:rPr>
        <w:t xml:space="preserve"> </w:t>
      </w:r>
      <w:r>
        <w:t>carried</w:t>
      </w:r>
      <w:r>
        <w:rPr>
          <w:spacing w:val="-45"/>
        </w:rPr>
        <w:t xml:space="preserve"> </w:t>
      </w:r>
      <w:r>
        <w:t>out</w:t>
      </w:r>
      <w:r>
        <w:rPr>
          <w:spacing w:val="14"/>
        </w:rPr>
        <w:t xml:space="preserve"> </w:t>
      </w:r>
      <w:r>
        <w:t>by</w:t>
      </w:r>
      <w:r>
        <w:rPr>
          <w:spacing w:val="8"/>
        </w:rPr>
        <w:t xml:space="preserve"> </w:t>
      </w:r>
      <w:r>
        <w:t>the</w:t>
      </w:r>
      <w:r>
        <w:rPr>
          <w:spacing w:val="11"/>
        </w:rPr>
        <w:t xml:space="preserve"> </w:t>
      </w:r>
      <w:r>
        <w:t>said</w:t>
      </w:r>
      <w:r>
        <w:rPr>
          <w:spacing w:val="11"/>
        </w:rPr>
        <w:t xml:space="preserve"> </w:t>
      </w:r>
      <w:r>
        <w:t>Contractors</w:t>
      </w:r>
      <w:r>
        <w:rPr>
          <w:spacing w:val="11"/>
        </w:rPr>
        <w:t xml:space="preserve"> </w:t>
      </w:r>
      <w:r>
        <w:t>and</w:t>
      </w:r>
      <w:r>
        <w:rPr>
          <w:spacing w:val="13"/>
        </w:rPr>
        <w:t xml:space="preserve"> </w:t>
      </w:r>
      <w:r>
        <w:t>accordingly</w:t>
      </w:r>
      <w:r>
        <w:rPr>
          <w:spacing w:val="8"/>
        </w:rPr>
        <w:t xml:space="preserve"> </w:t>
      </w:r>
      <w:r>
        <w:t>discharge</w:t>
      </w:r>
      <w:r>
        <w:rPr>
          <w:spacing w:val="13"/>
        </w:rPr>
        <w:t xml:space="preserve"> </w:t>
      </w:r>
      <w:r>
        <w:t>this</w:t>
      </w:r>
      <w:r>
        <w:rPr>
          <w:spacing w:val="11"/>
        </w:rPr>
        <w:t xml:space="preserve"> </w:t>
      </w:r>
      <w:r>
        <w:t>guarantee.</w:t>
      </w:r>
      <w:r>
        <w:rPr>
          <w:spacing w:val="11"/>
        </w:rPr>
        <w:t xml:space="preserve"> </w:t>
      </w:r>
      <w:r>
        <w:t>PROVIDED</w:t>
      </w:r>
      <w:r>
        <w:rPr>
          <w:spacing w:val="-46"/>
        </w:rPr>
        <w:t xml:space="preserve"> </w:t>
      </w:r>
      <w:r>
        <w:t>HOWEVER</w:t>
      </w:r>
      <w:r>
        <w:rPr>
          <w:spacing w:val="1"/>
        </w:rPr>
        <w:t xml:space="preserve"> </w:t>
      </w:r>
      <w:r>
        <w:t>that</w:t>
      </w:r>
      <w:r>
        <w:rPr>
          <w:spacing w:val="1"/>
        </w:rPr>
        <w:t xml:space="preserve"> </w:t>
      </w:r>
      <w:r>
        <w:t>the</w:t>
      </w:r>
      <w:r>
        <w:rPr>
          <w:spacing w:val="1"/>
        </w:rPr>
        <w:t xml:space="preserve"> </w:t>
      </w:r>
      <w:r>
        <w:t>Bank</w:t>
      </w:r>
      <w:r>
        <w:rPr>
          <w:spacing w:val="1"/>
        </w:rPr>
        <w:t xml:space="preserve"> </w:t>
      </w:r>
      <w:r>
        <w:t>shall</w:t>
      </w:r>
      <w:r>
        <w:rPr>
          <w:spacing w:val="1"/>
        </w:rPr>
        <w:t xml:space="preserve"> </w:t>
      </w:r>
      <w:r>
        <w:t>be</w:t>
      </w:r>
      <w:r>
        <w:rPr>
          <w:spacing w:val="1"/>
        </w:rPr>
        <w:t xml:space="preserve"> </w:t>
      </w:r>
      <w:r>
        <w:t>the</w:t>
      </w:r>
      <w:r>
        <w:rPr>
          <w:spacing w:val="1"/>
        </w:rPr>
        <w:t xml:space="preserve"> </w:t>
      </w:r>
      <w:r>
        <w:t>request</w:t>
      </w:r>
      <w:r>
        <w:rPr>
          <w:spacing w:val="1"/>
        </w:rPr>
        <w:t xml:space="preserve"> </w:t>
      </w:r>
      <w:r>
        <w:t>of</w:t>
      </w:r>
      <w:r>
        <w:rPr>
          <w:spacing w:val="1"/>
        </w:rPr>
        <w:t xml:space="preserve"> </w:t>
      </w:r>
      <w:r>
        <w:t>the</w:t>
      </w:r>
      <w:r>
        <w:rPr>
          <w:spacing w:val="1"/>
        </w:rPr>
        <w:t xml:space="preserve"> </w:t>
      </w:r>
      <w:r>
        <w:t>Board</w:t>
      </w:r>
      <w:r>
        <w:rPr>
          <w:spacing w:val="1"/>
        </w:rPr>
        <w:t xml:space="preserve"> </w:t>
      </w:r>
      <w:r>
        <w:t>but</w:t>
      </w:r>
      <w:r>
        <w:rPr>
          <w:spacing w:val="1"/>
        </w:rPr>
        <w:t xml:space="preserve"> </w:t>
      </w:r>
      <w:r>
        <w:t>at</w:t>
      </w:r>
      <w:r>
        <w:rPr>
          <w:spacing w:val="1"/>
        </w:rPr>
        <w:t xml:space="preserve"> </w:t>
      </w:r>
      <w:r>
        <w:t>the</w:t>
      </w:r>
      <w:r>
        <w:rPr>
          <w:spacing w:val="1"/>
        </w:rPr>
        <w:t xml:space="preserve"> </w:t>
      </w:r>
      <w:r>
        <w:t>cost</w:t>
      </w:r>
      <w:r>
        <w:rPr>
          <w:spacing w:val="1"/>
        </w:rPr>
        <w:t xml:space="preserve"> </w:t>
      </w:r>
      <w:r>
        <w:t>of</w:t>
      </w:r>
      <w:r>
        <w:rPr>
          <w:spacing w:val="1"/>
        </w:rPr>
        <w:t xml:space="preserve"> </w:t>
      </w:r>
      <w:r>
        <w:t>the</w:t>
      </w:r>
      <w:r>
        <w:rPr>
          <w:spacing w:val="-46"/>
        </w:rPr>
        <w:t xml:space="preserve"> </w:t>
      </w:r>
      <w:r>
        <w:t>Contractors, renew</w:t>
      </w:r>
      <w:r>
        <w:rPr>
          <w:spacing w:val="1"/>
        </w:rPr>
        <w:t xml:space="preserve"> </w:t>
      </w:r>
      <w:r>
        <w:t>or extend this</w:t>
      </w:r>
      <w:r>
        <w:rPr>
          <w:spacing w:val="1"/>
        </w:rPr>
        <w:t xml:space="preserve"> </w:t>
      </w:r>
      <w:r>
        <w:t>guarantee for such further</w:t>
      </w:r>
      <w:r>
        <w:rPr>
          <w:spacing w:val="1"/>
        </w:rPr>
        <w:t xml:space="preserve"> </w:t>
      </w:r>
      <w:r>
        <w:t>period or periods</w:t>
      </w:r>
      <w:r>
        <w:rPr>
          <w:spacing w:val="1"/>
        </w:rPr>
        <w:t xml:space="preserve"> </w:t>
      </w:r>
      <w:r>
        <w:t>as the</w:t>
      </w:r>
      <w:r>
        <w:rPr>
          <w:spacing w:val="-46"/>
        </w:rPr>
        <w:t xml:space="preserve"> </w:t>
      </w:r>
      <w:r>
        <w:t>Board may</w:t>
      </w:r>
      <w:r>
        <w:rPr>
          <w:spacing w:val="3"/>
        </w:rPr>
        <w:t xml:space="preserve"> </w:t>
      </w:r>
      <w:r>
        <w:t>require</w:t>
      </w:r>
      <w:r>
        <w:rPr>
          <w:spacing w:val="-3"/>
        </w:rPr>
        <w:t xml:space="preserve"> </w:t>
      </w:r>
      <w:r>
        <w:t>from</w:t>
      </w:r>
      <w:r>
        <w:rPr>
          <w:spacing w:val="2"/>
        </w:rPr>
        <w:t xml:space="preserve"> </w:t>
      </w:r>
      <w:r>
        <w:t>time to</w:t>
      </w:r>
      <w:r>
        <w:rPr>
          <w:spacing w:val="4"/>
        </w:rPr>
        <w:t xml:space="preserve"> </w:t>
      </w:r>
      <w:r>
        <w:t>time.</w:t>
      </w:r>
    </w:p>
    <w:p w:rsidR="00EF68E6" w:rsidRDefault="00EF68E6" w:rsidP="008D35CD">
      <w:pPr>
        <w:pStyle w:val="BodyText"/>
        <w:spacing w:before="9"/>
        <w:ind w:right="821"/>
        <w:rPr>
          <w:sz w:val="21"/>
        </w:rPr>
      </w:pPr>
    </w:p>
    <w:p w:rsidR="00EF68E6" w:rsidRDefault="00442BEF" w:rsidP="00C73B1D">
      <w:pPr>
        <w:pStyle w:val="ListParagraph"/>
        <w:numPr>
          <w:ilvl w:val="0"/>
          <w:numId w:val="17"/>
        </w:numPr>
        <w:tabs>
          <w:tab w:val="left" w:pos="1271"/>
          <w:tab w:val="left" w:pos="4140"/>
        </w:tabs>
        <w:spacing w:line="247" w:lineRule="auto"/>
        <w:ind w:right="821" w:hanging="341"/>
      </w:pPr>
      <w:r>
        <w:t>We,</w:t>
      </w:r>
      <w:r>
        <w:rPr>
          <w:rFonts w:ascii="Times New Roman"/>
          <w:u w:val="single"/>
        </w:rPr>
        <w:tab/>
      </w:r>
      <w:r>
        <w:t>_ further agree with the Board that the (Name of Bank</w:t>
      </w:r>
      <w:r>
        <w:rPr>
          <w:spacing w:val="1"/>
        </w:rPr>
        <w:t xml:space="preserve"> </w:t>
      </w:r>
      <w:r>
        <w:t>and</w:t>
      </w:r>
      <w:r>
        <w:rPr>
          <w:spacing w:val="1"/>
        </w:rPr>
        <w:t xml:space="preserve"> </w:t>
      </w:r>
      <w:r>
        <w:t>Branch)Board</w:t>
      </w:r>
      <w:r>
        <w:rPr>
          <w:spacing w:val="1"/>
        </w:rPr>
        <w:t xml:space="preserve"> </w:t>
      </w:r>
      <w:r>
        <w:t>shall</w:t>
      </w:r>
      <w:r>
        <w:rPr>
          <w:spacing w:val="1"/>
        </w:rPr>
        <w:t xml:space="preserve"> </w:t>
      </w:r>
      <w:r>
        <w:t>have</w:t>
      </w:r>
      <w:r>
        <w:rPr>
          <w:spacing w:val="1"/>
        </w:rPr>
        <w:t xml:space="preserve"> </w:t>
      </w:r>
      <w:r>
        <w:t>the</w:t>
      </w:r>
      <w:r>
        <w:rPr>
          <w:spacing w:val="1"/>
        </w:rPr>
        <w:t xml:space="preserve"> </w:t>
      </w:r>
      <w:r>
        <w:t>fullest</w:t>
      </w:r>
      <w:r>
        <w:rPr>
          <w:spacing w:val="1"/>
        </w:rPr>
        <w:t xml:space="preserve"> </w:t>
      </w:r>
      <w:r>
        <w:t>liberty</w:t>
      </w:r>
      <w:r>
        <w:rPr>
          <w:spacing w:val="1"/>
        </w:rPr>
        <w:t xml:space="preserve"> </w:t>
      </w:r>
      <w:r>
        <w:t>without</w:t>
      </w:r>
      <w:r>
        <w:rPr>
          <w:spacing w:val="1"/>
        </w:rPr>
        <w:t xml:space="preserve"> </w:t>
      </w:r>
      <w:r>
        <w:t>our</w:t>
      </w:r>
      <w:r>
        <w:rPr>
          <w:spacing w:val="1"/>
        </w:rPr>
        <w:t xml:space="preserve"> </w:t>
      </w:r>
      <w:r>
        <w:t>consent</w:t>
      </w:r>
      <w:r>
        <w:rPr>
          <w:spacing w:val="1"/>
        </w:rPr>
        <w:t xml:space="preserve"> </w:t>
      </w:r>
      <w:r>
        <w:t>and</w:t>
      </w:r>
      <w:r>
        <w:rPr>
          <w:spacing w:val="1"/>
        </w:rPr>
        <w:t xml:space="preserve"> </w:t>
      </w:r>
      <w:r>
        <w:t>without</w:t>
      </w:r>
      <w:r>
        <w:rPr>
          <w:spacing w:val="1"/>
        </w:rPr>
        <w:t xml:space="preserve"> </w:t>
      </w:r>
      <w:r>
        <w:t>affecting</w:t>
      </w:r>
      <w:r>
        <w:rPr>
          <w:spacing w:val="1"/>
        </w:rPr>
        <w:t xml:space="preserve"> </w:t>
      </w:r>
      <w:r>
        <w:t>in</w:t>
      </w:r>
      <w:r>
        <w:rPr>
          <w:spacing w:val="1"/>
        </w:rPr>
        <w:t xml:space="preserve"> </w:t>
      </w:r>
      <w:r>
        <w:t>any</w:t>
      </w:r>
      <w:r>
        <w:rPr>
          <w:spacing w:val="1"/>
        </w:rPr>
        <w:t xml:space="preserve"> </w:t>
      </w:r>
      <w:r>
        <w:t>manner</w:t>
      </w:r>
      <w:r>
        <w:rPr>
          <w:spacing w:val="1"/>
        </w:rPr>
        <w:t xml:space="preserve"> </w:t>
      </w:r>
      <w:r>
        <w:t>our</w:t>
      </w:r>
      <w:r>
        <w:rPr>
          <w:spacing w:val="1"/>
        </w:rPr>
        <w:t xml:space="preserve"> </w:t>
      </w:r>
      <w:r>
        <w:t>obligations</w:t>
      </w:r>
      <w:r>
        <w:rPr>
          <w:spacing w:val="1"/>
        </w:rPr>
        <w:t xml:space="preserve"> </w:t>
      </w:r>
      <w:r>
        <w:t>hereunder</w:t>
      </w:r>
      <w:r>
        <w:rPr>
          <w:spacing w:val="1"/>
        </w:rPr>
        <w:t xml:space="preserve"> </w:t>
      </w:r>
      <w:r>
        <w:t>to</w:t>
      </w:r>
      <w:r>
        <w:rPr>
          <w:spacing w:val="1"/>
        </w:rPr>
        <w:t xml:space="preserve"> </w:t>
      </w:r>
      <w:r>
        <w:t>vary</w:t>
      </w:r>
      <w:r>
        <w:rPr>
          <w:spacing w:val="1"/>
        </w:rPr>
        <w:t xml:space="preserve"> </w:t>
      </w:r>
      <w:r>
        <w:t>any</w:t>
      </w:r>
      <w:r>
        <w:rPr>
          <w:spacing w:val="1"/>
        </w:rPr>
        <w:t xml:space="preserve"> </w:t>
      </w:r>
      <w:r>
        <w:t>of</w:t>
      </w:r>
      <w:r>
        <w:rPr>
          <w:spacing w:val="1"/>
        </w:rPr>
        <w:t xml:space="preserve"> </w:t>
      </w:r>
      <w:r>
        <w:t>the</w:t>
      </w:r>
      <w:r>
        <w:rPr>
          <w:spacing w:val="1"/>
        </w:rPr>
        <w:t xml:space="preserve"> </w:t>
      </w:r>
      <w:r>
        <w:t>terms</w:t>
      </w:r>
      <w:r>
        <w:rPr>
          <w:spacing w:val="1"/>
        </w:rPr>
        <w:t xml:space="preserve"> </w:t>
      </w:r>
      <w:r>
        <w:t>and</w:t>
      </w:r>
      <w:r>
        <w:rPr>
          <w:spacing w:val="1"/>
        </w:rPr>
        <w:t xml:space="preserve"> </w:t>
      </w:r>
      <w:r>
        <w:t>conditions</w:t>
      </w:r>
      <w:r>
        <w:rPr>
          <w:spacing w:val="1"/>
        </w:rPr>
        <w:t xml:space="preserve"> </w:t>
      </w:r>
      <w:r>
        <w:t>of</w:t>
      </w:r>
      <w:r>
        <w:rPr>
          <w:spacing w:val="1"/>
        </w:rPr>
        <w:t xml:space="preserve"> </w:t>
      </w:r>
      <w:r>
        <w:t>the</w:t>
      </w:r>
      <w:r>
        <w:rPr>
          <w:spacing w:val="1"/>
        </w:rPr>
        <w:t xml:space="preserve"> </w:t>
      </w:r>
      <w:r>
        <w:t>said</w:t>
      </w:r>
      <w:r>
        <w:rPr>
          <w:spacing w:val="1"/>
        </w:rPr>
        <w:t xml:space="preserve"> </w:t>
      </w:r>
      <w:r>
        <w:t>contract</w:t>
      </w:r>
      <w:r>
        <w:rPr>
          <w:spacing w:val="1"/>
        </w:rPr>
        <w:t xml:space="preserve"> </w:t>
      </w:r>
      <w:r>
        <w:t>or</w:t>
      </w:r>
      <w:r>
        <w:rPr>
          <w:spacing w:val="1"/>
        </w:rPr>
        <w:t xml:space="preserve"> </w:t>
      </w:r>
      <w:r>
        <w:t>to</w:t>
      </w:r>
      <w:r>
        <w:rPr>
          <w:spacing w:val="1"/>
        </w:rPr>
        <w:t xml:space="preserve"> </w:t>
      </w:r>
      <w:r>
        <w:t>extend</w:t>
      </w:r>
      <w:r>
        <w:rPr>
          <w:spacing w:val="1"/>
        </w:rPr>
        <w:t xml:space="preserve"> </w:t>
      </w:r>
      <w:r>
        <w:t>the</w:t>
      </w:r>
      <w:r>
        <w:rPr>
          <w:spacing w:val="1"/>
        </w:rPr>
        <w:t xml:space="preserve"> </w:t>
      </w:r>
      <w:r>
        <w:t>time</w:t>
      </w:r>
      <w:r>
        <w:rPr>
          <w:spacing w:val="1"/>
        </w:rPr>
        <w:t xml:space="preserve"> </w:t>
      </w:r>
      <w:r>
        <w:t>of</w:t>
      </w:r>
      <w:r>
        <w:rPr>
          <w:spacing w:val="1"/>
        </w:rPr>
        <w:t xml:space="preserve"> </w:t>
      </w:r>
      <w:r>
        <w:t>performance</w:t>
      </w:r>
      <w:r>
        <w:rPr>
          <w:spacing w:val="1"/>
        </w:rPr>
        <w:t xml:space="preserve"> </w:t>
      </w:r>
      <w:r>
        <w:t>by</w:t>
      </w:r>
      <w:r>
        <w:rPr>
          <w:spacing w:val="1"/>
        </w:rPr>
        <w:t xml:space="preserve"> </w:t>
      </w:r>
      <w:r>
        <w:t>the</w:t>
      </w:r>
      <w:r>
        <w:rPr>
          <w:spacing w:val="1"/>
        </w:rPr>
        <w:t xml:space="preserve"> </w:t>
      </w:r>
      <w:r>
        <w:t>said</w:t>
      </w:r>
      <w:r>
        <w:rPr>
          <w:spacing w:val="1"/>
        </w:rPr>
        <w:t xml:space="preserve"> </w:t>
      </w:r>
      <w:r>
        <w:t>contract or to extend the time of performance</w:t>
      </w:r>
      <w:r>
        <w:rPr>
          <w:spacing w:val="48"/>
        </w:rPr>
        <w:t xml:space="preserve"> </w:t>
      </w:r>
      <w:r>
        <w:t>by the said Contractors from time to</w:t>
      </w:r>
      <w:r>
        <w:rPr>
          <w:spacing w:val="1"/>
        </w:rPr>
        <w:t xml:space="preserve"> </w:t>
      </w:r>
      <w:r>
        <w:t>time</w:t>
      </w:r>
      <w:r>
        <w:rPr>
          <w:spacing w:val="23"/>
        </w:rPr>
        <w:t xml:space="preserve"> </w:t>
      </w:r>
      <w:r>
        <w:t>or</w:t>
      </w:r>
      <w:r>
        <w:rPr>
          <w:spacing w:val="21"/>
        </w:rPr>
        <w:t xml:space="preserve"> </w:t>
      </w:r>
      <w:r>
        <w:t>to</w:t>
      </w:r>
      <w:r>
        <w:rPr>
          <w:spacing w:val="22"/>
        </w:rPr>
        <w:t xml:space="preserve"> </w:t>
      </w:r>
      <w:r>
        <w:t>postpone</w:t>
      </w:r>
      <w:r>
        <w:rPr>
          <w:spacing w:val="21"/>
        </w:rPr>
        <w:t xml:space="preserve"> </w:t>
      </w:r>
      <w:r>
        <w:t>for</w:t>
      </w:r>
      <w:r>
        <w:rPr>
          <w:spacing w:val="22"/>
        </w:rPr>
        <w:t xml:space="preserve"> </w:t>
      </w:r>
      <w:r>
        <w:t>any</w:t>
      </w:r>
      <w:r>
        <w:rPr>
          <w:spacing w:val="19"/>
        </w:rPr>
        <w:t xml:space="preserve"> </w:t>
      </w:r>
      <w:r>
        <w:t>time</w:t>
      </w:r>
      <w:r>
        <w:rPr>
          <w:spacing w:val="24"/>
        </w:rPr>
        <w:t xml:space="preserve"> </w:t>
      </w:r>
      <w:r>
        <w:t>or</w:t>
      </w:r>
      <w:r>
        <w:rPr>
          <w:spacing w:val="20"/>
        </w:rPr>
        <w:t xml:space="preserve"> </w:t>
      </w:r>
      <w:r>
        <w:t>from</w:t>
      </w:r>
      <w:r>
        <w:rPr>
          <w:spacing w:val="21"/>
        </w:rPr>
        <w:t xml:space="preserve"> </w:t>
      </w:r>
      <w:r>
        <w:t>time</w:t>
      </w:r>
      <w:r>
        <w:rPr>
          <w:spacing w:val="17"/>
        </w:rPr>
        <w:t xml:space="preserve"> </w:t>
      </w:r>
      <w:r>
        <w:t>to</w:t>
      </w:r>
      <w:r>
        <w:rPr>
          <w:spacing w:val="22"/>
        </w:rPr>
        <w:t xml:space="preserve"> </w:t>
      </w:r>
      <w:r>
        <w:t>time</w:t>
      </w:r>
      <w:r>
        <w:rPr>
          <w:spacing w:val="19"/>
        </w:rPr>
        <w:t xml:space="preserve"> </w:t>
      </w:r>
      <w:r>
        <w:t>any</w:t>
      </w:r>
      <w:r>
        <w:rPr>
          <w:spacing w:val="22"/>
        </w:rPr>
        <w:t xml:space="preserve"> </w:t>
      </w:r>
      <w:r>
        <w:t>of</w:t>
      </w:r>
      <w:r>
        <w:rPr>
          <w:spacing w:val="21"/>
        </w:rPr>
        <w:t xml:space="preserve"> </w:t>
      </w:r>
      <w:r>
        <w:t>the</w:t>
      </w:r>
      <w:r>
        <w:rPr>
          <w:spacing w:val="21"/>
        </w:rPr>
        <w:t xml:space="preserve"> </w:t>
      </w:r>
      <w:r>
        <w:t>powers</w:t>
      </w:r>
      <w:r>
        <w:rPr>
          <w:spacing w:val="22"/>
        </w:rPr>
        <w:t xml:space="preserve"> </w:t>
      </w:r>
      <w:r>
        <w:t>exercisable</w:t>
      </w:r>
      <w:r>
        <w:rPr>
          <w:spacing w:val="-46"/>
        </w:rPr>
        <w:t xml:space="preserve"> </w:t>
      </w:r>
      <w:r>
        <w:t>by the board against the said Contractors and to forebear or enforce any of the terms</w:t>
      </w:r>
      <w:r>
        <w:rPr>
          <w:spacing w:val="1"/>
        </w:rPr>
        <w:t xml:space="preserve"> </w:t>
      </w:r>
      <w:r>
        <w:t>and conditions relating to the said contract and we shall not be relieved from our</w:t>
      </w:r>
      <w:r>
        <w:rPr>
          <w:spacing w:val="1"/>
        </w:rPr>
        <w:t xml:space="preserve"> </w:t>
      </w:r>
      <w:r>
        <w:t>liability by reason of any such variation or extensions being granted to the contractors</w:t>
      </w:r>
      <w:r>
        <w:rPr>
          <w:spacing w:val="1"/>
        </w:rPr>
        <w:t xml:space="preserve"> </w:t>
      </w:r>
      <w:r>
        <w:t>or for any forbearance, act or omission on the part of the Board or any indulgence</w:t>
      </w:r>
      <w:r>
        <w:rPr>
          <w:spacing w:val="1"/>
        </w:rPr>
        <w:t xml:space="preserve"> </w:t>
      </w:r>
      <w:r>
        <w:t>shown by the board to the Contractors or by any such matter or thing whatsoever</w:t>
      </w:r>
      <w:r>
        <w:rPr>
          <w:spacing w:val="1"/>
        </w:rPr>
        <w:t xml:space="preserve"> </w:t>
      </w:r>
      <w:r>
        <w:t>which under the law relating to sureties would, but for this provision, have effect of so</w:t>
      </w:r>
      <w:r>
        <w:rPr>
          <w:spacing w:val="1"/>
        </w:rPr>
        <w:t xml:space="preserve"> </w:t>
      </w:r>
      <w:r>
        <w:t>relieving us.</w:t>
      </w:r>
    </w:p>
    <w:p w:rsidR="00EF68E6" w:rsidRDefault="00EF68E6" w:rsidP="008D35CD">
      <w:pPr>
        <w:pStyle w:val="BodyText"/>
        <w:spacing w:before="3"/>
        <w:ind w:right="821"/>
        <w:rPr>
          <w:sz w:val="21"/>
        </w:rPr>
      </w:pPr>
    </w:p>
    <w:p w:rsidR="00EF68E6" w:rsidRDefault="00442BEF" w:rsidP="00C73B1D">
      <w:pPr>
        <w:pStyle w:val="ListParagraph"/>
        <w:numPr>
          <w:ilvl w:val="0"/>
          <w:numId w:val="17"/>
        </w:numPr>
        <w:tabs>
          <w:tab w:val="left" w:pos="1225"/>
        </w:tabs>
        <w:spacing w:before="1" w:line="242" w:lineRule="auto"/>
        <w:ind w:right="821" w:hanging="339"/>
      </w:pPr>
      <w:r>
        <w:t>This guarantee will not be discharged due to the change in the constitution of the Bank</w:t>
      </w:r>
      <w:r>
        <w:rPr>
          <w:spacing w:val="1"/>
        </w:rPr>
        <w:t xml:space="preserve"> </w:t>
      </w:r>
      <w:r>
        <w:t>or</w:t>
      </w:r>
      <w:r>
        <w:rPr>
          <w:spacing w:val="1"/>
        </w:rPr>
        <w:t xml:space="preserve"> </w:t>
      </w:r>
      <w:r>
        <w:t>the</w:t>
      </w:r>
      <w:r>
        <w:rPr>
          <w:spacing w:val="-1"/>
        </w:rPr>
        <w:t xml:space="preserve"> </w:t>
      </w:r>
      <w:r>
        <w:t>Contractor(s).</w:t>
      </w:r>
    </w:p>
    <w:p w:rsidR="00EF68E6" w:rsidRDefault="00EF68E6" w:rsidP="008D35CD">
      <w:pPr>
        <w:pStyle w:val="BodyText"/>
        <w:spacing w:before="1"/>
        <w:ind w:right="821"/>
        <w:rPr>
          <w:sz w:val="23"/>
        </w:rPr>
      </w:pPr>
    </w:p>
    <w:p w:rsidR="00EF68E6" w:rsidRDefault="00442BEF" w:rsidP="00C73B1D">
      <w:pPr>
        <w:pStyle w:val="ListParagraph"/>
        <w:numPr>
          <w:ilvl w:val="0"/>
          <w:numId w:val="17"/>
        </w:numPr>
        <w:tabs>
          <w:tab w:val="left" w:pos="1302"/>
        </w:tabs>
        <w:spacing w:line="247" w:lineRule="auto"/>
        <w:ind w:right="821" w:hanging="339"/>
      </w:pPr>
      <w:r>
        <w:t>It</w:t>
      </w:r>
      <w:r>
        <w:rPr>
          <w:spacing w:val="1"/>
        </w:rPr>
        <w:t xml:space="preserve"> </w:t>
      </w:r>
      <w:r>
        <w:t>is</w:t>
      </w:r>
      <w:r>
        <w:rPr>
          <w:spacing w:val="1"/>
        </w:rPr>
        <w:t xml:space="preserve"> </w:t>
      </w:r>
      <w:r>
        <w:t>also</w:t>
      </w:r>
      <w:r>
        <w:rPr>
          <w:spacing w:val="1"/>
        </w:rPr>
        <w:t xml:space="preserve"> </w:t>
      </w:r>
      <w:r>
        <w:t>hereby</w:t>
      </w:r>
      <w:r>
        <w:rPr>
          <w:spacing w:val="1"/>
        </w:rPr>
        <w:t xml:space="preserve"> </w:t>
      </w:r>
      <w:r>
        <w:t>agreed</w:t>
      </w:r>
      <w:r>
        <w:rPr>
          <w:spacing w:val="1"/>
        </w:rPr>
        <w:t xml:space="preserve"> </w:t>
      </w:r>
      <w:r>
        <w:t>that</w:t>
      </w:r>
      <w:r>
        <w:rPr>
          <w:spacing w:val="1"/>
        </w:rPr>
        <w:t xml:space="preserve"> </w:t>
      </w:r>
      <w:r>
        <w:t>the</w:t>
      </w:r>
      <w:r>
        <w:rPr>
          <w:spacing w:val="1"/>
        </w:rPr>
        <w:t xml:space="preserve"> </w:t>
      </w:r>
      <w:r>
        <w:t>Courts</w:t>
      </w:r>
      <w:r>
        <w:rPr>
          <w:spacing w:val="1"/>
        </w:rPr>
        <w:t xml:space="preserve"> </w:t>
      </w:r>
      <w:r>
        <w:t>in</w:t>
      </w:r>
      <w:r>
        <w:rPr>
          <w:spacing w:val="1"/>
        </w:rPr>
        <w:t xml:space="preserve"> </w:t>
      </w:r>
      <w:r>
        <w:t>Gandhidham</w:t>
      </w:r>
      <w:r>
        <w:rPr>
          <w:spacing w:val="1"/>
        </w:rPr>
        <w:t xml:space="preserve"> </w:t>
      </w:r>
      <w:r>
        <w:t>would</w:t>
      </w:r>
      <w:r>
        <w:rPr>
          <w:spacing w:val="1"/>
        </w:rPr>
        <w:t xml:space="preserve"> </w:t>
      </w:r>
      <w:r>
        <w:t>have</w:t>
      </w:r>
      <w:r>
        <w:rPr>
          <w:spacing w:val="1"/>
        </w:rPr>
        <w:t xml:space="preserve"> </w:t>
      </w:r>
      <w:r>
        <w:t>exclusive</w:t>
      </w:r>
      <w:r>
        <w:rPr>
          <w:spacing w:val="1"/>
        </w:rPr>
        <w:t xml:space="preserve"> </w:t>
      </w:r>
      <w:r>
        <w:t>jurisdiction</w:t>
      </w:r>
      <w:r>
        <w:rPr>
          <w:spacing w:val="-5"/>
        </w:rPr>
        <w:t xml:space="preserve"> </w:t>
      </w:r>
      <w:r>
        <w:t>in</w:t>
      </w:r>
      <w:r>
        <w:rPr>
          <w:spacing w:val="-2"/>
        </w:rPr>
        <w:t xml:space="preserve"> </w:t>
      </w:r>
      <w:r>
        <w:t>respect</w:t>
      </w:r>
      <w:r>
        <w:rPr>
          <w:spacing w:val="4"/>
        </w:rPr>
        <w:t xml:space="preserve"> </w:t>
      </w:r>
      <w:r>
        <w:t>of claims,</w:t>
      </w:r>
      <w:r>
        <w:rPr>
          <w:spacing w:val="-2"/>
        </w:rPr>
        <w:t xml:space="preserve"> </w:t>
      </w:r>
      <w:r>
        <w:t>if any,</w:t>
      </w:r>
      <w:r>
        <w:rPr>
          <w:spacing w:val="3"/>
        </w:rPr>
        <w:t xml:space="preserve"> </w:t>
      </w:r>
      <w:r>
        <w:t>under</w:t>
      </w:r>
      <w:r>
        <w:rPr>
          <w:spacing w:val="3"/>
        </w:rPr>
        <w:t xml:space="preserve"> </w:t>
      </w:r>
      <w:r>
        <w:t>this</w:t>
      </w:r>
      <w:r>
        <w:rPr>
          <w:spacing w:val="1"/>
        </w:rPr>
        <w:t xml:space="preserve"> </w:t>
      </w:r>
      <w:r>
        <w:t>Guarantee.</w:t>
      </w:r>
    </w:p>
    <w:p w:rsidR="00EF68E6" w:rsidRDefault="00EF68E6" w:rsidP="008D35CD">
      <w:pPr>
        <w:pStyle w:val="BodyText"/>
        <w:spacing w:before="3"/>
        <w:ind w:right="821"/>
      </w:pPr>
    </w:p>
    <w:p w:rsidR="00EF68E6" w:rsidRDefault="00442BEF" w:rsidP="00C73B1D">
      <w:pPr>
        <w:pStyle w:val="ListParagraph"/>
        <w:numPr>
          <w:ilvl w:val="0"/>
          <w:numId w:val="17"/>
        </w:numPr>
        <w:tabs>
          <w:tab w:val="left" w:pos="1302"/>
          <w:tab w:val="left" w:pos="2808"/>
        </w:tabs>
        <w:spacing w:line="247" w:lineRule="auto"/>
        <w:ind w:right="821" w:hanging="341"/>
      </w:pPr>
      <w:r>
        <w:t>We,</w:t>
      </w:r>
      <w:r>
        <w:rPr>
          <w:rFonts w:ascii="Times New Roman"/>
          <w:u w:val="single"/>
        </w:rPr>
        <w:tab/>
      </w:r>
      <w:r>
        <w:t>_Bank</w:t>
      </w:r>
      <w:r>
        <w:rPr>
          <w:spacing w:val="27"/>
        </w:rPr>
        <w:t xml:space="preserve"> </w:t>
      </w:r>
      <w:r>
        <w:t>lastly</w:t>
      </w:r>
      <w:r>
        <w:rPr>
          <w:spacing w:val="27"/>
        </w:rPr>
        <w:t xml:space="preserve"> </w:t>
      </w:r>
      <w:r>
        <w:t>undertake</w:t>
      </w:r>
      <w:r>
        <w:rPr>
          <w:spacing w:val="33"/>
        </w:rPr>
        <w:t xml:space="preserve"> </w:t>
      </w:r>
      <w:r>
        <w:t>not</w:t>
      </w:r>
      <w:r>
        <w:rPr>
          <w:spacing w:val="33"/>
        </w:rPr>
        <w:t xml:space="preserve"> </w:t>
      </w:r>
      <w:r>
        <w:t>to</w:t>
      </w:r>
      <w:r>
        <w:rPr>
          <w:spacing w:val="27"/>
        </w:rPr>
        <w:t xml:space="preserve"> </w:t>
      </w:r>
      <w:r>
        <w:t>revoke</w:t>
      </w:r>
      <w:r>
        <w:rPr>
          <w:spacing w:val="26"/>
        </w:rPr>
        <w:t xml:space="preserve"> </w:t>
      </w:r>
      <w:r>
        <w:t>this</w:t>
      </w:r>
      <w:r>
        <w:rPr>
          <w:spacing w:val="33"/>
        </w:rPr>
        <w:t xml:space="preserve"> </w:t>
      </w:r>
      <w:r>
        <w:t>guarantee</w:t>
      </w:r>
      <w:r>
        <w:rPr>
          <w:spacing w:val="27"/>
        </w:rPr>
        <w:t xml:space="preserve"> </w:t>
      </w:r>
      <w:r>
        <w:t>during</w:t>
      </w:r>
      <w:r>
        <w:rPr>
          <w:spacing w:val="29"/>
        </w:rPr>
        <w:t xml:space="preserve"> </w:t>
      </w:r>
      <w:r>
        <w:t>its</w:t>
      </w:r>
      <w:r>
        <w:rPr>
          <w:spacing w:val="-45"/>
        </w:rPr>
        <w:t xml:space="preserve"> </w:t>
      </w:r>
      <w:r>
        <w:t>currency</w:t>
      </w:r>
      <w:r>
        <w:rPr>
          <w:spacing w:val="1"/>
        </w:rPr>
        <w:t xml:space="preserve"> </w:t>
      </w:r>
      <w:r>
        <w:t>except</w:t>
      </w:r>
      <w:r>
        <w:rPr>
          <w:spacing w:val="1"/>
        </w:rPr>
        <w:t xml:space="preserve"> </w:t>
      </w:r>
      <w:r>
        <w:t>with</w:t>
      </w:r>
      <w:r>
        <w:rPr>
          <w:spacing w:val="5"/>
        </w:rPr>
        <w:t xml:space="preserve"> </w:t>
      </w:r>
      <w:r>
        <w:t>the</w:t>
      </w:r>
      <w:r>
        <w:rPr>
          <w:spacing w:val="-1"/>
        </w:rPr>
        <w:t xml:space="preserve"> </w:t>
      </w:r>
      <w:r>
        <w:t>previous</w:t>
      </w:r>
      <w:r>
        <w:rPr>
          <w:spacing w:val="1"/>
        </w:rPr>
        <w:t xml:space="preserve"> </w:t>
      </w:r>
      <w:r>
        <w:t>consent</w:t>
      </w:r>
      <w:r>
        <w:rPr>
          <w:spacing w:val="2"/>
        </w:rPr>
        <w:t xml:space="preserve"> </w:t>
      </w:r>
      <w:r>
        <w:t>of</w:t>
      </w:r>
      <w:r>
        <w:rPr>
          <w:spacing w:val="1"/>
        </w:rPr>
        <w:t xml:space="preserve"> </w:t>
      </w:r>
      <w:r>
        <w:t>the</w:t>
      </w:r>
      <w:r>
        <w:rPr>
          <w:spacing w:val="-1"/>
        </w:rPr>
        <w:t xml:space="preserve"> </w:t>
      </w:r>
      <w:r>
        <w:t>Board</w:t>
      </w:r>
      <w:r>
        <w:rPr>
          <w:spacing w:val="2"/>
        </w:rPr>
        <w:t xml:space="preserve"> </w:t>
      </w:r>
      <w:r>
        <w:t>in</w:t>
      </w:r>
      <w:r>
        <w:rPr>
          <w:spacing w:val="1"/>
        </w:rPr>
        <w:t xml:space="preserve"> </w:t>
      </w:r>
      <w:r>
        <w:t>writing.</w:t>
      </w:r>
    </w:p>
    <w:p w:rsidR="00EF68E6" w:rsidRDefault="00EF68E6" w:rsidP="008D35CD">
      <w:pPr>
        <w:pStyle w:val="BodyText"/>
        <w:spacing w:before="5"/>
        <w:ind w:right="821"/>
      </w:pPr>
    </w:p>
    <w:p w:rsidR="00EF68E6" w:rsidRDefault="00442BEF" w:rsidP="00C73B1D">
      <w:pPr>
        <w:pStyle w:val="ListParagraph"/>
        <w:numPr>
          <w:ilvl w:val="0"/>
          <w:numId w:val="17"/>
        </w:numPr>
        <w:tabs>
          <w:tab w:val="left" w:pos="1302"/>
        </w:tabs>
        <w:ind w:right="821" w:hanging="342"/>
      </w:pPr>
      <w:r>
        <w:t>Notwithstanding</w:t>
      </w:r>
      <w:r>
        <w:rPr>
          <w:spacing w:val="15"/>
        </w:rPr>
        <w:t xml:space="preserve"> </w:t>
      </w:r>
      <w:r>
        <w:t>anything</w:t>
      </w:r>
      <w:r>
        <w:rPr>
          <w:spacing w:val="18"/>
        </w:rPr>
        <w:t xml:space="preserve"> </w:t>
      </w:r>
      <w:r>
        <w:t>contained</w:t>
      </w:r>
      <w:r>
        <w:rPr>
          <w:spacing w:val="10"/>
        </w:rPr>
        <w:t xml:space="preserve"> </w:t>
      </w:r>
      <w:r>
        <w:t>herein:</w:t>
      </w:r>
    </w:p>
    <w:p w:rsidR="00EF68E6" w:rsidRDefault="00442BEF" w:rsidP="00C73B1D">
      <w:pPr>
        <w:pStyle w:val="ListParagraph"/>
        <w:numPr>
          <w:ilvl w:val="1"/>
          <w:numId w:val="17"/>
        </w:numPr>
        <w:tabs>
          <w:tab w:val="left" w:pos="1640"/>
          <w:tab w:val="left" w:pos="8674"/>
        </w:tabs>
        <w:spacing w:before="47"/>
        <w:ind w:right="821"/>
      </w:pPr>
      <w:r>
        <w:t>Our</w:t>
      </w:r>
      <w:r>
        <w:rPr>
          <w:spacing w:val="31"/>
        </w:rPr>
        <w:t xml:space="preserve"> </w:t>
      </w:r>
      <w:r>
        <w:t>liability</w:t>
      </w:r>
      <w:r>
        <w:rPr>
          <w:spacing w:val="34"/>
        </w:rPr>
        <w:t xml:space="preserve"> </w:t>
      </w:r>
      <w:r>
        <w:t>under</w:t>
      </w:r>
      <w:r>
        <w:rPr>
          <w:spacing w:val="42"/>
        </w:rPr>
        <w:t xml:space="preserve"> </w:t>
      </w:r>
      <w:r>
        <w:t>this</w:t>
      </w:r>
      <w:r>
        <w:rPr>
          <w:spacing w:val="39"/>
        </w:rPr>
        <w:t xml:space="preserve"> </w:t>
      </w:r>
      <w:r>
        <w:t>Bank</w:t>
      </w:r>
      <w:r>
        <w:rPr>
          <w:spacing w:val="34"/>
        </w:rPr>
        <w:t xml:space="preserve"> </w:t>
      </w:r>
      <w:r>
        <w:t>Guarantee</w:t>
      </w:r>
      <w:r>
        <w:rPr>
          <w:spacing w:val="41"/>
        </w:rPr>
        <w:t xml:space="preserve"> </w:t>
      </w:r>
      <w:r>
        <w:t>shall</w:t>
      </w:r>
      <w:r>
        <w:rPr>
          <w:spacing w:val="36"/>
        </w:rPr>
        <w:t xml:space="preserve"> </w:t>
      </w:r>
      <w:r>
        <w:t>not</w:t>
      </w:r>
      <w:r>
        <w:rPr>
          <w:spacing w:val="40"/>
        </w:rPr>
        <w:t xml:space="preserve"> </w:t>
      </w:r>
      <w:r>
        <w:t>exceed</w:t>
      </w:r>
      <w:r>
        <w:rPr>
          <w:spacing w:val="37"/>
        </w:rPr>
        <w:t xml:space="preserve"> </w:t>
      </w:r>
      <w:r>
        <w:t>Rs.</w:t>
      </w:r>
      <w:r>
        <w:rPr>
          <w:rFonts w:ascii="Times New Roman"/>
          <w:u w:val="single"/>
        </w:rPr>
        <w:tab/>
      </w:r>
      <w:r>
        <w:t>(Rupees</w:t>
      </w:r>
    </w:p>
    <w:p w:rsidR="00EF68E6" w:rsidRDefault="00442BEF" w:rsidP="008D35CD">
      <w:pPr>
        <w:pStyle w:val="BodyText"/>
        <w:tabs>
          <w:tab w:val="left" w:pos="4558"/>
        </w:tabs>
        <w:spacing w:before="42"/>
        <w:ind w:left="1640" w:right="821"/>
      </w:pPr>
      <w:r>
        <w:rPr>
          <w:rFonts w:ascii="Times New Roman"/>
          <w:w w:val="102"/>
          <w:u w:val="single"/>
        </w:rPr>
        <w:t xml:space="preserve"> </w:t>
      </w:r>
      <w:r>
        <w:rPr>
          <w:rFonts w:ascii="Times New Roman"/>
          <w:u w:val="single"/>
        </w:rPr>
        <w:tab/>
      </w:r>
      <w:r>
        <w:t>_only);</w:t>
      </w:r>
    </w:p>
    <w:p w:rsidR="00EF68E6" w:rsidRDefault="00442BEF" w:rsidP="00C73B1D">
      <w:pPr>
        <w:pStyle w:val="ListParagraph"/>
        <w:numPr>
          <w:ilvl w:val="1"/>
          <w:numId w:val="17"/>
        </w:numPr>
        <w:tabs>
          <w:tab w:val="left" w:pos="1645"/>
          <w:tab w:val="left" w:pos="6643"/>
        </w:tabs>
        <w:spacing w:before="47"/>
        <w:ind w:left="1644" w:right="821" w:hanging="344"/>
      </w:pPr>
      <w:r>
        <w:t>This</w:t>
      </w:r>
      <w:r>
        <w:rPr>
          <w:spacing w:val="8"/>
        </w:rPr>
        <w:t xml:space="preserve"> </w:t>
      </w:r>
      <w:r>
        <w:t>Bank</w:t>
      </w:r>
      <w:r>
        <w:rPr>
          <w:spacing w:val="9"/>
        </w:rPr>
        <w:t xml:space="preserve"> </w:t>
      </w:r>
      <w:r>
        <w:t>Guarantee</w:t>
      </w:r>
      <w:r>
        <w:rPr>
          <w:spacing w:val="8"/>
        </w:rPr>
        <w:t xml:space="preserve"> </w:t>
      </w:r>
      <w:r>
        <w:t>shall</w:t>
      </w:r>
      <w:r>
        <w:rPr>
          <w:spacing w:val="16"/>
        </w:rPr>
        <w:t xml:space="preserve"> </w:t>
      </w:r>
      <w:r>
        <w:t>be</w:t>
      </w:r>
      <w:r>
        <w:rPr>
          <w:spacing w:val="14"/>
        </w:rPr>
        <w:t xml:space="preserve"> </w:t>
      </w:r>
      <w:r>
        <w:t>valid</w:t>
      </w:r>
      <w:r>
        <w:rPr>
          <w:spacing w:val="13"/>
        </w:rPr>
        <w:t xml:space="preserve"> </w:t>
      </w:r>
      <w:r>
        <w:t>upto</w:t>
      </w:r>
      <w:r>
        <w:rPr>
          <w:rFonts w:ascii="Times New Roman"/>
          <w:u w:val="single"/>
        </w:rPr>
        <w:tab/>
      </w:r>
      <w:r>
        <w:t>;</w:t>
      </w:r>
      <w:r>
        <w:rPr>
          <w:spacing w:val="3"/>
        </w:rPr>
        <w:t xml:space="preserve"> </w:t>
      </w:r>
      <w:r>
        <w:t>and</w:t>
      </w:r>
    </w:p>
    <w:p w:rsidR="00EF68E6" w:rsidRDefault="00442BEF" w:rsidP="00C73B1D">
      <w:pPr>
        <w:pStyle w:val="ListParagraph"/>
        <w:numPr>
          <w:ilvl w:val="1"/>
          <w:numId w:val="17"/>
        </w:numPr>
        <w:tabs>
          <w:tab w:val="left" w:pos="1645"/>
          <w:tab w:val="left" w:pos="4084"/>
        </w:tabs>
        <w:spacing w:before="44" w:line="283" w:lineRule="auto"/>
        <w:ind w:right="821"/>
      </w:pPr>
      <w:r>
        <w:t>We are liable to pay the guarantee amount or any part thereof under this Bank</w:t>
      </w:r>
      <w:r>
        <w:rPr>
          <w:spacing w:val="1"/>
        </w:rPr>
        <w:t xml:space="preserve"> </w:t>
      </w:r>
      <w:r>
        <w:t>Guarantee only and only if you serve upon us a written claim or demand on or</w:t>
      </w:r>
      <w:r>
        <w:rPr>
          <w:spacing w:val="1"/>
        </w:rPr>
        <w:t xml:space="preserve"> </w:t>
      </w:r>
      <w:r>
        <w:t>before</w:t>
      </w:r>
      <w:r>
        <w:rPr>
          <w:rFonts w:ascii="Times New Roman" w:hAnsi="Times New Roman"/>
          <w:u w:val="single"/>
        </w:rPr>
        <w:tab/>
      </w:r>
      <w:r>
        <w:t>(date</w:t>
      </w:r>
      <w:r>
        <w:rPr>
          <w:spacing w:val="-1"/>
        </w:rPr>
        <w:t xml:space="preserve"> </w:t>
      </w:r>
      <w:r>
        <w:t>of</w:t>
      </w:r>
      <w:r>
        <w:rPr>
          <w:spacing w:val="2"/>
        </w:rPr>
        <w:t xml:space="preserve"> </w:t>
      </w:r>
      <w:r>
        <w:t>expiry</w:t>
      </w:r>
      <w:r>
        <w:rPr>
          <w:spacing w:val="-1"/>
        </w:rPr>
        <w:t xml:space="preserve"> </w:t>
      </w:r>
      <w:r>
        <w:t>of</w:t>
      </w:r>
      <w:r>
        <w:rPr>
          <w:spacing w:val="2"/>
        </w:rPr>
        <w:t xml:space="preserve"> </w:t>
      </w:r>
      <w:r>
        <w:t>Guarantee).”</w:t>
      </w:r>
    </w:p>
    <w:p w:rsidR="00EF68E6" w:rsidRDefault="00442BEF" w:rsidP="008D35CD">
      <w:pPr>
        <w:pStyle w:val="BodyText"/>
        <w:tabs>
          <w:tab w:val="left" w:pos="2930"/>
          <w:tab w:val="left" w:pos="5449"/>
        </w:tabs>
        <w:spacing w:before="119"/>
        <w:ind w:left="1640" w:right="821"/>
        <w:jc w:val="both"/>
      </w:pPr>
      <w:r>
        <w:t>Date</w:t>
      </w:r>
      <w:r>
        <w:rPr>
          <w:rFonts w:ascii="Times New Roman"/>
          <w:u w:val="single"/>
        </w:rPr>
        <w:tab/>
      </w:r>
      <w:r>
        <w:t>day</w:t>
      </w:r>
      <w:r>
        <w:rPr>
          <w:spacing w:val="3"/>
        </w:rPr>
        <w:t xml:space="preserve"> </w:t>
      </w:r>
      <w:r>
        <w:t>of</w:t>
      </w:r>
      <w:r>
        <w:rPr>
          <w:rFonts w:ascii="Times New Roman"/>
          <w:u w:val="single"/>
        </w:rPr>
        <w:tab/>
      </w:r>
      <w:r w:rsidR="00821BC3">
        <w:t>2025</w:t>
      </w:r>
    </w:p>
    <w:p w:rsidR="00EF68E6" w:rsidRDefault="00442BEF" w:rsidP="008D35CD">
      <w:pPr>
        <w:spacing w:before="38" w:line="566" w:lineRule="auto"/>
        <w:ind w:left="8256" w:right="821" w:hanging="660"/>
        <w:rPr>
          <w:sz w:val="20"/>
        </w:rPr>
      </w:pPr>
      <w:r>
        <w:t>For</w:t>
      </w:r>
      <w:r>
        <w:rPr>
          <w:spacing w:val="1"/>
        </w:rPr>
        <w:t xml:space="preserve"> </w:t>
      </w:r>
      <w:r>
        <w:t>(Name</w:t>
      </w:r>
      <w:r>
        <w:rPr>
          <w:spacing w:val="2"/>
        </w:rPr>
        <w:t xml:space="preserve"> </w:t>
      </w:r>
      <w:r>
        <w:t>of</w:t>
      </w:r>
      <w:r>
        <w:rPr>
          <w:spacing w:val="1"/>
        </w:rPr>
        <w:t xml:space="preserve"> </w:t>
      </w:r>
      <w:r>
        <w:t>Bank)</w:t>
      </w:r>
      <w:r>
        <w:rPr>
          <w:spacing w:val="-46"/>
        </w:rPr>
        <w:t xml:space="preserve"> </w:t>
      </w:r>
      <w:r>
        <w:rPr>
          <w:w w:val="105"/>
        </w:rPr>
        <w:t>(Name)</w:t>
      </w:r>
      <w:r>
        <w:rPr>
          <w:spacing w:val="1"/>
          <w:w w:val="105"/>
        </w:rPr>
        <w:t xml:space="preserve"> </w:t>
      </w:r>
      <w:r>
        <w:rPr>
          <w:w w:val="105"/>
          <w:sz w:val="20"/>
        </w:rPr>
        <w:t>Signature</w:t>
      </w:r>
    </w:p>
    <w:p w:rsidR="00EF68E6" w:rsidRDefault="00EF68E6" w:rsidP="008D35CD">
      <w:pPr>
        <w:spacing w:line="566" w:lineRule="auto"/>
        <w:ind w:right="821"/>
        <w:rPr>
          <w:sz w:val="20"/>
        </w:rPr>
        <w:sectPr w:rsidR="00EF68E6" w:rsidSect="00726D2B">
          <w:pgSz w:w="12240" w:h="15840"/>
          <w:pgMar w:top="1100" w:right="191" w:bottom="1080" w:left="880" w:header="0" w:footer="805" w:gutter="0"/>
          <w:cols w:space="720"/>
        </w:sectPr>
      </w:pPr>
    </w:p>
    <w:p w:rsidR="00927D9A" w:rsidRPr="00DC64E1" w:rsidRDefault="00442BEF" w:rsidP="00DC64E1">
      <w:pPr>
        <w:pStyle w:val="Heading5"/>
        <w:spacing w:before="91" w:line="244" w:lineRule="auto"/>
        <w:ind w:left="7644" w:right="679" w:firstLine="612"/>
        <w:jc w:val="both"/>
        <w:rPr>
          <w:sz w:val="28"/>
          <w:szCs w:val="28"/>
        </w:rPr>
      </w:pPr>
      <w:r w:rsidRPr="00DC64E1">
        <w:rPr>
          <w:sz w:val="28"/>
          <w:szCs w:val="28"/>
        </w:rPr>
        <w:lastRenderedPageBreak/>
        <w:t>(Annexure-III)</w:t>
      </w:r>
    </w:p>
    <w:p w:rsidR="00EF68E6" w:rsidRPr="00DC64E1" w:rsidRDefault="00442BEF" w:rsidP="00DC64E1">
      <w:pPr>
        <w:pStyle w:val="Heading5"/>
        <w:spacing w:before="91" w:line="244" w:lineRule="auto"/>
        <w:ind w:left="7080" w:right="679" w:firstLine="564"/>
        <w:jc w:val="both"/>
        <w:rPr>
          <w:sz w:val="28"/>
          <w:szCs w:val="28"/>
        </w:rPr>
      </w:pPr>
      <w:r w:rsidRPr="00DC64E1">
        <w:rPr>
          <w:sz w:val="28"/>
          <w:szCs w:val="28"/>
        </w:rPr>
        <w:t>(NOT</w:t>
      </w:r>
      <w:r w:rsidRPr="00DC64E1">
        <w:rPr>
          <w:spacing w:val="23"/>
          <w:sz w:val="28"/>
          <w:szCs w:val="28"/>
        </w:rPr>
        <w:t xml:space="preserve"> </w:t>
      </w:r>
      <w:r w:rsidRPr="00DC64E1">
        <w:rPr>
          <w:sz w:val="28"/>
          <w:szCs w:val="28"/>
        </w:rPr>
        <w:t>APPLICABLE)</w:t>
      </w:r>
    </w:p>
    <w:p w:rsidR="00EF68E6" w:rsidRDefault="00EF68E6" w:rsidP="008D35CD">
      <w:pPr>
        <w:pStyle w:val="BodyText"/>
        <w:spacing w:before="10"/>
        <w:ind w:right="821"/>
        <w:rPr>
          <w:b/>
          <w:sz w:val="29"/>
        </w:rPr>
      </w:pPr>
    </w:p>
    <w:p w:rsidR="00EF68E6" w:rsidRPr="00DC64E1" w:rsidRDefault="00442BEF" w:rsidP="008D35CD">
      <w:pPr>
        <w:ind w:right="821"/>
        <w:jc w:val="center"/>
        <w:rPr>
          <w:b/>
          <w:sz w:val="32"/>
          <w:szCs w:val="32"/>
        </w:rPr>
      </w:pPr>
      <w:r w:rsidRPr="00DC64E1">
        <w:rPr>
          <w:b/>
          <w:sz w:val="32"/>
          <w:szCs w:val="32"/>
        </w:rPr>
        <w:t>SPECIMEN</w:t>
      </w:r>
      <w:r w:rsidRPr="00DC64E1">
        <w:rPr>
          <w:b/>
          <w:spacing w:val="17"/>
          <w:sz w:val="32"/>
          <w:szCs w:val="32"/>
        </w:rPr>
        <w:t xml:space="preserve"> </w:t>
      </w:r>
      <w:r w:rsidRPr="00DC64E1">
        <w:rPr>
          <w:b/>
          <w:sz w:val="32"/>
          <w:szCs w:val="32"/>
        </w:rPr>
        <w:t>BANK</w:t>
      </w:r>
      <w:r w:rsidRPr="00DC64E1">
        <w:rPr>
          <w:b/>
          <w:spacing w:val="15"/>
          <w:sz w:val="32"/>
          <w:szCs w:val="32"/>
        </w:rPr>
        <w:t xml:space="preserve"> </w:t>
      </w:r>
      <w:r w:rsidRPr="00DC64E1">
        <w:rPr>
          <w:b/>
          <w:sz w:val="32"/>
          <w:szCs w:val="32"/>
        </w:rPr>
        <w:t>GUARANTEE</w:t>
      </w:r>
      <w:r w:rsidRPr="00DC64E1">
        <w:rPr>
          <w:b/>
          <w:spacing w:val="12"/>
          <w:sz w:val="32"/>
          <w:szCs w:val="32"/>
        </w:rPr>
        <w:t xml:space="preserve"> </w:t>
      </w:r>
      <w:r w:rsidRPr="00DC64E1">
        <w:rPr>
          <w:b/>
          <w:sz w:val="32"/>
          <w:szCs w:val="32"/>
        </w:rPr>
        <w:t>FOR</w:t>
      </w:r>
      <w:r w:rsidRPr="00DC64E1">
        <w:rPr>
          <w:b/>
          <w:spacing w:val="22"/>
          <w:sz w:val="32"/>
          <w:szCs w:val="32"/>
        </w:rPr>
        <w:t xml:space="preserve"> </w:t>
      </w:r>
      <w:r w:rsidRPr="00DC64E1">
        <w:rPr>
          <w:b/>
          <w:sz w:val="32"/>
          <w:szCs w:val="32"/>
        </w:rPr>
        <w:t>ADVANCE</w:t>
      </w:r>
      <w:r w:rsidRPr="00DC64E1">
        <w:rPr>
          <w:b/>
          <w:spacing w:val="11"/>
          <w:sz w:val="32"/>
          <w:szCs w:val="32"/>
        </w:rPr>
        <w:t xml:space="preserve"> </w:t>
      </w:r>
      <w:r w:rsidRPr="00DC64E1">
        <w:rPr>
          <w:b/>
          <w:sz w:val="32"/>
          <w:szCs w:val="32"/>
        </w:rPr>
        <w:t>PAYMENT</w:t>
      </w:r>
    </w:p>
    <w:p w:rsidR="00EF68E6" w:rsidRPr="00DC64E1" w:rsidRDefault="00442BEF" w:rsidP="008D35CD">
      <w:pPr>
        <w:pStyle w:val="BodyText"/>
        <w:spacing w:before="9"/>
        <w:ind w:right="821"/>
        <w:jc w:val="center"/>
        <w:rPr>
          <w:sz w:val="28"/>
          <w:szCs w:val="28"/>
        </w:rPr>
      </w:pPr>
      <w:r w:rsidRPr="00DC64E1">
        <w:rPr>
          <w:sz w:val="28"/>
          <w:szCs w:val="28"/>
        </w:rPr>
        <w:t>(To</w:t>
      </w:r>
      <w:r w:rsidRPr="00DC64E1">
        <w:rPr>
          <w:spacing w:val="9"/>
          <w:sz w:val="28"/>
          <w:szCs w:val="28"/>
        </w:rPr>
        <w:t xml:space="preserve"> </w:t>
      </w:r>
      <w:r w:rsidRPr="00DC64E1">
        <w:rPr>
          <w:sz w:val="28"/>
          <w:szCs w:val="28"/>
        </w:rPr>
        <w:t>be</w:t>
      </w:r>
      <w:r w:rsidRPr="00DC64E1">
        <w:rPr>
          <w:spacing w:val="10"/>
          <w:sz w:val="28"/>
          <w:szCs w:val="28"/>
        </w:rPr>
        <w:t xml:space="preserve"> </w:t>
      </w:r>
      <w:r w:rsidRPr="00DC64E1">
        <w:rPr>
          <w:sz w:val="28"/>
          <w:szCs w:val="28"/>
        </w:rPr>
        <w:t>executed</w:t>
      </w:r>
      <w:r w:rsidRPr="00DC64E1">
        <w:rPr>
          <w:spacing w:val="11"/>
          <w:sz w:val="28"/>
          <w:szCs w:val="28"/>
        </w:rPr>
        <w:t xml:space="preserve"> </w:t>
      </w:r>
      <w:r w:rsidRPr="00DC64E1">
        <w:rPr>
          <w:sz w:val="28"/>
          <w:szCs w:val="28"/>
        </w:rPr>
        <w:t>on</w:t>
      </w:r>
      <w:r w:rsidRPr="00DC64E1">
        <w:rPr>
          <w:spacing w:val="7"/>
          <w:sz w:val="28"/>
          <w:szCs w:val="28"/>
        </w:rPr>
        <w:t xml:space="preserve"> </w:t>
      </w:r>
      <w:r w:rsidRPr="00DC64E1">
        <w:rPr>
          <w:sz w:val="28"/>
          <w:szCs w:val="28"/>
        </w:rPr>
        <w:t>Rs.300/-</w:t>
      </w:r>
      <w:r w:rsidRPr="00DC64E1">
        <w:rPr>
          <w:spacing w:val="12"/>
          <w:sz w:val="28"/>
          <w:szCs w:val="28"/>
        </w:rPr>
        <w:t xml:space="preserve"> </w:t>
      </w:r>
      <w:r w:rsidRPr="00DC64E1">
        <w:rPr>
          <w:sz w:val="28"/>
          <w:szCs w:val="28"/>
        </w:rPr>
        <w:t>non-judicial</w:t>
      </w:r>
      <w:r w:rsidRPr="00DC64E1">
        <w:rPr>
          <w:spacing w:val="15"/>
          <w:sz w:val="28"/>
          <w:szCs w:val="28"/>
        </w:rPr>
        <w:t xml:space="preserve"> </w:t>
      </w:r>
      <w:r w:rsidRPr="00DC64E1">
        <w:rPr>
          <w:sz w:val="28"/>
          <w:szCs w:val="28"/>
        </w:rPr>
        <w:t>Stamp</w:t>
      </w:r>
      <w:r w:rsidRPr="00DC64E1">
        <w:rPr>
          <w:spacing w:val="4"/>
          <w:sz w:val="28"/>
          <w:szCs w:val="28"/>
        </w:rPr>
        <w:t xml:space="preserve"> </w:t>
      </w:r>
      <w:r w:rsidRPr="00DC64E1">
        <w:rPr>
          <w:sz w:val="28"/>
          <w:szCs w:val="28"/>
        </w:rPr>
        <w:t>Paper)</w:t>
      </w:r>
    </w:p>
    <w:p w:rsidR="00EF68E6" w:rsidRDefault="00EF68E6" w:rsidP="008D35CD">
      <w:pPr>
        <w:pStyle w:val="BodyText"/>
        <w:spacing w:before="9"/>
        <w:ind w:right="821"/>
      </w:pPr>
    </w:p>
    <w:p w:rsidR="00EF68E6" w:rsidRDefault="00442BEF" w:rsidP="00927D9A">
      <w:pPr>
        <w:pStyle w:val="BodyText"/>
        <w:spacing w:before="1" w:line="249" w:lineRule="auto"/>
        <w:ind w:left="963" w:right="821"/>
        <w:jc w:val="both"/>
      </w:pPr>
      <w:r>
        <w:t>[The bank, as requested by the successful Tenderer, shall fill in this form in accordance</w:t>
      </w:r>
      <w:r>
        <w:rPr>
          <w:spacing w:val="1"/>
        </w:rPr>
        <w:t xml:space="preserve"> </w:t>
      </w:r>
      <w:r>
        <w:t>with</w:t>
      </w:r>
      <w:r>
        <w:rPr>
          <w:spacing w:val="3"/>
        </w:rPr>
        <w:t xml:space="preserve"> </w:t>
      </w:r>
      <w:r>
        <w:t>the instruction</w:t>
      </w:r>
      <w:r>
        <w:rPr>
          <w:spacing w:val="-1"/>
        </w:rPr>
        <w:t xml:space="preserve"> </w:t>
      </w:r>
      <w:r>
        <w:t>indicated]</w:t>
      </w:r>
    </w:p>
    <w:p w:rsidR="00EF68E6" w:rsidRDefault="00EF68E6" w:rsidP="00927D9A">
      <w:pPr>
        <w:pStyle w:val="BodyText"/>
        <w:spacing w:before="2"/>
        <w:ind w:right="821"/>
        <w:jc w:val="both"/>
      </w:pPr>
    </w:p>
    <w:p w:rsidR="00EF68E6" w:rsidRDefault="00442BEF" w:rsidP="00927D9A">
      <w:pPr>
        <w:pStyle w:val="BodyText"/>
        <w:spacing w:line="247" w:lineRule="auto"/>
        <w:ind w:left="963" w:right="821"/>
        <w:jc w:val="both"/>
      </w:pPr>
      <w:r>
        <w:t>In</w:t>
      </w:r>
      <w:r>
        <w:rPr>
          <w:spacing w:val="1"/>
        </w:rPr>
        <w:t xml:space="preserve"> </w:t>
      </w:r>
      <w:r>
        <w:t>consideration</w:t>
      </w:r>
      <w:r>
        <w:rPr>
          <w:spacing w:val="1"/>
        </w:rPr>
        <w:t xml:space="preserve"> </w:t>
      </w:r>
      <w:r>
        <w:t>of</w:t>
      </w:r>
      <w:r>
        <w:rPr>
          <w:spacing w:val="1"/>
        </w:rPr>
        <w:t xml:space="preserve"> </w:t>
      </w:r>
      <w:r>
        <w:t>the</w:t>
      </w:r>
      <w:r>
        <w:rPr>
          <w:spacing w:val="1"/>
        </w:rPr>
        <w:t xml:space="preserve"> </w:t>
      </w:r>
      <w:r>
        <w:t>Board</w:t>
      </w:r>
      <w:r>
        <w:rPr>
          <w:spacing w:val="1"/>
        </w:rPr>
        <w:t xml:space="preserve"> </w:t>
      </w:r>
      <w:r>
        <w:t>of</w:t>
      </w:r>
      <w:r>
        <w:rPr>
          <w:spacing w:val="1"/>
        </w:rPr>
        <w:t xml:space="preserve"> </w:t>
      </w:r>
      <w:r>
        <w:t>Members</w:t>
      </w:r>
      <w:r>
        <w:rPr>
          <w:spacing w:val="1"/>
        </w:rPr>
        <w:t xml:space="preserve"> </w:t>
      </w:r>
      <w:r>
        <w:t>of</w:t>
      </w:r>
      <w:r>
        <w:rPr>
          <w:spacing w:val="1"/>
        </w:rPr>
        <w:t xml:space="preserve"> </w:t>
      </w:r>
      <w:r>
        <w:t>the</w:t>
      </w:r>
      <w:r>
        <w:rPr>
          <w:spacing w:val="1"/>
        </w:rPr>
        <w:t xml:space="preserve"> </w:t>
      </w:r>
      <w:r>
        <w:t>Port</w:t>
      </w:r>
      <w:r>
        <w:rPr>
          <w:spacing w:val="1"/>
        </w:rPr>
        <w:t xml:space="preserve"> </w:t>
      </w:r>
      <w:r>
        <w:t>of</w:t>
      </w:r>
      <w:r>
        <w:rPr>
          <w:spacing w:val="1"/>
        </w:rPr>
        <w:t xml:space="preserve"> </w:t>
      </w:r>
      <w:r>
        <w:t>[insert</w:t>
      </w:r>
      <w:r>
        <w:rPr>
          <w:spacing w:val="49"/>
        </w:rPr>
        <w:t xml:space="preserve"> </w:t>
      </w:r>
      <w:r>
        <w:t>name</w:t>
      </w:r>
      <w:r>
        <w:rPr>
          <w:spacing w:val="49"/>
        </w:rPr>
        <w:t xml:space="preserve"> </w:t>
      </w:r>
      <w:r>
        <w:t>of</w:t>
      </w:r>
      <w:r>
        <w:rPr>
          <w:spacing w:val="48"/>
        </w:rPr>
        <w:t xml:space="preserve"> </w:t>
      </w:r>
      <w:r>
        <w:t>port]</w:t>
      </w:r>
      <w:r>
        <w:rPr>
          <w:spacing w:val="1"/>
        </w:rPr>
        <w:t xml:space="preserve"> </w:t>
      </w:r>
      <w:r>
        <w:t>incorporated</w:t>
      </w:r>
      <w:r>
        <w:rPr>
          <w:spacing w:val="1"/>
        </w:rPr>
        <w:t xml:space="preserve"> </w:t>
      </w:r>
      <w:r>
        <w:t>by</w:t>
      </w:r>
      <w:r>
        <w:rPr>
          <w:spacing w:val="1"/>
        </w:rPr>
        <w:t xml:space="preserve"> </w:t>
      </w:r>
      <w:r>
        <w:t>the</w:t>
      </w:r>
      <w:r>
        <w:rPr>
          <w:spacing w:val="1"/>
        </w:rPr>
        <w:t xml:space="preserve"> </w:t>
      </w:r>
      <w:r>
        <w:t>Major</w:t>
      </w:r>
      <w:r>
        <w:rPr>
          <w:spacing w:val="1"/>
        </w:rPr>
        <w:t xml:space="preserve"> </w:t>
      </w:r>
      <w:r>
        <w:t>Port</w:t>
      </w:r>
      <w:r>
        <w:rPr>
          <w:spacing w:val="1"/>
        </w:rPr>
        <w:t xml:space="preserve"> </w:t>
      </w:r>
      <w:r>
        <w:t>Trusts</w:t>
      </w:r>
      <w:r>
        <w:rPr>
          <w:spacing w:val="1"/>
        </w:rPr>
        <w:t xml:space="preserve"> </w:t>
      </w:r>
      <w:r>
        <w:t>Act,</w:t>
      </w:r>
      <w:r>
        <w:rPr>
          <w:spacing w:val="1"/>
        </w:rPr>
        <w:t xml:space="preserve"> </w:t>
      </w:r>
      <w:r>
        <w:t>2021</w:t>
      </w:r>
      <w:r>
        <w:rPr>
          <w:spacing w:val="1"/>
        </w:rPr>
        <w:t xml:space="preserve"> </w:t>
      </w:r>
      <w:r>
        <w:t>as</w:t>
      </w:r>
      <w:r>
        <w:rPr>
          <w:spacing w:val="1"/>
        </w:rPr>
        <w:t xml:space="preserve"> </w:t>
      </w:r>
      <w:r>
        <w:t>amended</w:t>
      </w:r>
      <w:r>
        <w:rPr>
          <w:spacing w:val="1"/>
        </w:rPr>
        <w:t xml:space="preserve"> </w:t>
      </w:r>
      <w:r>
        <w:t>by</w:t>
      </w:r>
      <w:r>
        <w:rPr>
          <w:spacing w:val="1"/>
        </w:rPr>
        <w:t xml:space="preserve"> </w:t>
      </w:r>
      <w:r>
        <w:t>Major</w:t>
      </w:r>
      <w:r>
        <w:rPr>
          <w:spacing w:val="1"/>
        </w:rPr>
        <w:t xml:space="preserve"> </w:t>
      </w:r>
      <w:r>
        <w:t>Port</w:t>
      </w:r>
      <w:r>
        <w:rPr>
          <w:spacing w:val="1"/>
        </w:rPr>
        <w:t xml:space="preserve"> </w:t>
      </w:r>
      <w:r>
        <w:t>Trust</w:t>
      </w:r>
      <w:r>
        <w:rPr>
          <w:spacing w:val="1"/>
        </w:rPr>
        <w:t xml:space="preserve"> </w:t>
      </w:r>
      <w:r>
        <w:t>(Amendment)</w:t>
      </w:r>
      <w:r>
        <w:rPr>
          <w:spacing w:val="1"/>
        </w:rPr>
        <w:t xml:space="preserve"> </w:t>
      </w:r>
      <w:r>
        <w:t>Act</w:t>
      </w:r>
      <w:r>
        <w:rPr>
          <w:spacing w:val="1"/>
        </w:rPr>
        <w:t xml:space="preserve"> </w:t>
      </w:r>
      <w:r>
        <w:t>1974 (hereinafter called “The Board” which</w:t>
      </w:r>
      <w:r>
        <w:rPr>
          <w:spacing w:val="1"/>
        </w:rPr>
        <w:t xml:space="preserve"> </w:t>
      </w:r>
      <w:r>
        <w:t>expression shall unless</w:t>
      </w:r>
      <w:r>
        <w:rPr>
          <w:spacing w:val="1"/>
        </w:rPr>
        <w:t xml:space="preserve"> </w:t>
      </w:r>
      <w:r>
        <w:t>excluded by or repugnant to the context or meaning thereof be deemed to include the</w:t>
      </w:r>
      <w:r>
        <w:rPr>
          <w:spacing w:val="1"/>
        </w:rPr>
        <w:t xml:space="preserve"> </w:t>
      </w:r>
      <w:r>
        <w:t>Board of Members of the port of [insert name of port], its successors and assigns) having</w:t>
      </w:r>
      <w:r>
        <w:rPr>
          <w:spacing w:val="1"/>
        </w:rPr>
        <w:t xml:space="preserve"> </w:t>
      </w:r>
      <w:r>
        <w:t>agreed</w:t>
      </w:r>
      <w:r>
        <w:rPr>
          <w:spacing w:val="3"/>
        </w:rPr>
        <w:t xml:space="preserve"> </w:t>
      </w:r>
      <w:r>
        <w:t>to</w:t>
      </w:r>
      <w:r>
        <w:rPr>
          <w:spacing w:val="4"/>
        </w:rPr>
        <w:t xml:space="preserve"> </w:t>
      </w:r>
      <w:r>
        <w:t>release</w:t>
      </w:r>
      <w:r>
        <w:rPr>
          <w:spacing w:val="7"/>
        </w:rPr>
        <w:t xml:space="preserve"> </w:t>
      </w:r>
      <w:r>
        <w:t>advance</w:t>
      </w:r>
      <w:r>
        <w:rPr>
          <w:spacing w:val="2"/>
        </w:rPr>
        <w:t xml:space="preserve"> </w:t>
      </w:r>
      <w:r>
        <w:t>payment</w:t>
      </w:r>
      <w:r>
        <w:rPr>
          <w:spacing w:val="2"/>
        </w:rPr>
        <w:t xml:space="preserve"> </w:t>
      </w:r>
      <w:r>
        <w:t>to</w:t>
      </w:r>
      <w:r>
        <w:rPr>
          <w:spacing w:val="9"/>
        </w:rPr>
        <w:t xml:space="preserve"> </w:t>
      </w:r>
      <w:r>
        <w:t>(hereinafter</w:t>
      </w:r>
      <w:r>
        <w:rPr>
          <w:spacing w:val="2"/>
        </w:rPr>
        <w:t xml:space="preserve"> </w:t>
      </w:r>
      <w:r>
        <w:t>called</w:t>
      </w:r>
      <w:r>
        <w:rPr>
          <w:spacing w:val="7"/>
        </w:rPr>
        <w:t xml:space="preserve"> </w:t>
      </w:r>
      <w:r>
        <w:t>the</w:t>
      </w:r>
      <w:r>
        <w:rPr>
          <w:spacing w:val="2"/>
        </w:rPr>
        <w:t xml:space="preserve"> </w:t>
      </w:r>
      <w:r>
        <w:t>“contractor”)</w:t>
      </w:r>
    </w:p>
    <w:p w:rsidR="00EF68E6" w:rsidRDefault="00EF68E6" w:rsidP="00927D9A">
      <w:pPr>
        <w:pStyle w:val="BodyText"/>
        <w:spacing w:before="10"/>
        <w:ind w:right="821"/>
        <w:jc w:val="both"/>
        <w:rPr>
          <w:sz w:val="21"/>
        </w:rPr>
      </w:pPr>
    </w:p>
    <w:p w:rsidR="00EF68E6" w:rsidRDefault="00442BEF" w:rsidP="00927D9A">
      <w:pPr>
        <w:pStyle w:val="BodyText"/>
        <w:ind w:left="1260" w:right="821"/>
        <w:jc w:val="both"/>
      </w:pPr>
      <w:r>
        <w:t>(Name</w:t>
      </w:r>
      <w:r>
        <w:rPr>
          <w:spacing w:val="9"/>
        </w:rPr>
        <w:t xml:space="preserve"> </w:t>
      </w:r>
      <w:r>
        <w:t>of</w:t>
      </w:r>
      <w:r>
        <w:rPr>
          <w:spacing w:val="7"/>
        </w:rPr>
        <w:t xml:space="preserve"> </w:t>
      </w:r>
      <w:r>
        <w:t>the</w:t>
      </w:r>
      <w:r>
        <w:rPr>
          <w:spacing w:val="10"/>
        </w:rPr>
        <w:t xml:space="preserve"> </w:t>
      </w:r>
      <w:r>
        <w:t>contractor/s)</w:t>
      </w:r>
    </w:p>
    <w:p w:rsidR="00EF68E6" w:rsidRDefault="00442BEF" w:rsidP="00927D9A">
      <w:pPr>
        <w:pStyle w:val="BodyText"/>
        <w:tabs>
          <w:tab w:val="left" w:pos="1786"/>
          <w:tab w:val="left" w:pos="2335"/>
          <w:tab w:val="left" w:pos="3492"/>
          <w:tab w:val="left" w:pos="3923"/>
          <w:tab w:val="left" w:pos="4474"/>
          <w:tab w:val="left" w:pos="5555"/>
          <w:tab w:val="left" w:pos="6209"/>
          <w:tab w:val="left" w:pos="7961"/>
          <w:tab w:val="left" w:pos="8379"/>
        </w:tabs>
        <w:spacing w:before="9"/>
        <w:ind w:left="963" w:right="821"/>
        <w:jc w:val="both"/>
      </w:pPr>
      <w:r>
        <w:t>from</w:t>
      </w:r>
      <w:r>
        <w:rPr>
          <w:spacing w:val="23"/>
        </w:rPr>
        <w:t xml:space="preserve"> </w:t>
      </w:r>
      <w:r>
        <w:t>the</w:t>
      </w:r>
      <w:r>
        <w:rPr>
          <w:spacing w:val="26"/>
        </w:rPr>
        <w:t xml:space="preserve"> </w:t>
      </w:r>
      <w:r>
        <w:t>demand</w:t>
      </w:r>
      <w:r>
        <w:rPr>
          <w:spacing w:val="25"/>
        </w:rPr>
        <w:t xml:space="preserve"> </w:t>
      </w:r>
      <w:r>
        <w:t>under</w:t>
      </w:r>
      <w:r>
        <w:rPr>
          <w:spacing w:val="25"/>
        </w:rPr>
        <w:t xml:space="preserve"> </w:t>
      </w:r>
      <w:r>
        <w:t>the</w:t>
      </w:r>
      <w:r>
        <w:rPr>
          <w:spacing w:val="23"/>
        </w:rPr>
        <w:t xml:space="preserve"> </w:t>
      </w:r>
      <w:r>
        <w:t>terms</w:t>
      </w:r>
      <w:r>
        <w:rPr>
          <w:spacing w:val="21"/>
        </w:rPr>
        <w:t xml:space="preserve"> </w:t>
      </w:r>
      <w:r>
        <w:t>and</w:t>
      </w:r>
      <w:r>
        <w:rPr>
          <w:spacing w:val="25"/>
        </w:rPr>
        <w:t xml:space="preserve"> </w:t>
      </w:r>
      <w:r>
        <w:t>condition</w:t>
      </w:r>
      <w:r>
        <w:rPr>
          <w:spacing w:val="23"/>
        </w:rPr>
        <w:t xml:space="preserve"> </w:t>
      </w:r>
      <w:r>
        <w:t>of</w:t>
      </w:r>
      <w:r>
        <w:rPr>
          <w:spacing w:val="24"/>
        </w:rPr>
        <w:t xml:space="preserve"> </w:t>
      </w:r>
      <w:r>
        <w:t>the</w:t>
      </w:r>
      <w:r>
        <w:rPr>
          <w:spacing w:val="23"/>
        </w:rPr>
        <w:t xml:space="preserve"> </w:t>
      </w:r>
      <w:r>
        <w:t>contract,</w:t>
      </w:r>
      <w:r>
        <w:rPr>
          <w:spacing w:val="22"/>
        </w:rPr>
        <w:t xml:space="preserve"> </w:t>
      </w:r>
      <w:r>
        <w:t>vide</w:t>
      </w:r>
      <w:r>
        <w:rPr>
          <w:spacing w:val="24"/>
        </w:rPr>
        <w:t xml:space="preserve"> </w:t>
      </w:r>
      <w:r>
        <w:t>from</w:t>
      </w:r>
      <w:r>
        <w:rPr>
          <w:spacing w:val="23"/>
        </w:rPr>
        <w:t xml:space="preserve"> </w:t>
      </w:r>
      <w:r>
        <w:t>the</w:t>
      </w:r>
      <w:r>
        <w:rPr>
          <w:spacing w:val="24"/>
        </w:rPr>
        <w:t xml:space="preserve"> </w:t>
      </w:r>
      <w:r>
        <w:t>demand</w:t>
      </w:r>
      <w:r>
        <w:rPr>
          <w:spacing w:val="-46"/>
        </w:rPr>
        <w:t xml:space="preserve"> </w:t>
      </w:r>
      <w:r>
        <w:t>under</w:t>
      </w:r>
      <w:r>
        <w:tab/>
        <w:t>the</w:t>
      </w:r>
      <w:r>
        <w:tab/>
        <w:t>condition</w:t>
      </w:r>
      <w:r>
        <w:tab/>
        <w:t>of</w:t>
      </w:r>
      <w:r>
        <w:tab/>
        <w:t>the</w:t>
      </w:r>
      <w:r>
        <w:tab/>
        <w:t>contract,</w:t>
      </w:r>
      <w:r>
        <w:tab/>
        <w:t>vide</w:t>
      </w:r>
      <w:r>
        <w:tab/>
      </w:r>
      <w:r>
        <w:rPr>
          <w:rFonts w:ascii="Times New Roman" w:hAnsi="Times New Roman"/>
          <w:w w:val="102"/>
          <w:u w:val="single"/>
        </w:rPr>
        <w:t xml:space="preserve"> </w:t>
      </w:r>
      <w:r>
        <w:rPr>
          <w:rFonts w:ascii="Times New Roman" w:hAnsi="Times New Roman"/>
          <w:u w:val="single"/>
        </w:rPr>
        <w:tab/>
      </w:r>
      <w:r>
        <w:t>’s</w:t>
      </w:r>
      <w:r>
        <w:tab/>
        <w:t>letter</w:t>
      </w:r>
    </w:p>
    <w:p w:rsidR="00EF68E6" w:rsidRDefault="00DC7C43" w:rsidP="00927D9A">
      <w:pPr>
        <w:pStyle w:val="BodyText"/>
        <w:tabs>
          <w:tab w:val="left" w:pos="2372"/>
          <w:tab w:val="left" w:pos="3164"/>
          <w:tab w:val="left" w:pos="3431"/>
          <w:tab w:val="left" w:pos="4925"/>
          <w:tab w:val="left" w:pos="5040"/>
          <w:tab w:val="left" w:pos="6079"/>
          <w:tab w:val="left" w:pos="6374"/>
          <w:tab w:val="left" w:pos="6823"/>
          <w:tab w:val="left" w:pos="6871"/>
          <w:tab w:val="left" w:pos="7192"/>
          <w:tab w:val="left" w:pos="7559"/>
          <w:tab w:val="left" w:pos="7937"/>
          <w:tab w:val="left" w:pos="8035"/>
          <w:tab w:val="left" w:pos="8596"/>
          <w:tab w:val="left" w:pos="9194"/>
        </w:tabs>
        <w:spacing w:before="12" w:line="244" w:lineRule="auto"/>
        <w:ind w:left="963" w:right="821"/>
        <w:jc w:val="both"/>
      </w:pPr>
      <w:r>
        <w:pict>
          <v:rect id="_x0000_s1045" style="position:absolute;left:0;text-align:left;margin-left:92.15pt;margin-top:104.3pt;width:421.3pt;height:.6pt;z-index:251657728;mso-position-horizontal-relative:page" fillcolor="black" stroked="f">
            <w10:wrap anchorx="page"/>
          </v:rect>
        </w:pict>
      </w:r>
      <w:r w:rsidR="00442BEF">
        <w:t>No</w:t>
      </w:r>
      <w:r w:rsidR="00442BEF">
        <w:rPr>
          <w:rFonts w:ascii="Times New Roman" w:hAnsi="Times New Roman"/>
          <w:u w:val="single"/>
        </w:rPr>
        <w:tab/>
      </w:r>
      <w:r w:rsidR="00442BEF">
        <w:t>(Name</w:t>
      </w:r>
      <w:r w:rsidR="00442BEF">
        <w:rPr>
          <w:spacing w:val="40"/>
        </w:rPr>
        <w:t xml:space="preserve"> </w:t>
      </w:r>
      <w:r w:rsidR="00442BEF">
        <w:t>of</w:t>
      </w:r>
      <w:r w:rsidR="00442BEF">
        <w:rPr>
          <w:spacing w:val="37"/>
        </w:rPr>
        <w:t xml:space="preserve"> </w:t>
      </w:r>
      <w:r w:rsidR="00442BEF">
        <w:t>the</w:t>
      </w:r>
      <w:r w:rsidR="00442BEF">
        <w:rPr>
          <w:spacing w:val="37"/>
        </w:rPr>
        <w:t xml:space="preserve"> </w:t>
      </w:r>
      <w:r w:rsidR="00442BEF">
        <w:t>Department)</w:t>
      </w:r>
      <w:r w:rsidR="00442BEF">
        <w:rPr>
          <w:spacing w:val="26"/>
        </w:rPr>
        <w:t xml:space="preserve"> </w:t>
      </w:r>
      <w:r w:rsidR="00442BEF">
        <w:t>Date</w:t>
      </w:r>
      <w:r w:rsidR="00442BEF">
        <w:rPr>
          <w:rFonts w:ascii="Times New Roman" w:hAnsi="Times New Roman"/>
          <w:u w:val="single"/>
        </w:rPr>
        <w:tab/>
      </w:r>
      <w:r w:rsidR="00442BEF">
        <w:rPr>
          <w:rFonts w:ascii="Times New Roman" w:hAnsi="Times New Roman"/>
          <w:u w:val="single"/>
        </w:rPr>
        <w:tab/>
      </w:r>
      <w:r w:rsidR="00442BEF">
        <w:rPr>
          <w:rFonts w:ascii="Times New Roman" w:hAnsi="Times New Roman"/>
          <w:u w:val="single"/>
        </w:rPr>
        <w:tab/>
      </w:r>
      <w:r w:rsidR="00442BEF">
        <w:rPr>
          <w:rFonts w:ascii="Times New Roman" w:hAnsi="Times New Roman"/>
          <w:u w:val="single"/>
        </w:rPr>
        <w:tab/>
      </w:r>
      <w:r w:rsidR="00442BEF">
        <w:rPr>
          <w:rFonts w:ascii="Times New Roman" w:hAnsi="Times New Roman"/>
          <w:u w:val="single"/>
        </w:rPr>
        <w:tab/>
      </w:r>
      <w:r w:rsidR="00442BEF">
        <w:rPr>
          <w:rFonts w:ascii="Times New Roman" w:hAnsi="Times New Roman"/>
          <w:u w:val="single"/>
        </w:rPr>
        <w:tab/>
      </w:r>
      <w:r w:rsidR="00442BEF">
        <w:t>_made</w:t>
      </w:r>
      <w:r w:rsidR="00442BEF">
        <w:rPr>
          <w:spacing w:val="1"/>
        </w:rPr>
        <w:t xml:space="preserve"> </w:t>
      </w:r>
      <w:r w:rsidR="00442BEF">
        <w:t>between</w:t>
      </w:r>
      <w:r w:rsidR="00442BEF">
        <w:rPr>
          <w:spacing w:val="1"/>
        </w:rPr>
        <w:t xml:space="preserve"> </w:t>
      </w:r>
      <w:r w:rsidR="00442BEF">
        <w:t>the</w:t>
      </w:r>
      <w:r w:rsidR="00442BEF">
        <w:rPr>
          <w:spacing w:val="1"/>
        </w:rPr>
        <w:t xml:space="preserve"> </w:t>
      </w:r>
      <w:r w:rsidR="00442BEF">
        <w:t>contractors</w:t>
      </w:r>
      <w:r w:rsidR="00442BEF">
        <w:rPr>
          <w:spacing w:val="18"/>
        </w:rPr>
        <w:t xml:space="preserve"> </w:t>
      </w:r>
      <w:r w:rsidR="00442BEF">
        <w:t>and</w:t>
      </w:r>
      <w:r w:rsidR="00442BEF">
        <w:rPr>
          <w:spacing w:val="26"/>
        </w:rPr>
        <w:t xml:space="preserve"> </w:t>
      </w:r>
      <w:r w:rsidR="00442BEF">
        <w:t>the</w:t>
      </w:r>
      <w:r w:rsidR="00442BEF">
        <w:rPr>
          <w:spacing w:val="24"/>
        </w:rPr>
        <w:t xml:space="preserve"> </w:t>
      </w:r>
      <w:r w:rsidR="00442BEF">
        <w:t>Board</w:t>
      </w:r>
      <w:r w:rsidR="00442BEF">
        <w:rPr>
          <w:spacing w:val="23"/>
        </w:rPr>
        <w:t xml:space="preserve"> </w:t>
      </w:r>
      <w:r w:rsidR="00442BEF">
        <w:t>for</w:t>
      </w:r>
      <w:r w:rsidR="00442BEF">
        <w:rPr>
          <w:spacing w:val="23"/>
        </w:rPr>
        <w:t xml:space="preserve"> </w:t>
      </w:r>
      <w:r w:rsidR="00442BEF">
        <w:t>execution</w:t>
      </w:r>
      <w:r w:rsidR="00442BEF">
        <w:rPr>
          <w:spacing w:val="21"/>
        </w:rPr>
        <w:t xml:space="preserve"> </w:t>
      </w:r>
      <w:r w:rsidR="00442BEF">
        <w:t>of</w:t>
      </w:r>
      <w:r w:rsidR="00442BEF">
        <w:rPr>
          <w:rFonts w:ascii="Times New Roman" w:hAnsi="Times New Roman"/>
          <w:u w:val="single"/>
        </w:rPr>
        <w:tab/>
      </w:r>
      <w:r w:rsidR="00442BEF">
        <w:rPr>
          <w:rFonts w:ascii="Times New Roman" w:hAnsi="Times New Roman"/>
          <w:u w:val="single"/>
        </w:rPr>
        <w:tab/>
      </w:r>
      <w:r w:rsidR="00442BEF">
        <w:rPr>
          <w:rFonts w:ascii="Times New Roman" w:hAnsi="Times New Roman"/>
          <w:u w:val="single"/>
        </w:rPr>
        <w:tab/>
      </w:r>
      <w:r w:rsidR="00442BEF">
        <w:rPr>
          <w:rFonts w:ascii="Times New Roman" w:hAnsi="Times New Roman"/>
          <w:u w:val="single"/>
        </w:rPr>
        <w:tab/>
      </w:r>
      <w:r w:rsidR="00442BEF">
        <w:rPr>
          <w:rFonts w:ascii="Times New Roman" w:hAnsi="Times New Roman"/>
          <w:u w:val="single"/>
        </w:rPr>
        <w:tab/>
      </w:r>
      <w:r w:rsidR="00442BEF">
        <w:rPr>
          <w:rFonts w:ascii="Times New Roman" w:hAnsi="Times New Roman"/>
          <w:u w:val="single"/>
        </w:rPr>
        <w:tab/>
      </w:r>
      <w:r w:rsidR="00442BEF">
        <w:rPr>
          <w:rFonts w:ascii="Times New Roman" w:hAnsi="Times New Roman"/>
          <w:u w:val="single"/>
        </w:rPr>
        <w:tab/>
      </w:r>
      <w:r w:rsidR="00442BEF">
        <w:rPr>
          <w:rFonts w:ascii="Times New Roman" w:hAnsi="Times New Roman"/>
          <w:u w:val="single"/>
        </w:rPr>
        <w:tab/>
      </w:r>
      <w:r w:rsidR="00442BEF">
        <w:t>covered</w:t>
      </w:r>
      <w:r w:rsidR="00442BEF">
        <w:rPr>
          <w:spacing w:val="13"/>
        </w:rPr>
        <w:t xml:space="preserve"> </w:t>
      </w:r>
      <w:r w:rsidR="00442BEF">
        <w:t>under</w:t>
      </w:r>
      <w:r w:rsidR="00442BEF">
        <w:rPr>
          <w:spacing w:val="1"/>
        </w:rPr>
        <w:t xml:space="preserve"> </w:t>
      </w:r>
      <w:r w:rsidR="00442BEF">
        <w:t xml:space="preserve">Tender  </w:t>
      </w:r>
      <w:r w:rsidR="00442BEF">
        <w:rPr>
          <w:spacing w:val="2"/>
        </w:rPr>
        <w:t xml:space="preserve"> </w:t>
      </w:r>
      <w:r w:rsidR="00442BEF">
        <w:t>No.</w:t>
      </w:r>
      <w:r w:rsidR="00442BEF">
        <w:rPr>
          <w:rFonts w:ascii="Times New Roman" w:hAnsi="Times New Roman"/>
          <w:u w:val="single"/>
        </w:rPr>
        <w:tab/>
      </w:r>
      <w:r w:rsidR="00442BEF">
        <w:rPr>
          <w:rFonts w:ascii="Times New Roman" w:hAnsi="Times New Roman"/>
          <w:u w:val="single"/>
        </w:rPr>
        <w:tab/>
      </w:r>
      <w:r w:rsidR="00442BEF">
        <w:rPr>
          <w:rFonts w:ascii="Times New Roman" w:hAnsi="Times New Roman"/>
          <w:u w:val="single"/>
        </w:rPr>
        <w:tab/>
      </w:r>
      <w:r w:rsidR="00442BEF">
        <w:rPr>
          <w:rFonts w:ascii="Times New Roman" w:hAnsi="Times New Roman"/>
          <w:u w:val="single"/>
        </w:rPr>
        <w:tab/>
      </w:r>
      <w:r w:rsidR="00442BEF">
        <w:t>dated</w:t>
      </w:r>
      <w:r w:rsidR="00442BEF">
        <w:rPr>
          <w:rFonts w:ascii="Times New Roman" w:hAnsi="Times New Roman"/>
          <w:u w:val="single"/>
        </w:rPr>
        <w:tab/>
      </w:r>
      <w:r w:rsidR="00442BEF">
        <w:rPr>
          <w:rFonts w:ascii="Times New Roman" w:hAnsi="Times New Roman"/>
          <w:u w:val="single"/>
        </w:rPr>
        <w:tab/>
      </w:r>
      <w:r w:rsidR="00442BEF">
        <w:rPr>
          <w:rFonts w:ascii="Times New Roman" w:hAnsi="Times New Roman"/>
          <w:u w:val="single"/>
        </w:rPr>
        <w:tab/>
      </w:r>
      <w:r w:rsidR="00442BEF">
        <w:rPr>
          <w:rFonts w:ascii="Times New Roman" w:hAnsi="Times New Roman"/>
          <w:u w:val="single"/>
        </w:rPr>
        <w:tab/>
      </w:r>
      <w:r w:rsidR="00442BEF">
        <w:t>(hereinafter</w:t>
      </w:r>
      <w:r w:rsidR="00442BEF">
        <w:rPr>
          <w:spacing w:val="8"/>
        </w:rPr>
        <w:t xml:space="preserve"> </w:t>
      </w:r>
      <w:r w:rsidR="00442BEF">
        <w:t>called</w:t>
      </w:r>
      <w:r w:rsidR="00442BEF">
        <w:rPr>
          <w:spacing w:val="7"/>
        </w:rPr>
        <w:t xml:space="preserve"> </w:t>
      </w:r>
      <w:r w:rsidR="00442BEF">
        <w:t>“the</w:t>
      </w:r>
      <w:r w:rsidR="00442BEF">
        <w:rPr>
          <w:spacing w:val="5"/>
        </w:rPr>
        <w:t xml:space="preserve"> </w:t>
      </w:r>
      <w:r w:rsidR="00442BEF">
        <w:t>said</w:t>
      </w:r>
      <w:r w:rsidR="00442BEF">
        <w:rPr>
          <w:spacing w:val="-46"/>
        </w:rPr>
        <w:t xml:space="preserve"> </w:t>
      </w:r>
      <w:r w:rsidR="00442BEF">
        <w:t>contract”)</w:t>
      </w:r>
      <w:r w:rsidR="00442BEF">
        <w:rPr>
          <w:spacing w:val="4"/>
        </w:rPr>
        <w:t xml:space="preserve"> </w:t>
      </w:r>
      <w:r w:rsidR="00442BEF">
        <w:t>for</w:t>
      </w:r>
      <w:r w:rsidR="00442BEF">
        <w:rPr>
          <w:spacing w:val="48"/>
        </w:rPr>
        <w:t xml:space="preserve"> </w:t>
      </w:r>
      <w:r w:rsidR="00442BEF">
        <w:t>the</w:t>
      </w:r>
      <w:r w:rsidR="00442BEF">
        <w:rPr>
          <w:spacing w:val="48"/>
        </w:rPr>
        <w:t xml:space="preserve"> </w:t>
      </w:r>
      <w:r w:rsidR="00442BEF">
        <w:t>payment</w:t>
      </w:r>
      <w:r w:rsidR="00442BEF">
        <w:rPr>
          <w:spacing w:val="45"/>
        </w:rPr>
        <w:t xml:space="preserve"> </w:t>
      </w:r>
      <w:proofErr w:type="gramStart"/>
      <w:r w:rsidR="00442BEF">
        <w:t>of  Advance</w:t>
      </w:r>
      <w:proofErr w:type="gramEnd"/>
      <w:r w:rsidR="00442BEF">
        <w:t xml:space="preserve">  Payment</w:t>
      </w:r>
      <w:r w:rsidR="00442BEF">
        <w:rPr>
          <w:spacing w:val="3"/>
        </w:rPr>
        <w:t xml:space="preserve"> </w:t>
      </w:r>
      <w:r w:rsidR="00442BEF">
        <w:t>in</w:t>
      </w:r>
      <w:r w:rsidR="00442BEF">
        <w:rPr>
          <w:spacing w:val="1"/>
        </w:rPr>
        <w:t xml:space="preserve"> </w:t>
      </w:r>
      <w:r w:rsidR="00442BEF">
        <w:t>cash</w:t>
      </w:r>
      <w:r w:rsidR="00442BEF">
        <w:rPr>
          <w:spacing w:val="3"/>
        </w:rPr>
        <w:t xml:space="preserve"> </w:t>
      </w:r>
      <w:r w:rsidR="00442BEF">
        <w:t>or</w:t>
      </w:r>
      <w:r w:rsidR="00442BEF">
        <w:rPr>
          <w:spacing w:val="48"/>
        </w:rPr>
        <w:t xml:space="preserve"> </w:t>
      </w:r>
      <w:r w:rsidR="00442BEF">
        <w:t>Lodgment</w:t>
      </w:r>
      <w:r w:rsidR="00442BEF">
        <w:rPr>
          <w:spacing w:val="46"/>
        </w:rPr>
        <w:t xml:space="preserve"> </w:t>
      </w:r>
      <w:r w:rsidR="00442BEF">
        <w:t>of</w:t>
      </w:r>
      <w:r w:rsidR="00442BEF">
        <w:rPr>
          <w:spacing w:val="48"/>
        </w:rPr>
        <w:t xml:space="preserve"> </w:t>
      </w:r>
      <w:r w:rsidR="00442BEF">
        <w:t>Government</w:t>
      </w:r>
      <w:r w:rsidR="00442BEF">
        <w:rPr>
          <w:spacing w:val="1"/>
        </w:rPr>
        <w:t xml:space="preserve"> </w:t>
      </w:r>
      <w:r w:rsidR="00442BEF">
        <w:t>Promissory Loan</w:t>
      </w:r>
      <w:r w:rsidR="00442BEF">
        <w:rPr>
          <w:spacing w:val="1"/>
        </w:rPr>
        <w:t xml:space="preserve"> </w:t>
      </w:r>
      <w:r w:rsidR="00442BEF">
        <w:t>Notes</w:t>
      </w:r>
      <w:r w:rsidR="00442BEF">
        <w:rPr>
          <w:spacing w:val="1"/>
        </w:rPr>
        <w:t xml:space="preserve"> </w:t>
      </w:r>
      <w:r w:rsidR="00442BEF">
        <w:t>for</w:t>
      </w:r>
      <w:r w:rsidR="00442BEF">
        <w:rPr>
          <w:spacing w:val="1"/>
        </w:rPr>
        <w:t xml:space="preserve"> </w:t>
      </w:r>
      <w:r w:rsidR="00442BEF">
        <w:t>the</w:t>
      </w:r>
      <w:r w:rsidR="00442BEF">
        <w:rPr>
          <w:spacing w:val="1"/>
        </w:rPr>
        <w:t xml:space="preserve"> </w:t>
      </w:r>
      <w:r w:rsidR="00442BEF">
        <w:t>due</w:t>
      </w:r>
      <w:r w:rsidR="00442BEF">
        <w:rPr>
          <w:spacing w:val="1"/>
        </w:rPr>
        <w:t xml:space="preserve"> </w:t>
      </w:r>
      <w:r w:rsidR="00442BEF">
        <w:t>fulfillment</w:t>
      </w:r>
      <w:r w:rsidR="00442BEF">
        <w:rPr>
          <w:spacing w:val="1"/>
        </w:rPr>
        <w:t xml:space="preserve"> </w:t>
      </w:r>
      <w:r w:rsidR="00442BEF">
        <w:t>by the</w:t>
      </w:r>
      <w:r w:rsidR="00442BEF">
        <w:rPr>
          <w:spacing w:val="1"/>
        </w:rPr>
        <w:t xml:space="preserve"> </w:t>
      </w:r>
      <w:r w:rsidR="00442BEF">
        <w:t>said</w:t>
      </w:r>
      <w:r w:rsidR="00442BEF">
        <w:rPr>
          <w:spacing w:val="1"/>
        </w:rPr>
        <w:t xml:space="preserve"> </w:t>
      </w:r>
      <w:r w:rsidR="00442BEF">
        <w:t>contractors</w:t>
      </w:r>
      <w:r w:rsidR="00442BEF">
        <w:rPr>
          <w:spacing w:val="1"/>
        </w:rPr>
        <w:t xml:space="preserve"> </w:t>
      </w:r>
      <w:r w:rsidR="00442BEF">
        <w:t>of</w:t>
      </w:r>
      <w:r w:rsidR="00442BEF">
        <w:rPr>
          <w:spacing w:val="1"/>
        </w:rPr>
        <w:t xml:space="preserve"> </w:t>
      </w:r>
      <w:r w:rsidR="00442BEF">
        <w:t>the</w:t>
      </w:r>
      <w:r w:rsidR="00442BEF">
        <w:rPr>
          <w:spacing w:val="1"/>
        </w:rPr>
        <w:t xml:space="preserve"> </w:t>
      </w:r>
      <w:r w:rsidR="00442BEF">
        <w:t>terms</w:t>
      </w:r>
      <w:r w:rsidR="00442BEF">
        <w:rPr>
          <w:spacing w:val="1"/>
        </w:rPr>
        <w:t xml:space="preserve"> </w:t>
      </w:r>
      <w:r w:rsidR="00442BEF">
        <w:t>and</w:t>
      </w:r>
      <w:r w:rsidR="00442BEF">
        <w:rPr>
          <w:spacing w:val="1"/>
        </w:rPr>
        <w:t xml:space="preserve"> </w:t>
      </w:r>
      <w:r w:rsidR="00442BEF">
        <w:t xml:space="preserve">condition   </w:t>
      </w:r>
      <w:r w:rsidR="00442BEF">
        <w:rPr>
          <w:spacing w:val="12"/>
        </w:rPr>
        <w:t xml:space="preserve"> </w:t>
      </w:r>
      <w:r w:rsidR="00442BEF">
        <w:t xml:space="preserve">of   </w:t>
      </w:r>
      <w:r w:rsidR="00442BEF">
        <w:rPr>
          <w:spacing w:val="19"/>
        </w:rPr>
        <w:t xml:space="preserve"> </w:t>
      </w:r>
      <w:r w:rsidR="00442BEF">
        <w:t xml:space="preserve">the   </w:t>
      </w:r>
      <w:r w:rsidR="00442BEF">
        <w:rPr>
          <w:spacing w:val="16"/>
        </w:rPr>
        <w:t xml:space="preserve"> </w:t>
      </w:r>
      <w:r w:rsidR="00442BEF">
        <w:t xml:space="preserve">said   </w:t>
      </w:r>
      <w:r w:rsidR="00442BEF">
        <w:rPr>
          <w:spacing w:val="17"/>
        </w:rPr>
        <w:t xml:space="preserve"> </w:t>
      </w:r>
      <w:r w:rsidR="00442BEF">
        <w:t>contract,</w:t>
      </w:r>
      <w:r w:rsidR="00442BEF">
        <w:rPr>
          <w:spacing w:val="93"/>
        </w:rPr>
        <w:t xml:space="preserve"> </w:t>
      </w:r>
      <w:r w:rsidR="00442BEF">
        <w:t>on</w:t>
      </w:r>
      <w:r w:rsidR="00442BEF">
        <w:tab/>
      </w:r>
      <w:r w:rsidR="00442BEF">
        <w:tab/>
        <w:t>production</w:t>
      </w:r>
      <w:r w:rsidR="00442BEF">
        <w:tab/>
        <w:t>of</w:t>
      </w:r>
      <w:r w:rsidR="00442BEF">
        <w:tab/>
        <w:t>a</w:t>
      </w:r>
      <w:r w:rsidR="00442BEF">
        <w:tab/>
        <w:t>bank</w:t>
      </w:r>
      <w:r w:rsidR="00442BEF">
        <w:tab/>
        <w:t>Guarantee</w:t>
      </w:r>
      <w:r w:rsidR="00442BEF">
        <w:tab/>
        <w:t>for</w:t>
      </w:r>
      <w:r w:rsidR="00442BEF">
        <w:rPr>
          <w:spacing w:val="1"/>
        </w:rPr>
        <w:t xml:space="preserve"> </w:t>
      </w:r>
      <w:r w:rsidR="00442BEF">
        <w:t>Rs._</w:t>
      </w:r>
      <w:r w:rsidR="00442BEF">
        <w:rPr>
          <w:rFonts w:ascii="Times New Roman" w:hAnsi="Times New Roman"/>
          <w:u w:val="single"/>
        </w:rPr>
        <w:tab/>
      </w:r>
      <w:r w:rsidR="00442BEF">
        <w:rPr>
          <w:rFonts w:ascii="Times New Roman" w:hAnsi="Times New Roman"/>
          <w:u w:val="single"/>
        </w:rPr>
        <w:tab/>
      </w:r>
      <w:r w:rsidR="00442BEF">
        <w:t>_</w:t>
      </w:r>
      <w:r w:rsidR="00442BEF">
        <w:rPr>
          <w:u w:val="single"/>
        </w:rPr>
        <w:t xml:space="preserve">    </w:t>
      </w:r>
      <w:r w:rsidR="00442BEF">
        <w:rPr>
          <w:spacing w:val="10"/>
          <w:u w:val="single"/>
        </w:rPr>
        <w:t xml:space="preserve"> </w:t>
      </w:r>
      <w:r w:rsidR="00442BEF">
        <w:t>(Rupees_</w:t>
      </w:r>
      <w:r w:rsidR="00442BEF">
        <w:rPr>
          <w:rFonts w:ascii="Times New Roman" w:hAnsi="Times New Roman"/>
          <w:u w:val="single"/>
        </w:rPr>
        <w:tab/>
      </w:r>
      <w:r w:rsidR="00442BEF">
        <w:rPr>
          <w:rFonts w:ascii="Times New Roman" w:hAnsi="Times New Roman"/>
          <w:u w:val="single"/>
        </w:rPr>
        <w:tab/>
      </w:r>
      <w:r w:rsidR="00442BEF">
        <w:rPr>
          <w:rFonts w:ascii="Times New Roman" w:hAnsi="Times New Roman"/>
          <w:u w:val="single"/>
        </w:rPr>
        <w:tab/>
      </w:r>
      <w:r w:rsidR="00442BEF">
        <w:rPr>
          <w:rFonts w:ascii="Times New Roman" w:hAnsi="Times New Roman"/>
          <w:u w:val="single"/>
        </w:rPr>
        <w:tab/>
      </w:r>
      <w:r w:rsidR="00442BEF">
        <w:rPr>
          <w:rFonts w:ascii="Times New Roman" w:hAnsi="Times New Roman"/>
          <w:u w:val="single"/>
        </w:rPr>
        <w:tab/>
      </w:r>
      <w:r w:rsidR="00442BEF">
        <w:rPr>
          <w:rFonts w:ascii="Times New Roman" w:hAnsi="Times New Roman"/>
          <w:u w:val="single"/>
        </w:rPr>
        <w:tab/>
      </w:r>
      <w:r w:rsidR="00442BEF">
        <w:rPr>
          <w:rFonts w:ascii="Times New Roman" w:hAnsi="Times New Roman"/>
          <w:u w:val="single"/>
        </w:rPr>
        <w:tab/>
      </w:r>
      <w:r w:rsidR="00442BEF">
        <w:t>) only we,</w:t>
      </w:r>
      <w:r w:rsidR="00442BEF">
        <w:rPr>
          <w:spacing w:val="49"/>
        </w:rPr>
        <w:t xml:space="preserve"> </w:t>
      </w:r>
      <w:r w:rsidR="00442BEF">
        <w:t>the</w:t>
      </w:r>
      <w:r w:rsidR="00442BEF">
        <w:rPr>
          <w:spacing w:val="48"/>
        </w:rPr>
        <w:t xml:space="preserve"> </w:t>
      </w:r>
      <w:r w:rsidR="00442BEF">
        <w:t>(</w:t>
      </w:r>
      <w:r w:rsidR="00442BEF">
        <w:rPr>
          <w:u w:val="single"/>
        </w:rPr>
        <w:t>Name</w:t>
      </w:r>
      <w:r w:rsidR="00442BEF">
        <w:rPr>
          <w:spacing w:val="49"/>
          <w:u w:val="single"/>
        </w:rPr>
        <w:t xml:space="preserve"> </w:t>
      </w:r>
      <w:r w:rsidR="00442BEF">
        <w:rPr>
          <w:u w:val="single"/>
        </w:rPr>
        <w:t>of</w:t>
      </w:r>
      <w:r w:rsidR="00442BEF">
        <w:rPr>
          <w:spacing w:val="1"/>
        </w:rPr>
        <w:t xml:space="preserve"> </w:t>
      </w:r>
      <w:r w:rsidR="00442BEF">
        <w:t>the</w:t>
      </w:r>
      <w:r w:rsidR="00442BEF">
        <w:tab/>
      </w:r>
      <w:r w:rsidR="00442BEF">
        <w:tab/>
      </w:r>
      <w:r w:rsidR="00442BEF">
        <w:tab/>
        <w:t>Bank</w:t>
      </w:r>
      <w:r w:rsidR="00442BEF">
        <w:tab/>
      </w:r>
      <w:r w:rsidR="00442BEF">
        <w:tab/>
      </w:r>
      <w:r w:rsidR="00442BEF">
        <w:tab/>
        <w:t>and</w:t>
      </w:r>
      <w:r w:rsidR="00442BEF">
        <w:tab/>
      </w:r>
      <w:r w:rsidR="00442BEF">
        <w:tab/>
      </w:r>
      <w:r w:rsidR="00442BEF">
        <w:tab/>
      </w:r>
      <w:r w:rsidR="00442BEF">
        <w:tab/>
      </w:r>
      <w:r w:rsidR="00442BEF">
        <w:tab/>
      </w:r>
      <w:r w:rsidR="00442BEF">
        <w:tab/>
      </w:r>
      <w:r w:rsidR="00442BEF">
        <w:tab/>
        <w:t>Address)</w:t>
      </w:r>
    </w:p>
    <w:p w:rsidR="00EF68E6" w:rsidRDefault="00442BEF" w:rsidP="00927D9A">
      <w:pPr>
        <w:pStyle w:val="BodyText"/>
        <w:tabs>
          <w:tab w:val="left" w:pos="4922"/>
          <w:tab w:val="left" w:pos="6943"/>
          <w:tab w:val="left" w:pos="8862"/>
        </w:tabs>
        <w:spacing w:before="12" w:line="247" w:lineRule="auto"/>
        <w:ind w:left="963" w:right="821"/>
        <w:jc w:val="both"/>
      </w:pPr>
      <w:r>
        <w:t>__</w:t>
      </w:r>
      <w:r>
        <w:rPr>
          <w:rFonts w:ascii="Times New Roman" w:hAnsi="Times New Roman"/>
          <w:u w:val="single"/>
        </w:rPr>
        <w:tab/>
      </w:r>
      <w:r>
        <w:rPr>
          <w:rFonts w:ascii="Times New Roman" w:hAnsi="Times New Roman"/>
          <w:u w:val="single"/>
        </w:rPr>
        <w:tab/>
      </w:r>
      <w:r>
        <w:t>(hereinafter referred to as</w:t>
      </w:r>
      <w:r>
        <w:rPr>
          <w:spacing w:val="-46"/>
        </w:rPr>
        <w:t xml:space="preserve"> </w:t>
      </w:r>
      <w:r>
        <w:t>“the Bank”) at the request of the contractors do hereby undertake to pay to the Board an</w:t>
      </w:r>
      <w:r>
        <w:rPr>
          <w:spacing w:val="1"/>
        </w:rPr>
        <w:t xml:space="preserve"> </w:t>
      </w:r>
      <w:r>
        <w:t>amount</w:t>
      </w:r>
      <w:r>
        <w:rPr>
          <w:spacing w:val="27"/>
        </w:rPr>
        <w:t xml:space="preserve"> </w:t>
      </w:r>
      <w:r>
        <w:t>not</w:t>
      </w:r>
      <w:r>
        <w:rPr>
          <w:spacing w:val="25"/>
        </w:rPr>
        <w:t xml:space="preserve"> </w:t>
      </w:r>
      <w:r>
        <w:t>exceeding</w:t>
      </w:r>
      <w:r>
        <w:rPr>
          <w:spacing w:val="29"/>
        </w:rPr>
        <w:t xml:space="preserve"> </w:t>
      </w:r>
      <w:r>
        <w:t>Rs.</w:t>
      </w:r>
      <w:r>
        <w:rPr>
          <w:rFonts w:ascii="Times New Roman" w:hAnsi="Times New Roman"/>
          <w:u w:val="single"/>
        </w:rPr>
        <w:tab/>
      </w:r>
      <w:r>
        <w:t>(Rupees</w:t>
      </w:r>
      <w:r>
        <w:rPr>
          <w:u w:val="single"/>
        </w:rPr>
        <w:t xml:space="preserve">  </w:t>
      </w:r>
      <w:r>
        <w:rPr>
          <w:spacing w:val="39"/>
          <w:u w:val="single"/>
        </w:rPr>
        <w:t xml:space="preserve"> </w:t>
      </w:r>
      <w:r>
        <w:t>_</w:t>
      </w:r>
      <w:r>
        <w:rPr>
          <w:rFonts w:ascii="Times New Roman" w:hAnsi="Times New Roman"/>
          <w:u w:val="single"/>
        </w:rPr>
        <w:tab/>
      </w:r>
      <w:r>
        <w:rPr>
          <w:rFonts w:ascii="Times New Roman" w:hAnsi="Times New Roman"/>
          <w:u w:val="single"/>
        </w:rPr>
        <w:tab/>
      </w:r>
      <w:r>
        <w:t>)</w:t>
      </w:r>
      <w:r>
        <w:rPr>
          <w:spacing w:val="10"/>
        </w:rPr>
        <w:t xml:space="preserve"> </w:t>
      </w:r>
      <w:r>
        <w:t>only</w:t>
      </w:r>
      <w:r>
        <w:rPr>
          <w:spacing w:val="-46"/>
        </w:rPr>
        <w:t xml:space="preserve"> </w:t>
      </w:r>
      <w:r>
        <w:t>against any loss or damage caused to or suffered by the Board by reason of any breach by</w:t>
      </w:r>
      <w:r>
        <w:rPr>
          <w:spacing w:val="1"/>
        </w:rPr>
        <w:t xml:space="preserve"> </w:t>
      </w:r>
      <w:r>
        <w:t>the</w:t>
      </w:r>
      <w:r>
        <w:rPr>
          <w:spacing w:val="1"/>
        </w:rPr>
        <w:t xml:space="preserve"> </w:t>
      </w:r>
      <w:r>
        <w:t>contractors</w:t>
      </w:r>
      <w:r>
        <w:rPr>
          <w:spacing w:val="1"/>
        </w:rPr>
        <w:t xml:space="preserve"> </w:t>
      </w:r>
      <w:r>
        <w:t>of any</w:t>
      </w:r>
      <w:r>
        <w:rPr>
          <w:spacing w:val="4"/>
        </w:rPr>
        <w:t xml:space="preserve"> </w:t>
      </w:r>
      <w:r>
        <w:t>of</w:t>
      </w:r>
      <w:r>
        <w:rPr>
          <w:spacing w:val="2"/>
        </w:rPr>
        <w:t xml:space="preserve"> </w:t>
      </w:r>
      <w:r>
        <w:t>the</w:t>
      </w:r>
      <w:r>
        <w:rPr>
          <w:spacing w:val="1"/>
        </w:rPr>
        <w:t xml:space="preserve"> </w:t>
      </w:r>
      <w:r>
        <w:t>terms and</w:t>
      </w:r>
      <w:r>
        <w:rPr>
          <w:spacing w:val="4"/>
        </w:rPr>
        <w:t xml:space="preserve"> </w:t>
      </w:r>
      <w:r>
        <w:t>conditions</w:t>
      </w:r>
      <w:r>
        <w:rPr>
          <w:spacing w:val="1"/>
        </w:rPr>
        <w:t xml:space="preserve"> </w:t>
      </w:r>
      <w:r>
        <w:t>of</w:t>
      </w:r>
      <w:r>
        <w:rPr>
          <w:spacing w:val="3"/>
        </w:rPr>
        <w:t xml:space="preserve"> </w:t>
      </w:r>
      <w:r>
        <w:t>the</w:t>
      </w:r>
      <w:r>
        <w:rPr>
          <w:spacing w:val="1"/>
        </w:rPr>
        <w:t xml:space="preserve"> </w:t>
      </w:r>
      <w:r>
        <w:t>said</w:t>
      </w:r>
      <w:r>
        <w:rPr>
          <w:spacing w:val="5"/>
        </w:rPr>
        <w:t xml:space="preserve"> </w:t>
      </w:r>
      <w:r>
        <w:t>contract.</w:t>
      </w:r>
    </w:p>
    <w:p w:rsidR="00EF68E6" w:rsidRDefault="00EF68E6" w:rsidP="00927D9A">
      <w:pPr>
        <w:pStyle w:val="BodyText"/>
        <w:spacing w:before="8"/>
        <w:ind w:right="821"/>
        <w:jc w:val="both"/>
        <w:rPr>
          <w:sz w:val="12"/>
        </w:rPr>
      </w:pPr>
    </w:p>
    <w:p w:rsidR="00EF68E6" w:rsidRDefault="00442BEF" w:rsidP="00927D9A">
      <w:pPr>
        <w:pStyle w:val="BodyText"/>
        <w:tabs>
          <w:tab w:val="left" w:pos="1357"/>
          <w:tab w:val="left" w:pos="1944"/>
          <w:tab w:val="left" w:pos="5336"/>
          <w:tab w:val="left" w:pos="5622"/>
          <w:tab w:val="left" w:pos="6230"/>
          <w:tab w:val="left" w:pos="7595"/>
          <w:tab w:val="left" w:pos="8462"/>
          <w:tab w:val="left" w:pos="8879"/>
        </w:tabs>
        <w:spacing w:before="105"/>
        <w:ind w:left="963" w:right="821"/>
        <w:jc w:val="both"/>
      </w:pPr>
      <w:r>
        <w:t>2.</w:t>
      </w:r>
      <w:r>
        <w:tab/>
        <w:t>We,</w:t>
      </w:r>
      <w:r>
        <w:tab/>
      </w:r>
      <w:r>
        <w:rPr>
          <w:rFonts w:ascii="Times New Roman"/>
          <w:w w:val="102"/>
          <w:u w:val="single"/>
        </w:rPr>
        <w:t xml:space="preserve"> </w:t>
      </w:r>
      <w:r>
        <w:rPr>
          <w:rFonts w:ascii="Times New Roman"/>
          <w:u w:val="single"/>
        </w:rPr>
        <w:tab/>
      </w:r>
      <w:r>
        <w:rPr>
          <w:rFonts w:ascii="Times New Roman"/>
        </w:rPr>
        <w:tab/>
      </w:r>
      <w:r>
        <w:t>do</w:t>
      </w:r>
      <w:r>
        <w:tab/>
        <w:t>hereby</w:t>
      </w:r>
      <w:r>
        <w:tab/>
        <w:t>(Name</w:t>
      </w:r>
      <w:r>
        <w:tab/>
        <w:t>of</w:t>
      </w:r>
      <w:r>
        <w:tab/>
        <w:t>Bank)</w:t>
      </w:r>
    </w:p>
    <w:p w:rsidR="00EF68E6" w:rsidRDefault="00442BEF" w:rsidP="00927D9A">
      <w:pPr>
        <w:pStyle w:val="BodyText"/>
        <w:spacing w:before="8" w:line="247" w:lineRule="auto"/>
        <w:ind w:left="963" w:right="821"/>
        <w:jc w:val="both"/>
      </w:pPr>
      <w:r>
        <w:t>(Name of Branch) Undertake to pay the amount due and payable under this guarantee</w:t>
      </w:r>
      <w:r>
        <w:rPr>
          <w:spacing w:val="1"/>
        </w:rPr>
        <w:t xml:space="preserve"> </w:t>
      </w:r>
      <w:r>
        <w:t>without any demur merely on a demand from the Board starting that the amount claimed</w:t>
      </w:r>
      <w:r>
        <w:rPr>
          <w:spacing w:val="1"/>
        </w:rPr>
        <w:t xml:space="preserve"> </w:t>
      </w:r>
      <w:r>
        <w:t>is due by way of loss or damage caused to or which would be caused to or suffered by the</w:t>
      </w:r>
      <w:r>
        <w:rPr>
          <w:spacing w:val="1"/>
        </w:rPr>
        <w:t xml:space="preserve"> </w:t>
      </w:r>
      <w:r>
        <w:t>Board</w:t>
      </w:r>
      <w:r>
        <w:rPr>
          <w:spacing w:val="1"/>
        </w:rPr>
        <w:t xml:space="preserve"> </w:t>
      </w:r>
      <w:r>
        <w:t>by</w:t>
      </w:r>
      <w:r>
        <w:rPr>
          <w:spacing w:val="1"/>
        </w:rPr>
        <w:t xml:space="preserve"> </w:t>
      </w:r>
      <w:r>
        <w:t>reason</w:t>
      </w:r>
      <w:r>
        <w:rPr>
          <w:spacing w:val="1"/>
        </w:rPr>
        <w:t xml:space="preserve"> </w:t>
      </w:r>
      <w:r>
        <w:t>of</w:t>
      </w:r>
      <w:r>
        <w:rPr>
          <w:spacing w:val="1"/>
        </w:rPr>
        <w:t xml:space="preserve"> </w:t>
      </w:r>
      <w:r>
        <w:t>the</w:t>
      </w:r>
      <w:r>
        <w:rPr>
          <w:spacing w:val="1"/>
        </w:rPr>
        <w:t xml:space="preserve"> </w:t>
      </w:r>
      <w:r>
        <w:t>contractor’s</w:t>
      </w:r>
      <w:r>
        <w:rPr>
          <w:spacing w:val="1"/>
        </w:rPr>
        <w:t xml:space="preserve"> </w:t>
      </w:r>
      <w:r>
        <w:t>failure</w:t>
      </w:r>
      <w:r>
        <w:rPr>
          <w:spacing w:val="1"/>
        </w:rPr>
        <w:t xml:space="preserve"> </w:t>
      </w:r>
      <w:r>
        <w:t>to</w:t>
      </w:r>
      <w:r>
        <w:rPr>
          <w:spacing w:val="1"/>
        </w:rPr>
        <w:t xml:space="preserve"> </w:t>
      </w:r>
      <w:r>
        <w:t>perform</w:t>
      </w:r>
      <w:r>
        <w:rPr>
          <w:spacing w:val="1"/>
        </w:rPr>
        <w:t xml:space="preserve"> </w:t>
      </w:r>
      <w:r>
        <w:t>the</w:t>
      </w:r>
      <w:r>
        <w:rPr>
          <w:spacing w:val="48"/>
        </w:rPr>
        <w:t xml:space="preserve"> </w:t>
      </w:r>
      <w:r>
        <w:t>said</w:t>
      </w:r>
      <w:r>
        <w:rPr>
          <w:spacing w:val="48"/>
        </w:rPr>
        <w:t xml:space="preserve"> </w:t>
      </w:r>
      <w:r>
        <w:t>contract.</w:t>
      </w:r>
      <w:r>
        <w:rPr>
          <w:spacing w:val="49"/>
        </w:rPr>
        <w:t xml:space="preserve"> </w:t>
      </w:r>
      <w:r>
        <w:t>Any</w:t>
      </w:r>
      <w:r>
        <w:rPr>
          <w:spacing w:val="48"/>
        </w:rPr>
        <w:t xml:space="preserve"> </w:t>
      </w:r>
      <w:r>
        <w:t>such</w:t>
      </w:r>
      <w:r>
        <w:rPr>
          <w:spacing w:val="1"/>
        </w:rPr>
        <w:t xml:space="preserve"> </w:t>
      </w:r>
      <w:r>
        <w:t>demand made on the Bank shall be conclusive as regards the amount due and payable by</w:t>
      </w:r>
      <w:r>
        <w:rPr>
          <w:spacing w:val="1"/>
        </w:rPr>
        <w:t xml:space="preserve"> </w:t>
      </w:r>
      <w:r>
        <w:t>the</w:t>
      </w:r>
      <w:r>
        <w:rPr>
          <w:spacing w:val="1"/>
        </w:rPr>
        <w:t xml:space="preserve"> </w:t>
      </w:r>
      <w:r>
        <w:t>Bank under</w:t>
      </w:r>
      <w:r>
        <w:rPr>
          <w:spacing w:val="1"/>
        </w:rPr>
        <w:t xml:space="preserve"> </w:t>
      </w:r>
      <w:r>
        <w:t>this</w:t>
      </w:r>
      <w:r>
        <w:rPr>
          <w:spacing w:val="1"/>
        </w:rPr>
        <w:t xml:space="preserve"> </w:t>
      </w:r>
      <w:r>
        <w:t>Guarantee.</w:t>
      </w:r>
      <w:r>
        <w:rPr>
          <w:spacing w:val="1"/>
        </w:rPr>
        <w:t xml:space="preserve"> </w:t>
      </w:r>
      <w:r>
        <w:t>However,</w:t>
      </w:r>
      <w:r>
        <w:rPr>
          <w:spacing w:val="1"/>
        </w:rPr>
        <w:t xml:space="preserve"> </w:t>
      </w:r>
      <w:r>
        <w:t>our</w:t>
      </w:r>
      <w:r>
        <w:rPr>
          <w:spacing w:val="1"/>
        </w:rPr>
        <w:t xml:space="preserve"> </w:t>
      </w:r>
      <w:r>
        <w:t>liability</w:t>
      </w:r>
      <w:r>
        <w:rPr>
          <w:spacing w:val="1"/>
        </w:rPr>
        <w:t xml:space="preserve"> </w:t>
      </w:r>
      <w:r>
        <w:t>under</w:t>
      </w:r>
      <w:r>
        <w:rPr>
          <w:spacing w:val="1"/>
        </w:rPr>
        <w:t xml:space="preserve"> </w:t>
      </w:r>
      <w:r>
        <w:t>this</w:t>
      </w:r>
      <w:r>
        <w:rPr>
          <w:spacing w:val="1"/>
        </w:rPr>
        <w:t xml:space="preserve"> </w:t>
      </w:r>
      <w:r>
        <w:t>guarantee</w:t>
      </w:r>
      <w:r>
        <w:rPr>
          <w:spacing w:val="1"/>
        </w:rPr>
        <w:t xml:space="preserve"> </w:t>
      </w:r>
      <w:r>
        <w:t>shall</w:t>
      </w:r>
      <w:r>
        <w:rPr>
          <w:spacing w:val="1"/>
        </w:rPr>
        <w:t xml:space="preserve"> </w:t>
      </w:r>
      <w:r>
        <w:t>be</w:t>
      </w:r>
      <w:r>
        <w:rPr>
          <w:spacing w:val="1"/>
        </w:rPr>
        <w:t xml:space="preserve"> </w:t>
      </w:r>
      <w:r>
        <w:t>restricted</w:t>
      </w:r>
      <w:r>
        <w:rPr>
          <w:spacing w:val="2"/>
        </w:rPr>
        <w:t xml:space="preserve"> </w:t>
      </w:r>
      <w:r>
        <w:t>to</w:t>
      </w:r>
      <w:r>
        <w:rPr>
          <w:spacing w:val="4"/>
        </w:rPr>
        <w:t xml:space="preserve"> </w:t>
      </w:r>
      <w:r>
        <w:t>any</w:t>
      </w:r>
      <w:r>
        <w:rPr>
          <w:spacing w:val="-1"/>
        </w:rPr>
        <w:t xml:space="preserve"> </w:t>
      </w:r>
      <w:r>
        <w:t>amount</w:t>
      </w:r>
      <w:r>
        <w:rPr>
          <w:spacing w:val="6"/>
        </w:rPr>
        <w:t xml:space="preserve"> </w:t>
      </w:r>
      <w:r>
        <w:t>not</w:t>
      </w:r>
      <w:r>
        <w:rPr>
          <w:spacing w:val="4"/>
        </w:rPr>
        <w:t xml:space="preserve"> </w:t>
      </w:r>
      <w:r>
        <w:t>exceeding Rs.</w:t>
      </w:r>
      <w:r>
        <w:rPr>
          <w:spacing w:val="5"/>
        </w:rPr>
        <w:t xml:space="preserve"> </w:t>
      </w:r>
      <w:r>
        <w:t>___</w:t>
      </w:r>
      <w:r>
        <w:rPr>
          <w:spacing w:val="33"/>
          <w:u w:val="single"/>
        </w:rPr>
        <w:t xml:space="preserve"> </w:t>
      </w:r>
      <w:r>
        <w:t>_</w:t>
      </w:r>
      <w:r>
        <w:rPr>
          <w:spacing w:val="32"/>
          <w:u w:val="single"/>
        </w:rPr>
        <w:t xml:space="preserve"> </w:t>
      </w:r>
      <w:r>
        <w:t>__</w:t>
      </w:r>
      <w:r>
        <w:rPr>
          <w:spacing w:val="32"/>
          <w:u w:val="single"/>
        </w:rPr>
        <w:t xml:space="preserve"> </w:t>
      </w:r>
      <w:r>
        <w:t>_</w:t>
      </w:r>
      <w:r>
        <w:rPr>
          <w:spacing w:val="6"/>
        </w:rPr>
        <w:t xml:space="preserve"> </w:t>
      </w:r>
      <w:r>
        <w:t>(</w:t>
      </w:r>
      <w:proofErr w:type="gramStart"/>
      <w:r>
        <w:t>Rupees</w:t>
      </w:r>
      <w:r>
        <w:rPr>
          <w:spacing w:val="10"/>
        </w:rPr>
        <w:t xml:space="preserve"> </w:t>
      </w:r>
      <w:r>
        <w:t>)</w:t>
      </w:r>
      <w:proofErr w:type="gramEnd"/>
      <w:r>
        <w:rPr>
          <w:spacing w:val="2"/>
        </w:rPr>
        <w:t xml:space="preserve"> </w:t>
      </w:r>
      <w:r>
        <w:t>only.</w:t>
      </w:r>
    </w:p>
    <w:p w:rsidR="00EF68E6" w:rsidRDefault="00EF68E6" w:rsidP="00927D9A">
      <w:pPr>
        <w:pStyle w:val="BodyText"/>
        <w:spacing w:before="9"/>
        <w:ind w:right="821"/>
        <w:jc w:val="both"/>
        <w:rPr>
          <w:sz w:val="21"/>
        </w:rPr>
      </w:pPr>
    </w:p>
    <w:p w:rsidR="00EF68E6" w:rsidRDefault="00442BEF" w:rsidP="00927D9A">
      <w:pPr>
        <w:pStyle w:val="BodyText"/>
        <w:tabs>
          <w:tab w:val="left" w:pos="1300"/>
          <w:tab w:val="left" w:pos="4719"/>
        </w:tabs>
        <w:spacing w:line="247" w:lineRule="auto"/>
        <w:ind w:left="1260" w:right="821" w:hanging="298"/>
        <w:jc w:val="both"/>
      </w:pPr>
      <w:r>
        <w:t>3</w:t>
      </w:r>
      <w:r>
        <w:tab/>
      </w:r>
      <w:r>
        <w:tab/>
        <w:t>We,</w:t>
      </w:r>
      <w:r>
        <w:rPr>
          <w:rFonts w:ascii="Times New Roman"/>
          <w:u w:val="single"/>
        </w:rPr>
        <w:tab/>
      </w:r>
      <w:r>
        <w:t>_undertake</w:t>
      </w:r>
      <w:r>
        <w:rPr>
          <w:spacing w:val="10"/>
        </w:rPr>
        <w:t xml:space="preserve"> </w:t>
      </w:r>
      <w:r>
        <w:t>to</w:t>
      </w:r>
      <w:r>
        <w:rPr>
          <w:spacing w:val="3"/>
        </w:rPr>
        <w:t xml:space="preserve"> </w:t>
      </w:r>
      <w:r>
        <w:t>pay</w:t>
      </w:r>
      <w:r>
        <w:rPr>
          <w:spacing w:val="6"/>
        </w:rPr>
        <w:t xml:space="preserve"> </w:t>
      </w:r>
      <w:r>
        <w:t>to</w:t>
      </w:r>
      <w:r>
        <w:rPr>
          <w:spacing w:val="7"/>
        </w:rPr>
        <w:t xml:space="preserve"> </w:t>
      </w:r>
      <w:r>
        <w:t>the</w:t>
      </w:r>
      <w:r>
        <w:rPr>
          <w:spacing w:val="6"/>
        </w:rPr>
        <w:t xml:space="preserve"> </w:t>
      </w:r>
      <w:r>
        <w:t>(Name</w:t>
      </w:r>
      <w:r>
        <w:rPr>
          <w:spacing w:val="6"/>
        </w:rPr>
        <w:t xml:space="preserve"> </w:t>
      </w:r>
      <w:r>
        <w:t>of</w:t>
      </w:r>
      <w:r>
        <w:rPr>
          <w:spacing w:val="9"/>
        </w:rPr>
        <w:t xml:space="preserve"> </w:t>
      </w:r>
      <w:r>
        <w:t>Bank</w:t>
      </w:r>
      <w:r>
        <w:rPr>
          <w:spacing w:val="5"/>
        </w:rPr>
        <w:t xml:space="preserve"> </w:t>
      </w:r>
      <w:r>
        <w:t>and</w:t>
      </w:r>
      <w:r>
        <w:rPr>
          <w:spacing w:val="1"/>
        </w:rPr>
        <w:t xml:space="preserve"> </w:t>
      </w:r>
      <w:r>
        <w:t>Branch)</w:t>
      </w:r>
      <w:r>
        <w:rPr>
          <w:spacing w:val="13"/>
        </w:rPr>
        <w:t xml:space="preserve"> </w:t>
      </w:r>
      <w:r>
        <w:t>Board</w:t>
      </w:r>
      <w:r>
        <w:rPr>
          <w:spacing w:val="2"/>
        </w:rPr>
        <w:t xml:space="preserve"> </w:t>
      </w:r>
      <w:r>
        <w:t>any</w:t>
      </w:r>
      <w:r>
        <w:rPr>
          <w:spacing w:val="2"/>
        </w:rPr>
        <w:t xml:space="preserve"> </w:t>
      </w:r>
      <w:r>
        <w:t>money</w:t>
      </w:r>
      <w:r>
        <w:rPr>
          <w:spacing w:val="2"/>
        </w:rPr>
        <w:t xml:space="preserve"> </w:t>
      </w:r>
      <w:r>
        <w:t>so</w:t>
      </w:r>
      <w:r>
        <w:rPr>
          <w:spacing w:val="-1"/>
        </w:rPr>
        <w:t xml:space="preserve"> </w:t>
      </w:r>
      <w:r>
        <w:t>demanded</w:t>
      </w:r>
      <w:r>
        <w:rPr>
          <w:spacing w:val="6"/>
        </w:rPr>
        <w:t xml:space="preserve"> </w:t>
      </w:r>
      <w:r>
        <w:t>notwithstanding any</w:t>
      </w:r>
      <w:r>
        <w:rPr>
          <w:spacing w:val="2"/>
        </w:rPr>
        <w:t xml:space="preserve"> </w:t>
      </w:r>
      <w:r>
        <w:t>dispute or</w:t>
      </w:r>
      <w:r>
        <w:rPr>
          <w:spacing w:val="3"/>
        </w:rPr>
        <w:t xml:space="preserve"> </w:t>
      </w:r>
      <w:r>
        <w:t>disputes</w:t>
      </w:r>
      <w:r>
        <w:rPr>
          <w:spacing w:val="1"/>
        </w:rPr>
        <w:t xml:space="preserve"> </w:t>
      </w:r>
      <w:r>
        <w:t>raised</w:t>
      </w:r>
      <w:r>
        <w:rPr>
          <w:spacing w:val="3"/>
        </w:rPr>
        <w:t xml:space="preserve"> </w:t>
      </w:r>
      <w:r>
        <w:t>by</w:t>
      </w:r>
      <w:r>
        <w:rPr>
          <w:spacing w:val="1"/>
        </w:rPr>
        <w:t xml:space="preserve"> </w:t>
      </w:r>
      <w:proofErr w:type="spellStart"/>
      <w:r>
        <w:t>thecontractor</w:t>
      </w:r>
      <w:proofErr w:type="spellEnd"/>
      <w:r>
        <w:t>(s)</w:t>
      </w:r>
      <w:r>
        <w:rPr>
          <w:spacing w:val="9"/>
        </w:rPr>
        <w:t xml:space="preserve"> </w:t>
      </w:r>
      <w:r>
        <w:t>in</w:t>
      </w:r>
      <w:r>
        <w:rPr>
          <w:spacing w:val="7"/>
        </w:rPr>
        <w:t xml:space="preserve"> </w:t>
      </w:r>
      <w:r>
        <w:t>any</w:t>
      </w:r>
      <w:r>
        <w:rPr>
          <w:spacing w:val="9"/>
        </w:rPr>
        <w:t xml:space="preserve"> </w:t>
      </w:r>
      <w:r>
        <w:t>suit</w:t>
      </w:r>
      <w:r>
        <w:rPr>
          <w:spacing w:val="10"/>
        </w:rPr>
        <w:t xml:space="preserve"> </w:t>
      </w:r>
      <w:r>
        <w:t>or</w:t>
      </w:r>
      <w:r>
        <w:rPr>
          <w:spacing w:val="12"/>
        </w:rPr>
        <w:t xml:space="preserve"> </w:t>
      </w:r>
      <w:r>
        <w:t>proceeding</w:t>
      </w:r>
      <w:r>
        <w:rPr>
          <w:spacing w:val="12"/>
        </w:rPr>
        <w:t xml:space="preserve"> </w:t>
      </w:r>
      <w:r>
        <w:t>pending</w:t>
      </w:r>
      <w:r>
        <w:rPr>
          <w:spacing w:val="10"/>
        </w:rPr>
        <w:t xml:space="preserve"> </w:t>
      </w:r>
      <w:r>
        <w:t>before</w:t>
      </w:r>
      <w:r>
        <w:rPr>
          <w:spacing w:val="6"/>
        </w:rPr>
        <w:t xml:space="preserve"> </w:t>
      </w:r>
      <w:r>
        <w:t>any</w:t>
      </w:r>
      <w:r>
        <w:rPr>
          <w:spacing w:val="9"/>
        </w:rPr>
        <w:t xml:space="preserve"> </w:t>
      </w:r>
      <w:r>
        <w:t>Court</w:t>
      </w:r>
      <w:r>
        <w:rPr>
          <w:spacing w:val="12"/>
        </w:rPr>
        <w:t xml:space="preserve"> </w:t>
      </w:r>
      <w:r>
        <w:t>or</w:t>
      </w:r>
      <w:r>
        <w:rPr>
          <w:spacing w:val="1"/>
        </w:rPr>
        <w:t xml:space="preserve"> </w:t>
      </w:r>
      <w:r>
        <w:t>Tribunal</w:t>
      </w:r>
      <w:r>
        <w:rPr>
          <w:spacing w:val="8"/>
        </w:rPr>
        <w:t xml:space="preserve"> </w:t>
      </w:r>
      <w:proofErr w:type="spellStart"/>
      <w:r>
        <w:t>relatingthereto</w:t>
      </w:r>
      <w:proofErr w:type="spellEnd"/>
      <w:r>
        <w:rPr>
          <w:spacing w:val="6"/>
        </w:rPr>
        <w:t xml:space="preserve"> </w:t>
      </w:r>
      <w:r>
        <w:t>our</w:t>
      </w:r>
      <w:r>
        <w:rPr>
          <w:spacing w:val="6"/>
        </w:rPr>
        <w:t xml:space="preserve"> </w:t>
      </w:r>
      <w:r>
        <w:t>liability</w:t>
      </w:r>
      <w:r>
        <w:rPr>
          <w:spacing w:val="6"/>
        </w:rPr>
        <w:t xml:space="preserve"> </w:t>
      </w:r>
      <w:r>
        <w:t>under</w:t>
      </w:r>
      <w:r>
        <w:rPr>
          <w:spacing w:val="6"/>
        </w:rPr>
        <w:t xml:space="preserve"> </w:t>
      </w:r>
      <w:r>
        <w:t>this</w:t>
      </w:r>
      <w:r>
        <w:rPr>
          <w:spacing w:val="7"/>
        </w:rPr>
        <w:t xml:space="preserve"> </w:t>
      </w:r>
      <w:r>
        <w:t>present</w:t>
      </w:r>
      <w:r>
        <w:rPr>
          <w:spacing w:val="6"/>
        </w:rPr>
        <w:t xml:space="preserve"> </w:t>
      </w:r>
      <w:r>
        <w:t>being</w:t>
      </w:r>
      <w:r>
        <w:rPr>
          <w:spacing w:val="6"/>
        </w:rPr>
        <w:t xml:space="preserve"> </w:t>
      </w:r>
      <w:r>
        <w:t>absolute</w:t>
      </w:r>
      <w:r>
        <w:rPr>
          <w:spacing w:val="7"/>
        </w:rPr>
        <w:t xml:space="preserve"> </w:t>
      </w:r>
      <w:r>
        <w:t>and</w:t>
      </w:r>
      <w:r>
        <w:rPr>
          <w:spacing w:val="1"/>
        </w:rPr>
        <w:t xml:space="preserve"> </w:t>
      </w:r>
      <w:r>
        <w:t>unequivocal.</w:t>
      </w:r>
      <w:r>
        <w:rPr>
          <w:spacing w:val="8"/>
        </w:rPr>
        <w:t xml:space="preserve"> </w:t>
      </w:r>
      <w:r>
        <w:t>The</w:t>
      </w:r>
      <w:r>
        <w:rPr>
          <w:spacing w:val="13"/>
        </w:rPr>
        <w:t xml:space="preserve"> </w:t>
      </w:r>
      <w:r>
        <w:t>payment</w:t>
      </w:r>
      <w:r>
        <w:rPr>
          <w:spacing w:val="10"/>
        </w:rPr>
        <w:t xml:space="preserve"> </w:t>
      </w:r>
      <w:r>
        <w:t>so</w:t>
      </w:r>
      <w:r>
        <w:rPr>
          <w:spacing w:val="21"/>
        </w:rPr>
        <w:t xml:space="preserve"> </w:t>
      </w:r>
      <w:r>
        <w:t>made</w:t>
      </w:r>
      <w:r>
        <w:rPr>
          <w:spacing w:val="21"/>
        </w:rPr>
        <w:t xml:space="preserve"> </w:t>
      </w:r>
      <w:r>
        <w:t>by</w:t>
      </w:r>
      <w:r>
        <w:rPr>
          <w:spacing w:val="16"/>
        </w:rPr>
        <w:t xml:space="preserve"> </w:t>
      </w:r>
      <w:r>
        <w:t>us</w:t>
      </w:r>
      <w:r>
        <w:rPr>
          <w:spacing w:val="15"/>
        </w:rPr>
        <w:t xml:space="preserve"> </w:t>
      </w:r>
      <w:r>
        <w:t>under</w:t>
      </w:r>
      <w:r>
        <w:rPr>
          <w:spacing w:val="18"/>
        </w:rPr>
        <w:t xml:space="preserve"> </w:t>
      </w:r>
      <w:r>
        <w:t>this</w:t>
      </w:r>
      <w:r>
        <w:rPr>
          <w:spacing w:val="17"/>
        </w:rPr>
        <w:t xml:space="preserve"> </w:t>
      </w:r>
      <w:r>
        <w:t>bond</w:t>
      </w:r>
      <w:r>
        <w:rPr>
          <w:spacing w:val="20"/>
        </w:rPr>
        <w:t xml:space="preserve"> </w:t>
      </w:r>
      <w:r>
        <w:t>shall</w:t>
      </w:r>
      <w:r>
        <w:rPr>
          <w:spacing w:val="26"/>
        </w:rPr>
        <w:t xml:space="preserve"> </w:t>
      </w:r>
      <w:r>
        <w:t>be</w:t>
      </w:r>
      <w:r>
        <w:rPr>
          <w:spacing w:val="22"/>
        </w:rPr>
        <w:t xml:space="preserve"> </w:t>
      </w:r>
      <w:r>
        <w:t>a</w:t>
      </w:r>
      <w:r>
        <w:rPr>
          <w:spacing w:val="13"/>
        </w:rPr>
        <w:t xml:space="preserve"> </w:t>
      </w:r>
      <w:r>
        <w:t>valid</w:t>
      </w:r>
      <w:r>
        <w:rPr>
          <w:spacing w:val="21"/>
        </w:rPr>
        <w:t xml:space="preserve"> </w:t>
      </w:r>
      <w:r>
        <w:t>discharge</w:t>
      </w:r>
      <w:r>
        <w:rPr>
          <w:spacing w:val="-46"/>
        </w:rPr>
        <w:t xml:space="preserve"> </w:t>
      </w:r>
      <w:r>
        <w:t>of</w:t>
      </w:r>
      <w:r>
        <w:rPr>
          <w:spacing w:val="13"/>
        </w:rPr>
        <w:t xml:space="preserve"> </w:t>
      </w:r>
      <w:r>
        <w:t>our</w:t>
      </w:r>
      <w:r>
        <w:rPr>
          <w:spacing w:val="19"/>
        </w:rPr>
        <w:t xml:space="preserve"> </w:t>
      </w:r>
      <w:r>
        <w:t>liability</w:t>
      </w:r>
      <w:r>
        <w:rPr>
          <w:spacing w:val="19"/>
        </w:rPr>
        <w:t xml:space="preserve"> </w:t>
      </w:r>
      <w:r>
        <w:t>for</w:t>
      </w:r>
      <w:r>
        <w:rPr>
          <w:spacing w:val="19"/>
        </w:rPr>
        <w:t xml:space="preserve"> </w:t>
      </w:r>
      <w:r>
        <w:t>payment</w:t>
      </w:r>
      <w:r>
        <w:rPr>
          <w:spacing w:val="11"/>
        </w:rPr>
        <w:t xml:space="preserve"> </w:t>
      </w:r>
      <w:r>
        <w:t>there</w:t>
      </w:r>
      <w:r>
        <w:rPr>
          <w:spacing w:val="38"/>
        </w:rPr>
        <w:t xml:space="preserve"> </w:t>
      </w:r>
      <w:r>
        <w:t>under</w:t>
      </w:r>
      <w:r>
        <w:rPr>
          <w:spacing w:val="42"/>
        </w:rPr>
        <w:t xml:space="preserve"> </w:t>
      </w:r>
      <w:r>
        <w:t>and</w:t>
      </w:r>
      <w:r>
        <w:rPr>
          <w:spacing w:val="42"/>
        </w:rPr>
        <w:t xml:space="preserve"> </w:t>
      </w:r>
      <w:r>
        <w:t>the</w:t>
      </w:r>
      <w:r>
        <w:rPr>
          <w:spacing w:val="39"/>
        </w:rPr>
        <w:t xml:space="preserve"> </w:t>
      </w:r>
      <w:r>
        <w:t>Contractor(s)</w:t>
      </w:r>
      <w:r>
        <w:rPr>
          <w:spacing w:val="45"/>
        </w:rPr>
        <w:t xml:space="preserve"> </w:t>
      </w:r>
      <w:proofErr w:type="gramStart"/>
      <w:r>
        <w:t>shall  have</w:t>
      </w:r>
      <w:proofErr w:type="gramEnd"/>
      <w:r>
        <w:rPr>
          <w:spacing w:val="46"/>
        </w:rPr>
        <w:t xml:space="preserve"> </w:t>
      </w:r>
      <w:r>
        <w:t>no</w:t>
      </w:r>
      <w:r>
        <w:rPr>
          <w:spacing w:val="45"/>
        </w:rPr>
        <w:t xml:space="preserve"> </w:t>
      </w:r>
      <w:r>
        <w:t>claim</w:t>
      </w:r>
      <w:r>
        <w:rPr>
          <w:spacing w:val="-45"/>
        </w:rPr>
        <w:t xml:space="preserve"> </w:t>
      </w:r>
      <w:r>
        <w:t>against</w:t>
      </w:r>
      <w:r>
        <w:rPr>
          <w:spacing w:val="33"/>
        </w:rPr>
        <w:t xml:space="preserve"> </w:t>
      </w:r>
      <w:r>
        <w:t>us</w:t>
      </w:r>
      <w:r>
        <w:rPr>
          <w:spacing w:val="27"/>
        </w:rPr>
        <w:t xml:space="preserve"> </w:t>
      </w:r>
      <w:r>
        <w:t>for</w:t>
      </w:r>
      <w:r>
        <w:rPr>
          <w:spacing w:val="32"/>
        </w:rPr>
        <w:t xml:space="preserve"> </w:t>
      </w:r>
      <w:r>
        <w:t>making</w:t>
      </w:r>
      <w:r>
        <w:rPr>
          <w:spacing w:val="34"/>
        </w:rPr>
        <w:t xml:space="preserve"> </w:t>
      </w:r>
      <w:r>
        <w:t>such</w:t>
      </w:r>
      <w:r>
        <w:rPr>
          <w:spacing w:val="2"/>
        </w:rPr>
        <w:t xml:space="preserve"> </w:t>
      </w:r>
      <w:r>
        <w:t>payment.</w:t>
      </w:r>
    </w:p>
    <w:p w:rsidR="00EF68E6" w:rsidRDefault="00EF68E6" w:rsidP="008D35CD">
      <w:pPr>
        <w:pStyle w:val="BodyText"/>
        <w:spacing w:before="1"/>
        <w:ind w:right="821"/>
      </w:pPr>
    </w:p>
    <w:p w:rsidR="00927D9A" w:rsidRDefault="00927D9A" w:rsidP="008D35CD">
      <w:pPr>
        <w:pStyle w:val="BodyText"/>
        <w:spacing w:before="1"/>
        <w:ind w:right="821"/>
      </w:pPr>
    </w:p>
    <w:p w:rsidR="008F3074" w:rsidRDefault="008F3074" w:rsidP="008D35CD">
      <w:pPr>
        <w:pStyle w:val="BodyText"/>
        <w:spacing w:before="1"/>
        <w:ind w:right="821"/>
      </w:pPr>
    </w:p>
    <w:p w:rsidR="00927D9A" w:rsidRDefault="00927D9A" w:rsidP="008D35CD">
      <w:pPr>
        <w:pStyle w:val="BodyText"/>
        <w:spacing w:before="1"/>
        <w:ind w:right="821"/>
      </w:pPr>
    </w:p>
    <w:p w:rsidR="00EF68E6" w:rsidRDefault="00442BEF" w:rsidP="00C73B1D">
      <w:pPr>
        <w:pStyle w:val="ListParagraph"/>
        <w:numPr>
          <w:ilvl w:val="0"/>
          <w:numId w:val="16"/>
        </w:numPr>
        <w:tabs>
          <w:tab w:val="left" w:pos="1302"/>
          <w:tab w:val="left" w:pos="3997"/>
          <w:tab w:val="left" w:pos="4224"/>
        </w:tabs>
        <w:spacing w:before="12" w:line="247" w:lineRule="auto"/>
        <w:ind w:right="821"/>
      </w:pPr>
      <w:r>
        <w:t>We,</w:t>
      </w:r>
      <w:r w:rsidRPr="008F3074">
        <w:rPr>
          <w:rFonts w:ascii="Times New Roman"/>
          <w:u w:val="single"/>
        </w:rPr>
        <w:tab/>
      </w:r>
      <w:r>
        <w:t>further</w:t>
      </w:r>
      <w:r w:rsidRPr="008F3074">
        <w:rPr>
          <w:spacing w:val="10"/>
        </w:rPr>
        <w:t xml:space="preserve"> </w:t>
      </w:r>
      <w:r>
        <w:t>agree</w:t>
      </w:r>
      <w:r w:rsidRPr="008F3074">
        <w:rPr>
          <w:spacing w:val="7"/>
        </w:rPr>
        <w:t xml:space="preserve"> </w:t>
      </w:r>
      <w:r>
        <w:t>with</w:t>
      </w:r>
      <w:r w:rsidRPr="008F3074">
        <w:rPr>
          <w:spacing w:val="12"/>
        </w:rPr>
        <w:t xml:space="preserve"> </w:t>
      </w:r>
      <w:r>
        <w:t>the</w:t>
      </w:r>
      <w:r w:rsidRPr="008F3074">
        <w:rPr>
          <w:spacing w:val="6"/>
        </w:rPr>
        <w:t xml:space="preserve"> </w:t>
      </w:r>
      <w:r>
        <w:t>Board</w:t>
      </w:r>
      <w:r w:rsidRPr="008F3074">
        <w:rPr>
          <w:spacing w:val="8"/>
        </w:rPr>
        <w:t xml:space="preserve"> </w:t>
      </w:r>
      <w:r>
        <w:t>that</w:t>
      </w:r>
      <w:r w:rsidRPr="008F3074">
        <w:rPr>
          <w:spacing w:val="9"/>
        </w:rPr>
        <w:t xml:space="preserve"> </w:t>
      </w:r>
      <w:r>
        <w:t>the</w:t>
      </w:r>
      <w:r w:rsidRPr="008F3074">
        <w:rPr>
          <w:spacing w:val="17"/>
        </w:rPr>
        <w:t xml:space="preserve"> </w:t>
      </w:r>
      <w:r>
        <w:t>(Name</w:t>
      </w:r>
      <w:r w:rsidRPr="008F3074">
        <w:rPr>
          <w:spacing w:val="8"/>
        </w:rPr>
        <w:t xml:space="preserve"> </w:t>
      </w:r>
      <w:r>
        <w:t>of</w:t>
      </w:r>
      <w:r w:rsidRPr="008F3074">
        <w:rPr>
          <w:spacing w:val="7"/>
        </w:rPr>
        <w:t xml:space="preserve"> </w:t>
      </w:r>
      <w:r>
        <w:t>Bank</w:t>
      </w:r>
      <w:r w:rsidRPr="008F3074">
        <w:rPr>
          <w:spacing w:val="7"/>
        </w:rPr>
        <w:t xml:space="preserve"> </w:t>
      </w:r>
      <w:r>
        <w:t>and</w:t>
      </w:r>
      <w:r w:rsidRPr="008F3074">
        <w:rPr>
          <w:spacing w:val="-46"/>
        </w:rPr>
        <w:t xml:space="preserve"> </w:t>
      </w:r>
      <w:r>
        <w:t>Branch)</w:t>
      </w:r>
      <w:r w:rsidRPr="008F3074">
        <w:rPr>
          <w:spacing w:val="34"/>
        </w:rPr>
        <w:t xml:space="preserve"> </w:t>
      </w:r>
      <w:r>
        <w:t>guarantee</w:t>
      </w:r>
      <w:r w:rsidRPr="008F3074">
        <w:rPr>
          <w:spacing w:val="34"/>
        </w:rPr>
        <w:t xml:space="preserve"> </w:t>
      </w:r>
      <w:r>
        <w:t>herein</w:t>
      </w:r>
      <w:r w:rsidRPr="008F3074">
        <w:rPr>
          <w:spacing w:val="32"/>
        </w:rPr>
        <w:t xml:space="preserve"> </w:t>
      </w:r>
      <w:r>
        <w:t>contained</w:t>
      </w:r>
      <w:r w:rsidRPr="008F3074">
        <w:rPr>
          <w:spacing w:val="33"/>
        </w:rPr>
        <w:t xml:space="preserve"> </w:t>
      </w:r>
      <w:r>
        <w:t>shall</w:t>
      </w:r>
      <w:r w:rsidRPr="008F3074">
        <w:rPr>
          <w:spacing w:val="39"/>
        </w:rPr>
        <w:t xml:space="preserve"> </w:t>
      </w:r>
      <w:r>
        <w:t>remain</w:t>
      </w:r>
      <w:r w:rsidRPr="008F3074">
        <w:rPr>
          <w:spacing w:val="32"/>
        </w:rPr>
        <w:t xml:space="preserve"> </w:t>
      </w:r>
      <w:r>
        <w:t>in</w:t>
      </w:r>
      <w:r w:rsidRPr="008F3074">
        <w:rPr>
          <w:spacing w:val="34"/>
        </w:rPr>
        <w:t xml:space="preserve"> </w:t>
      </w:r>
      <w:r>
        <w:t>full</w:t>
      </w:r>
      <w:r w:rsidRPr="008F3074">
        <w:rPr>
          <w:spacing w:val="32"/>
        </w:rPr>
        <w:t xml:space="preserve"> </w:t>
      </w:r>
      <w:r>
        <w:t>force</w:t>
      </w:r>
      <w:r w:rsidRPr="008F3074">
        <w:rPr>
          <w:spacing w:val="32"/>
        </w:rPr>
        <w:t xml:space="preserve"> </w:t>
      </w:r>
      <w:r>
        <w:t>and</w:t>
      </w:r>
      <w:r w:rsidRPr="008F3074">
        <w:rPr>
          <w:spacing w:val="31"/>
        </w:rPr>
        <w:t xml:space="preserve"> </w:t>
      </w:r>
      <w:r>
        <w:t>effect</w:t>
      </w:r>
      <w:r w:rsidRPr="008F3074">
        <w:rPr>
          <w:spacing w:val="34"/>
        </w:rPr>
        <w:t xml:space="preserve"> </w:t>
      </w:r>
      <w:r>
        <w:t>during</w:t>
      </w:r>
      <w:r w:rsidRPr="008F3074">
        <w:rPr>
          <w:spacing w:val="33"/>
        </w:rPr>
        <w:t xml:space="preserve"> </w:t>
      </w:r>
      <w:r>
        <w:t>the</w:t>
      </w:r>
      <w:r w:rsidR="008F3074">
        <w:t xml:space="preserve"> </w:t>
      </w:r>
      <w:r>
        <w:t>period</w:t>
      </w:r>
      <w:r w:rsidRPr="008F3074">
        <w:rPr>
          <w:spacing w:val="45"/>
        </w:rPr>
        <w:t xml:space="preserve"> </w:t>
      </w:r>
      <w:r>
        <w:t>that</w:t>
      </w:r>
      <w:r w:rsidRPr="008F3074">
        <w:rPr>
          <w:spacing w:val="46"/>
        </w:rPr>
        <w:t xml:space="preserve"> </w:t>
      </w:r>
      <w:r>
        <w:t>would</w:t>
      </w:r>
      <w:r w:rsidRPr="008F3074">
        <w:rPr>
          <w:spacing w:val="46"/>
        </w:rPr>
        <w:t xml:space="preserve"> </w:t>
      </w:r>
      <w:r>
        <w:t>be</w:t>
      </w:r>
      <w:r w:rsidRPr="008F3074">
        <w:rPr>
          <w:spacing w:val="44"/>
        </w:rPr>
        <w:t xml:space="preserve"> </w:t>
      </w:r>
      <w:r>
        <w:t>taken</w:t>
      </w:r>
      <w:r w:rsidRPr="008F3074">
        <w:rPr>
          <w:spacing w:val="52"/>
        </w:rPr>
        <w:t xml:space="preserve"> </w:t>
      </w:r>
      <w:r>
        <w:t>for</w:t>
      </w:r>
      <w:r w:rsidRPr="008F3074">
        <w:rPr>
          <w:spacing w:val="46"/>
        </w:rPr>
        <w:t xml:space="preserve"> </w:t>
      </w:r>
      <w:r>
        <w:t>performance</w:t>
      </w:r>
      <w:r w:rsidRPr="008F3074">
        <w:rPr>
          <w:spacing w:val="46"/>
        </w:rPr>
        <w:t xml:space="preserve"> </w:t>
      </w:r>
      <w:r>
        <w:t>of</w:t>
      </w:r>
      <w:r w:rsidRPr="008F3074">
        <w:rPr>
          <w:spacing w:val="44"/>
        </w:rPr>
        <w:t xml:space="preserve"> </w:t>
      </w:r>
      <w:r>
        <w:t>the</w:t>
      </w:r>
      <w:r w:rsidRPr="008F3074">
        <w:rPr>
          <w:spacing w:val="44"/>
        </w:rPr>
        <w:t xml:space="preserve"> </w:t>
      </w:r>
      <w:r>
        <w:t>said</w:t>
      </w:r>
      <w:r w:rsidRPr="008F3074">
        <w:rPr>
          <w:spacing w:val="43"/>
        </w:rPr>
        <w:t xml:space="preserve"> </w:t>
      </w:r>
      <w:r>
        <w:t>contract</w:t>
      </w:r>
      <w:r w:rsidRPr="008F3074">
        <w:rPr>
          <w:spacing w:val="49"/>
        </w:rPr>
        <w:t xml:space="preserve"> </w:t>
      </w:r>
      <w:r>
        <w:t>and</w:t>
      </w:r>
      <w:r w:rsidRPr="008F3074">
        <w:rPr>
          <w:spacing w:val="48"/>
        </w:rPr>
        <w:t xml:space="preserve"> </w:t>
      </w:r>
      <w:r>
        <w:t>that</w:t>
      </w:r>
      <w:r w:rsidRPr="008F3074">
        <w:rPr>
          <w:spacing w:val="44"/>
        </w:rPr>
        <w:t xml:space="preserve"> </w:t>
      </w:r>
      <w:r>
        <w:t>it</w:t>
      </w:r>
      <w:r w:rsidRPr="008F3074">
        <w:rPr>
          <w:spacing w:val="46"/>
        </w:rPr>
        <w:t xml:space="preserve"> </w:t>
      </w:r>
      <w:r>
        <w:t>shall</w:t>
      </w:r>
      <w:r w:rsidR="008F3074">
        <w:t xml:space="preserve"> </w:t>
      </w:r>
      <w:r>
        <w:t>continue</w:t>
      </w:r>
      <w:r w:rsidRPr="008F3074">
        <w:rPr>
          <w:spacing w:val="15"/>
        </w:rPr>
        <w:t xml:space="preserve"> </w:t>
      </w:r>
      <w:r>
        <w:t>to</w:t>
      </w:r>
      <w:r w:rsidRPr="008F3074">
        <w:rPr>
          <w:spacing w:val="11"/>
        </w:rPr>
        <w:t xml:space="preserve"> </w:t>
      </w:r>
      <w:r>
        <w:t>be</w:t>
      </w:r>
      <w:r w:rsidRPr="008F3074">
        <w:rPr>
          <w:spacing w:val="16"/>
        </w:rPr>
        <w:t xml:space="preserve"> </w:t>
      </w:r>
      <w:r>
        <w:t>enforceable</w:t>
      </w:r>
      <w:r w:rsidRPr="008F3074">
        <w:rPr>
          <w:spacing w:val="14"/>
        </w:rPr>
        <w:t xml:space="preserve"> </w:t>
      </w:r>
      <w:r>
        <w:t>till</w:t>
      </w:r>
      <w:r w:rsidRPr="008F3074">
        <w:rPr>
          <w:spacing w:val="16"/>
        </w:rPr>
        <w:t xml:space="preserve"> </w:t>
      </w:r>
      <w:r>
        <w:t>all</w:t>
      </w:r>
      <w:r w:rsidRPr="008F3074">
        <w:rPr>
          <w:spacing w:val="15"/>
        </w:rPr>
        <w:t xml:space="preserve"> </w:t>
      </w:r>
      <w:r>
        <w:t>the</w:t>
      </w:r>
      <w:r w:rsidRPr="008F3074">
        <w:rPr>
          <w:spacing w:val="14"/>
        </w:rPr>
        <w:t xml:space="preserve"> </w:t>
      </w:r>
      <w:r>
        <w:t>dues</w:t>
      </w:r>
      <w:r w:rsidRPr="008F3074">
        <w:rPr>
          <w:spacing w:val="13"/>
        </w:rPr>
        <w:t xml:space="preserve"> </w:t>
      </w:r>
      <w:r>
        <w:t>of</w:t>
      </w:r>
      <w:r w:rsidRPr="008F3074">
        <w:rPr>
          <w:spacing w:val="11"/>
        </w:rPr>
        <w:t xml:space="preserve"> </w:t>
      </w:r>
      <w:r>
        <w:t>the</w:t>
      </w:r>
      <w:r w:rsidRPr="008F3074">
        <w:rPr>
          <w:spacing w:val="14"/>
        </w:rPr>
        <w:t xml:space="preserve"> </w:t>
      </w:r>
      <w:r>
        <w:t>Board</w:t>
      </w:r>
      <w:r w:rsidRPr="008F3074">
        <w:rPr>
          <w:spacing w:val="12"/>
        </w:rPr>
        <w:t xml:space="preserve"> </w:t>
      </w:r>
      <w:r>
        <w:t>under</w:t>
      </w:r>
      <w:r w:rsidRPr="008F3074">
        <w:rPr>
          <w:spacing w:val="16"/>
        </w:rPr>
        <w:t xml:space="preserve"> </w:t>
      </w:r>
      <w:r>
        <w:t>or</w:t>
      </w:r>
      <w:r w:rsidRPr="008F3074">
        <w:rPr>
          <w:spacing w:val="16"/>
        </w:rPr>
        <w:t xml:space="preserve"> </w:t>
      </w:r>
      <w:r>
        <w:t>by</w:t>
      </w:r>
      <w:r w:rsidRPr="008F3074">
        <w:rPr>
          <w:spacing w:val="19"/>
        </w:rPr>
        <w:t xml:space="preserve"> </w:t>
      </w:r>
      <w:r>
        <w:t>virtue</w:t>
      </w:r>
      <w:r w:rsidRPr="008F3074">
        <w:rPr>
          <w:spacing w:val="16"/>
        </w:rPr>
        <w:t xml:space="preserve"> </w:t>
      </w:r>
      <w:r>
        <w:t>of</w:t>
      </w:r>
      <w:r w:rsidRPr="008F3074">
        <w:rPr>
          <w:spacing w:val="11"/>
        </w:rPr>
        <w:t xml:space="preserve"> </w:t>
      </w:r>
      <w:r>
        <w:t>the</w:t>
      </w:r>
      <w:r w:rsidRPr="008F3074">
        <w:rPr>
          <w:spacing w:val="16"/>
        </w:rPr>
        <w:t xml:space="preserve"> </w:t>
      </w:r>
      <w:r>
        <w:t>said</w:t>
      </w:r>
      <w:r w:rsidRPr="008F3074">
        <w:rPr>
          <w:spacing w:val="-46"/>
        </w:rPr>
        <w:t xml:space="preserve"> </w:t>
      </w:r>
      <w:r>
        <w:t>contract</w:t>
      </w:r>
      <w:r w:rsidRPr="008F3074">
        <w:rPr>
          <w:spacing w:val="75"/>
        </w:rPr>
        <w:t xml:space="preserve"> </w:t>
      </w:r>
      <w:r>
        <w:t>have</w:t>
      </w:r>
      <w:r w:rsidRPr="008F3074">
        <w:rPr>
          <w:spacing w:val="76"/>
        </w:rPr>
        <w:t xml:space="preserve"> </w:t>
      </w:r>
      <w:r>
        <w:t>been</w:t>
      </w:r>
      <w:r w:rsidRPr="008F3074">
        <w:rPr>
          <w:spacing w:val="78"/>
        </w:rPr>
        <w:t xml:space="preserve"> </w:t>
      </w:r>
      <w:r>
        <w:t>fully</w:t>
      </w:r>
      <w:r w:rsidRPr="008F3074">
        <w:rPr>
          <w:spacing w:val="76"/>
        </w:rPr>
        <w:t xml:space="preserve"> </w:t>
      </w:r>
      <w:r>
        <w:t>paid</w:t>
      </w:r>
      <w:r w:rsidRPr="008F3074">
        <w:rPr>
          <w:spacing w:val="81"/>
        </w:rPr>
        <w:t xml:space="preserve"> </w:t>
      </w:r>
      <w:r>
        <w:t>and</w:t>
      </w:r>
      <w:r w:rsidRPr="008F3074">
        <w:rPr>
          <w:spacing w:val="75"/>
        </w:rPr>
        <w:t xml:space="preserve"> </w:t>
      </w:r>
      <w:r>
        <w:t>its</w:t>
      </w:r>
      <w:r w:rsidRPr="008F3074">
        <w:rPr>
          <w:spacing w:val="75"/>
        </w:rPr>
        <w:t xml:space="preserve"> </w:t>
      </w:r>
      <w:r>
        <w:t>claims</w:t>
      </w:r>
      <w:r w:rsidRPr="008F3074">
        <w:rPr>
          <w:spacing w:val="79"/>
        </w:rPr>
        <w:t xml:space="preserve"> </w:t>
      </w:r>
      <w:r>
        <w:t>satisfied</w:t>
      </w:r>
      <w:r w:rsidRPr="008F3074">
        <w:rPr>
          <w:spacing w:val="77"/>
        </w:rPr>
        <w:t xml:space="preserve"> </w:t>
      </w:r>
      <w:r>
        <w:t>or</w:t>
      </w:r>
      <w:r w:rsidRPr="008F3074">
        <w:rPr>
          <w:spacing w:val="75"/>
        </w:rPr>
        <w:t xml:space="preserve"> </w:t>
      </w:r>
      <w:r>
        <w:t>discharged</w:t>
      </w:r>
      <w:r w:rsidRPr="008F3074">
        <w:rPr>
          <w:spacing w:val="77"/>
        </w:rPr>
        <w:t xml:space="preserve"> </w:t>
      </w:r>
      <w:r>
        <w:t>or</w:t>
      </w:r>
      <w:r w:rsidRPr="008F3074">
        <w:rPr>
          <w:spacing w:val="70"/>
        </w:rPr>
        <w:t xml:space="preserve"> </w:t>
      </w:r>
      <w:r>
        <w:t>till</w:t>
      </w:r>
      <w:r w:rsidRPr="008F3074">
        <w:rPr>
          <w:spacing w:val="80"/>
        </w:rPr>
        <w:t xml:space="preserve"> </w:t>
      </w:r>
      <w:r>
        <w:t>the</w:t>
      </w:r>
      <w:r w:rsidR="008F3074">
        <w:t xml:space="preserve"> __________ </w:t>
      </w:r>
      <w:r>
        <w:t>(Name</w:t>
      </w:r>
      <w:r w:rsidRPr="008F3074">
        <w:rPr>
          <w:spacing w:val="7"/>
        </w:rPr>
        <w:t xml:space="preserve"> </w:t>
      </w:r>
      <w:r>
        <w:t>of</w:t>
      </w:r>
      <w:r w:rsidRPr="008F3074">
        <w:rPr>
          <w:spacing w:val="6"/>
        </w:rPr>
        <w:t xml:space="preserve"> </w:t>
      </w:r>
      <w:r>
        <w:t>the</w:t>
      </w:r>
      <w:r w:rsidRPr="008F3074">
        <w:rPr>
          <w:spacing w:val="8"/>
        </w:rPr>
        <w:t xml:space="preserve"> </w:t>
      </w:r>
      <w:r>
        <w:t>user</w:t>
      </w:r>
      <w:r w:rsidRPr="008F3074">
        <w:rPr>
          <w:spacing w:val="7"/>
        </w:rPr>
        <w:t xml:space="preserve"> </w:t>
      </w:r>
      <w:r>
        <w:t>department)</w:t>
      </w:r>
      <w:r w:rsidRPr="008F3074">
        <w:rPr>
          <w:spacing w:val="17"/>
        </w:rPr>
        <w:t xml:space="preserve"> </w:t>
      </w:r>
      <w:r>
        <w:t>of</w:t>
      </w:r>
      <w:r w:rsidRPr="008F3074">
        <w:rPr>
          <w:spacing w:val="8"/>
        </w:rPr>
        <w:t xml:space="preserve"> </w:t>
      </w:r>
      <w:r>
        <w:t>the</w:t>
      </w:r>
      <w:r w:rsidRPr="008F3074">
        <w:rPr>
          <w:spacing w:val="10"/>
        </w:rPr>
        <w:t xml:space="preserve"> </w:t>
      </w:r>
      <w:r>
        <w:t>said</w:t>
      </w:r>
      <w:r w:rsidRPr="008F3074">
        <w:rPr>
          <w:spacing w:val="8"/>
        </w:rPr>
        <w:t xml:space="preserve"> </w:t>
      </w:r>
      <w:r>
        <w:t>certifies</w:t>
      </w:r>
      <w:r w:rsidRPr="008F3074">
        <w:rPr>
          <w:spacing w:val="1"/>
        </w:rPr>
        <w:t xml:space="preserve"> </w:t>
      </w:r>
      <w:r>
        <w:t>that</w:t>
      </w:r>
      <w:r w:rsidRPr="008F3074">
        <w:rPr>
          <w:spacing w:val="6"/>
        </w:rPr>
        <w:t xml:space="preserve"> </w:t>
      </w:r>
      <w:r>
        <w:t>the</w:t>
      </w:r>
      <w:r w:rsidRPr="008F3074">
        <w:rPr>
          <w:spacing w:val="4"/>
        </w:rPr>
        <w:t xml:space="preserve"> </w:t>
      </w:r>
      <w:r>
        <w:t>terms</w:t>
      </w:r>
      <w:r w:rsidRPr="008F3074">
        <w:rPr>
          <w:spacing w:val="7"/>
        </w:rPr>
        <w:t xml:space="preserve"> </w:t>
      </w:r>
      <w:r>
        <w:t>and</w:t>
      </w:r>
      <w:r w:rsidRPr="008F3074">
        <w:rPr>
          <w:spacing w:val="5"/>
        </w:rPr>
        <w:t xml:space="preserve"> </w:t>
      </w:r>
      <w:r>
        <w:t>conditions</w:t>
      </w:r>
      <w:r w:rsidRPr="008F3074">
        <w:rPr>
          <w:spacing w:val="4"/>
        </w:rPr>
        <w:t xml:space="preserve"> </w:t>
      </w:r>
      <w:r>
        <w:t>of</w:t>
      </w:r>
      <w:r w:rsidRPr="008F3074">
        <w:rPr>
          <w:spacing w:val="5"/>
        </w:rPr>
        <w:t xml:space="preserve"> </w:t>
      </w:r>
      <w:r>
        <w:t>the</w:t>
      </w:r>
      <w:r w:rsidRPr="008F3074">
        <w:rPr>
          <w:spacing w:val="4"/>
        </w:rPr>
        <w:t xml:space="preserve"> </w:t>
      </w:r>
      <w:r>
        <w:t>said</w:t>
      </w:r>
      <w:r w:rsidRPr="008F3074">
        <w:rPr>
          <w:spacing w:val="9"/>
        </w:rPr>
        <w:t xml:space="preserve"> </w:t>
      </w:r>
      <w:r>
        <w:t>contract</w:t>
      </w:r>
      <w:r w:rsidRPr="008F3074">
        <w:rPr>
          <w:spacing w:val="4"/>
        </w:rPr>
        <w:t xml:space="preserve"> </w:t>
      </w:r>
      <w:r>
        <w:t>have</w:t>
      </w:r>
      <w:r w:rsidRPr="008F3074">
        <w:rPr>
          <w:spacing w:val="4"/>
        </w:rPr>
        <w:t xml:space="preserve"> </w:t>
      </w:r>
      <w:r>
        <w:t>been</w:t>
      </w:r>
      <w:r w:rsidRPr="008F3074">
        <w:rPr>
          <w:spacing w:val="7"/>
        </w:rPr>
        <w:t xml:space="preserve"> </w:t>
      </w:r>
      <w:r>
        <w:t>fully and</w:t>
      </w:r>
      <w:r w:rsidRPr="008F3074">
        <w:rPr>
          <w:spacing w:val="3"/>
        </w:rPr>
        <w:t xml:space="preserve"> </w:t>
      </w:r>
      <w:r>
        <w:t>properly</w:t>
      </w:r>
      <w:r w:rsidRPr="008F3074">
        <w:rPr>
          <w:spacing w:val="6"/>
        </w:rPr>
        <w:t xml:space="preserve"> </w:t>
      </w:r>
      <w:r>
        <w:t>carried</w:t>
      </w:r>
      <w:r w:rsidRPr="008F3074">
        <w:rPr>
          <w:spacing w:val="-45"/>
        </w:rPr>
        <w:t xml:space="preserve"> </w:t>
      </w:r>
      <w:r>
        <w:t>out</w:t>
      </w:r>
      <w:r w:rsidRPr="008F3074">
        <w:rPr>
          <w:spacing w:val="15"/>
        </w:rPr>
        <w:t xml:space="preserve"> </w:t>
      </w:r>
      <w:r>
        <w:t>by</w:t>
      </w:r>
      <w:r w:rsidRPr="008F3074">
        <w:rPr>
          <w:spacing w:val="9"/>
        </w:rPr>
        <w:t xml:space="preserve"> </w:t>
      </w:r>
      <w:r>
        <w:t>the</w:t>
      </w:r>
      <w:r w:rsidRPr="008F3074">
        <w:rPr>
          <w:spacing w:val="12"/>
        </w:rPr>
        <w:t xml:space="preserve"> </w:t>
      </w:r>
      <w:r>
        <w:t>said</w:t>
      </w:r>
      <w:r w:rsidRPr="008F3074">
        <w:rPr>
          <w:spacing w:val="14"/>
        </w:rPr>
        <w:t xml:space="preserve"> </w:t>
      </w:r>
      <w:r>
        <w:t>Contractors</w:t>
      </w:r>
      <w:r w:rsidRPr="008F3074">
        <w:rPr>
          <w:spacing w:val="12"/>
        </w:rPr>
        <w:t xml:space="preserve"> </w:t>
      </w:r>
      <w:r>
        <w:t>and</w:t>
      </w:r>
      <w:r w:rsidRPr="008F3074">
        <w:rPr>
          <w:spacing w:val="10"/>
        </w:rPr>
        <w:t xml:space="preserve"> </w:t>
      </w:r>
      <w:r>
        <w:t>accordingly</w:t>
      </w:r>
      <w:r w:rsidRPr="008F3074">
        <w:rPr>
          <w:spacing w:val="12"/>
        </w:rPr>
        <w:t xml:space="preserve"> </w:t>
      </w:r>
      <w:r>
        <w:t>discharge</w:t>
      </w:r>
      <w:r w:rsidRPr="008F3074">
        <w:rPr>
          <w:spacing w:val="14"/>
        </w:rPr>
        <w:t xml:space="preserve"> </w:t>
      </w:r>
      <w:r>
        <w:t>this</w:t>
      </w:r>
      <w:r w:rsidRPr="008F3074">
        <w:rPr>
          <w:spacing w:val="14"/>
        </w:rPr>
        <w:t xml:space="preserve"> </w:t>
      </w:r>
      <w:r>
        <w:t>guarantee.</w:t>
      </w:r>
      <w:r w:rsidRPr="008F3074">
        <w:rPr>
          <w:spacing w:val="10"/>
        </w:rPr>
        <w:t xml:space="preserve"> </w:t>
      </w:r>
      <w:r>
        <w:t>PROVIDED</w:t>
      </w:r>
      <w:r w:rsidRPr="008F3074">
        <w:rPr>
          <w:spacing w:val="-46"/>
        </w:rPr>
        <w:t xml:space="preserve"> </w:t>
      </w:r>
      <w:r>
        <w:t>HOWEVER</w:t>
      </w:r>
      <w:r w:rsidRPr="008F3074">
        <w:rPr>
          <w:spacing w:val="1"/>
        </w:rPr>
        <w:t xml:space="preserve"> </w:t>
      </w:r>
      <w:r>
        <w:t>that</w:t>
      </w:r>
      <w:r w:rsidRPr="008F3074">
        <w:rPr>
          <w:spacing w:val="1"/>
        </w:rPr>
        <w:t xml:space="preserve"> </w:t>
      </w:r>
      <w:r>
        <w:t>the</w:t>
      </w:r>
      <w:r w:rsidRPr="008F3074">
        <w:rPr>
          <w:spacing w:val="1"/>
        </w:rPr>
        <w:t xml:space="preserve"> </w:t>
      </w:r>
      <w:r>
        <w:t>Bank</w:t>
      </w:r>
      <w:r w:rsidRPr="008F3074">
        <w:rPr>
          <w:spacing w:val="1"/>
        </w:rPr>
        <w:t xml:space="preserve"> </w:t>
      </w:r>
      <w:r>
        <w:t>shall</w:t>
      </w:r>
      <w:r w:rsidRPr="008F3074">
        <w:rPr>
          <w:spacing w:val="1"/>
        </w:rPr>
        <w:t xml:space="preserve"> </w:t>
      </w:r>
      <w:r>
        <w:t>be</w:t>
      </w:r>
      <w:r w:rsidRPr="008F3074">
        <w:rPr>
          <w:spacing w:val="1"/>
        </w:rPr>
        <w:t xml:space="preserve"> </w:t>
      </w:r>
      <w:r>
        <w:t>the</w:t>
      </w:r>
      <w:r w:rsidRPr="008F3074">
        <w:rPr>
          <w:spacing w:val="1"/>
        </w:rPr>
        <w:t xml:space="preserve"> </w:t>
      </w:r>
      <w:r>
        <w:t>request</w:t>
      </w:r>
      <w:r w:rsidRPr="008F3074">
        <w:rPr>
          <w:spacing w:val="1"/>
        </w:rPr>
        <w:t xml:space="preserve"> </w:t>
      </w:r>
      <w:r>
        <w:t>of</w:t>
      </w:r>
      <w:r w:rsidRPr="008F3074">
        <w:rPr>
          <w:spacing w:val="1"/>
        </w:rPr>
        <w:t xml:space="preserve"> </w:t>
      </w:r>
      <w:r>
        <w:t>the</w:t>
      </w:r>
      <w:r w:rsidRPr="008F3074">
        <w:rPr>
          <w:spacing w:val="1"/>
        </w:rPr>
        <w:t xml:space="preserve"> </w:t>
      </w:r>
      <w:r>
        <w:t>Board</w:t>
      </w:r>
      <w:r w:rsidRPr="008F3074">
        <w:rPr>
          <w:spacing w:val="1"/>
        </w:rPr>
        <w:t xml:space="preserve"> </w:t>
      </w:r>
      <w:r>
        <w:t>but</w:t>
      </w:r>
      <w:r w:rsidRPr="008F3074">
        <w:rPr>
          <w:spacing w:val="1"/>
        </w:rPr>
        <w:t xml:space="preserve"> </w:t>
      </w:r>
      <w:r>
        <w:t>at</w:t>
      </w:r>
      <w:r w:rsidRPr="008F3074">
        <w:rPr>
          <w:spacing w:val="1"/>
        </w:rPr>
        <w:t xml:space="preserve"> </w:t>
      </w:r>
      <w:r>
        <w:t>the</w:t>
      </w:r>
      <w:r w:rsidRPr="008F3074">
        <w:rPr>
          <w:spacing w:val="1"/>
        </w:rPr>
        <w:t xml:space="preserve"> </w:t>
      </w:r>
      <w:r>
        <w:t>cost</w:t>
      </w:r>
      <w:r w:rsidRPr="008F3074">
        <w:rPr>
          <w:spacing w:val="1"/>
        </w:rPr>
        <w:t xml:space="preserve"> </w:t>
      </w:r>
      <w:r>
        <w:t>of</w:t>
      </w:r>
      <w:r w:rsidRPr="008F3074">
        <w:rPr>
          <w:spacing w:val="1"/>
        </w:rPr>
        <w:t xml:space="preserve"> </w:t>
      </w:r>
      <w:r>
        <w:t>the</w:t>
      </w:r>
      <w:r w:rsidRPr="008F3074">
        <w:rPr>
          <w:spacing w:val="-46"/>
        </w:rPr>
        <w:t xml:space="preserve"> </w:t>
      </w:r>
      <w:r>
        <w:t>Contractors,</w:t>
      </w:r>
      <w:r w:rsidRPr="008F3074">
        <w:rPr>
          <w:spacing w:val="14"/>
        </w:rPr>
        <w:t xml:space="preserve"> </w:t>
      </w:r>
      <w:r>
        <w:t>renew</w:t>
      </w:r>
      <w:r w:rsidRPr="008F3074">
        <w:rPr>
          <w:spacing w:val="19"/>
        </w:rPr>
        <w:t xml:space="preserve"> </w:t>
      </w:r>
      <w:r>
        <w:t>or</w:t>
      </w:r>
      <w:r w:rsidRPr="008F3074">
        <w:rPr>
          <w:spacing w:val="12"/>
        </w:rPr>
        <w:t xml:space="preserve"> </w:t>
      </w:r>
      <w:r>
        <w:t>extend</w:t>
      </w:r>
      <w:r w:rsidRPr="008F3074">
        <w:rPr>
          <w:spacing w:val="16"/>
        </w:rPr>
        <w:t xml:space="preserve"> </w:t>
      </w:r>
      <w:r>
        <w:t>this</w:t>
      </w:r>
      <w:r w:rsidRPr="008F3074">
        <w:rPr>
          <w:spacing w:val="15"/>
        </w:rPr>
        <w:t xml:space="preserve"> </w:t>
      </w:r>
      <w:r>
        <w:t>guarantee</w:t>
      </w:r>
      <w:r w:rsidRPr="008F3074">
        <w:rPr>
          <w:spacing w:val="15"/>
        </w:rPr>
        <w:t xml:space="preserve"> </w:t>
      </w:r>
      <w:r>
        <w:t>for</w:t>
      </w:r>
      <w:r w:rsidRPr="008F3074">
        <w:rPr>
          <w:spacing w:val="13"/>
        </w:rPr>
        <w:t xml:space="preserve"> </w:t>
      </w:r>
      <w:r>
        <w:t>such</w:t>
      </w:r>
      <w:r w:rsidRPr="008F3074">
        <w:rPr>
          <w:spacing w:val="13"/>
        </w:rPr>
        <w:t xml:space="preserve"> </w:t>
      </w:r>
      <w:r>
        <w:t>further</w:t>
      </w:r>
      <w:r w:rsidRPr="008F3074">
        <w:rPr>
          <w:spacing w:val="14"/>
        </w:rPr>
        <w:t xml:space="preserve"> </w:t>
      </w:r>
      <w:r>
        <w:t>period</w:t>
      </w:r>
      <w:r w:rsidRPr="008F3074">
        <w:rPr>
          <w:spacing w:val="12"/>
        </w:rPr>
        <w:t xml:space="preserve"> </w:t>
      </w:r>
      <w:r>
        <w:t>or</w:t>
      </w:r>
      <w:r w:rsidRPr="008F3074">
        <w:rPr>
          <w:spacing w:val="15"/>
        </w:rPr>
        <w:t xml:space="preserve"> </w:t>
      </w:r>
      <w:r>
        <w:t>periods</w:t>
      </w:r>
      <w:r w:rsidRPr="008F3074">
        <w:rPr>
          <w:spacing w:val="15"/>
        </w:rPr>
        <w:t xml:space="preserve"> </w:t>
      </w:r>
      <w:r>
        <w:t>as</w:t>
      </w:r>
      <w:r w:rsidRPr="008F3074">
        <w:rPr>
          <w:spacing w:val="16"/>
        </w:rPr>
        <w:t xml:space="preserve"> </w:t>
      </w:r>
      <w:r>
        <w:t>the</w:t>
      </w:r>
      <w:r w:rsidRPr="008F3074">
        <w:rPr>
          <w:spacing w:val="-46"/>
        </w:rPr>
        <w:t xml:space="preserve"> </w:t>
      </w:r>
      <w:r>
        <w:t>Board may</w:t>
      </w:r>
      <w:r w:rsidRPr="008F3074">
        <w:rPr>
          <w:spacing w:val="3"/>
        </w:rPr>
        <w:t xml:space="preserve"> </w:t>
      </w:r>
      <w:r>
        <w:t>require</w:t>
      </w:r>
      <w:r w:rsidRPr="008F3074">
        <w:rPr>
          <w:spacing w:val="-3"/>
        </w:rPr>
        <w:t xml:space="preserve"> </w:t>
      </w:r>
      <w:r>
        <w:t>from</w:t>
      </w:r>
      <w:r w:rsidRPr="008F3074">
        <w:rPr>
          <w:spacing w:val="2"/>
        </w:rPr>
        <w:t xml:space="preserve"> </w:t>
      </w:r>
      <w:r>
        <w:t>time to</w:t>
      </w:r>
      <w:r w:rsidRPr="008F3074">
        <w:rPr>
          <w:spacing w:val="4"/>
        </w:rPr>
        <w:t xml:space="preserve"> </w:t>
      </w:r>
      <w:r>
        <w:t>time.</w:t>
      </w:r>
    </w:p>
    <w:p w:rsidR="00EF68E6" w:rsidRDefault="00EF68E6" w:rsidP="008F3074">
      <w:pPr>
        <w:pStyle w:val="BodyText"/>
        <w:spacing w:before="10"/>
        <w:ind w:right="821"/>
        <w:jc w:val="both"/>
        <w:rPr>
          <w:sz w:val="21"/>
        </w:rPr>
      </w:pPr>
    </w:p>
    <w:p w:rsidR="00EF68E6" w:rsidRDefault="00442BEF" w:rsidP="00C73B1D">
      <w:pPr>
        <w:pStyle w:val="ListParagraph"/>
        <w:numPr>
          <w:ilvl w:val="0"/>
          <w:numId w:val="16"/>
        </w:numPr>
        <w:tabs>
          <w:tab w:val="left" w:pos="1252"/>
          <w:tab w:val="left" w:pos="3431"/>
        </w:tabs>
        <w:spacing w:line="247" w:lineRule="auto"/>
        <w:ind w:right="821" w:hanging="339"/>
      </w:pPr>
      <w:r>
        <w:t>We,</w:t>
      </w:r>
      <w:r>
        <w:rPr>
          <w:rFonts w:ascii="Times New Roman"/>
          <w:u w:val="single"/>
        </w:rPr>
        <w:tab/>
      </w:r>
      <w:r>
        <w:t>_</w:t>
      </w:r>
      <w:r>
        <w:rPr>
          <w:spacing w:val="1"/>
          <w:u w:val="single"/>
        </w:rPr>
        <w:t xml:space="preserve"> </w:t>
      </w:r>
      <w:r>
        <w:t>further agree with the Board that the</w:t>
      </w:r>
      <w:r>
        <w:rPr>
          <w:spacing w:val="1"/>
        </w:rPr>
        <w:t xml:space="preserve"> </w:t>
      </w:r>
      <w:r>
        <w:t>(Name of Bank</w:t>
      </w:r>
      <w:r>
        <w:rPr>
          <w:spacing w:val="1"/>
        </w:rPr>
        <w:t xml:space="preserve"> </w:t>
      </w:r>
      <w:r>
        <w:t>and</w:t>
      </w:r>
      <w:r>
        <w:rPr>
          <w:spacing w:val="1"/>
        </w:rPr>
        <w:t xml:space="preserve"> </w:t>
      </w:r>
      <w:r>
        <w:t>Branch)</w:t>
      </w:r>
      <w:r>
        <w:rPr>
          <w:spacing w:val="1"/>
        </w:rPr>
        <w:t xml:space="preserve"> </w:t>
      </w:r>
      <w:r>
        <w:t>Board</w:t>
      </w:r>
      <w:r>
        <w:rPr>
          <w:spacing w:val="1"/>
        </w:rPr>
        <w:t xml:space="preserve"> </w:t>
      </w:r>
      <w:r>
        <w:t>shall</w:t>
      </w:r>
      <w:r>
        <w:rPr>
          <w:spacing w:val="1"/>
        </w:rPr>
        <w:t xml:space="preserve"> </w:t>
      </w:r>
      <w:r>
        <w:t>have</w:t>
      </w:r>
      <w:r>
        <w:rPr>
          <w:spacing w:val="1"/>
        </w:rPr>
        <w:t xml:space="preserve"> </w:t>
      </w:r>
      <w:r>
        <w:t>the</w:t>
      </w:r>
      <w:r>
        <w:rPr>
          <w:spacing w:val="1"/>
        </w:rPr>
        <w:t xml:space="preserve"> </w:t>
      </w:r>
      <w:r>
        <w:t>fullest</w:t>
      </w:r>
      <w:r>
        <w:rPr>
          <w:spacing w:val="1"/>
        </w:rPr>
        <w:t xml:space="preserve"> </w:t>
      </w:r>
      <w:r>
        <w:t>liberty</w:t>
      </w:r>
      <w:r>
        <w:rPr>
          <w:spacing w:val="48"/>
        </w:rPr>
        <w:t xml:space="preserve"> </w:t>
      </w:r>
      <w:r>
        <w:t>without</w:t>
      </w:r>
      <w:r>
        <w:rPr>
          <w:spacing w:val="48"/>
        </w:rPr>
        <w:t xml:space="preserve"> </w:t>
      </w:r>
      <w:r>
        <w:t>our</w:t>
      </w:r>
      <w:r>
        <w:rPr>
          <w:spacing w:val="49"/>
        </w:rPr>
        <w:t xml:space="preserve"> </w:t>
      </w:r>
      <w:r>
        <w:t>consent</w:t>
      </w:r>
      <w:r>
        <w:rPr>
          <w:spacing w:val="48"/>
        </w:rPr>
        <w:t xml:space="preserve"> </w:t>
      </w:r>
      <w:r>
        <w:t>and</w:t>
      </w:r>
      <w:r>
        <w:rPr>
          <w:spacing w:val="49"/>
        </w:rPr>
        <w:t xml:space="preserve"> </w:t>
      </w:r>
      <w:r>
        <w:t>without</w:t>
      </w:r>
      <w:r>
        <w:rPr>
          <w:spacing w:val="1"/>
        </w:rPr>
        <w:t xml:space="preserve"> </w:t>
      </w:r>
      <w:r>
        <w:t>affecting</w:t>
      </w:r>
      <w:r>
        <w:rPr>
          <w:spacing w:val="1"/>
        </w:rPr>
        <w:t xml:space="preserve"> </w:t>
      </w:r>
      <w:r>
        <w:t>in</w:t>
      </w:r>
      <w:r>
        <w:rPr>
          <w:spacing w:val="1"/>
        </w:rPr>
        <w:t xml:space="preserve"> </w:t>
      </w:r>
      <w:r>
        <w:t>any</w:t>
      </w:r>
      <w:r>
        <w:rPr>
          <w:spacing w:val="1"/>
        </w:rPr>
        <w:t xml:space="preserve"> </w:t>
      </w:r>
      <w:r>
        <w:t>manner</w:t>
      </w:r>
      <w:r>
        <w:rPr>
          <w:spacing w:val="1"/>
        </w:rPr>
        <w:t xml:space="preserve"> </w:t>
      </w:r>
      <w:r>
        <w:t>our</w:t>
      </w:r>
      <w:r>
        <w:rPr>
          <w:spacing w:val="1"/>
        </w:rPr>
        <w:t xml:space="preserve"> </w:t>
      </w:r>
      <w:r>
        <w:t>obligations</w:t>
      </w:r>
      <w:r>
        <w:rPr>
          <w:spacing w:val="1"/>
        </w:rPr>
        <w:t xml:space="preserve"> </w:t>
      </w:r>
      <w:r>
        <w:t>hereunder</w:t>
      </w:r>
      <w:r>
        <w:rPr>
          <w:spacing w:val="1"/>
        </w:rPr>
        <w:t xml:space="preserve"> </w:t>
      </w:r>
      <w:r>
        <w:t>to</w:t>
      </w:r>
      <w:r>
        <w:rPr>
          <w:spacing w:val="1"/>
        </w:rPr>
        <w:t xml:space="preserve"> </w:t>
      </w:r>
      <w:r>
        <w:t>vary</w:t>
      </w:r>
      <w:r>
        <w:rPr>
          <w:spacing w:val="1"/>
        </w:rPr>
        <w:t xml:space="preserve"> </w:t>
      </w:r>
      <w:r>
        <w:t>any</w:t>
      </w:r>
      <w:r>
        <w:rPr>
          <w:spacing w:val="1"/>
        </w:rPr>
        <w:t xml:space="preserve"> </w:t>
      </w:r>
      <w:r>
        <w:t>of</w:t>
      </w:r>
      <w:r>
        <w:rPr>
          <w:spacing w:val="1"/>
        </w:rPr>
        <w:t xml:space="preserve"> </w:t>
      </w:r>
      <w:r>
        <w:t>the</w:t>
      </w:r>
      <w:r>
        <w:rPr>
          <w:spacing w:val="1"/>
        </w:rPr>
        <w:t xml:space="preserve"> </w:t>
      </w:r>
      <w:r>
        <w:t>terms</w:t>
      </w:r>
      <w:r>
        <w:rPr>
          <w:spacing w:val="1"/>
        </w:rPr>
        <w:t xml:space="preserve"> </w:t>
      </w:r>
      <w:r>
        <w:t>and</w:t>
      </w:r>
      <w:r>
        <w:rPr>
          <w:spacing w:val="1"/>
        </w:rPr>
        <w:t xml:space="preserve"> </w:t>
      </w:r>
      <w:r>
        <w:t>conditions</w:t>
      </w:r>
      <w:r>
        <w:rPr>
          <w:spacing w:val="1"/>
        </w:rPr>
        <w:t xml:space="preserve"> </w:t>
      </w:r>
      <w:r>
        <w:t>of</w:t>
      </w:r>
      <w:r>
        <w:rPr>
          <w:spacing w:val="1"/>
        </w:rPr>
        <w:t xml:space="preserve"> </w:t>
      </w:r>
      <w:r>
        <w:t>the</w:t>
      </w:r>
      <w:r>
        <w:rPr>
          <w:spacing w:val="1"/>
        </w:rPr>
        <w:t xml:space="preserve"> </w:t>
      </w:r>
      <w:r>
        <w:t>said</w:t>
      </w:r>
      <w:r>
        <w:rPr>
          <w:spacing w:val="1"/>
        </w:rPr>
        <w:t xml:space="preserve"> </w:t>
      </w:r>
      <w:r>
        <w:t>contract</w:t>
      </w:r>
      <w:r>
        <w:rPr>
          <w:spacing w:val="1"/>
        </w:rPr>
        <w:t xml:space="preserve"> </w:t>
      </w:r>
      <w:r>
        <w:t>or</w:t>
      </w:r>
      <w:r>
        <w:rPr>
          <w:spacing w:val="1"/>
        </w:rPr>
        <w:t xml:space="preserve"> </w:t>
      </w:r>
      <w:r>
        <w:t>to</w:t>
      </w:r>
      <w:r>
        <w:rPr>
          <w:spacing w:val="1"/>
        </w:rPr>
        <w:t xml:space="preserve"> </w:t>
      </w:r>
      <w:r>
        <w:t>extend</w:t>
      </w:r>
      <w:r>
        <w:rPr>
          <w:spacing w:val="1"/>
        </w:rPr>
        <w:t xml:space="preserve"> </w:t>
      </w:r>
      <w:r>
        <w:t>the</w:t>
      </w:r>
      <w:r>
        <w:rPr>
          <w:spacing w:val="1"/>
        </w:rPr>
        <w:t xml:space="preserve"> </w:t>
      </w:r>
      <w:r>
        <w:t>time</w:t>
      </w:r>
      <w:r>
        <w:rPr>
          <w:spacing w:val="1"/>
        </w:rPr>
        <w:t xml:space="preserve"> </w:t>
      </w:r>
      <w:r>
        <w:t>of</w:t>
      </w:r>
      <w:r>
        <w:rPr>
          <w:spacing w:val="1"/>
        </w:rPr>
        <w:t xml:space="preserve"> </w:t>
      </w:r>
      <w:r>
        <w:t>performance</w:t>
      </w:r>
      <w:r>
        <w:rPr>
          <w:spacing w:val="1"/>
        </w:rPr>
        <w:t xml:space="preserve"> </w:t>
      </w:r>
      <w:r>
        <w:t>by</w:t>
      </w:r>
      <w:r>
        <w:rPr>
          <w:spacing w:val="1"/>
        </w:rPr>
        <w:t xml:space="preserve"> </w:t>
      </w:r>
      <w:r>
        <w:t>the</w:t>
      </w:r>
      <w:r>
        <w:rPr>
          <w:spacing w:val="1"/>
        </w:rPr>
        <w:t xml:space="preserve"> </w:t>
      </w:r>
      <w:r>
        <w:t>said</w:t>
      </w:r>
      <w:r>
        <w:rPr>
          <w:spacing w:val="1"/>
        </w:rPr>
        <w:t xml:space="preserve"> </w:t>
      </w:r>
      <w:r>
        <w:t>contract or to extend the time of performance</w:t>
      </w:r>
      <w:r>
        <w:rPr>
          <w:spacing w:val="48"/>
        </w:rPr>
        <w:t xml:space="preserve"> </w:t>
      </w:r>
      <w:r>
        <w:t>by the said Contractors from time to</w:t>
      </w:r>
      <w:r>
        <w:rPr>
          <w:spacing w:val="1"/>
        </w:rPr>
        <w:t xml:space="preserve"> </w:t>
      </w:r>
      <w:r>
        <w:t>time or to postpone</w:t>
      </w:r>
      <w:r>
        <w:rPr>
          <w:spacing w:val="1"/>
        </w:rPr>
        <w:t xml:space="preserve"> </w:t>
      </w:r>
      <w:r>
        <w:t>for</w:t>
      </w:r>
      <w:r>
        <w:rPr>
          <w:spacing w:val="48"/>
        </w:rPr>
        <w:t xml:space="preserve"> </w:t>
      </w:r>
      <w:r>
        <w:t>any time or from time to time any of</w:t>
      </w:r>
      <w:r>
        <w:rPr>
          <w:spacing w:val="48"/>
        </w:rPr>
        <w:t xml:space="preserve"> </w:t>
      </w:r>
      <w:r>
        <w:t>the</w:t>
      </w:r>
      <w:r>
        <w:rPr>
          <w:spacing w:val="49"/>
        </w:rPr>
        <w:t xml:space="preserve"> </w:t>
      </w:r>
      <w:r>
        <w:t>powers exercisable</w:t>
      </w:r>
      <w:r>
        <w:rPr>
          <w:spacing w:val="1"/>
        </w:rPr>
        <w:t xml:space="preserve"> </w:t>
      </w:r>
      <w:r>
        <w:t>by the board against the said Contractors and to forebear or enforce any of the terms</w:t>
      </w:r>
      <w:r>
        <w:rPr>
          <w:spacing w:val="1"/>
        </w:rPr>
        <w:t xml:space="preserve"> </w:t>
      </w:r>
      <w:r>
        <w:t>and conditions relating to the said contract and we shall not be relieved from our</w:t>
      </w:r>
      <w:r>
        <w:rPr>
          <w:spacing w:val="1"/>
        </w:rPr>
        <w:t xml:space="preserve"> </w:t>
      </w:r>
      <w:r>
        <w:t>liability by reason of any such variation or extensions being granted to the contractors</w:t>
      </w:r>
      <w:r>
        <w:rPr>
          <w:spacing w:val="1"/>
        </w:rPr>
        <w:t xml:space="preserve"> </w:t>
      </w:r>
      <w:r>
        <w:t>or for any forbearance, act or omission on the part of the Board or any indulgence</w:t>
      </w:r>
      <w:r>
        <w:rPr>
          <w:spacing w:val="1"/>
        </w:rPr>
        <w:t xml:space="preserve"> </w:t>
      </w:r>
      <w:r>
        <w:t>shown by the board to the Contractors or by any such matter or thing whatsoever</w:t>
      </w:r>
      <w:r>
        <w:rPr>
          <w:spacing w:val="1"/>
        </w:rPr>
        <w:t xml:space="preserve"> </w:t>
      </w:r>
      <w:r>
        <w:t>which under the law relating to sureties would, but for this provision, have effect of so</w:t>
      </w:r>
      <w:r>
        <w:rPr>
          <w:spacing w:val="1"/>
        </w:rPr>
        <w:t xml:space="preserve"> </w:t>
      </w:r>
      <w:r>
        <w:t>relieving us.</w:t>
      </w:r>
    </w:p>
    <w:p w:rsidR="00EF68E6" w:rsidRDefault="00EF68E6" w:rsidP="008F3074">
      <w:pPr>
        <w:pStyle w:val="BodyText"/>
        <w:spacing w:before="4"/>
        <w:ind w:right="821"/>
        <w:jc w:val="both"/>
        <w:rPr>
          <w:sz w:val="21"/>
        </w:rPr>
      </w:pPr>
    </w:p>
    <w:p w:rsidR="00EF68E6" w:rsidRDefault="00442BEF" w:rsidP="00C73B1D">
      <w:pPr>
        <w:pStyle w:val="ListParagraph"/>
        <w:numPr>
          <w:ilvl w:val="0"/>
          <w:numId w:val="16"/>
        </w:numPr>
        <w:tabs>
          <w:tab w:val="left" w:pos="1225"/>
        </w:tabs>
        <w:spacing w:line="249" w:lineRule="auto"/>
        <w:ind w:right="821" w:hanging="339"/>
      </w:pPr>
      <w:r>
        <w:t>This guarantee will not be discharged due to the change in the constitution of the Bank</w:t>
      </w:r>
      <w:r>
        <w:rPr>
          <w:spacing w:val="1"/>
        </w:rPr>
        <w:t xml:space="preserve"> </w:t>
      </w:r>
      <w:r>
        <w:t>or</w:t>
      </w:r>
      <w:r>
        <w:rPr>
          <w:spacing w:val="1"/>
        </w:rPr>
        <w:t xml:space="preserve"> </w:t>
      </w:r>
      <w:r>
        <w:t>the</w:t>
      </w:r>
      <w:r>
        <w:rPr>
          <w:spacing w:val="-1"/>
        </w:rPr>
        <w:t xml:space="preserve"> </w:t>
      </w:r>
      <w:r>
        <w:t>Contractor(s).</w:t>
      </w:r>
    </w:p>
    <w:p w:rsidR="00EF68E6" w:rsidRDefault="00EF68E6" w:rsidP="008F3074">
      <w:pPr>
        <w:pStyle w:val="BodyText"/>
        <w:spacing w:before="2"/>
        <w:ind w:right="821"/>
        <w:jc w:val="both"/>
      </w:pPr>
    </w:p>
    <w:p w:rsidR="00EF68E6" w:rsidRDefault="00442BEF" w:rsidP="00C73B1D">
      <w:pPr>
        <w:pStyle w:val="ListParagraph"/>
        <w:numPr>
          <w:ilvl w:val="0"/>
          <w:numId w:val="16"/>
        </w:numPr>
        <w:tabs>
          <w:tab w:val="left" w:pos="1302"/>
        </w:tabs>
        <w:spacing w:line="244" w:lineRule="auto"/>
        <w:ind w:right="821" w:hanging="339"/>
      </w:pPr>
      <w:r>
        <w:t>It</w:t>
      </w:r>
      <w:r>
        <w:rPr>
          <w:spacing w:val="1"/>
        </w:rPr>
        <w:t xml:space="preserve"> </w:t>
      </w:r>
      <w:r>
        <w:t>is</w:t>
      </w:r>
      <w:r>
        <w:rPr>
          <w:spacing w:val="1"/>
        </w:rPr>
        <w:t xml:space="preserve"> </w:t>
      </w:r>
      <w:r>
        <w:t>also</w:t>
      </w:r>
      <w:r>
        <w:rPr>
          <w:spacing w:val="1"/>
        </w:rPr>
        <w:t xml:space="preserve"> </w:t>
      </w:r>
      <w:r>
        <w:t>hereby</w:t>
      </w:r>
      <w:r>
        <w:rPr>
          <w:spacing w:val="1"/>
        </w:rPr>
        <w:t xml:space="preserve"> </w:t>
      </w:r>
      <w:r>
        <w:t>agreed</w:t>
      </w:r>
      <w:r>
        <w:rPr>
          <w:spacing w:val="1"/>
        </w:rPr>
        <w:t xml:space="preserve"> </w:t>
      </w:r>
      <w:r>
        <w:t>that</w:t>
      </w:r>
      <w:r>
        <w:rPr>
          <w:spacing w:val="1"/>
        </w:rPr>
        <w:t xml:space="preserve"> </w:t>
      </w:r>
      <w:r>
        <w:t>the</w:t>
      </w:r>
      <w:r>
        <w:rPr>
          <w:spacing w:val="1"/>
        </w:rPr>
        <w:t xml:space="preserve"> </w:t>
      </w:r>
      <w:r>
        <w:t>Courts</w:t>
      </w:r>
      <w:r>
        <w:rPr>
          <w:spacing w:val="1"/>
        </w:rPr>
        <w:t xml:space="preserve"> </w:t>
      </w:r>
      <w:r>
        <w:t>in</w:t>
      </w:r>
      <w:r>
        <w:rPr>
          <w:spacing w:val="1"/>
        </w:rPr>
        <w:t xml:space="preserve"> </w:t>
      </w:r>
      <w:r>
        <w:t>[</w:t>
      </w:r>
      <w:r>
        <w:rPr>
          <w:b/>
        </w:rPr>
        <w:t>Gandhidham</w:t>
      </w:r>
      <w:r>
        <w:t>]</w:t>
      </w:r>
      <w:r>
        <w:rPr>
          <w:spacing w:val="1"/>
        </w:rPr>
        <w:t xml:space="preserve"> </w:t>
      </w:r>
      <w:r>
        <w:t>would</w:t>
      </w:r>
      <w:r>
        <w:rPr>
          <w:spacing w:val="1"/>
        </w:rPr>
        <w:t xml:space="preserve"> </w:t>
      </w:r>
      <w:r>
        <w:t>have</w:t>
      </w:r>
      <w:r>
        <w:rPr>
          <w:spacing w:val="1"/>
        </w:rPr>
        <w:t xml:space="preserve"> </w:t>
      </w:r>
      <w:r>
        <w:t>exclusive</w:t>
      </w:r>
      <w:r>
        <w:rPr>
          <w:spacing w:val="1"/>
        </w:rPr>
        <w:t xml:space="preserve"> </w:t>
      </w:r>
      <w:r>
        <w:t>jurisdiction</w:t>
      </w:r>
      <w:r>
        <w:rPr>
          <w:spacing w:val="-5"/>
        </w:rPr>
        <w:t xml:space="preserve"> </w:t>
      </w:r>
      <w:r>
        <w:t>in</w:t>
      </w:r>
      <w:r>
        <w:rPr>
          <w:spacing w:val="-2"/>
        </w:rPr>
        <w:t xml:space="preserve"> </w:t>
      </w:r>
      <w:r>
        <w:t>respect</w:t>
      </w:r>
      <w:r>
        <w:rPr>
          <w:spacing w:val="4"/>
        </w:rPr>
        <w:t xml:space="preserve"> </w:t>
      </w:r>
      <w:r>
        <w:t>of claims,</w:t>
      </w:r>
      <w:r>
        <w:rPr>
          <w:spacing w:val="-2"/>
        </w:rPr>
        <w:t xml:space="preserve"> </w:t>
      </w:r>
      <w:r>
        <w:t>if any,</w:t>
      </w:r>
      <w:r>
        <w:rPr>
          <w:spacing w:val="3"/>
        </w:rPr>
        <w:t xml:space="preserve"> </w:t>
      </w:r>
      <w:r>
        <w:t>under</w:t>
      </w:r>
      <w:r>
        <w:rPr>
          <w:spacing w:val="3"/>
        </w:rPr>
        <w:t xml:space="preserve"> </w:t>
      </w:r>
      <w:r>
        <w:t>this Guarantee.</w:t>
      </w:r>
    </w:p>
    <w:p w:rsidR="00EF68E6" w:rsidRDefault="00EF68E6" w:rsidP="008F3074">
      <w:pPr>
        <w:pStyle w:val="BodyText"/>
        <w:spacing w:before="3"/>
        <w:ind w:right="821"/>
        <w:jc w:val="both"/>
      </w:pPr>
    </w:p>
    <w:p w:rsidR="00EF68E6" w:rsidRDefault="00442BEF" w:rsidP="00C73B1D">
      <w:pPr>
        <w:pStyle w:val="ListParagraph"/>
        <w:numPr>
          <w:ilvl w:val="0"/>
          <w:numId w:val="16"/>
        </w:numPr>
        <w:tabs>
          <w:tab w:val="left" w:pos="1302"/>
          <w:tab w:val="left" w:pos="3399"/>
        </w:tabs>
        <w:spacing w:line="244" w:lineRule="auto"/>
        <w:ind w:right="821" w:hanging="341"/>
      </w:pPr>
      <w:r>
        <w:t>We,</w:t>
      </w:r>
      <w:r>
        <w:rPr>
          <w:rFonts w:ascii="Times New Roman"/>
          <w:u w:val="single"/>
        </w:rPr>
        <w:tab/>
      </w:r>
      <w:r>
        <w:t>Bank lastly undertake not to revoke this guarantee during its</w:t>
      </w:r>
      <w:r>
        <w:rPr>
          <w:spacing w:val="1"/>
        </w:rPr>
        <w:t xml:space="preserve"> </w:t>
      </w:r>
      <w:r>
        <w:t>currency except</w:t>
      </w:r>
      <w:r>
        <w:rPr>
          <w:spacing w:val="1"/>
        </w:rPr>
        <w:t xml:space="preserve"> </w:t>
      </w:r>
      <w:r>
        <w:t>with</w:t>
      </w:r>
      <w:r>
        <w:rPr>
          <w:spacing w:val="4"/>
        </w:rPr>
        <w:t xml:space="preserve"> </w:t>
      </w:r>
      <w:r>
        <w:t>the</w:t>
      </w:r>
      <w:r>
        <w:rPr>
          <w:spacing w:val="-2"/>
        </w:rPr>
        <w:t xml:space="preserve"> </w:t>
      </w:r>
      <w:r>
        <w:t>previous</w:t>
      </w:r>
      <w:r>
        <w:rPr>
          <w:spacing w:val="1"/>
        </w:rPr>
        <w:t xml:space="preserve"> </w:t>
      </w:r>
      <w:r>
        <w:t>consent of</w:t>
      </w:r>
      <w:r>
        <w:rPr>
          <w:spacing w:val="1"/>
        </w:rPr>
        <w:t xml:space="preserve"> </w:t>
      </w:r>
      <w:r>
        <w:t>the</w:t>
      </w:r>
      <w:r>
        <w:rPr>
          <w:spacing w:val="-2"/>
        </w:rPr>
        <w:t xml:space="preserve"> </w:t>
      </w:r>
      <w:r>
        <w:t>Board</w:t>
      </w:r>
      <w:r>
        <w:rPr>
          <w:spacing w:val="1"/>
        </w:rPr>
        <w:t xml:space="preserve"> </w:t>
      </w:r>
      <w:r>
        <w:t>in</w:t>
      </w:r>
      <w:r>
        <w:rPr>
          <w:spacing w:val="1"/>
        </w:rPr>
        <w:t xml:space="preserve"> </w:t>
      </w:r>
      <w:r>
        <w:t>writing.</w:t>
      </w:r>
    </w:p>
    <w:p w:rsidR="00EF68E6" w:rsidRPr="008F3074" w:rsidRDefault="00EF68E6" w:rsidP="008F3074">
      <w:pPr>
        <w:pStyle w:val="BodyText"/>
        <w:ind w:right="821"/>
        <w:jc w:val="both"/>
        <w:rPr>
          <w:sz w:val="14"/>
        </w:rPr>
      </w:pPr>
    </w:p>
    <w:p w:rsidR="00EF68E6" w:rsidRDefault="00442BEF" w:rsidP="00C73B1D">
      <w:pPr>
        <w:pStyle w:val="ListParagraph"/>
        <w:numPr>
          <w:ilvl w:val="0"/>
          <w:numId w:val="16"/>
        </w:numPr>
        <w:tabs>
          <w:tab w:val="left" w:pos="1302"/>
        </w:tabs>
        <w:spacing w:before="230"/>
        <w:ind w:right="821" w:hanging="342"/>
      </w:pPr>
      <w:r>
        <w:t>Notwithstanding</w:t>
      </w:r>
      <w:r>
        <w:rPr>
          <w:spacing w:val="11"/>
        </w:rPr>
        <w:t xml:space="preserve"> </w:t>
      </w:r>
      <w:r>
        <w:t>anything</w:t>
      </w:r>
      <w:r>
        <w:rPr>
          <w:spacing w:val="18"/>
        </w:rPr>
        <w:t xml:space="preserve"> </w:t>
      </w:r>
      <w:r>
        <w:t>contained</w:t>
      </w:r>
      <w:r>
        <w:rPr>
          <w:spacing w:val="17"/>
        </w:rPr>
        <w:t xml:space="preserve"> </w:t>
      </w:r>
      <w:r>
        <w:t>herein:</w:t>
      </w:r>
    </w:p>
    <w:p w:rsidR="00EF68E6" w:rsidRDefault="00442BEF" w:rsidP="00C73B1D">
      <w:pPr>
        <w:pStyle w:val="ListParagraph"/>
        <w:numPr>
          <w:ilvl w:val="1"/>
          <w:numId w:val="16"/>
        </w:numPr>
        <w:tabs>
          <w:tab w:val="left" w:pos="1640"/>
          <w:tab w:val="left" w:pos="8674"/>
        </w:tabs>
        <w:spacing w:before="45"/>
        <w:ind w:right="821"/>
      </w:pPr>
      <w:r>
        <w:t>Our</w:t>
      </w:r>
      <w:r>
        <w:rPr>
          <w:spacing w:val="31"/>
        </w:rPr>
        <w:t xml:space="preserve"> </w:t>
      </w:r>
      <w:r>
        <w:t>liability</w:t>
      </w:r>
      <w:r>
        <w:rPr>
          <w:spacing w:val="32"/>
        </w:rPr>
        <w:t xml:space="preserve"> </w:t>
      </w:r>
      <w:r>
        <w:t>under</w:t>
      </w:r>
      <w:r>
        <w:rPr>
          <w:spacing w:val="42"/>
        </w:rPr>
        <w:t xml:space="preserve"> </w:t>
      </w:r>
      <w:r>
        <w:t>this</w:t>
      </w:r>
      <w:r>
        <w:rPr>
          <w:spacing w:val="38"/>
        </w:rPr>
        <w:t xml:space="preserve"> </w:t>
      </w:r>
      <w:r>
        <w:t>Bank</w:t>
      </w:r>
      <w:r>
        <w:rPr>
          <w:spacing w:val="34"/>
        </w:rPr>
        <w:t xml:space="preserve"> </w:t>
      </w:r>
      <w:r>
        <w:t>Guarantee</w:t>
      </w:r>
      <w:r>
        <w:rPr>
          <w:spacing w:val="39"/>
        </w:rPr>
        <w:t xml:space="preserve"> </w:t>
      </w:r>
      <w:r>
        <w:t>shall</w:t>
      </w:r>
      <w:r>
        <w:rPr>
          <w:spacing w:val="36"/>
        </w:rPr>
        <w:t xml:space="preserve"> </w:t>
      </w:r>
      <w:r>
        <w:t>not</w:t>
      </w:r>
      <w:r>
        <w:rPr>
          <w:spacing w:val="39"/>
        </w:rPr>
        <w:t xml:space="preserve"> </w:t>
      </w:r>
      <w:r>
        <w:t>exceed</w:t>
      </w:r>
      <w:r>
        <w:rPr>
          <w:spacing w:val="37"/>
        </w:rPr>
        <w:t xml:space="preserve"> </w:t>
      </w:r>
      <w:r>
        <w:t>Rs.</w:t>
      </w:r>
      <w:r>
        <w:rPr>
          <w:spacing w:val="36"/>
        </w:rPr>
        <w:t xml:space="preserve"> </w:t>
      </w:r>
      <w:r>
        <w:t>_</w:t>
      </w:r>
      <w:r>
        <w:rPr>
          <w:rFonts w:ascii="Times New Roman"/>
          <w:u w:val="single"/>
        </w:rPr>
        <w:tab/>
      </w:r>
      <w:r>
        <w:t>(Rupees</w:t>
      </w:r>
    </w:p>
    <w:p w:rsidR="00EF68E6" w:rsidRDefault="00442BEF" w:rsidP="008F3074">
      <w:pPr>
        <w:pStyle w:val="BodyText"/>
        <w:tabs>
          <w:tab w:val="left" w:pos="4558"/>
          <w:tab w:val="left" w:pos="5643"/>
        </w:tabs>
        <w:spacing w:before="44"/>
        <w:ind w:left="1640" w:right="821"/>
        <w:jc w:val="both"/>
      </w:pPr>
      <w:r>
        <w:t>_</w:t>
      </w:r>
      <w:r>
        <w:rPr>
          <w:spacing w:val="34"/>
        </w:rPr>
        <w:t xml:space="preserve"> </w:t>
      </w:r>
      <w:r>
        <w:t>_</w:t>
      </w:r>
      <w:r>
        <w:rPr>
          <w:rFonts w:ascii="Times New Roman"/>
          <w:u w:val="single"/>
        </w:rPr>
        <w:tab/>
      </w:r>
      <w:r>
        <w:t>_</w:t>
      </w:r>
      <w:r>
        <w:rPr>
          <w:rFonts w:ascii="Times New Roman"/>
          <w:u w:val="single"/>
        </w:rPr>
        <w:tab/>
      </w:r>
      <w:r>
        <w:t>only);</w:t>
      </w:r>
    </w:p>
    <w:p w:rsidR="00EF68E6" w:rsidRDefault="00442BEF" w:rsidP="00C73B1D">
      <w:pPr>
        <w:pStyle w:val="ListParagraph"/>
        <w:numPr>
          <w:ilvl w:val="1"/>
          <w:numId w:val="16"/>
        </w:numPr>
        <w:tabs>
          <w:tab w:val="left" w:pos="1645"/>
          <w:tab w:val="left" w:pos="6643"/>
        </w:tabs>
        <w:spacing w:before="49"/>
        <w:ind w:left="1644" w:right="821" w:hanging="344"/>
      </w:pPr>
      <w:r>
        <w:t>This</w:t>
      </w:r>
      <w:r>
        <w:rPr>
          <w:spacing w:val="8"/>
        </w:rPr>
        <w:t xml:space="preserve"> </w:t>
      </w:r>
      <w:r>
        <w:t>Bank</w:t>
      </w:r>
      <w:r>
        <w:rPr>
          <w:spacing w:val="9"/>
        </w:rPr>
        <w:t xml:space="preserve"> </w:t>
      </w:r>
      <w:r>
        <w:t>Guarantee</w:t>
      </w:r>
      <w:r>
        <w:rPr>
          <w:spacing w:val="8"/>
        </w:rPr>
        <w:t xml:space="preserve"> </w:t>
      </w:r>
      <w:r>
        <w:t>shall</w:t>
      </w:r>
      <w:r>
        <w:rPr>
          <w:spacing w:val="16"/>
        </w:rPr>
        <w:t xml:space="preserve"> </w:t>
      </w:r>
      <w:r>
        <w:t>be</w:t>
      </w:r>
      <w:r>
        <w:rPr>
          <w:spacing w:val="14"/>
        </w:rPr>
        <w:t xml:space="preserve"> </w:t>
      </w:r>
      <w:r>
        <w:t>valid</w:t>
      </w:r>
      <w:r>
        <w:rPr>
          <w:spacing w:val="13"/>
        </w:rPr>
        <w:t xml:space="preserve"> </w:t>
      </w:r>
      <w:r>
        <w:t>upto</w:t>
      </w:r>
      <w:r>
        <w:rPr>
          <w:rFonts w:ascii="Times New Roman"/>
          <w:u w:val="single"/>
        </w:rPr>
        <w:tab/>
      </w:r>
      <w:r>
        <w:t>;</w:t>
      </w:r>
      <w:r>
        <w:rPr>
          <w:spacing w:val="3"/>
        </w:rPr>
        <w:t xml:space="preserve"> </w:t>
      </w:r>
      <w:r>
        <w:t>and</w:t>
      </w:r>
    </w:p>
    <w:p w:rsidR="00EF68E6" w:rsidRDefault="00442BEF" w:rsidP="00C73B1D">
      <w:pPr>
        <w:pStyle w:val="ListParagraph"/>
        <w:numPr>
          <w:ilvl w:val="1"/>
          <w:numId w:val="16"/>
        </w:numPr>
        <w:tabs>
          <w:tab w:val="left" w:pos="1645"/>
          <w:tab w:val="left" w:pos="4084"/>
        </w:tabs>
        <w:spacing w:before="42" w:line="283" w:lineRule="auto"/>
        <w:ind w:right="821"/>
      </w:pPr>
      <w:r>
        <w:t>We are liable to pay the guarantee amount or any part thereof under this Bank</w:t>
      </w:r>
      <w:r>
        <w:rPr>
          <w:spacing w:val="1"/>
        </w:rPr>
        <w:t xml:space="preserve"> </w:t>
      </w:r>
      <w:r>
        <w:t>Guarantee only and only if you serve upon us a written claim or demand on or</w:t>
      </w:r>
      <w:r>
        <w:rPr>
          <w:spacing w:val="1"/>
        </w:rPr>
        <w:t xml:space="preserve"> </w:t>
      </w:r>
      <w:r>
        <w:t>before</w:t>
      </w:r>
      <w:r>
        <w:rPr>
          <w:rFonts w:ascii="Times New Roman" w:hAnsi="Times New Roman"/>
          <w:u w:val="single"/>
        </w:rPr>
        <w:tab/>
      </w:r>
      <w:r>
        <w:t>(date</w:t>
      </w:r>
      <w:r>
        <w:rPr>
          <w:spacing w:val="-1"/>
        </w:rPr>
        <w:t xml:space="preserve"> </w:t>
      </w:r>
      <w:r>
        <w:t>of</w:t>
      </w:r>
      <w:r>
        <w:rPr>
          <w:spacing w:val="2"/>
        </w:rPr>
        <w:t xml:space="preserve"> </w:t>
      </w:r>
      <w:r>
        <w:t>expiry</w:t>
      </w:r>
      <w:r>
        <w:rPr>
          <w:spacing w:val="-1"/>
        </w:rPr>
        <w:t xml:space="preserve"> </w:t>
      </w:r>
      <w:r>
        <w:t>of</w:t>
      </w:r>
      <w:r>
        <w:rPr>
          <w:spacing w:val="2"/>
        </w:rPr>
        <w:t xml:space="preserve"> </w:t>
      </w:r>
      <w:r>
        <w:t>Guarantee).”</w:t>
      </w:r>
    </w:p>
    <w:p w:rsidR="00EF68E6" w:rsidRDefault="00EF68E6" w:rsidP="008F3074">
      <w:pPr>
        <w:pStyle w:val="BodyText"/>
        <w:ind w:right="821"/>
        <w:jc w:val="both"/>
        <w:rPr>
          <w:sz w:val="26"/>
        </w:rPr>
      </w:pPr>
    </w:p>
    <w:p w:rsidR="00EF68E6" w:rsidRDefault="00EF68E6" w:rsidP="008F3074">
      <w:pPr>
        <w:pStyle w:val="BodyText"/>
        <w:spacing w:before="2"/>
        <w:ind w:right="821"/>
        <w:jc w:val="both"/>
        <w:rPr>
          <w:sz w:val="26"/>
        </w:rPr>
      </w:pPr>
    </w:p>
    <w:p w:rsidR="00EF68E6" w:rsidRDefault="00442BEF" w:rsidP="008F3074">
      <w:pPr>
        <w:pStyle w:val="BodyText"/>
        <w:tabs>
          <w:tab w:val="left" w:pos="3800"/>
          <w:tab w:val="left" w:pos="4886"/>
          <w:tab w:val="left" w:pos="6197"/>
          <w:tab w:val="left" w:pos="6869"/>
        </w:tabs>
        <w:ind w:left="1640" w:right="821"/>
        <w:jc w:val="both"/>
      </w:pPr>
      <w:r>
        <w:t>Date</w:t>
      </w:r>
      <w:r>
        <w:rPr>
          <w:rFonts w:ascii="Times New Roman"/>
          <w:u w:val="single"/>
        </w:rPr>
        <w:tab/>
      </w:r>
      <w:r>
        <w:t>_</w:t>
      </w:r>
      <w:r>
        <w:rPr>
          <w:rFonts w:ascii="Times New Roman"/>
          <w:u w:val="single"/>
        </w:rPr>
        <w:tab/>
      </w:r>
      <w:r>
        <w:t>_</w:t>
      </w:r>
      <w:r>
        <w:rPr>
          <w:spacing w:val="5"/>
        </w:rPr>
        <w:t xml:space="preserve"> </w:t>
      </w:r>
      <w:r>
        <w:t>day</w:t>
      </w:r>
      <w:r>
        <w:rPr>
          <w:spacing w:val="3"/>
        </w:rPr>
        <w:t xml:space="preserve"> </w:t>
      </w:r>
      <w:r>
        <w:t>of</w:t>
      </w:r>
      <w:r>
        <w:tab/>
      </w:r>
      <w:r>
        <w:rPr>
          <w:rFonts w:ascii="Times New Roman"/>
          <w:w w:val="102"/>
          <w:u w:val="single"/>
        </w:rPr>
        <w:t xml:space="preserve"> </w:t>
      </w:r>
      <w:r>
        <w:rPr>
          <w:rFonts w:ascii="Times New Roman"/>
          <w:u w:val="single"/>
        </w:rPr>
        <w:tab/>
      </w:r>
      <w:r w:rsidR="00821BC3">
        <w:t>2025</w:t>
      </w:r>
    </w:p>
    <w:p w:rsidR="00EF68E6" w:rsidRDefault="00EF68E6" w:rsidP="008D35CD">
      <w:pPr>
        <w:pStyle w:val="BodyText"/>
        <w:ind w:right="821"/>
        <w:rPr>
          <w:sz w:val="21"/>
        </w:rPr>
      </w:pPr>
    </w:p>
    <w:p w:rsidR="008F3074" w:rsidRDefault="008F3074" w:rsidP="008D35CD">
      <w:pPr>
        <w:pStyle w:val="BodyText"/>
        <w:spacing w:before="105"/>
        <w:ind w:left="7426" w:right="821"/>
        <w:jc w:val="center"/>
      </w:pPr>
    </w:p>
    <w:p w:rsidR="008F3074" w:rsidRDefault="008F3074" w:rsidP="008D35CD">
      <w:pPr>
        <w:pStyle w:val="BodyText"/>
        <w:spacing w:before="105"/>
        <w:ind w:left="7426" w:right="821"/>
        <w:jc w:val="center"/>
      </w:pPr>
    </w:p>
    <w:p w:rsidR="00EF68E6" w:rsidRDefault="00442BEF" w:rsidP="008D35CD">
      <w:pPr>
        <w:pStyle w:val="BodyText"/>
        <w:spacing w:before="105"/>
        <w:ind w:left="7426" w:right="821"/>
        <w:jc w:val="center"/>
      </w:pPr>
      <w:r>
        <w:t>For</w:t>
      </w:r>
      <w:r>
        <w:rPr>
          <w:spacing w:val="7"/>
        </w:rPr>
        <w:t xml:space="preserve"> </w:t>
      </w:r>
      <w:r>
        <w:t>(Name</w:t>
      </w:r>
      <w:r>
        <w:rPr>
          <w:spacing w:val="7"/>
        </w:rPr>
        <w:t xml:space="preserve"> </w:t>
      </w:r>
      <w:r>
        <w:t>of</w:t>
      </w:r>
      <w:r>
        <w:rPr>
          <w:spacing w:val="10"/>
        </w:rPr>
        <w:t xml:space="preserve"> </w:t>
      </w:r>
      <w:r>
        <w:t>Bank)</w:t>
      </w:r>
    </w:p>
    <w:p w:rsidR="00EF68E6" w:rsidRDefault="00442BEF" w:rsidP="008D35CD">
      <w:pPr>
        <w:pStyle w:val="BodyText"/>
        <w:spacing w:before="10" w:line="600" w:lineRule="atLeast"/>
        <w:ind w:left="8004" w:right="821" w:hanging="48"/>
        <w:jc w:val="center"/>
      </w:pPr>
      <w:r>
        <w:t>(Name)</w:t>
      </w:r>
      <w:r>
        <w:rPr>
          <w:spacing w:val="1"/>
        </w:rPr>
        <w:t xml:space="preserve"> </w:t>
      </w:r>
      <w:r>
        <w:t>Signature</w:t>
      </w:r>
    </w:p>
    <w:p w:rsidR="00EF68E6" w:rsidRDefault="00EF68E6" w:rsidP="008D35CD">
      <w:pPr>
        <w:spacing w:line="600" w:lineRule="atLeast"/>
        <w:ind w:right="821"/>
        <w:jc w:val="center"/>
        <w:sectPr w:rsidR="00EF68E6" w:rsidSect="00726D2B">
          <w:pgSz w:w="12240" w:h="15840"/>
          <w:pgMar w:top="760" w:right="191" w:bottom="1020" w:left="880" w:header="0" w:footer="805" w:gutter="0"/>
          <w:cols w:space="720"/>
        </w:sectPr>
      </w:pPr>
    </w:p>
    <w:p w:rsidR="00DC64E1" w:rsidRDefault="00DC64E1" w:rsidP="00DC64E1">
      <w:pPr>
        <w:pStyle w:val="Heading5"/>
        <w:spacing w:before="91" w:line="247" w:lineRule="auto"/>
        <w:ind w:left="7392" w:right="821" w:firstLine="564"/>
        <w:rPr>
          <w:sz w:val="28"/>
          <w:szCs w:val="28"/>
        </w:rPr>
      </w:pPr>
      <w:r>
        <w:rPr>
          <w:sz w:val="28"/>
          <w:szCs w:val="28"/>
        </w:rPr>
        <w:lastRenderedPageBreak/>
        <w:t xml:space="preserve">        </w:t>
      </w:r>
      <w:r w:rsidR="00442BEF" w:rsidRPr="00DC64E1">
        <w:rPr>
          <w:sz w:val="28"/>
          <w:szCs w:val="28"/>
        </w:rPr>
        <w:t>(Annexure-IV)</w:t>
      </w:r>
    </w:p>
    <w:p w:rsidR="00EF68E6" w:rsidRPr="00DC64E1" w:rsidRDefault="00DC64E1" w:rsidP="00DC64E1">
      <w:pPr>
        <w:pStyle w:val="Heading5"/>
        <w:spacing w:before="91" w:line="247" w:lineRule="auto"/>
        <w:ind w:left="7356" w:right="821" w:firstLine="36"/>
        <w:rPr>
          <w:sz w:val="28"/>
          <w:szCs w:val="28"/>
        </w:rPr>
      </w:pPr>
      <w:r>
        <w:rPr>
          <w:spacing w:val="-46"/>
          <w:sz w:val="28"/>
          <w:szCs w:val="28"/>
        </w:rPr>
        <w:t xml:space="preserve">                            </w:t>
      </w:r>
      <w:r w:rsidR="00442BEF" w:rsidRPr="00DC64E1">
        <w:rPr>
          <w:sz w:val="28"/>
          <w:szCs w:val="28"/>
        </w:rPr>
        <w:t>(NOT</w:t>
      </w:r>
      <w:r w:rsidR="00442BEF" w:rsidRPr="00DC64E1">
        <w:rPr>
          <w:spacing w:val="22"/>
          <w:sz w:val="28"/>
          <w:szCs w:val="28"/>
        </w:rPr>
        <w:t xml:space="preserve"> </w:t>
      </w:r>
      <w:r w:rsidR="00442BEF" w:rsidRPr="00DC64E1">
        <w:rPr>
          <w:sz w:val="28"/>
          <w:szCs w:val="28"/>
        </w:rPr>
        <w:t>APPLICA</w:t>
      </w:r>
      <w:r w:rsidR="008F3074" w:rsidRPr="00DC64E1">
        <w:rPr>
          <w:sz w:val="28"/>
          <w:szCs w:val="28"/>
        </w:rPr>
        <w:t>B</w:t>
      </w:r>
      <w:r w:rsidR="00442BEF" w:rsidRPr="00DC64E1">
        <w:rPr>
          <w:sz w:val="28"/>
          <w:szCs w:val="28"/>
        </w:rPr>
        <w:t>LE)</w:t>
      </w:r>
    </w:p>
    <w:p w:rsidR="00EF68E6" w:rsidRDefault="00EF68E6" w:rsidP="008D35CD">
      <w:pPr>
        <w:pStyle w:val="BodyText"/>
        <w:ind w:right="821"/>
        <w:rPr>
          <w:b/>
          <w:sz w:val="27"/>
        </w:rPr>
      </w:pPr>
    </w:p>
    <w:p w:rsidR="00EF68E6" w:rsidRPr="00DC64E1" w:rsidRDefault="00442BEF" w:rsidP="008D35CD">
      <w:pPr>
        <w:spacing w:before="105"/>
        <w:ind w:right="821"/>
        <w:jc w:val="center"/>
        <w:rPr>
          <w:b/>
          <w:sz w:val="32"/>
          <w:szCs w:val="32"/>
        </w:rPr>
      </w:pPr>
      <w:r w:rsidRPr="00DC64E1">
        <w:rPr>
          <w:b/>
          <w:sz w:val="32"/>
          <w:szCs w:val="32"/>
        </w:rPr>
        <w:t>DISPUTES</w:t>
      </w:r>
      <w:r w:rsidRPr="00DC64E1">
        <w:rPr>
          <w:b/>
          <w:spacing w:val="15"/>
          <w:sz w:val="32"/>
          <w:szCs w:val="32"/>
        </w:rPr>
        <w:t xml:space="preserve"> </w:t>
      </w:r>
      <w:r w:rsidRPr="00DC64E1">
        <w:rPr>
          <w:b/>
          <w:sz w:val="32"/>
          <w:szCs w:val="32"/>
        </w:rPr>
        <w:t>REVIEW</w:t>
      </w:r>
      <w:r w:rsidRPr="00DC64E1">
        <w:rPr>
          <w:b/>
          <w:spacing w:val="18"/>
          <w:sz w:val="32"/>
          <w:szCs w:val="32"/>
        </w:rPr>
        <w:t xml:space="preserve"> </w:t>
      </w:r>
      <w:r w:rsidRPr="00DC64E1">
        <w:rPr>
          <w:b/>
          <w:sz w:val="32"/>
          <w:szCs w:val="32"/>
        </w:rPr>
        <w:t>BOARD</w:t>
      </w:r>
      <w:r w:rsidRPr="00DC64E1">
        <w:rPr>
          <w:b/>
          <w:spacing w:val="17"/>
          <w:sz w:val="32"/>
          <w:szCs w:val="32"/>
        </w:rPr>
        <w:t xml:space="preserve"> </w:t>
      </w:r>
      <w:r w:rsidRPr="00DC64E1">
        <w:rPr>
          <w:b/>
          <w:sz w:val="32"/>
          <w:szCs w:val="32"/>
        </w:rPr>
        <w:t>AGREEMENT</w:t>
      </w:r>
    </w:p>
    <w:p w:rsidR="00EF68E6" w:rsidRPr="00DC64E1" w:rsidRDefault="00442BEF" w:rsidP="008D35CD">
      <w:pPr>
        <w:pStyle w:val="BodyText"/>
        <w:spacing w:before="136"/>
        <w:ind w:right="821"/>
        <w:jc w:val="center"/>
        <w:rPr>
          <w:sz w:val="24"/>
          <w:szCs w:val="24"/>
        </w:rPr>
      </w:pPr>
      <w:r w:rsidRPr="00DC64E1">
        <w:rPr>
          <w:sz w:val="24"/>
          <w:szCs w:val="24"/>
        </w:rPr>
        <w:t>(To</w:t>
      </w:r>
      <w:r w:rsidRPr="00DC64E1">
        <w:rPr>
          <w:spacing w:val="7"/>
          <w:sz w:val="24"/>
          <w:szCs w:val="24"/>
        </w:rPr>
        <w:t xml:space="preserve"> </w:t>
      </w:r>
      <w:r w:rsidRPr="00DC64E1">
        <w:rPr>
          <w:sz w:val="24"/>
          <w:szCs w:val="24"/>
        </w:rPr>
        <w:t>be</w:t>
      </w:r>
      <w:r w:rsidRPr="00DC64E1">
        <w:rPr>
          <w:spacing w:val="8"/>
          <w:sz w:val="24"/>
          <w:szCs w:val="24"/>
        </w:rPr>
        <w:t xml:space="preserve"> </w:t>
      </w:r>
      <w:r w:rsidRPr="00DC64E1">
        <w:rPr>
          <w:sz w:val="24"/>
          <w:szCs w:val="24"/>
        </w:rPr>
        <w:t>executed</w:t>
      </w:r>
      <w:r w:rsidRPr="00DC64E1">
        <w:rPr>
          <w:spacing w:val="7"/>
          <w:sz w:val="24"/>
          <w:szCs w:val="24"/>
        </w:rPr>
        <w:t xml:space="preserve"> </w:t>
      </w:r>
      <w:r w:rsidRPr="00DC64E1">
        <w:rPr>
          <w:sz w:val="24"/>
          <w:szCs w:val="24"/>
        </w:rPr>
        <w:t>on</w:t>
      </w:r>
      <w:r w:rsidRPr="00DC64E1">
        <w:rPr>
          <w:spacing w:val="6"/>
          <w:sz w:val="24"/>
          <w:szCs w:val="24"/>
        </w:rPr>
        <w:t xml:space="preserve"> </w:t>
      </w:r>
      <w:r w:rsidRPr="00DC64E1">
        <w:rPr>
          <w:sz w:val="24"/>
          <w:szCs w:val="24"/>
        </w:rPr>
        <w:t>Rs.</w:t>
      </w:r>
      <w:r w:rsidRPr="00DC64E1">
        <w:rPr>
          <w:spacing w:val="9"/>
          <w:sz w:val="24"/>
          <w:szCs w:val="24"/>
        </w:rPr>
        <w:t xml:space="preserve"> </w:t>
      </w:r>
      <w:r w:rsidRPr="00DC64E1">
        <w:rPr>
          <w:sz w:val="24"/>
          <w:szCs w:val="24"/>
        </w:rPr>
        <w:t>300/-</w:t>
      </w:r>
      <w:r w:rsidRPr="00DC64E1">
        <w:rPr>
          <w:spacing w:val="12"/>
          <w:sz w:val="24"/>
          <w:szCs w:val="24"/>
        </w:rPr>
        <w:t xml:space="preserve"> </w:t>
      </w:r>
      <w:r w:rsidRPr="00DC64E1">
        <w:rPr>
          <w:sz w:val="24"/>
          <w:szCs w:val="24"/>
        </w:rPr>
        <w:t>non-judicial</w:t>
      </w:r>
      <w:r w:rsidRPr="00DC64E1">
        <w:rPr>
          <w:spacing w:val="19"/>
          <w:sz w:val="24"/>
          <w:szCs w:val="24"/>
        </w:rPr>
        <w:t xml:space="preserve"> </w:t>
      </w:r>
      <w:r w:rsidRPr="00DC64E1">
        <w:rPr>
          <w:sz w:val="24"/>
          <w:szCs w:val="24"/>
        </w:rPr>
        <w:t>Stamp</w:t>
      </w:r>
      <w:r w:rsidRPr="00DC64E1">
        <w:rPr>
          <w:spacing w:val="7"/>
          <w:sz w:val="24"/>
          <w:szCs w:val="24"/>
        </w:rPr>
        <w:t xml:space="preserve"> </w:t>
      </w:r>
      <w:r w:rsidRPr="00DC64E1">
        <w:rPr>
          <w:sz w:val="24"/>
          <w:szCs w:val="24"/>
        </w:rPr>
        <w:t>Paper)</w:t>
      </w:r>
    </w:p>
    <w:p w:rsidR="00EF68E6" w:rsidRDefault="00EF68E6" w:rsidP="008F3074">
      <w:pPr>
        <w:pStyle w:val="BodyText"/>
        <w:ind w:right="821"/>
        <w:jc w:val="both"/>
        <w:rPr>
          <w:sz w:val="26"/>
        </w:rPr>
      </w:pPr>
    </w:p>
    <w:p w:rsidR="008F3074" w:rsidRDefault="00442BEF" w:rsidP="008F3074">
      <w:pPr>
        <w:pStyle w:val="BodyText"/>
        <w:spacing w:before="229"/>
        <w:ind w:left="993" w:right="821"/>
        <w:jc w:val="both"/>
      </w:pPr>
      <w:r>
        <w:t>THIS</w:t>
      </w:r>
      <w:r>
        <w:rPr>
          <w:spacing w:val="28"/>
        </w:rPr>
        <w:t xml:space="preserve"> </w:t>
      </w:r>
      <w:r>
        <w:t>AGREEMENT,</w:t>
      </w:r>
      <w:r>
        <w:rPr>
          <w:spacing w:val="20"/>
        </w:rPr>
        <w:t xml:space="preserve"> </w:t>
      </w:r>
      <w:r>
        <w:t>made</w:t>
      </w:r>
      <w:r>
        <w:rPr>
          <w:spacing w:val="31"/>
        </w:rPr>
        <w:t xml:space="preserve"> </w:t>
      </w:r>
      <w:r>
        <w:t>and</w:t>
      </w:r>
      <w:r>
        <w:rPr>
          <w:spacing w:val="34"/>
        </w:rPr>
        <w:t xml:space="preserve"> </w:t>
      </w:r>
      <w:r>
        <w:t>entered</w:t>
      </w:r>
      <w:r>
        <w:rPr>
          <w:spacing w:val="30"/>
        </w:rPr>
        <w:t xml:space="preserve"> </w:t>
      </w:r>
      <w:r>
        <w:t>into</w:t>
      </w:r>
      <w:r>
        <w:rPr>
          <w:spacing w:val="24"/>
        </w:rPr>
        <w:t xml:space="preserve"> </w:t>
      </w:r>
      <w:r>
        <w:t>this</w:t>
      </w:r>
      <w:r>
        <w:rPr>
          <w:spacing w:val="22"/>
        </w:rPr>
        <w:t xml:space="preserve"> </w:t>
      </w:r>
      <w:r>
        <w:t>………………………</w:t>
      </w:r>
      <w:proofErr w:type="gramStart"/>
      <w:r>
        <w:t>…..</w:t>
      </w:r>
      <w:proofErr w:type="gramEnd"/>
      <w:r>
        <w:t>Day</w:t>
      </w:r>
      <w:r>
        <w:rPr>
          <w:spacing w:val="28"/>
        </w:rPr>
        <w:t xml:space="preserve"> </w:t>
      </w:r>
      <w:r>
        <w:t>of</w:t>
      </w:r>
      <w:r>
        <w:rPr>
          <w:spacing w:val="21"/>
        </w:rPr>
        <w:t xml:space="preserve"> </w:t>
      </w:r>
      <w:r>
        <w:t>……….20</w:t>
      </w:r>
      <w:r>
        <w:rPr>
          <w:spacing w:val="25"/>
        </w:rPr>
        <w:t xml:space="preserve"> </w:t>
      </w:r>
      <w:r>
        <w:t>……….</w:t>
      </w:r>
      <w:r w:rsidR="008F3074">
        <w:t xml:space="preserve"> </w:t>
      </w:r>
      <w:r>
        <w:t>Between</w:t>
      </w:r>
      <w:r>
        <w:rPr>
          <w:spacing w:val="48"/>
        </w:rPr>
        <w:t xml:space="preserve"> </w:t>
      </w:r>
      <w:r>
        <w:t>…………………</w:t>
      </w:r>
      <w:r>
        <w:tab/>
        <w:t>(“the</w:t>
      </w:r>
      <w:r>
        <w:tab/>
        <w:t>Employer/</w:t>
      </w:r>
      <w:r>
        <w:tab/>
        <w:t>Board”)</w:t>
      </w:r>
      <w:r>
        <w:tab/>
        <w:t>and</w:t>
      </w:r>
      <w:r>
        <w:rPr>
          <w:rFonts w:ascii="Times New Roman" w:hAnsi="Times New Roman"/>
        </w:rPr>
        <w:tab/>
      </w:r>
      <w:r>
        <w:t>(“the</w:t>
      </w:r>
      <w:r w:rsidR="008F3074">
        <w:t xml:space="preserve"> </w:t>
      </w:r>
      <w:r>
        <w:t>contractor”),</w:t>
      </w:r>
      <w:r>
        <w:rPr>
          <w:spacing w:val="15"/>
        </w:rPr>
        <w:t xml:space="preserve"> </w:t>
      </w:r>
      <w:r>
        <w:t>and</w:t>
      </w:r>
      <w:r>
        <w:rPr>
          <w:spacing w:val="23"/>
        </w:rPr>
        <w:t xml:space="preserve"> </w:t>
      </w:r>
      <w:r>
        <w:t>the</w:t>
      </w:r>
      <w:r>
        <w:rPr>
          <w:spacing w:val="20"/>
        </w:rPr>
        <w:t xml:space="preserve"> </w:t>
      </w:r>
      <w:r>
        <w:t>Disputes</w:t>
      </w:r>
      <w:r>
        <w:rPr>
          <w:spacing w:val="18"/>
        </w:rPr>
        <w:t xml:space="preserve"> </w:t>
      </w:r>
      <w:r>
        <w:t>Review</w:t>
      </w:r>
      <w:r>
        <w:rPr>
          <w:spacing w:val="22"/>
        </w:rPr>
        <w:t xml:space="preserve"> </w:t>
      </w:r>
      <w:r>
        <w:t>Board</w:t>
      </w:r>
      <w:r>
        <w:rPr>
          <w:spacing w:val="23"/>
        </w:rPr>
        <w:t xml:space="preserve"> </w:t>
      </w:r>
      <w:proofErr w:type="gramStart"/>
      <w:r>
        <w:t>(“</w:t>
      </w:r>
      <w:r>
        <w:rPr>
          <w:spacing w:val="15"/>
        </w:rPr>
        <w:t xml:space="preserve"> </w:t>
      </w:r>
      <w:r>
        <w:t>the</w:t>
      </w:r>
      <w:proofErr w:type="gramEnd"/>
      <w:r>
        <w:rPr>
          <w:spacing w:val="20"/>
        </w:rPr>
        <w:t xml:space="preserve"> </w:t>
      </w:r>
      <w:r>
        <w:t>DR</w:t>
      </w:r>
      <w:r>
        <w:rPr>
          <w:spacing w:val="11"/>
        </w:rPr>
        <w:t xml:space="preserve"> </w:t>
      </w:r>
      <w:r>
        <w:t>Board</w:t>
      </w:r>
      <w:r>
        <w:rPr>
          <w:spacing w:val="18"/>
        </w:rPr>
        <w:t xml:space="preserve"> </w:t>
      </w:r>
      <w:r>
        <w:t>“)</w:t>
      </w:r>
      <w:r>
        <w:rPr>
          <w:spacing w:val="22"/>
        </w:rPr>
        <w:t xml:space="preserve"> </w:t>
      </w:r>
      <w:r>
        <w:t>consisting</w:t>
      </w:r>
      <w:r>
        <w:rPr>
          <w:spacing w:val="19"/>
        </w:rPr>
        <w:t xml:space="preserve"> </w:t>
      </w:r>
      <w:r>
        <w:t>of</w:t>
      </w:r>
      <w:r>
        <w:rPr>
          <w:spacing w:val="12"/>
        </w:rPr>
        <w:t xml:space="preserve"> </w:t>
      </w:r>
      <w:r>
        <w:t>one/three</w:t>
      </w:r>
      <w:r>
        <w:rPr>
          <w:spacing w:val="-46"/>
        </w:rPr>
        <w:t xml:space="preserve"> </w:t>
      </w:r>
      <w:r>
        <w:t>DRBoard</w:t>
      </w:r>
      <w:r>
        <w:rPr>
          <w:spacing w:val="8"/>
        </w:rPr>
        <w:t xml:space="preserve"> </w:t>
      </w:r>
      <w:r>
        <w:t>Members,</w:t>
      </w:r>
      <w:r>
        <w:rPr>
          <w:spacing w:val="21"/>
        </w:rPr>
        <w:t xml:space="preserve"> </w:t>
      </w:r>
      <w:r>
        <w:t>(Members</w:t>
      </w:r>
      <w:r>
        <w:rPr>
          <w:spacing w:val="8"/>
        </w:rPr>
        <w:t xml:space="preserve"> </w:t>
      </w:r>
      <w:r>
        <w:t>from</w:t>
      </w:r>
      <w:r>
        <w:rPr>
          <w:spacing w:val="14"/>
        </w:rPr>
        <w:t xml:space="preserve"> </w:t>
      </w:r>
      <w:r>
        <w:t>either</w:t>
      </w:r>
      <w:r>
        <w:rPr>
          <w:spacing w:val="13"/>
        </w:rPr>
        <w:t xml:space="preserve"> </w:t>
      </w:r>
      <w:r>
        <w:t>party,</w:t>
      </w:r>
      <w:r>
        <w:rPr>
          <w:spacing w:val="4"/>
        </w:rPr>
        <w:t xml:space="preserve"> </w:t>
      </w:r>
      <w:r>
        <w:t>i.e.</w:t>
      </w:r>
      <w:r>
        <w:rPr>
          <w:spacing w:val="13"/>
        </w:rPr>
        <w:t xml:space="preserve"> </w:t>
      </w:r>
      <w:r>
        <w:t>contractor</w:t>
      </w:r>
      <w:r>
        <w:rPr>
          <w:spacing w:val="14"/>
        </w:rPr>
        <w:t xml:space="preserve"> </w:t>
      </w:r>
      <w:r>
        <w:t>and</w:t>
      </w:r>
      <w:r>
        <w:rPr>
          <w:spacing w:val="13"/>
        </w:rPr>
        <w:t xml:space="preserve"> </w:t>
      </w:r>
      <w:r>
        <w:t>Employer/Board)</w:t>
      </w:r>
    </w:p>
    <w:p w:rsidR="00EF68E6" w:rsidRDefault="00442BEF" w:rsidP="008F3074">
      <w:pPr>
        <w:pStyle w:val="BodyText"/>
        <w:spacing w:before="229"/>
        <w:ind w:left="993" w:right="821"/>
        <w:jc w:val="both"/>
      </w:pPr>
      <w:r>
        <w:rPr>
          <w:spacing w:val="1"/>
        </w:rPr>
        <w:t xml:space="preserve"> </w:t>
      </w:r>
      <w:r>
        <w:t>(1)</w:t>
      </w:r>
    </w:p>
    <w:p w:rsidR="00EF68E6" w:rsidRDefault="00442BEF" w:rsidP="008F3074">
      <w:pPr>
        <w:pStyle w:val="BodyText"/>
        <w:spacing w:line="257" w:lineRule="exact"/>
        <w:ind w:left="993" w:right="821"/>
        <w:jc w:val="both"/>
      </w:pPr>
      <w:r>
        <w:t>…………………………………………………………</w:t>
      </w:r>
      <w:proofErr w:type="gramStart"/>
      <w:r>
        <w:t>….(</w:t>
      </w:r>
      <w:proofErr w:type="gramEnd"/>
      <w:r>
        <w:t>2)</w:t>
      </w:r>
    </w:p>
    <w:p w:rsidR="00EF68E6" w:rsidRDefault="00442BEF" w:rsidP="008F3074">
      <w:pPr>
        <w:pStyle w:val="BodyText"/>
        <w:spacing w:before="140"/>
        <w:ind w:left="993" w:right="821"/>
        <w:jc w:val="both"/>
      </w:pPr>
      <w:r>
        <w:t>…………………………………………………………</w:t>
      </w:r>
      <w:proofErr w:type="gramStart"/>
      <w:r>
        <w:t>….(</w:t>
      </w:r>
      <w:proofErr w:type="gramEnd"/>
      <w:r>
        <w:t>3)</w:t>
      </w:r>
    </w:p>
    <w:p w:rsidR="008F3074" w:rsidRDefault="00442BEF" w:rsidP="008F3074">
      <w:pPr>
        <w:pStyle w:val="BodyText"/>
        <w:spacing w:before="138" w:line="369" w:lineRule="auto"/>
        <w:ind w:left="993" w:right="821"/>
        <w:jc w:val="both"/>
        <w:rPr>
          <w:spacing w:val="1"/>
        </w:rPr>
      </w:pPr>
      <w:r>
        <w:t>………………………………………………………………..</w:t>
      </w:r>
      <w:r>
        <w:rPr>
          <w:spacing w:val="1"/>
        </w:rPr>
        <w:t xml:space="preserve"> </w:t>
      </w:r>
    </w:p>
    <w:p w:rsidR="00EF68E6" w:rsidRDefault="00442BEF" w:rsidP="008F3074">
      <w:pPr>
        <w:pStyle w:val="BodyText"/>
        <w:spacing w:before="138" w:line="369" w:lineRule="auto"/>
        <w:ind w:left="993" w:right="821"/>
        <w:jc w:val="both"/>
      </w:pPr>
      <w:r>
        <w:t>[Note:</w:t>
      </w:r>
      <w:r>
        <w:rPr>
          <w:spacing w:val="10"/>
        </w:rPr>
        <w:t xml:space="preserve"> </w:t>
      </w:r>
      <w:r>
        <w:t>Delete</w:t>
      </w:r>
      <w:r>
        <w:rPr>
          <w:spacing w:val="5"/>
        </w:rPr>
        <w:t xml:space="preserve"> </w:t>
      </w:r>
      <w:r>
        <w:t>whatever</w:t>
      </w:r>
      <w:r>
        <w:rPr>
          <w:spacing w:val="6"/>
        </w:rPr>
        <w:t xml:space="preserve"> </w:t>
      </w:r>
      <w:r>
        <w:t>is</w:t>
      </w:r>
      <w:r>
        <w:rPr>
          <w:spacing w:val="3"/>
        </w:rPr>
        <w:t xml:space="preserve"> </w:t>
      </w:r>
      <w:r>
        <w:t>not</w:t>
      </w:r>
      <w:r>
        <w:rPr>
          <w:spacing w:val="9"/>
        </w:rPr>
        <w:t xml:space="preserve"> </w:t>
      </w:r>
      <w:r>
        <w:t>applicable]</w:t>
      </w:r>
    </w:p>
    <w:p w:rsidR="00EF68E6" w:rsidRPr="006F029C" w:rsidRDefault="00EF68E6" w:rsidP="008F3074">
      <w:pPr>
        <w:pStyle w:val="BodyText"/>
        <w:spacing w:before="9"/>
        <w:ind w:left="993" w:right="821"/>
        <w:jc w:val="both"/>
      </w:pPr>
    </w:p>
    <w:p w:rsidR="00EF68E6" w:rsidRDefault="00442BEF" w:rsidP="008F3074">
      <w:pPr>
        <w:pStyle w:val="BodyText"/>
        <w:spacing w:before="1"/>
        <w:ind w:left="993" w:right="821"/>
        <w:jc w:val="both"/>
      </w:pPr>
      <w:r>
        <w:t>WITNESSETH,</w:t>
      </w:r>
      <w:r>
        <w:rPr>
          <w:spacing w:val="11"/>
        </w:rPr>
        <w:t xml:space="preserve"> </w:t>
      </w:r>
      <w:r>
        <w:t>that</w:t>
      </w:r>
    </w:p>
    <w:p w:rsidR="00EF68E6" w:rsidRDefault="00442BEF" w:rsidP="008F3074">
      <w:pPr>
        <w:pStyle w:val="BodyText"/>
        <w:spacing w:before="140"/>
        <w:ind w:left="993" w:right="821"/>
        <w:jc w:val="both"/>
      </w:pPr>
      <w:r>
        <w:t>WHEREAS,</w:t>
      </w:r>
      <w:r>
        <w:rPr>
          <w:spacing w:val="14"/>
        </w:rPr>
        <w:t xml:space="preserve"> </w:t>
      </w:r>
      <w:r>
        <w:t>the</w:t>
      </w:r>
      <w:r>
        <w:rPr>
          <w:spacing w:val="14"/>
        </w:rPr>
        <w:t xml:space="preserve"> </w:t>
      </w:r>
      <w:r>
        <w:t>Employer/Board</w:t>
      </w:r>
      <w:r>
        <w:rPr>
          <w:spacing w:val="19"/>
        </w:rPr>
        <w:t xml:space="preserve"> </w:t>
      </w:r>
      <w:r>
        <w:t>and</w:t>
      </w:r>
      <w:r>
        <w:rPr>
          <w:spacing w:val="21"/>
        </w:rPr>
        <w:t xml:space="preserve"> </w:t>
      </w:r>
      <w:r>
        <w:t>the</w:t>
      </w:r>
      <w:r>
        <w:rPr>
          <w:spacing w:val="14"/>
        </w:rPr>
        <w:t xml:space="preserve"> </w:t>
      </w:r>
      <w:r>
        <w:t>contractor</w:t>
      </w:r>
      <w:r>
        <w:rPr>
          <w:spacing w:val="17"/>
        </w:rPr>
        <w:t xml:space="preserve"> </w:t>
      </w:r>
      <w:r>
        <w:t>have</w:t>
      </w:r>
      <w:r>
        <w:rPr>
          <w:spacing w:val="14"/>
        </w:rPr>
        <w:t xml:space="preserve"> </w:t>
      </w:r>
      <w:r>
        <w:t>contracted</w:t>
      </w:r>
      <w:r>
        <w:rPr>
          <w:spacing w:val="17"/>
        </w:rPr>
        <w:t xml:space="preserve"> </w:t>
      </w:r>
      <w:r>
        <w:t>for</w:t>
      </w:r>
      <w:r>
        <w:rPr>
          <w:spacing w:val="14"/>
        </w:rPr>
        <w:t xml:space="preserve"> </w:t>
      </w:r>
      <w:r>
        <w:t>the</w:t>
      </w:r>
      <w:r>
        <w:rPr>
          <w:spacing w:val="17"/>
        </w:rPr>
        <w:t xml:space="preserve"> </w:t>
      </w:r>
      <w:r>
        <w:t>execution</w:t>
      </w:r>
      <w:r>
        <w:rPr>
          <w:spacing w:val="16"/>
        </w:rPr>
        <w:t xml:space="preserve"> </w:t>
      </w:r>
      <w:r>
        <w:t>of</w:t>
      </w:r>
      <w:r w:rsidR="008F3074">
        <w:t xml:space="preserve"> </w:t>
      </w:r>
      <w:r>
        <w:t>……………………………………………</w:t>
      </w:r>
      <w:r>
        <w:rPr>
          <w:spacing w:val="18"/>
        </w:rPr>
        <w:t xml:space="preserve"> </w:t>
      </w:r>
      <w:r>
        <w:t>Project</w:t>
      </w:r>
      <w:r>
        <w:rPr>
          <w:spacing w:val="21"/>
        </w:rPr>
        <w:t xml:space="preserve"> </w:t>
      </w:r>
      <w:r>
        <w:t>name)</w:t>
      </w:r>
      <w:r>
        <w:rPr>
          <w:rFonts w:ascii="Times New Roman" w:hAnsi="Times New Roman"/>
        </w:rPr>
        <w:tab/>
      </w:r>
      <w:r>
        <w:t>(the</w:t>
      </w:r>
      <w:r>
        <w:rPr>
          <w:spacing w:val="16"/>
        </w:rPr>
        <w:t xml:space="preserve"> </w:t>
      </w:r>
      <w:r>
        <w:t>“contract”)</w:t>
      </w:r>
      <w:r>
        <w:rPr>
          <w:spacing w:val="15"/>
        </w:rPr>
        <w:t xml:space="preserve"> </w:t>
      </w:r>
      <w:r>
        <w:t>and</w:t>
      </w:r>
      <w:r>
        <w:rPr>
          <w:spacing w:val="10"/>
        </w:rPr>
        <w:t xml:space="preserve"> </w:t>
      </w:r>
      <w:r>
        <w:t>WHEREAS,</w:t>
      </w:r>
      <w:r w:rsidR="008F3074">
        <w:t xml:space="preserve"> </w:t>
      </w:r>
      <w:r>
        <w:t>the</w:t>
      </w:r>
      <w:r>
        <w:rPr>
          <w:spacing w:val="36"/>
        </w:rPr>
        <w:t xml:space="preserve"> </w:t>
      </w:r>
      <w:r>
        <w:t>contract</w:t>
      </w:r>
      <w:r>
        <w:rPr>
          <w:spacing w:val="41"/>
        </w:rPr>
        <w:t xml:space="preserve"> </w:t>
      </w:r>
      <w:r>
        <w:t>provides</w:t>
      </w:r>
      <w:r>
        <w:rPr>
          <w:spacing w:val="39"/>
        </w:rPr>
        <w:t xml:space="preserve"> </w:t>
      </w:r>
      <w:r>
        <w:t>for</w:t>
      </w:r>
      <w:r>
        <w:rPr>
          <w:spacing w:val="37"/>
        </w:rPr>
        <w:t xml:space="preserve"> </w:t>
      </w:r>
      <w:r>
        <w:t>the</w:t>
      </w:r>
      <w:r>
        <w:rPr>
          <w:spacing w:val="39"/>
        </w:rPr>
        <w:t xml:space="preserve"> </w:t>
      </w:r>
      <w:r>
        <w:t>establishment</w:t>
      </w:r>
      <w:r>
        <w:rPr>
          <w:spacing w:val="2"/>
        </w:rPr>
        <w:t xml:space="preserve"> </w:t>
      </w:r>
      <w:r>
        <w:t>and</w:t>
      </w:r>
      <w:r>
        <w:rPr>
          <w:spacing w:val="46"/>
        </w:rPr>
        <w:t xml:space="preserve"> </w:t>
      </w:r>
      <w:r>
        <w:t>operation</w:t>
      </w:r>
      <w:r>
        <w:rPr>
          <w:spacing w:val="41"/>
        </w:rPr>
        <w:t xml:space="preserve"> </w:t>
      </w:r>
      <w:r>
        <w:t>of</w:t>
      </w:r>
      <w:r>
        <w:rPr>
          <w:spacing w:val="41"/>
        </w:rPr>
        <w:t xml:space="preserve"> </w:t>
      </w:r>
      <w:r>
        <w:t>the</w:t>
      </w:r>
      <w:r>
        <w:rPr>
          <w:spacing w:val="38"/>
        </w:rPr>
        <w:t xml:space="preserve"> </w:t>
      </w:r>
      <w:r>
        <w:t>DR</w:t>
      </w:r>
      <w:r>
        <w:rPr>
          <w:spacing w:val="10"/>
        </w:rPr>
        <w:t xml:space="preserve"> </w:t>
      </w:r>
      <w:r>
        <w:t>Board</w:t>
      </w:r>
      <w:r>
        <w:rPr>
          <w:spacing w:val="40"/>
        </w:rPr>
        <w:t xml:space="preserve"> </w:t>
      </w:r>
      <w:r>
        <w:t>NOW</w:t>
      </w:r>
      <w:r>
        <w:rPr>
          <w:spacing w:val="-46"/>
        </w:rPr>
        <w:t xml:space="preserve"> </w:t>
      </w:r>
      <w:r>
        <w:t>THEREFORE,</w:t>
      </w:r>
      <w:r>
        <w:rPr>
          <w:spacing w:val="1"/>
        </w:rPr>
        <w:t xml:space="preserve"> </w:t>
      </w:r>
      <w:r>
        <w:t>the</w:t>
      </w:r>
      <w:r>
        <w:rPr>
          <w:spacing w:val="4"/>
        </w:rPr>
        <w:t xml:space="preserve"> </w:t>
      </w:r>
      <w:r>
        <w:t>parties</w:t>
      </w:r>
      <w:r>
        <w:rPr>
          <w:spacing w:val="-1"/>
        </w:rPr>
        <w:t xml:space="preserve"> </w:t>
      </w:r>
      <w:r>
        <w:t>hereto</w:t>
      </w:r>
      <w:r>
        <w:rPr>
          <w:spacing w:val="6"/>
        </w:rPr>
        <w:t xml:space="preserve"> </w:t>
      </w:r>
      <w:r>
        <w:t>agree</w:t>
      </w:r>
      <w:r>
        <w:rPr>
          <w:spacing w:val="-1"/>
        </w:rPr>
        <w:t xml:space="preserve"> </w:t>
      </w:r>
      <w:r>
        <w:t>as</w:t>
      </w:r>
      <w:r>
        <w:rPr>
          <w:spacing w:val="-2"/>
        </w:rPr>
        <w:t xml:space="preserve"> </w:t>
      </w:r>
      <w:r>
        <w:t>follows:</w:t>
      </w:r>
    </w:p>
    <w:p w:rsidR="00EF68E6" w:rsidRPr="00DC64E1" w:rsidRDefault="00EF68E6" w:rsidP="008F3074">
      <w:pPr>
        <w:pStyle w:val="BodyText"/>
        <w:spacing w:before="2"/>
        <w:ind w:left="993" w:right="821"/>
        <w:jc w:val="both"/>
        <w:rPr>
          <w:sz w:val="2"/>
        </w:rPr>
      </w:pPr>
    </w:p>
    <w:p w:rsidR="00EF68E6" w:rsidRDefault="00442BEF" w:rsidP="00C73B1D">
      <w:pPr>
        <w:pStyle w:val="ListParagraph"/>
        <w:numPr>
          <w:ilvl w:val="0"/>
          <w:numId w:val="15"/>
        </w:numPr>
        <w:tabs>
          <w:tab w:val="left" w:pos="1206"/>
        </w:tabs>
        <w:spacing w:line="369" w:lineRule="auto"/>
        <w:ind w:left="1276" w:right="821" w:hanging="283"/>
      </w:pPr>
      <w:r>
        <w:t>The</w:t>
      </w:r>
      <w:r>
        <w:rPr>
          <w:spacing w:val="1"/>
        </w:rPr>
        <w:t xml:space="preserve"> </w:t>
      </w:r>
      <w:r>
        <w:t>parties</w:t>
      </w:r>
      <w:r>
        <w:rPr>
          <w:spacing w:val="1"/>
        </w:rPr>
        <w:t xml:space="preserve"> </w:t>
      </w:r>
      <w:r>
        <w:t>agree</w:t>
      </w:r>
      <w:r>
        <w:rPr>
          <w:spacing w:val="1"/>
        </w:rPr>
        <w:t xml:space="preserve"> </w:t>
      </w:r>
      <w:r>
        <w:t>to</w:t>
      </w:r>
      <w:r>
        <w:rPr>
          <w:spacing w:val="1"/>
        </w:rPr>
        <w:t xml:space="preserve"> </w:t>
      </w:r>
      <w:r>
        <w:t>the</w:t>
      </w:r>
      <w:r>
        <w:rPr>
          <w:spacing w:val="1"/>
        </w:rPr>
        <w:t xml:space="preserve"> </w:t>
      </w:r>
      <w:r>
        <w:t>establishment</w:t>
      </w:r>
      <w:r>
        <w:rPr>
          <w:spacing w:val="1"/>
        </w:rPr>
        <w:t xml:space="preserve"> </w:t>
      </w:r>
      <w:r>
        <w:t>and</w:t>
      </w:r>
      <w:r>
        <w:rPr>
          <w:spacing w:val="1"/>
        </w:rPr>
        <w:t xml:space="preserve"> </w:t>
      </w:r>
      <w:r>
        <w:t>operation</w:t>
      </w:r>
      <w:r>
        <w:rPr>
          <w:spacing w:val="1"/>
        </w:rPr>
        <w:t xml:space="preserve"> </w:t>
      </w:r>
      <w:r>
        <w:t>of</w:t>
      </w:r>
      <w:r>
        <w:rPr>
          <w:spacing w:val="1"/>
        </w:rPr>
        <w:t xml:space="preserve"> </w:t>
      </w:r>
      <w:r>
        <w:t>the</w:t>
      </w:r>
      <w:r>
        <w:rPr>
          <w:spacing w:val="1"/>
        </w:rPr>
        <w:t xml:space="preserve"> </w:t>
      </w:r>
      <w:r>
        <w:t>DR</w:t>
      </w:r>
      <w:r>
        <w:rPr>
          <w:spacing w:val="1"/>
        </w:rPr>
        <w:t xml:space="preserve"> </w:t>
      </w:r>
      <w:r>
        <w:t>Board</w:t>
      </w:r>
      <w:r>
        <w:rPr>
          <w:spacing w:val="49"/>
        </w:rPr>
        <w:t xml:space="preserve"> </w:t>
      </w:r>
      <w:r>
        <w:t>in</w:t>
      </w:r>
      <w:r>
        <w:rPr>
          <w:spacing w:val="1"/>
        </w:rPr>
        <w:t xml:space="preserve"> </w:t>
      </w:r>
      <w:r>
        <w:t>accordance</w:t>
      </w:r>
      <w:r w:rsidR="008F3074">
        <w:t xml:space="preserve"> </w:t>
      </w:r>
      <w:r>
        <w:t>with</w:t>
      </w:r>
      <w:r>
        <w:rPr>
          <w:spacing w:val="4"/>
        </w:rPr>
        <w:t xml:space="preserve"> </w:t>
      </w:r>
      <w:r>
        <w:t>this</w:t>
      </w:r>
      <w:r>
        <w:rPr>
          <w:spacing w:val="-1"/>
        </w:rPr>
        <w:t xml:space="preserve"> </w:t>
      </w:r>
      <w:r>
        <w:t>DR</w:t>
      </w:r>
      <w:r>
        <w:rPr>
          <w:spacing w:val="2"/>
        </w:rPr>
        <w:t xml:space="preserve"> </w:t>
      </w:r>
      <w:r>
        <w:t>Board</w:t>
      </w:r>
      <w:r>
        <w:rPr>
          <w:spacing w:val="-2"/>
        </w:rPr>
        <w:t xml:space="preserve"> </w:t>
      </w:r>
      <w:r>
        <w:t>Agreement.</w:t>
      </w:r>
    </w:p>
    <w:p w:rsidR="00EF68E6" w:rsidRDefault="008F3074" w:rsidP="00C73B1D">
      <w:pPr>
        <w:pStyle w:val="ListParagraph"/>
        <w:numPr>
          <w:ilvl w:val="0"/>
          <w:numId w:val="15"/>
        </w:numPr>
        <w:tabs>
          <w:tab w:val="left" w:pos="1276"/>
        </w:tabs>
        <w:spacing w:line="369" w:lineRule="auto"/>
        <w:ind w:right="821" w:hanging="308"/>
      </w:pPr>
      <w:r>
        <w:t xml:space="preserve"> </w:t>
      </w:r>
      <w:r w:rsidR="00442BEF">
        <w:t>Expect for providing the services required hereunder, the DR Board</w:t>
      </w:r>
      <w:r w:rsidR="00442BEF" w:rsidRPr="008F3074">
        <w:rPr>
          <w:spacing w:val="48"/>
        </w:rPr>
        <w:t xml:space="preserve"> </w:t>
      </w:r>
      <w:r w:rsidR="00442BEF">
        <w:t>Members should</w:t>
      </w:r>
      <w:r w:rsidR="00442BEF" w:rsidRPr="008F3074">
        <w:rPr>
          <w:spacing w:val="1"/>
        </w:rPr>
        <w:t xml:space="preserve"> </w:t>
      </w:r>
      <w:r w:rsidR="00442BEF">
        <w:t>not give any advice to either party or to the Nodal Officer or his nominee concerning</w:t>
      </w:r>
      <w:r w:rsidR="00442BEF" w:rsidRPr="008F3074">
        <w:rPr>
          <w:spacing w:val="1"/>
        </w:rPr>
        <w:t xml:space="preserve"> </w:t>
      </w:r>
      <w:r w:rsidR="00442BEF">
        <w:t>conduct</w:t>
      </w:r>
      <w:r w:rsidR="00442BEF" w:rsidRPr="008F3074">
        <w:rPr>
          <w:spacing w:val="-6"/>
        </w:rPr>
        <w:t xml:space="preserve"> </w:t>
      </w:r>
      <w:r w:rsidR="00442BEF">
        <w:t>of</w:t>
      </w:r>
      <w:r w:rsidR="00442BEF" w:rsidRPr="008F3074">
        <w:rPr>
          <w:spacing w:val="1"/>
        </w:rPr>
        <w:t xml:space="preserve"> </w:t>
      </w:r>
      <w:r w:rsidR="00442BEF">
        <w:t>the</w:t>
      </w:r>
      <w:r w:rsidR="00442BEF" w:rsidRPr="008F3074">
        <w:rPr>
          <w:spacing w:val="-2"/>
        </w:rPr>
        <w:t xml:space="preserve"> </w:t>
      </w:r>
      <w:r w:rsidR="00442BEF">
        <w:t>works.</w:t>
      </w:r>
    </w:p>
    <w:p w:rsidR="00EF68E6" w:rsidRDefault="00442BEF" w:rsidP="008F3074">
      <w:pPr>
        <w:pStyle w:val="BodyText"/>
        <w:spacing w:line="257" w:lineRule="exact"/>
        <w:ind w:left="1134" w:right="821" w:hanging="141"/>
        <w:jc w:val="both"/>
      </w:pPr>
      <w:r>
        <w:t>The</w:t>
      </w:r>
      <w:r>
        <w:rPr>
          <w:spacing w:val="6"/>
        </w:rPr>
        <w:t xml:space="preserve"> </w:t>
      </w:r>
      <w:r>
        <w:t>DR</w:t>
      </w:r>
      <w:r>
        <w:rPr>
          <w:spacing w:val="12"/>
        </w:rPr>
        <w:t xml:space="preserve"> </w:t>
      </w:r>
      <w:r>
        <w:t>Board</w:t>
      </w:r>
      <w:r>
        <w:rPr>
          <w:spacing w:val="6"/>
        </w:rPr>
        <w:t xml:space="preserve"> </w:t>
      </w:r>
      <w:r>
        <w:t>Members:</w:t>
      </w:r>
    </w:p>
    <w:p w:rsidR="00EF68E6" w:rsidRDefault="00442BEF" w:rsidP="00C73B1D">
      <w:pPr>
        <w:pStyle w:val="ListParagraph"/>
        <w:numPr>
          <w:ilvl w:val="1"/>
          <w:numId w:val="15"/>
        </w:numPr>
        <w:tabs>
          <w:tab w:val="left" w:pos="1640"/>
        </w:tabs>
        <w:spacing w:before="141" w:line="369" w:lineRule="auto"/>
        <w:ind w:right="821"/>
        <w:jc w:val="both"/>
      </w:pPr>
      <w:r>
        <w:t>Shall have no financial interest in any party to the contract or the Nodal Officer or</w:t>
      </w:r>
      <w:r w:rsidRPr="006F029C">
        <w:rPr>
          <w:spacing w:val="1"/>
        </w:rPr>
        <w:t xml:space="preserve"> </w:t>
      </w:r>
      <w:r>
        <w:t>his nominee, or a financial interest in the contract, except for payment for services</w:t>
      </w:r>
      <w:r w:rsidRPr="006F029C">
        <w:rPr>
          <w:spacing w:val="1"/>
        </w:rPr>
        <w:t xml:space="preserve"> </w:t>
      </w:r>
      <w:r>
        <w:t>on</w:t>
      </w:r>
      <w:r w:rsidRPr="006F029C">
        <w:rPr>
          <w:spacing w:val="-3"/>
        </w:rPr>
        <w:t xml:space="preserve"> </w:t>
      </w:r>
      <w:r>
        <w:t>the</w:t>
      </w:r>
      <w:r w:rsidRPr="006F029C">
        <w:rPr>
          <w:spacing w:val="-4"/>
        </w:rPr>
        <w:t xml:space="preserve"> </w:t>
      </w:r>
      <w:r>
        <w:t>DR Board.</w:t>
      </w:r>
    </w:p>
    <w:p w:rsidR="00EF68E6" w:rsidRDefault="00442BEF" w:rsidP="00C73B1D">
      <w:pPr>
        <w:pStyle w:val="ListParagraph"/>
        <w:numPr>
          <w:ilvl w:val="1"/>
          <w:numId w:val="15"/>
        </w:numPr>
        <w:tabs>
          <w:tab w:val="left" w:pos="1640"/>
        </w:tabs>
        <w:spacing w:line="369" w:lineRule="auto"/>
        <w:ind w:left="1560" w:right="821" w:hanging="284"/>
        <w:jc w:val="both"/>
      </w:pPr>
      <w:r>
        <w:t>Shall have had no previous employment by, or financial ties to, any party to the</w:t>
      </w:r>
      <w:r>
        <w:rPr>
          <w:spacing w:val="1"/>
        </w:rPr>
        <w:t xml:space="preserve"> </w:t>
      </w:r>
      <w:r>
        <w:t>contract,</w:t>
      </w:r>
      <w:r>
        <w:rPr>
          <w:spacing w:val="1"/>
        </w:rPr>
        <w:t xml:space="preserve"> </w:t>
      </w:r>
      <w:r>
        <w:t>or</w:t>
      </w:r>
      <w:r>
        <w:rPr>
          <w:spacing w:val="1"/>
        </w:rPr>
        <w:t xml:space="preserve"> </w:t>
      </w:r>
      <w:r>
        <w:t>the</w:t>
      </w:r>
      <w:r>
        <w:rPr>
          <w:spacing w:val="1"/>
        </w:rPr>
        <w:t xml:space="preserve"> </w:t>
      </w:r>
      <w:r>
        <w:t>Nodal</w:t>
      </w:r>
      <w:r>
        <w:rPr>
          <w:spacing w:val="1"/>
        </w:rPr>
        <w:t xml:space="preserve"> </w:t>
      </w:r>
      <w:r>
        <w:t>Officer</w:t>
      </w:r>
      <w:r>
        <w:rPr>
          <w:spacing w:val="1"/>
        </w:rPr>
        <w:t xml:space="preserve"> </w:t>
      </w:r>
      <w:r>
        <w:t>or</w:t>
      </w:r>
      <w:r>
        <w:rPr>
          <w:spacing w:val="1"/>
        </w:rPr>
        <w:t xml:space="preserve"> </w:t>
      </w:r>
      <w:r>
        <w:t>his</w:t>
      </w:r>
      <w:r>
        <w:rPr>
          <w:spacing w:val="1"/>
        </w:rPr>
        <w:t xml:space="preserve"> </w:t>
      </w:r>
      <w:r>
        <w:t>nominee,</w:t>
      </w:r>
      <w:r>
        <w:rPr>
          <w:spacing w:val="1"/>
        </w:rPr>
        <w:t xml:space="preserve"> </w:t>
      </w:r>
      <w:r>
        <w:t>expect</w:t>
      </w:r>
      <w:r>
        <w:rPr>
          <w:spacing w:val="1"/>
        </w:rPr>
        <w:t xml:space="preserve"> </w:t>
      </w:r>
      <w:r>
        <w:t>for</w:t>
      </w:r>
      <w:r>
        <w:rPr>
          <w:spacing w:val="1"/>
        </w:rPr>
        <w:t xml:space="preserve"> </w:t>
      </w:r>
      <w:r>
        <w:t>fee</w:t>
      </w:r>
      <w:r>
        <w:rPr>
          <w:spacing w:val="1"/>
        </w:rPr>
        <w:t xml:space="preserve"> </w:t>
      </w:r>
      <w:r>
        <w:t>based</w:t>
      </w:r>
      <w:r>
        <w:rPr>
          <w:spacing w:val="1"/>
        </w:rPr>
        <w:t xml:space="preserve"> </w:t>
      </w:r>
      <w:r>
        <w:t>consulting</w:t>
      </w:r>
      <w:r>
        <w:rPr>
          <w:spacing w:val="1"/>
        </w:rPr>
        <w:t xml:space="preserve"> </w:t>
      </w:r>
      <w:r>
        <w:t>services on other projects, all of which must be disclosed prior to appointment to</w:t>
      </w:r>
      <w:r>
        <w:rPr>
          <w:spacing w:val="1"/>
        </w:rPr>
        <w:t xml:space="preserve"> </w:t>
      </w:r>
      <w:r>
        <w:t>the</w:t>
      </w:r>
      <w:r>
        <w:rPr>
          <w:spacing w:val="-1"/>
        </w:rPr>
        <w:t xml:space="preserve"> </w:t>
      </w:r>
      <w:r>
        <w:t>DR</w:t>
      </w:r>
      <w:r>
        <w:rPr>
          <w:spacing w:val="-2"/>
        </w:rPr>
        <w:t xml:space="preserve"> </w:t>
      </w:r>
      <w:r>
        <w:t>Board.</w:t>
      </w:r>
    </w:p>
    <w:p w:rsidR="00EF68E6" w:rsidRDefault="00442BEF" w:rsidP="00C73B1D">
      <w:pPr>
        <w:pStyle w:val="ListParagraph"/>
        <w:numPr>
          <w:ilvl w:val="1"/>
          <w:numId w:val="15"/>
        </w:numPr>
        <w:tabs>
          <w:tab w:val="left" w:pos="2127"/>
        </w:tabs>
        <w:spacing w:before="83" w:line="369" w:lineRule="auto"/>
        <w:ind w:left="1560" w:right="821" w:hanging="284"/>
        <w:jc w:val="both"/>
      </w:pPr>
      <w:r>
        <w:t>Shall have disclosed in writing to the parties prior to signature of this Agreement</w:t>
      </w:r>
      <w:r>
        <w:rPr>
          <w:spacing w:val="1"/>
        </w:rPr>
        <w:t xml:space="preserve"> </w:t>
      </w:r>
      <w:r>
        <w:t>any all recent or close professional or personal relationships with any director,</w:t>
      </w:r>
      <w:r>
        <w:rPr>
          <w:spacing w:val="1"/>
        </w:rPr>
        <w:t xml:space="preserve"> </w:t>
      </w:r>
      <w:r>
        <w:t>officer, or employee of any party to the Nodal Officer or his nominee, and any and</w:t>
      </w:r>
      <w:r>
        <w:rPr>
          <w:spacing w:val="1"/>
        </w:rPr>
        <w:t xml:space="preserve"> </w:t>
      </w:r>
      <w:r>
        <w:t>all</w:t>
      </w:r>
      <w:r>
        <w:rPr>
          <w:spacing w:val="6"/>
        </w:rPr>
        <w:t xml:space="preserve"> </w:t>
      </w:r>
      <w:r>
        <w:t>prior</w:t>
      </w:r>
      <w:r>
        <w:rPr>
          <w:spacing w:val="3"/>
        </w:rPr>
        <w:t xml:space="preserve"> </w:t>
      </w:r>
      <w:r>
        <w:t>involvement</w:t>
      </w:r>
      <w:r>
        <w:rPr>
          <w:spacing w:val="4"/>
        </w:rPr>
        <w:t xml:space="preserve"> </w:t>
      </w:r>
      <w:r>
        <w:t>in</w:t>
      </w:r>
      <w:r>
        <w:rPr>
          <w:spacing w:val="4"/>
        </w:rPr>
        <w:t xml:space="preserve"> </w:t>
      </w:r>
      <w:r>
        <w:t>the</w:t>
      </w:r>
      <w:r>
        <w:rPr>
          <w:spacing w:val="-1"/>
        </w:rPr>
        <w:t xml:space="preserve"> </w:t>
      </w:r>
      <w:r>
        <w:t>project</w:t>
      </w:r>
      <w:r>
        <w:rPr>
          <w:spacing w:val="4"/>
        </w:rPr>
        <w:t xml:space="preserve"> </w:t>
      </w:r>
      <w:r>
        <w:t>to</w:t>
      </w:r>
      <w:r>
        <w:rPr>
          <w:spacing w:val="3"/>
        </w:rPr>
        <w:t xml:space="preserve"> </w:t>
      </w:r>
      <w:r>
        <w:t>which</w:t>
      </w:r>
      <w:r>
        <w:rPr>
          <w:spacing w:val="1"/>
        </w:rPr>
        <w:t xml:space="preserve"> </w:t>
      </w:r>
      <w:r>
        <w:t>the</w:t>
      </w:r>
      <w:r>
        <w:rPr>
          <w:spacing w:val="-3"/>
        </w:rPr>
        <w:t xml:space="preserve"> </w:t>
      </w:r>
      <w:r>
        <w:t>contract</w:t>
      </w:r>
      <w:r>
        <w:rPr>
          <w:spacing w:val="6"/>
        </w:rPr>
        <w:t xml:space="preserve"> </w:t>
      </w:r>
      <w:r>
        <w:t>relates;</w:t>
      </w:r>
    </w:p>
    <w:p w:rsidR="00EF68E6" w:rsidRDefault="00442BEF" w:rsidP="00C73B1D">
      <w:pPr>
        <w:pStyle w:val="ListParagraph"/>
        <w:numPr>
          <w:ilvl w:val="1"/>
          <w:numId w:val="15"/>
        </w:numPr>
        <w:tabs>
          <w:tab w:val="left" w:pos="1640"/>
        </w:tabs>
        <w:spacing w:line="369" w:lineRule="auto"/>
        <w:ind w:right="821"/>
        <w:jc w:val="both"/>
      </w:pPr>
      <w:r>
        <w:lastRenderedPageBreak/>
        <w:t>Shall</w:t>
      </w:r>
      <w:r>
        <w:rPr>
          <w:spacing w:val="1"/>
        </w:rPr>
        <w:t xml:space="preserve"> </w:t>
      </w:r>
      <w:r>
        <w:t>not,</w:t>
      </w:r>
      <w:r>
        <w:rPr>
          <w:spacing w:val="1"/>
        </w:rPr>
        <w:t xml:space="preserve"> </w:t>
      </w:r>
      <w:r>
        <w:t>while</w:t>
      </w:r>
      <w:r>
        <w:rPr>
          <w:spacing w:val="1"/>
        </w:rPr>
        <w:t xml:space="preserve"> </w:t>
      </w:r>
      <w:r>
        <w:t>a</w:t>
      </w:r>
      <w:r>
        <w:rPr>
          <w:spacing w:val="1"/>
        </w:rPr>
        <w:t xml:space="preserve"> </w:t>
      </w:r>
      <w:r>
        <w:t>DR</w:t>
      </w:r>
      <w:r>
        <w:rPr>
          <w:spacing w:val="1"/>
        </w:rPr>
        <w:t xml:space="preserve"> </w:t>
      </w:r>
      <w:r>
        <w:t>Board</w:t>
      </w:r>
      <w:r>
        <w:rPr>
          <w:spacing w:val="1"/>
        </w:rPr>
        <w:t xml:space="preserve"> </w:t>
      </w:r>
      <w:r>
        <w:t>Member</w:t>
      </w:r>
      <w:r>
        <w:rPr>
          <w:spacing w:val="1"/>
        </w:rPr>
        <w:t xml:space="preserve"> </w:t>
      </w:r>
      <w:r>
        <w:t>be</w:t>
      </w:r>
      <w:r>
        <w:rPr>
          <w:spacing w:val="1"/>
        </w:rPr>
        <w:t xml:space="preserve"> </w:t>
      </w:r>
      <w:r>
        <w:t>employed</w:t>
      </w:r>
      <w:r>
        <w:rPr>
          <w:spacing w:val="1"/>
        </w:rPr>
        <w:t xml:space="preserve"> </w:t>
      </w:r>
      <w:r>
        <w:t>whether</w:t>
      </w:r>
      <w:r>
        <w:rPr>
          <w:spacing w:val="1"/>
        </w:rPr>
        <w:t xml:space="preserve"> </w:t>
      </w:r>
      <w:r>
        <w:t>as</w:t>
      </w:r>
      <w:r>
        <w:rPr>
          <w:spacing w:val="1"/>
        </w:rPr>
        <w:t xml:space="preserve"> </w:t>
      </w:r>
      <w:r>
        <w:t>a</w:t>
      </w:r>
      <w:r>
        <w:rPr>
          <w:spacing w:val="1"/>
        </w:rPr>
        <w:t xml:space="preserve"> </w:t>
      </w:r>
      <w:r>
        <w:t>consultant</w:t>
      </w:r>
      <w:r>
        <w:rPr>
          <w:spacing w:val="1"/>
        </w:rPr>
        <w:t xml:space="preserve"> </w:t>
      </w:r>
      <w:r>
        <w:t>or</w:t>
      </w:r>
      <w:r>
        <w:rPr>
          <w:spacing w:val="-46"/>
        </w:rPr>
        <w:t xml:space="preserve"> </w:t>
      </w:r>
      <w:r>
        <w:t>otherwise by either party to the contract, or</w:t>
      </w:r>
      <w:r>
        <w:rPr>
          <w:spacing w:val="1"/>
        </w:rPr>
        <w:t xml:space="preserve"> </w:t>
      </w:r>
      <w:r>
        <w:t>the</w:t>
      </w:r>
      <w:r>
        <w:rPr>
          <w:spacing w:val="1"/>
        </w:rPr>
        <w:t xml:space="preserve"> </w:t>
      </w:r>
      <w:r>
        <w:t>Nodal</w:t>
      </w:r>
      <w:r>
        <w:rPr>
          <w:spacing w:val="1"/>
        </w:rPr>
        <w:t xml:space="preserve"> </w:t>
      </w:r>
      <w:r>
        <w:t>Officer or his nominee,</w:t>
      </w:r>
      <w:r>
        <w:rPr>
          <w:spacing w:val="1"/>
        </w:rPr>
        <w:t xml:space="preserve"> </w:t>
      </w:r>
      <w:r>
        <w:t>expect</w:t>
      </w:r>
      <w:r>
        <w:rPr>
          <w:spacing w:val="-2"/>
        </w:rPr>
        <w:t xml:space="preserve"> </w:t>
      </w:r>
      <w:r>
        <w:t>as</w:t>
      </w:r>
      <w:r>
        <w:rPr>
          <w:spacing w:val="-1"/>
        </w:rPr>
        <w:t xml:space="preserve"> </w:t>
      </w:r>
      <w:r>
        <w:t>a</w:t>
      </w:r>
      <w:r>
        <w:rPr>
          <w:spacing w:val="1"/>
        </w:rPr>
        <w:t xml:space="preserve"> </w:t>
      </w:r>
      <w:r>
        <w:t>DR</w:t>
      </w:r>
      <w:r>
        <w:rPr>
          <w:spacing w:val="1"/>
        </w:rPr>
        <w:t xml:space="preserve"> </w:t>
      </w:r>
      <w:r>
        <w:t>Board Member.</w:t>
      </w:r>
    </w:p>
    <w:p w:rsidR="00EF68E6" w:rsidRDefault="00442BEF" w:rsidP="00C73B1D">
      <w:pPr>
        <w:pStyle w:val="ListParagraph"/>
        <w:numPr>
          <w:ilvl w:val="1"/>
          <w:numId w:val="15"/>
        </w:numPr>
        <w:tabs>
          <w:tab w:val="left" w:pos="1640"/>
        </w:tabs>
        <w:spacing w:line="369" w:lineRule="auto"/>
        <w:ind w:right="821"/>
        <w:jc w:val="both"/>
      </w:pPr>
      <w:r>
        <w:t>Shall not, while a DR Board Member, engage in discussion or make any agreement</w:t>
      </w:r>
      <w:r>
        <w:rPr>
          <w:spacing w:val="1"/>
        </w:rPr>
        <w:t xml:space="preserve"> </w:t>
      </w:r>
      <w:r>
        <w:t>with any party to the contract, or with the Nodal Officer or his nominee, regarding</w:t>
      </w:r>
      <w:r>
        <w:rPr>
          <w:spacing w:val="1"/>
        </w:rPr>
        <w:t xml:space="preserve"> </w:t>
      </w:r>
      <w:r>
        <w:t>employment</w:t>
      </w:r>
      <w:r>
        <w:rPr>
          <w:spacing w:val="1"/>
        </w:rPr>
        <w:t xml:space="preserve"> </w:t>
      </w:r>
      <w:r>
        <w:t>whether</w:t>
      </w:r>
      <w:r>
        <w:rPr>
          <w:spacing w:val="1"/>
        </w:rPr>
        <w:t xml:space="preserve"> </w:t>
      </w:r>
      <w:r>
        <w:t>as</w:t>
      </w:r>
      <w:r>
        <w:rPr>
          <w:spacing w:val="1"/>
        </w:rPr>
        <w:t xml:space="preserve"> </w:t>
      </w:r>
      <w:r>
        <w:t>a</w:t>
      </w:r>
      <w:r>
        <w:rPr>
          <w:spacing w:val="1"/>
        </w:rPr>
        <w:t xml:space="preserve"> </w:t>
      </w:r>
      <w:r>
        <w:t>consultant</w:t>
      </w:r>
      <w:r>
        <w:rPr>
          <w:spacing w:val="1"/>
        </w:rPr>
        <w:t xml:space="preserve"> </w:t>
      </w:r>
      <w:r>
        <w:t>or</w:t>
      </w:r>
      <w:r>
        <w:rPr>
          <w:spacing w:val="1"/>
        </w:rPr>
        <w:t xml:space="preserve"> </w:t>
      </w:r>
      <w:r>
        <w:t>otherwise</w:t>
      </w:r>
      <w:r>
        <w:rPr>
          <w:spacing w:val="1"/>
        </w:rPr>
        <w:t xml:space="preserve"> </w:t>
      </w:r>
      <w:r>
        <w:t>either</w:t>
      </w:r>
      <w:r>
        <w:rPr>
          <w:spacing w:val="1"/>
        </w:rPr>
        <w:t xml:space="preserve"> </w:t>
      </w:r>
      <w:r>
        <w:t>after</w:t>
      </w:r>
      <w:r>
        <w:rPr>
          <w:spacing w:val="1"/>
        </w:rPr>
        <w:t xml:space="preserve"> </w:t>
      </w:r>
      <w:r>
        <w:t>the</w:t>
      </w:r>
      <w:r>
        <w:rPr>
          <w:spacing w:val="1"/>
        </w:rPr>
        <w:t xml:space="preserve"> </w:t>
      </w:r>
      <w:r>
        <w:t>contract</w:t>
      </w:r>
      <w:r>
        <w:rPr>
          <w:spacing w:val="1"/>
        </w:rPr>
        <w:t xml:space="preserve"> </w:t>
      </w:r>
      <w:r>
        <w:t>is</w:t>
      </w:r>
      <w:r>
        <w:rPr>
          <w:spacing w:val="1"/>
        </w:rPr>
        <w:t xml:space="preserve"> </w:t>
      </w:r>
      <w:r>
        <w:t>completed</w:t>
      </w:r>
      <w:r>
        <w:rPr>
          <w:spacing w:val="1"/>
        </w:rPr>
        <w:t xml:space="preserve"> </w:t>
      </w:r>
      <w:r>
        <w:t>or after</w:t>
      </w:r>
      <w:r>
        <w:rPr>
          <w:spacing w:val="2"/>
        </w:rPr>
        <w:t xml:space="preserve"> </w:t>
      </w:r>
      <w:r>
        <w:t>services</w:t>
      </w:r>
      <w:r>
        <w:rPr>
          <w:spacing w:val="5"/>
        </w:rPr>
        <w:t xml:space="preserve"> </w:t>
      </w:r>
      <w:r>
        <w:t>as</w:t>
      </w:r>
      <w:r>
        <w:rPr>
          <w:spacing w:val="2"/>
        </w:rPr>
        <w:t xml:space="preserve"> </w:t>
      </w:r>
      <w:r>
        <w:t>a DR</w:t>
      </w:r>
      <w:r>
        <w:rPr>
          <w:spacing w:val="5"/>
        </w:rPr>
        <w:t xml:space="preserve"> </w:t>
      </w:r>
      <w:r>
        <w:t>Board</w:t>
      </w:r>
      <w:r>
        <w:rPr>
          <w:spacing w:val="1"/>
        </w:rPr>
        <w:t xml:space="preserve"> </w:t>
      </w:r>
      <w:r>
        <w:t>Members.</w:t>
      </w:r>
    </w:p>
    <w:p w:rsidR="00EF68E6" w:rsidRDefault="00442BEF" w:rsidP="00C73B1D">
      <w:pPr>
        <w:pStyle w:val="ListParagraph"/>
        <w:numPr>
          <w:ilvl w:val="1"/>
          <w:numId w:val="15"/>
        </w:numPr>
        <w:tabs>
          <w:tab w:val="left" w:pos="1640"/>
        </w:tabs>
        <w:spacing w:line="369" w:lineRule="auto"/>
        <w:ind w:right="821"/>
        <w:jc w:val="both"/>
      </w:pPr>
      <w:r>
        <w:t>Shall be and remain impartial and independent of the parties and shall disclose in</w:t>
      </w:r>
      <w:r>
        <w:rPr>
          <w:spacing w:val="1"/>
        </w:rPr>
        <w:t xml:space="preserve"> </w:t>
      </w:r>
      <w:r>
        <w:t>writing to the Employer/Board, the contractor, the Nodal Officer or his nominee,</w:t>
      </w:r>
      <w:r>
        <w:rPr>
          <w:spacing w:val="1"/>
        </w:rPr>
        <w:t xml:space="preserve"> </w:t>
      </w:r>
      <w:r>
        <w:t>and one another any fact or circumstances which might be such to cause either the</w:t>
      </w:r>
      <w:r>
        <w:rPr>
          <w:spacing w:val="1"/>
        </w:rPr>
        <w:t xml:space="preserve"> </w:t>
      </w:r>
      <w:r>
        <w:t>Port or the contractor to question the continued existing of the impartiality and</w:t>
      </w:r>
      <w:r>
        <w:rPr>
          <w:spacing w:val="1"/>
        </w:rPr>
        <w:t xml:space="preserve"> </w:t>
      </w:r>
      <w:r>
        <w:t>independence</w:t>
      </w:r>
      <w:r>
        <w:rPr>
          <w:spacing w:val="-1"/>
        </w:rPr>
        <w:t xml:space="preserve"> </w:t>
      </w:r>
      <w:r>
        <w:t>required</w:t>
      </w:r>
      <w:r>
        <w:rPr>
          <w:spacing w:val="6"/>
        </w:rPr>
        <w:t xml:space="preserve"> </w:t>
      </w:r>
      <w:r>
        <w:t>of</w:t>
      </w:r>
      <w:r>
        <w:rPr>
          <w:spacing w:val="-1"/>
        </w:rPr>
        <w:t xml:space="preserve"> </w:t>
      </w:r>
      <w:r>
        <w:t>DR</w:t>
      </w:r>
      <w:r>
        <w:rPr>
          <w:spacing w:val="-1"/>
        </w:rPr>
        <w:t xml:space="preserve"> </w:t>
      </w:r>
      <w:r>
        <w:t>Board</w:t>
      </w:r>
      <w:r>
        <w:rPr>
          <w:spacing w:val="3"/>
        </w:rPr>
        <w:t xml:space="preserve"> </w:t>
      </w:r>
      <w:r>
        <w:t>Members.</w:t>
      </w:r>
    </w:p>
    <w:p w:rsidR="00106AE6" w:rsidRDefault="00442BEF" w:rsidP="00C73B1D">
      <w:pPr>
        <w:pStyle w:val="ListParagraph"/>
        <w:numPr>
          <w:ilvl w:val="0"/>
          <w:numId w:val="15"/>
        </w:numPr>
        <w:tabs>
          <w:tab w:val="left" w:pos="1985"/>
        </w:tabs>
        <w:spacing w:line="369" w:lineRule="auto"/>
        <w:ind w:left="1276" w:right="821" w:hanging="283"/>
      </w:pPr>
      <w:r>
        <w:t>Except for its participation in the DR Board activities as provided in the contract</w:t>
      </w:r>
      <w:r w:rsidRPr="00106AE6">
        <w:rPr>
          <w:spacing w:val="1"/>
        </w:rPr>
        <w:t xml:space="preserve"> </w:t>
      </w:r>
      <w:r>
        <w:t>and in this Agreement none of the Employer / Board, the contractor, the Nodal</w:t>
      </w:r>
      <w:r w:rsidRPr="00106AE6">
        <w:rPr>
          <w:spacing w:val="1"/>
        </w:rPr>
        <w:t xml:space="preserve"> </w:t>
      </w:r>
      <w:r>
        <w:t>Officer or his nominee, and one another any fact or circumstances which might be</w:t>
      </w:r>
      <w:r w:rsidRPr="00106AE6">
        <w:rPr>
          <w:spacing w:val="1"/>
        </w:rPr>
        <w:t xml:space="preserve"> </w:t>
      </w:r>
      <w:r>
        <w:t>such</w:t>
      </w:r>
      <w:r w:rsidRPr="00106AE6">
        <w:rPr>
          <w:spacing w:val="1"/>
        </w:rPr>
        <w:t xml:space="preserve"> </w:t>
      </w:r>
      <w:r>
        <w:t>to</w:t>
      </w:r>
      <w:r w:rsidRPr="00106AE6">
        <w:rPr>
          <w:spacing w:val="1"/>
        </w:rPr>
        <w:t xml:space="preserve"> </w:t>
      </w:r>
      <w:r>
        <w:t>cause</w:t>
      </w:r>
      <w:r w:rsidRPr="00106AE6">
        <w:rPr>
          <w:spacing w:val="1"/>
        </w:rPr>
        <w:t xml:space="preserve"> </w:t>
      </w:r>
      <w:r>
        <w:t>either</w:t>
      </w:r>
      <w:r w:rsidRPr="00106AE6">
        <w:rPr>
          <w:spacing w:val="1"/>
        </w:rPr>
        <w:t xml:space="preserve"> </w:t>
      </w:r>
      <w:r>
        <w:t>the</w:t>
      </w:r>
      <w:r w:rsidRPr="00106AE6">
        <w:rPr>
          <w:spacing w:val="1"/>
        </w:rPr>
        <w:t xml:space="preserve"> </w:t>
      </w:r>
      <w:r>
        <w:t>Employer/Board</w:t>
      </w:r>
      <w:r w:rsidRPr="00106AE6">
        <w:rPr>
          <w:spacing w:val="1"/>
        </w:rPr>
        <w:t xml:space="preserve"> </w:t>
      </w:r>
      <w:r>
        <w:t>or</w:t>
      </w:r>
      <w:r w:rsidRPr="00106AE6">
        <w:rPr>
          <w:spacing w:val="1"/>
        </w:rPr>
        <w:t xml:space="preserve"> </w:t>
      </w:r>
      <w:r>
        <w:t>the</w:t>
      </w:r>
      <w:r w:rsidRPr="00106AE6">
        <w:rPr>
          <w:spacing w:val="1"/>
        </w:rPr>
        <w:t xml:space="preserve"> </w:t>
      </w:r>
      <w:r>
        <w:t>contractor</w:t>
      </w:r>
      <w:r w:rsidRPr="00106AE6">
        <w:rPr>
          <w:spacing w:val="1"/>
        </w:rPr>
        <w:t xml:space="preserve"> </w:t>
      </w:r>
      <w:r>
        <w:t>to</w:t>
      </w:r>
      <w:r w:rsidRPr="00106AE6">
        <w:rPr>
          <w:spacing w:val="1"/>
        </w:rPr>
        <w:t xml:space="preserve"> </w:t>
      </w:r>
      <w:r>
        <w:t>question</w:t>
      </w:r>
      <w:r w:rsidRPr="00106AE6">
        <w:rPr>
          <w:spacing w:val="1"/>
        </w:rPr>
        <w:t xml:space="preserve"> </w:t>
      </w:r>
      <w:r>
        <w:t>the</w:t>
      </w:r>
      <w:r w:rsidRPr="00106AE6">
        <w:rPr>
          <w:spacing w:val="1"/>
        </w:rPr>
        <w:t xml:space="preserve"> </w:t>
      </w:r>
      <w:r>
        <w:t>continued existence of the impartiality and independence required of DR Board</w:t>
      </w:r>
      <w:r w:rsidRPr="00106AE6">
        <w:rPr>
          <w:spacing w:val="1"/>
        </w:rPr>
        <w:t xml:space="preserve"> </w:t>
      </w:r>
      <w:r>
        <w:t>Members.</w:t>
      </w:r>
    </w:p>
    <w:p w:rsidR="00EF68E6" w:rsidRDefault="00442BEF" w:rsidP="00C73B1D">
      <w:pPr>
        <w:pStyle w:val="ListParagraph"/>
        <w:numPr>
          <w:ilvl w:val="0"/>
          <w:numId w:val="15"/>
        </w:numPr>
        <w:tabs>
          <w:tab w:val="left" w:pos="1985"/>
        </w:tabs>
        <w:spacing w:line="369" w:lineRule="auto"/>
        <w:ind w:left="1276" w:right="821" w:hanging="283"/>
      </w:pPr>
      <w:r>
        <w:t>The</w:t>
      </w:r>
      <w:r w:rsidRPr="00106AE6">
        <w:rPr>
          <w:spacing w:val="7"/>
        </w:rPr>
        <w:t xml:space="preserve"> </w:t>
      </w:r>
      <w:r>
        <w:t>contractor</w:t>
      </w:r>
      <w:r w:rsidRPr="00106AE6">
        <w:rPr>
          <w:spacing w:val="14"/>
        </w:rPr>
        <w:t xml:space="preserve"> </w:t>
      </w:r>
      <w:r>
        <w:t>shall:</w:t>
      </w:r>
    </w:p>
    <w:p w:rsidR="00EF68E6" w:rsidRDefault="00442BEF" w:rsidP="008D35CD">
      <w:pPr>
        <w:pStyle w:val="ListParagraph"/>
        <w:numPr>
          <w:ilvl w:val="0"/>
          <w:numId w:val="14"/>
        </w:numPr>
        <w:tabs>
          <w:tab w:val="left" w:pos="1712"/>
        </w:tabs>
        <w:spacing w:before="136" w:line="364" w:lineRule="auto"/>
        <w:ind w:right="821"/>
      </w:pPr>
      <w:r>
        <w:t>Furnish to each DR Board Member one copy of all document which the DR Board</w:t>
      </w:r>
      <w:r>
        <w:rPr>
          <w:spacing w:val="1"/>
        </w:rPr>
        <w:t xml:space="preserve"> </w:t>
      </w:r>
      <w:r>
        <w:t>may request including contract document, progress report, variation orders, and</w:t>
      </w:r>
      <w:r>
        <w:rPr>
          <w:spacing w:val="1"/>
        </w:rPr>
        <w:t xml:space="preserve"> </w:t>
      </w:r>
      <w:r>
        <w:t>other</w:t>
      </w:r>
      <w:r>
        <w:rPr>
          <w:spacing w:val="4"/>
        </w:rPr>
        <w:t xml:space="preserve"> </w:t>
      </w:r>
      <w:r>
        <w:t>document, pertinent</w:t>
      </w:r>
      <w:r>
        <w:rPr>
          <w:spacing w:val="4"/>
        </w:rPr>
        <w:t xml:space="preserve"> </w:t>
      </w:r>
      <w:r>
        <w:t>to the</w:t>
      </w:r>
      <w:r>
        <w:rPr>
          <w:spacing w:val="1"/>
        </w:rPr>
        <w:t xml:space="preserve"> </w:t>
      </w:r>
      <w:r>
        <w:t>performance of</w:t>
      </w:r>
      <w:r>
        <w:rPr>
          <w:spacing w:val="4"/>
        </w:rPr>
        <w:t xml:space="preserve"> </w:t>
      </w:r>
      <w:r>
        <w:t>the</w:t>
      </w:r>
      <w:r>
        <w:rPr>
          <w:spacing w:val="1"/>
        </w:rPr>
        <w:t xml:space="preserve"> </w:t>
      </w:r>
      <w:r>
        <w:t>contract.</w:t>
      </w:r>
    </w:p>
    <w:p w:rsidR="00EF68E6" w:rsidRDefault="00442BEF" w:rsidP="008D35CD">
      <w:pPr>
        <w:pStyle w:val="ListParagraph"/>
        <w:numPr>
          <w:ilvl w:val="0"/>
          <w:numId w:val="14"/>
        </w:numPr>
        <w:tabs>
          <w:tab w:val="left" w:pos="1712"/>
        </w:tabs>
        <w:spacing w:before="7" w:line="367" w:lineRule="auto"/>
        <w:ind w:right="821"/>
      </w:pPr>
      <w:r>
        <w:t>In co-operation with the Employer/Board, co-ordinate the site visits of the DR</w:t>
      </w:r>
      <w:r>
        <w:rPr>
          <w:spacing w:val="1"/>
        </w:rPr>
        <w:t xml:space="preserve"> </w:t>
      </w:r>
      <w:r>
        <w:t>Board,</w:t>
      </w:r>
      <w:r>
        <w:rPr>
          <w:spacing w:val="6"/>
        </w:rPr>
        <w:t xml:space="preserve"> </w:t>
      </w:r>
      <w:r>
        <w:t>including</w:t>
      </w:r>
      <w:r>
        <w:rPr>
          <w:spacing w:val="7"/>
        </w:rPr>
        <w:t xml:space="preserve"> </w:t>
      </w:r>
      <w:r>
        <w:t>conference</w:t>
      </w:r>
      <w:r>
        <w:rPr>
          <w:spacing w:val="5"/>
        </w:rPr>
        <w:t xml:space="preserve"> </w:t>
      </w:r>
      <w:r>
        <w:t>facilities</w:t>
      </w:r>
      <w:r>
        <w:rPr>
          <w:spacing w:val="2"/>
        </w:rPr>
        <w:t xml:space="preserve"> </w:t>
      </w:r>
      <w:r>
        <w:t>and</w:t>
      </w:r>
      <w:r>
        <w:rPr>
          <w:spacing w:val="4"/>
        </w:rPr>
        <w:t xml:space="preserve"> </w:t>
      </w:r>
      <w:r>
        <w:t>secretarial</w:t>
      </w:r>
      <w:r>
        <w:rPr>
          <w:spacing w:val="8"/>
        </w:rPr>
        <w:t xml:space="preserve"> </w:t>
      </w:r>
      <w:r>
        <w:t>and</w:t>
      </w:r>
      <w:r>
        <w:rPr>
          <w:spacing w:val="7"/>
        </w:rPr>
        <w:t xml:space="preserve"> </w:t>
      </w:r>
      <w:r>
        <w:t>copying</w:t>
      </w:r>
      <w:r>
        <w:rPr>
          <w:spacing w:val="7"/>
        </w:rPr>
        <w:t xml:space="preserve"> </w:t>
      </w:r>
      <w:r>
        <w:t>services.</w:t>
      </w:r>
    </w:p>
    <w:p w:rsidR="00106AE6" w:rsidRDefault="00442BEF" w:rsidP="00C73B1D">
      <w:pPr>
        <w:pStyle w:val="ListParagraph"/>
        <w:numPr>
          <w:ilvl w:val="0"/>
          <w:numId w:val="15"/>
        </w:numPr>
        <w:tabs>
          <w:tab w:val="left" w:pos="1640"/>
        </w:tabs>
        <w:spacing w:before="3" w:line="369" w:lineRule="auto"/>
        <w:ind w:right="821"/>
      </w:pPr>
      <w:r>
        <w:t>The DR Board shall serve throughout the operation of the contract. It shall begin</w:t>
      </w:r>
      <w:r w:rsidRPr="00106AE6">
        <w:rPr>
          <w:spacing w:val="1"/>
        </w:rPr>
        <w:t xml:space="preserve"> </w:t>
      </w:r>
      <w:r>
        <w:t>operation following execution of this Agreement, and shall terminate its activities</w:t>
      </w:r>
      <w:r w:rsidRPr="00106AE6">
        <w:rPr>
          <w:spacing w:val="1"/>
        </w:rPr>
        <w:t xml:space="preserve"> </w:t>
      </w:r>
      <w:r>
        <w:t>after issuance</w:t>
      </w:r>
      <w:r w:rsidRPr="00106AE6">
        <w:rPr>
          <w:spacing w:val="1"/>
        </w:rPr>
        <w:t xml:space="preserve"> </w:t>
      </w:r>
      <w:r>
        <w:t>of</w:t>
      </w:r>
      <w:r w:rsidRPr="00106AE6">
        <w:rPr>
          <w:spacing w:val="1"/>
        </w:rPr>
        <w:t xml:space="preserve"> </w:t>
      </w:r>
      <w:r>
        <w:t>the taking</w:t>
      </w:r>
      <w:r w:rsidRPr="00106AE6">
        <w:rPr>
          <w:spacing w:val="1"/>
        </w:rPr>
        <w:t xml:space="preserve"> </w:t>
      </w:r>
      <w:r>
        <w:t>over</w:t>
      </w:r>
      <w:r w:rsidRPr="00106AE6">
        <w:rPr>
          <w:spacing w:val="1"/>
        </w:rPr>
        <w:t xml:space="preserve"> </w:t>
      </w:r>
      <w:r>
        <w:t>certificate</w:t>
      </w:r>
      <w:r w:rsidRPr="00106AE6">
        <w:rPr>
          <w:spacing w:val="1"/>
        </w:rPr>
        <w:t xml:space="preserve"> </w:t>
      </w:r>
      <w:r>
        <w:t>and</w:t>
      </w:r>
      <w:r w:rsidRPr="00106AE6">
        <w:rPr>
          <w:spacing w:val="1"/>
        </w:rPr>
        <w:t xml:space="preserve"> </w:t>
      </w:r>
      <w:r>
        <w:t>the</w:t>
      </w:r>
      <w:r w:rsidRPr="00106AE6">
        <w:rPr>
          <w:spacing w:val="1"/>
        </w:rPr>
        <w:t xml:space="preserve"> </w:t>
      </w:r>
      <w:r>
        <w:t>DR</w:t>
      </w:r>
      <w:r w:rsidRPr="00106AE6">
        <w:rPr>
          <w:spacing w:val="1"/>
        </w:rPr>
        <w:t xml:space="preserve"> </w:t>
      </w:r>
      <w:r>
        <w:t>Board’s issuance</w:t>
      </w:r>
      <w:r w:rsidRPr="00106AE6">
        <w:rPr>
          <w:spacing w:val="1"/>
        </w:rPr>
        <w:t xml:space="preserve"> </w:t>
      </w:r>
      <w:r>
        <w:t>of</w:t>
      </w:r>
      <w:r w:rsidRPr="00106AE6">
        <w:rPr>
          <w:spacing w:val="1"/>
        </w:rPr>
        <w:t xml:space="preserve"> </w:t>
      </w:r>
      <w:r>
        <w:t>its</w:t>
      </w:r>
      <w:r w:rsidRPr="00106AE6">
        <w:rPr>
          <w:spacing w:val="1"/>
        </w:rPr>
        <w:t xml:space="preserve"> </w:t>
      </w:r>
      <w:r>
        <w:t>Recommendation</w:t>
      </w:r>
      <w:r w:rsidRPr="00106AE6">
        <w:rPr>
          <w:spacing w:val="-7"/>
        </w:rPr>
        <w:t xml:space="preserve"> </w:t>
      </w:r>
      <w:r>
        <w:t>on all</w:t>
      </w:r>
      <w:r w:rsidRPr="00106AE6">
        <w:rPr>
          <w:spacing w:val="2"/>
        </w:rPr>
        <w:t xml:space="preserve"> </w:t>
      </w:r>
      <w:r>
        <w:t>disputes</w:t>
      </w:r>
      <w:r w:rsidRPr="00106AE6">
        <w:rPr>
          <w:spacing w:val="-1"/>
        </w:rPr>
        <w:t xml:space="preserve"> </w:t>
      </w:r>
      <w:r>
        <w:t>referred</w:t>
      </w:r>
      <w:r w:rsidRPr="00106AE6">
        <w:rPr>
          <w:spacing w:val="2"/>
        </w:rPr>
        <w:t xml:space="preserve"> </w:t>
      </w:r>
      <w:r>
        <w:t>to</w:t>
      </w:r>
      <w:r w:rsidRPr="00106AE6">
        <w:rPr>
          <w:spacing w:val="4"/>
        </w:rPr>
        <w:t xml:space="preserve"> </w:t>
      </w:r>
      <w:r>
        <w:t>it.</w:t>
      </w:r>
    </w:p>
    <w:p w:rsidR="00106AE6" w:rsidRDefault="00442BEF" w:rsidP="00C73B1D">
      <w:pPr>
        <w:pStyle w:val="ListParagraph"/>
        <w:numPr>
          <w:ilvl w:val="0"/>
          <w:numId w:val="15"/>
        </w:numPr>
        <w:tabs>
          <w:tab w:val="left" w:pos="1640"/>
        </w:tabs>
        <w:spacing w:before="3" w:line="369" w:lineRule="auto"/>
        <w:ind w:right="821"/>
      </w:pPr>
      <w:r>
        <w:t>DR Board Member, shall not assign or subcontract any of their work under this</w:t>
      </w:r>
      <w:r w:rsidRPr="00106AE6">
        <w:rPr>
          <w:spacing w:val="1"/>
        </w:rPr>
        <w:t xml:space="preserve"> </w:t>
      </w:r>
      <w:r>
        <w:t>Agreement.</w:t>
      </w:r>
    </w:p>
    <w:p w:rsidR="00106AE6" w:rsidRDefault="00442BEF" w:rsidP="00C73B1D">
      <w:pPr>
        <w:pStyle w:val="ListParagraph"/>
        <w:numPr>
          <w:ilvl w:val="0"/>
          <w:numId w:val="15"/>
        </w:numPr>
        <w:tabs>
          <w:tab w:val="left" w:pos="1640"/>
        </w:tabs>
        <w:spacing w:before="3" w:line="369" w:lineRule="auto"/>
        <w:ind w:right="821"/>
      </w:pPr>
      <w:r>
        <w:t>The</w:t>
      </w:r>
      <w:r w:rsidRPr="00106AE6">
        <w:rPr>
          <w:spacing w:val="32"/>
        </w:rPr>
        <w:t xml:space="preserve"> </w:t>
      </w:r>
      <w:r>
        <w:t>DR</w:t>
      </w:r>
      <w:r w:rsidRPr="00106AE6">
        <w:rPr>
          <w:spacing w:val="31"/>
        </w:rPr>
        <w:t xml:space="preserve"> </w:t>
      </w:r>
      <w:r>
        <w:t>Board</w:t>
      </w:r>
      <w:r w:rsidRPr="00106AE6">
        <w:rPr>
          <w:spacing w:val="27"/>
        </w:rPr>
        <w:t xml:space="preserve"> </w:t>
      </w:r>
      <w:r>
        <w:t>Members</w:t>
      </w:r>
      <w:r w:rsidRPr="00106AE6">
        <w:rPr>
          <w:spacing w:val="32"/>
        </w:rPr>
        <w:t xml:space="preserve"> </w:t>
      </w:r>
      <w:r>
        <w:t>are</w:t>
      </w:r>
      <w:r w:rsidRPr="00106AE6">
        <w:rPr>
          <w:spacing w:val="33"/>
        </w:rPr>
        <w:t xml:space="preserve"> </w:t>
      </w:r>
      <w:r>
        <w:t>independent</w:t>
      </w:r>
      <w:r w:rsidRPr="00106AE6">
        <w:rPr>
          <w:spacing w:val="32"/>
        </w:rPr>
        <w:t xml:space="preserve"> </w:t>
      </w:r>
      <w:r>
        <w:t>and</w:t>
      </w:r>
      <w:r w:rsidRPr="00106AE6">
        <w:rPr>
          <w:spacing w:val="33"/>
        </w:rPr>
        <w:t xml:space="preserve"> </w:t>
      </w:r>
      <w:r>
        <w:t>not</w:t>
      </w:r>
      <w:r w:rsidRPr="00106AE6">
        <w:rPr>
          <w:spacing w:val="32"/>
        </w:rPr>
        <w:t xml:space="preserve"> </w:t>
      </w:r>
      <w:r>
        <w:t>employees</w:t>
      </w:r>
      <w:r w:rsidRPr="00106AE6">
        <w:rPr>
          <w:spacing w:val="35"/>
        </w:rPr>
        <w:t xml:space="preserve"> </w:t>
      </w:r>
      <w:r>
        <w:t>or</w:t>
      </w:r>
      <w:r w:rsidRPr="00106AE6">
        <w:rPr>
          <w:spacing w:val="28"/>
        </w:rPr>
        <w:t xml:space="preserve"> </w:t>
      </w:r>
      <w:r>
        <w:t>agents</w:t>
      </w:r>
      <w:r w:rsidRPr="00106AE6">
        <w:rPr>
          <w:spacing w:val="35"/>
        </w:rPr>
        <w:t xml:space="preserve"> </w:t>
      </w:r>
      <w:r>
        <w:t>of</w:t>
      </w:r>
      <w:r w:rsidRPr="00106AE6">
        <w:rPr>
          <w:spacing w:val="33"/>
        </w:rPr>
        <w:t xml:space="preserve"> </w:t>
      </w:r>
      <w:r>
        <w:t>either</w:t>
      </w:r>
      <w:r w:rsidRPr="00106AE6">
        <w:rPr>
          <w:spacing w:val="-46"/>
        </w:rPr>
        <w:t xml:space="preserve"> </w:t>
      </w:r>
      <w:r>
        <w:t>the</w:t>
      </w:r>
      <w:r w:rsidRPr="00106AE6">
        <w:rPr>
          <w:spacing w:val="-1"/>
        </w:rPr>
        <w:t xml:space="preserve"> </w:t>
      </w:r>
      <w:r>
        <w:t>Employer/Board</w:t>
      </w:r>
      <w:r w:rsidRPr="00106AE6">
        <w:rPr>
          <w:spacing w:val="-2"/>
        </w:rPr>
        <w:t xml:space="preserve"> </w:t>
      </w:r>
      <w:r>
        <w:t>or</w:t>
      </w:r>
      <w:r w:rsidRPr="00106AE6">
        <w:rPr>
          <w:spacing w:val="5"/>
        </w:rPr>
        <w:t xml:space="preserve"> </w:t>
      </w:r>
      <w:r>
        <w:t>the</w:t>
      </w:r>
      <w:r w:rsidRPr="00106AE6">
        <w:rPr>
          <w:spacing w:val="-1"/>
        </w:rPr>
        <w:t xml:space="preserve"> </w:t>
      </w:r>
      <w:r>
        <w:t>Contractor.</w:t>
      </w:r>
    </w:p>
    <w:p w:rsidR="00106AE6" w:rsidRDefault="00442BEF" w:rsidP="00C73B1D">
      <w:pPr>
        <w:pStyle w:val="ListParagraph"/>
        <w:numPr>
          <w:ilvl w:val="0"/>
          <w:numId w:val="15"/>
        </w:numPr>
        <w:tabs>
          <w:tab w:val="left" w:pos="1640"/>
        </w:tabs>
        <w:spacing w:before="3" w:line="369" w:lineRule="auto"/>
        <w:ind w:right="821"/>
      </w:pPr>
      <w:r>
        <w:t>The</w:t>
      </w:r>
      <w:r w:rsidRPr="00106AE6">
        <w:rPr>
          <w:spacing w:val="1"/>
        </w:rPr>
        <w:t xml:space="preserve"> </w:t>
      </w:r>
      <w:r>
        <w:t>DR</w:t>
      </w:r>
      <w:r w:rsidRPr="00106AE6">
        <w:rPr>
          <w:spacing w:val="1"/>
        </w:rPr>
        <w:t xml:space="preserve"> </w:t>
      </w:r>
      <w:r>
        <w:t>Board</w:t>
      </w:r>
      <w:r w:rsidRPr="00106AE6">
        <w:rPr>
          <w:spacing w:val="1"/>
        </w:rPr>
        <w:t xml:space="preserve"> </w:t>
      </w:r>
      <w:r>
        <w:t>Members</w:t>
      </w:r>
      <w:r w:rsidRPr="00106AE6">
        <w:rPr>
          <w:spacing w:val="1"/>
        </w:rPr>
        <w:t xml:space="preserve"> </w:t>
      </w:r>
      <w:r>
        <w:t>are</w:t>
      </w:r>
      <w:r w:rsidRPr="00106AE6">
        <w:rPr>
          <w:spacing w:val="1"/>
        </w:rPr>
        <w:t xml:space="preserve"> </w:t>
      </w:r>
      <w:r>
        <w:t>absolved</w:t>
      </w:r>
      <w:r w:rsidRPr="00106AE6">
        <w:rPr>
          <w:spacing w:val="1"/>
        </w:rPr>
        <w:t xml:space="preserve"> </w:t>
      </w:r>
      <w:r>
        <w:t>of</w:t>
      </w:r>
      <w:r w:rsidRPr="00106AE6">
        <w:rPr>
          <w:spacing w:val="1"/>
        </w:rPr>
        <w:t xml:space="preserve"> </w:t>
      </w:r>
      <w:r>
        <w:t>any</w:t>
      </w:r>
      <w:r w:rsidRPr="00106AE6">
        <w:rPr>
          <w:spacing w:val="1"/>
        </w:rPr>
        <w:t xml:space="preserve"> </w:t>
      </w:r>
      <w:r>
        <w:t>personal</w:t>
      </w:r>
      <w:r w:rsidRPr="00106AE6">
        <w:rPr>
          <w:spacing w:val="1"/>
        </w:rPr>
        <w:t xml:space="preserve"> </w:t>
      </w:r>
      <w:r>
        <w:t>or</w:t>
      </w:r>
      <w:r w:rsidRPr="00106AE6">
        <w:rPr>
          <w:spacing w:val="1"/>
        </w:rPr>
        <w:t xml:space="preserve"> </w:t>
      </w:r>
      <w:r>
        <w:t>professional</w:t>
      </w:r>
      <w:r w:rsidRPr="00106AE6">
        <w:rPr>
          <w:spacing w:val="1"/>
        </w:rPr>
        <w:t xml:space="preserve"> </w:t>
      </w:r>
      <w:r>
        <w:t>liability</w:t>
      </w:r>
      <w:r w:rsidRPr="00106AE6">
        <w:rPr>
          <w:spacing w:val="1"/>
        </w:rPr>
        <w:t xml:space="preserve"> </w:t>
      </w:r>
      <w:r>
        <w:t>arising</w:t>
      </w:r>
      <w:r w:rsidRPr="00106AE6">
        <w:rPr>
          <w:spacing w:val="4"/>
        </w:rPr>
        <w:t xml:space="preserve"> </w:t>
      </w:r>
      <w:r>
        <w:t>from</w:t>
      </w:r>
      <w:r w:rsidRPr="00106AE6">
        <w:rPr>
          <w:spacing w:val="5"/>
        </w:rPr>
        <w:t xml:space="preserve"> </w:t>
      </w:r>
      <w:r>
        <w:t>the</w:t>
      </w:r>
      <w:r w:rsidRPr="00106AE6">
        <w:rPr>
          <w:spacing w:val="2"/>
        </w:rPr>
        <w:t xml:space="preserve"> </w:t>
      </w:r>
      <w:r>
        <w:t>activities</w:t>
      </w:r>
      <w:r w:rsidRPr="00106AE6">
        <w:rPr>
          <w:spacing w:val="-1"/>
        </w:rPr>
        <w:t xml:space="preserve"> </w:t>
      </w:r>
      <w:r>
        <w:t>and</w:t>
      </w:r>
      <w:r w:rsidRPr="00106AE6">
        <w:rPr>
          <w:spacing w:val="7"/>
        </w:rPr>
        <w:t xml:space="preserve"> </w:t>
      </w:r>
      <w:r>
        <w:t>the</w:t>
      </w:r>
      <w:r w:rsidRPr="00106AE6">
        <w:rPr>
          <w:spacing w:val="2"/>
        </w:rPr>
        <w:t xml:space="preserve"> </w:t>
      </w:r>
      <w:r>
        <w:t>Recommendations</w:t>
      </w:r>
      <w:r w:rsidRPr="00106AE6">
        <w:rPr>
          <w:spacing w:val="5"/>
        </w:rPr>
        <w:t xml:space="preserve"> </w:t>
      </w:r>
      <w:r>
        <w:t>of</w:t>
      </w:r>
      <w:r w:rsidRPr="00106AE6">
        <w:rPr>
          <w:spacing w:val="-1"/>
        </w:rPr>
        <w:t xml:space="preserve"> </w:t>
      </w:r>
      <w:r>
        <w:t>the</w:t>
      </w:r>
      <w:r w:rsidRPr="00106AE6">
        <w:rPr>
          <w:spacing w:val="2"/>
        </w:rPr>
        <w:t xml:space="preserve"> </w:t>
      </w:r>
      <w:r>
        <w:t>DR</w:t>
      </w:r>
      <w:r w:rsidRPr="00106AE6">
        <w:rPr>
          <w:spacing w:val="12"/>
        </w:rPr>
        <w:t xml:space="preserve"> </w:t>
      </w:r>
      <w:r>
        <w:t>Board.</w:t>
      </w:r>
    </w:p>
    <w:p w:rsidR="00106AE6" w:rsidRDefault="00442BEF" w:rsidP="00C73B1D">
      <w:pPr>
        <w:pStyle w:val="ListParagraph"/>
        <w:numPr>
          <w:ilvl w:val="0"/>
          <w:numId w:val="15"/>
        </w:numPr>
        <w:tabs>
          <w:tab w:val="left" w:pos="1640"/>
        </w:tabs>
        <w:spacing w:before="3" w:line="369" w:lineRule="auto"/>
        <w:ind w:right="821"/>
      </w:pPr>
      <w:r>
        <w:t>Fees and expenses of the DR Bard Member[s] shall be agreed to and shared equally</w:t>
      </w:r>
      <w:r w:rsidRPr="00106AE6">
        <w:rPr>
          <w:spacing w:val="1"/>
        </w:rPr>
        <w:t xml:space="preserve"> </w:t>
      </w:r>
      <w:r>
        <w:t>by</w:t>
      </w:r>
      <w:r w:rsidRPr="00106AE6">
        <w:rPr>
          <w:spacing w:val="1"/>
        </w:rPr>
        <w:t xml:space="preserve"> </w:t>
      </w:r>
      <w:r>
        <w:t>the</w:t>
      </w:r>
      <w:r w:rsidRPr="00106AE6">
        <w:rPr>
          <w:spacing w:val="1"/>
        </w:rPr>
        <w:t xml:space="preserve"> </w:t>
      </w:r>
      <w:r>
        <w:t>Employer/Board</w:t>
      </w:r>
      <w:r w:rsidRPr="00106AE6">
        <w:rPr>
          <w:spacing w:val="1"/>
        </w:rPr>
        <w:t xml:space="preserve"> </w:t>
      </w:r>
      <w:r>
        <w:t>and</w:t>
      </w:r>
      <w:r w:rsidRPr="00106AE6">
        <w:rPr>
          <w:spacing w:val="1"/>
        </w:rPr>
        <w:t xml:space="preserve"> </w:t>
      </w:r>
      <w:r>
        <w:t>the</w:t>
      </w:r>
      <w:r w:rsidRPr="00106AE6">
        <w:rPr>
          <w:spacing w:val="1"/>
        </w:rPr>
        <w:t xml:space="preserve"> </w:t>
      </w:r>
      <w:r>
        <w:t>Contractor.</w:t>
      </w:r>
      <w:r w:rsidRPr="00106AE6">
        <w:rPr>
          <w:spacing w:val="1"/>
        </w:rPr>
        <w:t xml:space="preserve"> </w:t>
      </w:r>
      <w:r>
        <w:t>If</w:t>
      </w:r>
      <w:r w:rsidRPr="00106AE6">
        <w:rPr>
          <w:spacing w:val="1"/>
        </w:rPr>
        <w:t xml:space="preserve"> </w:t>
      </w:r>
      <w:r>
        <w:t>the</w:t>
      </w:r>
      <w:r w:rsidRPr="00106AE6">
        <w:rPr>
          <w:spacing w:val="1"/>
        </w:rPr>
        <w:t xml:space="preserve"> </w:t>
      </w:r>
      <w:r>
        <w:t>DR</w:t>
      </w:r>
      <w:r w:rsidRPr="00106AE6">
        <w:rPr>
          <w:spacing w:val="1"/>
        </w:rPr>
        <w:t xml:space="preserve"> </w:t>
      </w:r>
      <w:r>
        <w:t>Board</w:t>
      </w:r>
      <w:r w:rsidRPr="00106AE6">
        <w:rPr>
          <w:spacing w:val="1"/>
        </w:rPr>
        <w:t xml:space="preserve"> </w:t>
      </w:r>
      <w:r>
        <w:t>requires</w:t>
      </w:r>
      <w:r w:rsidRPr="00106AE6">
        <w:rPr>
          <w:spacing w:val="1"/>
        </w:rPr>
        <w:t xml:space="preserve"> </w:t>
      </w:r>
      <w:r>
        <w:t>special</w:t>
      </w:r>
      <w:r w:rsidRPr="00106AE6">
        <w:rPr>
          <w:spacing w:val="1"/>
        </w:rPr>
        <w:t xml:space="preserve"> </w:t>
      </w:r>
      <w:r>
        <w:t>services,</w:t>
      </w:r>
      <w:r w:rsidRPr="00106AE6">
        <w:rPr>
          <w:spacing w:val="1"/>
        </w:rPr>
        <w:t xml:space="preserve"> </w:t>
      </w:r>
      <w:r>
        <w:t>such</w:t>
      </w:r>
      <w:r w:rsidRPr="00106AE6">
        <w:rPr>
          <w:spacing w:val="1"/>
        </w:rPr>
        <w:t xml:space="preserve"> </w:t>
      </w:r>
      <w:r>
        <w:t>as</w:t>
      </w:r>
      <w:r w:rsidRPr="00106AE6">
        <w:rPr>
          <w:spacing w:val="1"/>
        </w:rPr>
        <w:t xml:space="preserve"> </w:t>
      </w:r>
      <w:r>
        <w:t>accounting,</w:t>
      </w:r>
      <w:r w:rsidRPr="00106AE6">
        <w:rPr>
          <w:spacing w:val="1"/>
        </w:rPr>
        <w:t xml:space="preserve"> </w:t>
      </w:r>
      <w:r>
        <w:t>data</w:t>
      </w:r>
      <w:r w:rsidRPr="00106AE6">
        <w:rPr>
          <w:spacing w:val="1"/>
        </w:rPr>
        <w:t xml:space="preserve"> </w:t>
      </w:r>
      <w:r>
        <w:t>research</w:t>
      </w:r>
      <w:r w:rsidRPr="00106AE6">
        <w:rPr>
          <w:spacing w:val="1"/>
        </w:rPr>
        <w:t xml:space="preserve"> </w:t>
      </w:r>
      <w:r>
        <w:t>and the</w:t>
      </w:r>
      <w:r w:rsidRPr="00106AE6">
        <w:rPr>
          <w:spacing w:val="1"/>
        </w:rPr>
        <w:t xml:space="preserve"> </w:t>
      </w:r>
      <w:r>
        <w:t>like,</w:t>
      </w:r>
      <w:r w:rsidRPr="00106AE6">
        <w:rPr>
          <w:spacing w:val="1"/>
        </w:rPr>
        <w:t xml:space="preserve"> </w:t>
      </w:r>
      <w:r>
        <w:t>both</w:t>
      </w:r>
      <w:r w:rsidRPr="00106AE6">
        <w:rPr>
          <w:spacing w:val="1"/>
        </w:rPr>
        <w:t xml:space="preserve"> </w:t>
      </w:r>
      <w:r>
        <w:t>the</w:t>
      </w:r>
      <w:r w:rsidRPr="00106AE6">
        <w:rPr>
          <w:spacing w:val="48"/>
        </w:rPr>
        <w:t xml:space="preserve"> </w:t>
      </w:r>
      <w:r>
        <w:t>parties</w:t>
      </w:r>
      <w:r w:rsidRPr="00106AE6">
        <w:rPr>
          <w:spacing w:val="48"/>
        </w:rPr>
        <w:t xml:space="preserve"> </w:t>
      </w:r>
      <w:r>
        <w:t>must</w:t>
      </w:r>
      <w:r w:rsidRPr="00106AE6">
        <w:rPr>
          <w:spacing w:val="1"/>
        </w:rPr>
        <w:t xml:space="preserve"> </w:t>
      </w:r>
      <w:r>
        <w:t>agree</w:t>
      </w:r>
      <w:r w:rsidRPr="00106AE6">
        <w:rPr>
          <w:spacing w:val="-1"/>
        </w:rPr>
        <w:t xml:space="preserve"> </w:t>
      </w:r>
      <w:r>
        <w:t>and</w:t>
      </w:r>
      <w:r w:rsidRPr="00106AE6">
        <w:rPr>
          <w:spacing w:val="4"/>
        </w:rPr>
        <w:t xml:space="preserve"> </w:t>
      </w:r>
      <w:r>
        <w:t>cost</w:t>
      </w:r>
      <w:r w:rsidRPr="00106AE6">
        <w:rPr>
          <w:spacing w:val="3"/>
        </w:rPr>
        <w:t xml:space="preserve"> </w:t>
      </w:r>
      <w:r>
        <w:t>shall</w:t>
      </w:r>
      <w:r w:rsidRPr="00106AE6">
        <w:rPr>
          <w:spacing w:val="3"/>
        </w:rPr>
        <w:t xml:space="preserve"> </w:t>
      </w:r>
      <w:r>
        <w:t>be shared</w:t>
      </w:r>
      <w:r w:rsidRPr="00106AE6">
        <w:rPr>
          <w:spacing w:val="3"/>
        </w:rPr>
        <w:t xml:space="preserve"> </w:t>
      </w:r>
      <w:r>
        <w:t>by</w:t>
      </w:r>
      <w:r w:rsidRPr="00106AE6">
        <w:rPr>
          <w:spacing w:val="-2"/>
        </w:rPr>
        <w:t xml:space="preserve"> </w:t>
      </w:r>
      <w:r>
        <w:lastRenderedPageBreak/>
        <w:t>them</w:t>
      </w:r>
      <w:r w:rsidRPr="00106AE6">
        <w:rPr>
          <w:spacing w:val="3"/>
        </w:rPr>
        <w:t xml:space="preserve"> </w:t>
      </w:r>
      <w:r>
        <w:t>as</w:t>
      </w:r>
      <w:r w:rsidRPr="00106AE6">
        <w:rPr>
          <w:spacing w:val="-1"/>
        </w:rPr>
        <w:t xml:space="preserve"> </w:t>
      </w:r>
      <w:r>
        <w:t>mutual</w:t>
      </w:r>
      <w:r w:rsidRPr="00106AE6">
        <w:rPr>
          <w:spacing w:val="5"/>
        </w:rPr>
        <w:t xml:space="preserve"> </w:t>
      </w:r>
      <w:r>
        <w:t>agreed.</w:t>
      </w:r>
    </w:p>
    <w:p w:rsidR="00EF68E6" w:rsidRDefault="00442BEF" w:rsidP="00C73B1D">
      <w:pPr>
        <w:pStyle w:val="ListParagraph"/>
        <w:numPr>
          <w:ilvl w:val="0"/>
          <w:numId w:val="15"/>
        </w:numPr>
        <w:tabs>
          <w:tab w:val="left" w:pos="1640"/>
        </w:tabs>
        <w:spacing w:before="3" w:line="369" w:lineRule="auto"/>
        <w:ind w:right="821"/>
      </w:pPr>
      <w:r>
        <w:t>DR</w:t>
      </w:r>
      <w:r w:rsidRPr="00106AE6">
        <w:rPr>
          <w:spacing w:val="6"/>
        </w:rPr>
        <w:t xml:space="preserve"> </w:t>
      </w:r>
      <w:r>
        <w:t>Board’s</w:t>
      </w:r>
      <w:r w:rsidRPr="00106AE6">
        <w:rPr>
          <w:spacing w:val="4"/>
        </w:rPr>
        <w:t xml:space="preserve"> </w:t>
      </w:r>
      <w:r>
        <w:t>site</w:t>
      </w:r>
      <w:r w:rsidRPr="00106AE6">
        <w:rPr>
          <w:spacing w:val="10"/>
        </w:rPr>
        <w:t xml:space="preserve"> </w:t>
      </w:r>
      <w:r>
        <w:t>visit:</w:t>
      </w:r>
    </w:p>
    <w:p w:rsidR="00EF68E6" w:rsidRDefault="00442BEF" w:rsidP="00C73B1D">
      <w:pPr>
        <w:pStyle w:val="ListParagraph"/>
        <w:numPr>
          <w:ilvl w:val="2"/>
          <w:numId w:val="15"/>
        </w:numPr>
        <w:tabs>
          <w:tab w:val="left" w:pos="1979"/>
        </w:tabs>
        <w:spacing w:before="140" w:line="369" w:lineRule="auto"/>
        <w:ind w:right="821"/>
      </w:pPr>
      <w:r>
        <w:t>The</w:t>
      </w:r>
      <w:r>
        <w:rPr>
          <w:spacing w:val="1"/>
        </w:rPr>
        <w:t xml:space="preserve"> </w:t>
      </w:r>
      <w:r>
        <w:t>DR</w:t>
      </w:r>
      <w:r>
        <w:rPr>
          <w:spacing w:val="1"/>
        </w:rPr>
        <w:t xml:space="preserve"> </w:t>
      </w:r>
      <w:r>
        <w:t>Board</w:t>
      </w:r>
      <w:r>
        <w:rPr>
          <w:spacing w:val="1"/>
        </w:rPr>
        <w:t xml:space="preserve"> </w:t>
      </w:r>
      <w:r>
        <w:t>shall</w:t>
      </w:r>
      <w:r>
        <w:rPr>
          <w:spacing w:val="1"/>
        </w:rPr>
        <w:t xml:space="preserve"> </w:t>
      </w:r>
      <w:r>
        <w:t>visit</w:t>
      </w:r>
      <w:r>
        <w:rPr>
          <w:spacing w:val="1"/>
        </w:rPr>
        <w:t xml:space="preserve"> </w:t>
      </w:r>
      <w:r>
        <w:t>the</w:t>
      </w:r>
      <w:r>
        <w:rPr>
          <w:spacing w:val="1"/>
        </w:rPr>
        <w:t xml:space="preserve"> </w:t>
      </w:r>
      <w:r>
        <w:t>site</w:t>
      </w:r>
      <w:r>
        <w:rPr>
          <w:spacing w:val="1"/>
        </w:rPr>
        <w:t xml:space="preserve"> </w:t>
      </w:r>
      <w:r>
        <w:t>and</w:t>
      </w:r>
      <w:r>
        <w:rPr>
          <w:spacing w:val="1"/>
        </w:rPr>
        <w:t xml:space="preserve"> </w:t>
      </w:r>
      <w:r>
        <w:t>meet</w:t>
      </w:r>
      <w:r>
        <w:rPr>
          <w:spacing w:val="1"/>
        </w:rPr>
        <w:t xml:space="preserve"> </w:t>
      </w:r>
      <w:r>
        <w:t>with</w:t>
      </w:r>
      <w:r>
        <w:rPr>
          <w:spacing w:val="1"/>
        </w:rPr>
        <w:t xml:space="preserve"> </w:t>
      </w:r>
      <w:r>
        <w:t>representative</w:t>
      </w:r>
      <w:r>
        <w:rPr>
          <w:spacing w:val="1"/>
        </w:rPr>
        <w:t xml:space="preserve"> </w:t>
      </w:r>
      <w:r>
        <w:t>of</w:t>
      </w:r>
      <w:r>
        <w:rPr>
          <w:spacing w:val="1"/>
        </w:rPr>
        <w:t xml:space="preserve"> </w:t>
      </w:r>
      <w:r>
        <w:t>the</w:t>
      </w:r>
      <w:r>
        <w:rPr>
          <w:spacing w:val="1"/>
        </w:rPr>
        <w:t xml:space="preserve"> </w:t>
      </w:r>
      <w:r>
        <w:t>Employer/Both and the contractor and the nodal officer are his nominee at</w:t>
      </w:r>
      <w:r>
        <w:rPr>
          <w:spacing w:val="1"/>
        </w:rPr>
        <w:t xml:space="preserve"> </w:t>
      </w:r>
      <w:r>
        <w:t>regular</w:t>
      </w:r>
      <w:r>
        <w:rPr>
          <w:spacing w:val="1"/>
        </w:rPr>
        <w:t xml:space="preserve"> </w:t>
      </w:r>
      <w:r>
        <w:t>intervals,</w:t>
      </w:r>
      <w:r>
        <w:rPr>
          <w:spacing w:val="1"/>
        </w:rPr>
        <w:t xml:space="preserve"> </w:t>
      </w:r>
      <w:r>
        <w:t>at</w:t>
      </w:r>
      <w:r>
        <w:rPr>
          <w:spacing w:val="1"/>
        </w:rPr>
        <w:t xml:space="preserve"> </w:t>
      </w:r>
      <w:r>
        <w:t>times</w:t>
      </w:r>
      <w:r>
        <w:rPr>
          <w:spacing w:val="1"/>
        </w:rPr>
        <w:t xml:space="preserve"> </w:t>
      </w:r>
      <w:r>
        <w:t>of</w:t>
      </w:r>
      <w:r>
        <w:rPr>
          <w:spacing w:val="1"/>
        </w:rPr>
        <w:t xml:space="preserve"> </w:t>
      </w:r>
      <w:r>
        <w:t>critical</w:t>
      </w:r>
      <w:r>
        <w:rPr>
          <w:spacing w:val="1"/>
        </w:rPr>
        <w:t xml:space="preserve"> </w:t>
      </w:r>
      <w:r>
        <w:t>construction events,</w:t>
      </w:r>
      <w:r>
        <w:rPr>
          <w:spacing w:val="1"/>
        </w:rPr>
        <w:t xml:space="preserve"> </w:t>
      </w:r>
      <w:r>
        <w:t>and</w:t>
      </w:r>
      <w:r>
        <w:rPr>
          <w:spacing w:val="1"/>
        </w:rPr>
        <w:t xml:space="preserve"> </w:t>
      </w:r>
      <w:r>
        <w:t>at</w:t>
      </w:r>
      <w:r>
        <w:rPr>
          <w:spacing w:val="1"/>
        </w:rPr>
        <w:t xml:space="preserve"> </w:t>
      </w:r>
      <w:r>
        <w:t>the</w:t>
      </w:r>
      <w:r>
        <w:rPr>
          <w:spacing w:val="1"/>
        </w:rPr>
        <w:t xml:space="preserve"> </w:t>
      </w:r>
      <w:r>
        <w:t>return</w:t>
      </w:r>
      <w:r>
        <w:rPr>
          <w:spacing w:val="1"/>
        </w:rPr>
        <w:t xml:space="preserve"> </w:t>
      </w:r>
      <w:r>
        <w:t>request of either party. The timing of site filing agreement shall be fixed by the</w:t>
      </w:r>
      <w:r>
        <w:rPr>
          <w:spacing w:val="1"/>
        </w:rPr>
        <w:t xml:space="preserve"> </w:t>
      </w:r>
      <w:r>
        <w:t>DR</w:t>
      </w:r>
      <w:r>
        <w:rPr>
          <w:spacing w:val="1"/>
        </w:rPr>
        <w:t xml:space="preserve"> </w:t>
      </w:r>
      <w:r>
        <w:t>Board</w:t>
      </w:r>
    </w:p>
    <w:p w:rsidR="00EF68E6" w:rsidRDefault="00442BEF" w:rsidP="00C73B1D">
      <w:pPr>
        <w:pStyle w:val="ListParagraph"/>
        <w:numPr>
          <w:ilvl w:val="2"/>
          <w:numId w:val="15"/>
        </w:numPr>
        <w:tabs>
          <w:tab w:val="left" w:pos="1979"/>
        </w:tabs>
        <w:spacing w:line="369" w:lineRule="auto"/>
        <w:ind w:right="821"/>
      </w:pPr>
      <w:r>
        <w:t>Site</w:t>
      </w:r>
      <w:r>
        <w:rPr>
          <w:spacing w:val="1"/>
        </w:rPr>
        <w:t xml:space="preserve"> </w:t>
      </w:r>
      <w:r>
        <w:t>meeting shall</w:t>
      </w:r>
      <w:r>
        <w:rPr>
          <w:spacing w:val="1"/>
        </w:rPr>
        <w:t xml:space="preserve"> </w:t>
      </w:r>
      <w:r>
        <w:t>consist of an</w:t>
      </w:r>
      <w:r>
        <w:rPr>
          <w:spacing w:val="1"/>
        </w:rPr>
        <w:t xml:space="preserve"> </w:t>
      </w:r>
      <w:r>
        <w:t>informal</w:t>
      </w:r>
      <w:r>
        <w:rPr>
          <w:spacing w:val="48"/>
        </w:rPr>
        <w:t xml:space="preserve"> </w:t>
      </w:r>
      <w:r>
        <w:t>discussion of</w:t>
      </w:r>
      <w:r>
        <w:rPr>
          <w:spacing w:val="48"/>
        </w:rPr>
        <w:t xml:space="preserve"> </w:t>
      </w:r>
      <w:r>
        <w:t>the status construction</w:t>
      </w:r>
      <w:r>
        <w:rPr>
          <w:spacing w:val="-46"/>
        </w:rPr>
        <w:t xml:space="preserve"> </w:t>
      </w:r>
      <w:r>
        <w:t>of the works followed by an inspection of the work, both attended by personal</w:t>
      </w:r>
      <w:r>
        <w:rPr>
          <w:spacing w:val="1"/>
        </w:rPr>
        <w:t xml:space="preserve"> </w:t>
      </w:r>
      <w:r>
        <w:t>from</w:t>
      </w:r>
      <w:r>
        <w:rPr>
          <w:spacing w:val="10"/>
        </w:rPr>
        <w:t xml:space="preserve"> </w:t>
      </w:r>
      <w:r>
        <w:t>the</w:t>
      </w:r>
      <w:r>
        <w:rPr>
          <w:spacing w:val="10"/>
        </w:rPr>
        <w:t xml:space="preserve"> </w:t>
      </w:r>
      <w:r>
        <w:t>employer/Board,</w:t>
      </w:r>
      <w:r>
        <w:rPr>
          <w:spacing w:val="7"/>
        </w:rPr>
        <w:t xml:space="preserve"> </w:t>
      </w:r>
      <w:r>
        <w:t>the</w:t>
      </w:r>
      <w:r>
        <w:rPr>
          <w:spacing w:val="8"/>
        </w:rPr>
        <w:t xml:space="preserve"> </w:t>
      </w:r>
      <w:r>
        <w:t>contractor</w:t>
      </w:r>
      <w:r>
        <w:rPr>
          <w:spacing w:val="13"/>
        </w:rPr>
        <w:t xml:space="preserve"> </w:t>
      </w:r>
      <w:r>
        <w:t>and</w:t>
      </w:r>
      <w:r>
        <w:rPr>
          <w:spacing w:val="14"/>
        </w:rPr>
        <w:t xml:space="preserve"> </w:t>
      </w:r>
      <w:r>
        <w:t>the</w:t>
      </w:r>
      <w:r>
        <w:rPr>
          <w:spacing w:val="7"/>
        </w:rPr>
        <w:t xml:space="preserve"> </w:t>
      </w:r>
      <w:r>
        <w:t>nodal</w:t>
      </w:r>
      <w:r>
        <w:rPr>
          <w:spacing w:val="17"/>
        </w:rPr>
        <w:t xml:space="preserve"> </w:t>
      </w:r>
      <w:r>
        <w:t>officer</w:t>
      </w:r>
      <w:r>
        <w:rPr>
          <w:spacing w:val="4"/>
        </w:rPr>
        <w:t xml:space="preserve"> </w:t>
      </w:r>
      <w:r>
        <w:t>or</w:t>
      </w:r>
      <w:r>
        <w:rPr>
          <w:spacing w:val="15"/>
        </w:rPr>
        <w:t xml:space="preserve"> </w:t>
      </w:r>
      <w:r>
        <w:t>his</w:t>
      </w:r>
      <w:r>
        <w:rPr>
          <w:spacing w:val="10"/>
        </w:rPr>
        <w:t xml:space="preserve"> </w:t>
      </w:r>
      <w:r>
        <w:t>nominee</w:t>
      </w:r>
    </w:p>
    <w:p w:rsidR="00EF68E6" w:rsidRDefault="00442BEF" w:rsidP="00C73B1D">
      <w:pPr>
        <w:pStyle w:val="ListParagraph"/>
        <w:numPr>
          <w:ilvl w:val="2"/>
          <w:numId w:val="15"/>
        </w:numPr>
        <w:tabs>
          <w:tab w:val="left" w:pos="1979"/>
        </w:tabs>
        <w:spacing w:line="369" w:lineRule="auto"/>
        <w:ind w:right="821"/>
      </w:pPr>
      <w:r>
        <w:t>If request by either parties or the DR Board, the employer/Board will prepare</w:t>
      </w:r>
      <w:r>
        <w:rPr>
          <w:spacing w:val="1"/>
        </w:rPr>
        <w:t xml:space="preserve"> </w:t>
      </w:r>
      <w:r>
        <w:t>minutes of the meeting and circulate them for comments of the parties and the</w:t>
      </w:r>
      <w:r>
        <w:rPr>
          <w:spacing w:val="1"/>
        </w:rPr>
        <w:t xml:space="preserve"> </w:t>
      </w:r>
      <w:r>
        <w:t>nodal</w:t>
      </w:r>
      <w:r>
        <w:rPr>
          <w:spacing w:val="3"/>
        </w:rPr>
        <w:t xml:space="preserve"> </w:t>
      </w:r>
      <w:r>
        <w:t>officer</w:t>
      </w:r>
      <w:r>
        <w:rPr>
          <w:spacing w:val="-4"/>
        </w:rPr>
        <w:t xml:space="preserve"> </w:t>
      </w:r>
      <w:r>
        <w:t>or</w:t>
      </w:r>
      <w:r>
        <w:rPr>
          <w:spacing w:val="-2"/>
        </w:rPr>
        <w:t xml:space="preserve"> </w:t>
      </w:r>
      <w:r>
        <w:t>his</w:t>
      </w:r>
      <w:r>
        <w:rPr>
          <w:spacing w:val="2"/>
        </w:rPr>
        <w:t xml:space="preserve"> </w:t>
      </w:r>
      <w:r>
        <w:t>nominee.</w:t>
      </w:r>
    </w:p>
    <w:p w:rsidR="00EF68E6" w:rsidRDefault="00442BEF" w:rsidP="00C73B1D">
      <w:pPr>
        <w:pStyle w:val="ListParagraph"/>
        <w:numPr>
          <w:ilvl w:val="0"/>
          <w:numId w:val="15"/>
        </w:numPr>
        <w:tabs>
          <w:tab w:val="left" w:pos="1640"/>
        </w:tabs>
        <w:spacing w:before="105"/>
        <w:ind w:right="821"/>
      </w:pPr>
      <w:r>
        <w:t>Procedure</w:t>
      </w:r>
      <w:r w:rsidRPr="00061CEC">
        <w:rPr>
          <w:spacing w:val="12"/>
        </w:rPr>
        <w:t xml:space="preserve"> </w:t>
      </w:r>
      <w:r>
        <w:t>for</w:t>
      </w:r>
      <w:r w:rsidRPr="00061CEC">
        <w:rPr>
          <w:spacing w:val="10"/>
        </w:rPr>
        <w:t xml:space="preserve"> </w:t>
      </w:r>
      <w:r>
        <w:t>disputes</w:t>
      </w:r>
      <w:r w:rsidRPr="00061CEC">
        <w:rPr>
          <w:spacing w:val="6"/>
        </w:rPr>
        <w:t xml:space="preserve"> </w:t>
      </w:r>
      <w:r>
        <w:t>referred</w:t>
      </w:r>
      <w:r w:rsidRPr="00061CEC">
        <w:rPr>
          <w:spacing w:val="11"/>
        </w:rPr>
        <w:t xml:space="preserve"> </w:t>
      </w:r>
      <w:r>
        <w:t>to</w:t>
      </w:r>
      <w:r w:rsidRPr="00061CEC">
        <w:rPr>
          <w:spacing w:val="12"/>
        </w:rPr>
        <w:t xml:space="preserve"> </w:t>
      </w:r>
      <w:r>
        <w:t>the</w:t>
      </w:r>
      <w:r w:rsidRPr="00061CEC">
        <w:rPr>
          <w:spacing w:val="6"/>
        </w:rPr>
        <w:t xml:space="preserve"> </w:t>
      </w:r>
      <w:r>
        <w:t>DR</w:t>
      </w:r>
      <w:r w:rsidRPr="00061CEC">
        <w:rPr>
          <w:spacing w:val="9"/>
        </w:rPr>
        <w:t xml:space="preserve"> </w:t>
      </w:r>
      <w:r>
        <w:t>Board:</w:t>
      </w:r>
    </w:p>
    <w:p w:rsidR="00EF68E6" w:rsidRDefault="00442BEF" w:rsidP="008D35CD">
      <w:pPr>
        <w:pStyle w:val="ListParagraph"/>
        <w:numPr>
          <w:ilvl w:val="0"/>
          <w:numId w:val="13"/>
        </w:numPr>
        <w:tabs>
          <w:tab w:val="left" w:pos="1698"/>
        </w:tabs>
        <w:spacing w:before="162" w:line="369" w:lineRule="auto"/>
        <w:ind w:right="821"/>
      </w:pPr>
      <w:r>
        <w:t>If either party objects to any action or inaction of the other party or the Nodal</w:t>
      </w:r>
      <w:r>
        <w:rPr>
          <w:spacing w:val="1"/>
        </w:rPr>
        <w:t xml:space="preserve"> </w:t>
      </w:r>
      <w:r>
        <w:t>Officer or his nominee, the objecting party may file a written Notice of Dispute to</w:t>
      </w:r>
      <w:r>
        <w:rPr>
          <w:spacing w:val="1"/>
        </w:rPr>
        <w:t xml:space="preserve"> </w:t>
      </w:r>
      <w:r>
        <w:t>the other party with a copy to the Nodal Officer or his nominee starting that it is</w:t>
      </w:r>
      <w:r>
        <w:rPr>
          <w:spacing w:val="1"/>
        </w:rPr>
        <w:t xml:space="preserve"> </w:t>
      </w:r>
      <w:r>
        <w:t>given</w:t>
      </w:r>
      <w:r>
        <w:rPr>
          <w:spacing w:val="48"/>
        </w:rPr>
        <w:t xml:space="preserve"> </w:t>
      </w:r>
      <w:r>
        <w:t>pursuant to clause [number] and starting clearly and in detail</w:t>
      </w:r>
      <w:r>
        <w:rPr>
          <w:spacing w:val="48"/>
        </w:rPr>
        <w:t xml:space="preserve"> </w:t>
      </w:r>
      <w:r>
        <w:t>the basis of</w:t>
      </w:r>
      <w:r>
        <w:rPr>
          <w:spacing w:val="1"/>
        </w:rPr>
        <w:t xml:space="preserve"> </w:t>
      </w:r>
      <w:r>
        <w:t>the</w:t>
      </w:r>
      <w:r>
        <w:rPr>
          <w:spacing w:val="-2"/>
        </w:rPr>
        <w:t xml:space="preserve"> </w:t>
      </w:r>
      <w:r>
        <w:t>dispute.</w:t>
      </w:r>
    </w:p>
    <w:p w:rsidR="00EF68E6" w:rsidRDefault="00442BEF" w:rsidP="008D35CD">
      <w:pPr>
        <w:pStyle w:val="ListParagraph"/>
        <w:numPr>
          <w:ilvl w:val="0"/>
          <w:numId w:val="13"/>
        </w:numPr>
        <w:tabs>
          <w:tab w:val="left" w:pos="1698"/>
        </w:tabs>
        <w:spacing w:line="367" w:lineRule="auto"/>
        <w:ind w:right="821"/>
      </w:pPr>
      <w:r>
        <w:t>The party receiving the Notice of Dispute will consider it and respond in writing</w:t>
      </w:r>
      <w:r>
        <w:rPr>
          <w:spacing w:val="1"/>
        </w:rPr>
        <w:t xml:space="preserve"> </w:t>
      </w:r>
      <w:r>
        <w:t>within</w:t>
      </w:r>
      <w:r>
        <w:rPr>
          <w:spacing w:val="-1"/>
        </w:rPr>
        <w:t xml:space="preserve"> </w:t>
      </w:r>
      <w:r>
        <w:t>7</w:t>
      </w:r>
      <w:r>
        <w:rPr>
          <w:spacing w:val="-4"/>
        </w:rPr>
        <w:t xml:space="preserve"> </w:t>
      </w:r>
      <w:r>
        <w:t>days</w:t>
      </w:r>
      <w:r>
        <w:rPr>
          <w:spacing w:val="2"/>
        </w:rPr>
        <w:t xml:space="preserve"> </w:t>
      </w:r>
      <w:r>
        <w:t>after</w:t>
      </w:r>
      <w:r>
        <w:rPr>
          <w:spacing w:val="2"/>
        </w:rPr>
        <w:t xml:space="preserve"> </w:t>
      </w:r>
      <w:r>
        <w:t>receipt.</w:t>
      </w:r>
    </w:p>
    <w:p w:rsidR="00EF68E6" w:rsidRPr="00061CEC" w:rsidRDefault="00442BEF" w:rsidP="00061CEC">
      <w:pPr>
        <w:pStyle w:val="ListParagraph"/>
        <w:numPr>
          <w:ilvl w:val="0"/>
          <w:numId w:val="13"/>
        </w:numPr>
        <w:tabs>
          <w:tab w:val="left" w:pos="1698"/>
        </w:tabs>
        <w:spacing w:before="4" w:line="369" w:lineRule="auto"/>
        <w:ind w:right="821"/>
      </w:pPr>
      <w:r>
        <w:t>This response shall be final and conclusive on the subject, unless a written appeal</w:t>
      </w:r>
      <w:r>
        <w:rPr>
          <w:spacing w:val="1"/>
        </w:rPr>
        <w:t xml:space="preserve"> </w:t>
      </w:r>
      <w:r>
        <w:t>to the response is filed with the responding party within 7 days of receiving the</w:t>
      </w:r>
      <w:r>
        <w:rPr>
          <w:spacing w:val="1"/>
        </w:rPr>
        <w:t xml:space="preserve"> </w:t>
      </w:r>
      <w:r>
        <w:t>response. Both parties are encouraged to pursue the matter further to attempt to</w:t>
      </w:r>
      <w:r>
        <w:rPr>
          <w:spacing w:val="1"/>
        </w:rPr>
        <w:t xml:space="preserve"> </w:t>
      </w:r>
      <w:r>
        <w:t>settle the dispute. When it</w:t>
      </w:r>
      <w:r>
        <w:rPr>
          <w:spacing w:val="1"/>
        </w:rPr>
        <w:t xml:space="preserve"> </w:t>
      </w:r>
      <w:r>
        <w:t>appears that</w:t>
      </w:r>
      <w:r>
        <w:rPr>
          <w:spacing w:val="1"/>
        </w:rPr>
        <w:t xml:space="preserve"> </w:t>
      </w:r>
      <w:r>
        <w:t>the</w:t>
      </w:r>
      <w:r>
        <w:rPr>
          <w:spacing w:val="1"/>
        </w:rPr>
        <w:t xml:space="preserve"> </w:t>
      </w:r>
      <w:r>
        <w:t>dispute</w:t>
      </w:r>
      <w:r>
        <w:rPr>
          <w:spacing w:val="1"/>
        </w:rPr>
        <w:t xml:space="preserve"> </w:t>
      </w:r>
      <w:r>
        <w:t>cannot</w:t>
      </w:r>
      <w:r>
        <w:rPr>
          <w:spacing w:val="48"/>
        </w:rPr>
        <w:t xml:space="preserve"> </w:t>
      </w:r>
      <w:r>
        <w:t>be</w:t>
      </w:r>
      <w:r>
        <w:rPr>
          <w:spacing w:val="48"/>
        </w:rPr>
        <w:t xml:space="preserve"> </w:t>
      </w:r>
      <w:r>
        <w:t>resolved without</w:t>
      </w:r>
      <w:r>
        <w:rPr>
          <w:spacing w:val="1"/>
        </w:rPr>
        <w:t xml:space="preserve"> </w:t>
      </w:r>
      <w:r>
        <w:t>the</w:t>
      </w:r>
      <w:r>
        <w:rPr>
          <w:spacing w:val="1"/>
        </w:rPr>
        <w:t xml:space="preserve"> </w:t>
      </w:r>
      <w:r>
        <w:t>assistance</w:t>
      </w:r>
      <w:r>
        <w:rPr>
          <w:spacing w:val="1"/>
        </w:rPr>
        <w:t xml:space="preserve"> </w:t>
      </w:r>
      <w:r>
        <w:t>of</w:t>
      </w:r>
      <w:r>
        <w:rPr>
          <w:spacing w:val="1"/>
        </w:rPr>
        <w:t xml:space="preserve"> </w:t>
      </w:r>
      <w:r>
        <w:t>the</w:t>
      </w:r>
      <w:r>
        <w:rPr>
          <w:spacing w:val="1"/>
        </w:rPr>
        <w:t xml:space="preserve"> </w:t>
      </w:r>
      <w:r>
        <w:t>DR</w:t>
      </w:r>
      <w:r>
        <w:rPr>
          <w:spacing w:val="1"/>
        </w:rPr>
        <w:t xml:space="preserve"> </w:t>
      </w:r>
      <w:r>
        <w:t>Board</w:t>
      </w:r>
      <w:r>
        <w:rPr>
          <w:spacing w:val="1"/>
        </w:rPr>
        <w:t xml:space="preserve"> </w:t>
      </w:r>
      <w:r>
        <w:t>either</w:t>
      </w:r>
      <w:r>
        <w:rPr>
          <w:spacing w:val="1"/>
        </w:rPr>
        <w:t xml:space="preserve"> </w:t>
      </w:r>
      <w:r>
        <w:t>party</w:t>
      </w:r>
      <w:r>
        <w:rPr>
          <w:spacing w:val="1"/>
        </w:rPr>
        <w:t xml:space="preserve"> </w:t>
      </w:r>
      <w:r>
        <w:t>may</w:t>
      </w:r>
      <w:r>
        <w:rPr>
          <w:spacing w:val="1"/>
        </w:rPr>
        <w:t xml:space="preserve"> </w:t>
      </w:r>
      <w:r>
        <w:t>refer</w:t>
      </w:r>
      <w:r>
        <w:rPr>
          <w:spacing w:val="48"/>
        </w:rPr>
        <w:t xml:space="preserve"> </w:t>
      </w:r>
      <w:r>
        <w:t>the</w:t>
      </w:r>
      <w:r>
        <w:rPr>
          <w:spacing w:val="48"/>
        </w:rPr>
        <w:t xml:space="preserve"> </w:t>
      </w:r>
      <w:r>
        <w:t>dispute</w:t>
      </w:r>
      <w:r>
        <w:rPr>
          <w:spacing w:val="49"/>
        </w:rPr>
        <w:t xml:space="preserve"> </w:t>
      </w:r>
      <w:r>
        <w:t>to</w:t>
      </w:r>
      <w:r>
        <w:rPr>
          <w:spacing w:val="48"/>
        </w:rPr>
        <w:t xml:space="preserve"> </w:t>
      </w:r>
      <w:r>
        <w:t>the</w:t>
      </w:r>
      <w:r>
        <w:rPr>
          <w:spacing w:val="49"/>
        </w:rPr>
        <w:t xml:space="preserve"> </w:t>
      </w:r>
      <w:r>
        <w:t>DR</w:t>
      </w:r>
      <w:r>
        <w:rPr>
          <w:spacing w:val="1"/>
        </w:rPr>
        <w:t xml:space="preserve"> </w:t>
      </w:r>
      <w:r>
        <w:t>Board</w:t>
      </w:r>
      <w:r>
        <w:rPr>
          <w:spacing w:val="16"/>
        </w:rPr>
        <w:t xml:space="preserve"> </w:t>
      </w:r>
      <w:r>
        <w:t>by</w:t>
      </w:r>
      <w:r>
        <w:rPr>
          <w:spacing w:val="5"/>
        </w:rPr>
        <w:t xml:space="preserve"> </w:t>
      </w:r>
      <w:r>
        <w:t>written</w:t>
      </w:r>
      <w:r>
        <w:rPr>
          <w:spacing w:val="6"/>
        </w:rPr>
        <w:t xml:space="preserve"> </w:t>
      </w:r>
      <w:r>
        <w:t>Request</w:t>
      </w:r>
      <w:r>
        <w:rPr>
          <w:spacing w:val="6"/>
        </w:rPr>
        <w:t xml:space="preserve"> </w:t>
      </w:r>
      <w:r>
        <w:t>for</w:t>
      </w:r>
      <w:r>
        <w:rPr>
          <w:spacing w:val="6"/>
        </w:rPr>
        <w:t xml:space="preserve"> </w:t>
      </w:r>
      <w:r>
        <w:t>Recommendation</w:t>
      </w:r>
      <w:r>
        <w:rPr>
          <w:spacing w:val="6"/>
        </w:rPr>
        <w:t xml:space="preserve"> </w:t>
      </w:r>
      <w:r>
        <w:t>to</w:t>
      </w:r>
      <w:r>
        <w:rPr>
          <w:spacing w:val="5"/>
        </w:rPr>
        <w:t xml:space="preserve"> </w:t>
      </w:r>
      <w:r>
        <w:t>the</w:t>
      </w:r>
      <w:r>
        <w:rPr>
          <w:spacing w:val="6"/>
        </w:rPr>
        <w:t xml:space="preserve"> </w:t>
      </w:r>
      <w:r>
        <w:t>Board,</w:t>
      </w:r>
      <w:r>
        <w:rPr>
          <w:spacing w:val="7"/>
        </w:rPr>
        <w:t xml:space="preserve"> </w:t>
      </w:r>
      <w:r>
        <w:t>the</w:t>
      </w:r>
      <w:r>
        <w:rPr>
          <w:spacing w:val="9"/>
        </w:rPr>
        <w:t xml:space="preserve"> </w:t>
      </w:r>
      <w:r>
        <w:t>other</w:t>
      </w:r>
      <w:r>
        <w:rPr>
          <w:spacing w:val="8"/>
        </w:rPr>
        <w:t xml:space="preserve"> </w:t>
      </w:r>
      <w:r>
        <w:t>party</w:t>
      </w:r>
      <w:r>
        <w:rPr>
          <w:spacing w:val="7"/>
        </w:rPr>
        <w:t xml:space="preserve"> </w:t>
      </w:r>
      <w:r>
        <w:t>&amp;the</w:t>
      </w:r>
      <w:r w:rsidR="00061CEC">
        <w:t xml:space="preserve"> </w:t>
      </w:r>
      <w:r w:rsidRPr="00061CEC">
        <w:rPr>
          <w:w w:val="105"/>
        </w:rPr>
        <w:t>Nodal</w:t>
      </w:r>
      <w:r w:rsidRPr="00061CEC">
        <w:rPr>
          <w:spacing w:val="2"/>
          <w:w w:val="105"/>
        </w:rPr>
        <w:t xml:space="preserve"> </w:t>
      </w:r>
      <w:r w:rsidRPr="00061CEC">
        <w:rPr>
          <w:w w:val="105"/>
          <w:sz w:val="20"/>
        </w:rPr>
        <w:t>Officer</w:t>
      </w:r>
      <w:r w:rsidRPr="00061CEC">
        <w:rPr>
          <w:spacing w:val="-6"/>
          <w:w w:val="105"/>
          <w:sz w:val="20"/>
        </w:rPr>
        <w:t xml:space="preserve"> </w:t>
      </w:r>
      <w:r w:rsidRPr="00061CEC">
        <w:rPr>
          <w:w w:val="105"/>
          <w:sz w:val="20"/>
        </w:rPr>
        <w:t>or</w:t>
      </w:r>
      <w:r w:rsidRPr="00061CEC">
        <w:rPr>
          <w:spacing w:val="-5"/>
          <w:w w:val="105"/>
          <w:sz w:val="20"/>
        </w:rPr>
        <w:t xml:space="preserve"> </w:t>
      </w:r>
      <w:r w:rsidRPr="00061CEC">
        <w:rPr>
          <w:w w:val="105"/>
          <w:sz w:val="20"/>
        </w:rPr>
        <w:t>his</w:t>
      </w:r>
      <w:r w:rsidRPr="00061CEC">
        <w:rPr>
          <w:spacing w:val="-8"/>
          <w:w w:val="105"/>
          <w:sz w:val="20"/>
        </w:rPr>
        <w:t xml:space="preserve"> </w:t>
      </w:r>
      <w:r w:rsidRPr="00061CEC">
        <w:rPr>
          <w:w w:val="105"/>
          <w:sz w:val="20"/>
        </w:rPr>
        <w:t>nominee</w:t>
      </w:r>
      <w:r w:rsidRPr="00061CEC">
        <w:rPr>
          <w:spacing w:val="-4"/>
          <w:w w:val="105"/>
          <w:sz w:val="20"/>
        </w:rPr>
        <w:t xml:space="preserve"> </w:t>
      </w:r>
      <w:r w:rsidRPr="00061CEC">
        <w:rPr>
          <w:w w:val="105"/>
          <w:sz w:val="20"/>
        </w:rPr>
        <w:t>starting</w:t>
      </w:r>
      <w:r w:rsidRPr="00061CEC">
        <w:rPr>
          <w:spacing w:val="-6"/>
          <w:w w:val="105"/>
          <w:sz w:val="20"/>
        </w:rPr>
        <w:t xml:space="preserve"> </w:t>
      </w:r>
      <w:r w:rsidRPr="00061CEC">
        <w:rPr>
          <w:w w:val="105"/>
          <w:sz w:val="20"/>
        </w:rPr>
        <w:t>that</w:t>
      </w:r>
      <w:r w:rsidRPr="00061CEC">
        <w:rPr>
          <w:spacing w:val="-5"/>
          <w:w w:val="105"/>
          <w:sz w:val="20"/>
        </w:rPr>
        <w:t xml:space="preserve"> </w:t>
      </w:r>
      <w:r w:rsidRPr="00061CEC">
        <w:rPr>
          <w:w w:val="105"/>
          <w:sz w:val="20"/>
        </w:rPr>
        <w:t>it</w:t>
      </w:r>
      <w:r w:rsidRPr="00061CEC">
        <w:rPr>
          <w:spacing w:val="-5"/>
          <w:w w:val="105"/>
          <w:sz w:val="20"/>
        </w:rPr>
        <w:t xml:space="preserve"> </w:t>
      </w:r>
      <w:r w:rsidRPr="00061CEC">
        <w:rPr>
          <w:w w:val="105"/>
          <w:sz w:val="20"/>
        </w:rPr>
        <w:t>is</w:t>
      </w:r>
      <w:r w:rsidRPr="00061CEC">
        <w:rPr>
          <w:spacing w:val="-7"/>
          <w:w w:val="105"/>
          <w:sz w:val="20"/>
        </w:rPr>
        <w:t xml:space="preserve"> </w:t>
      </w:r>
      <w:r w:rsidRPr="00061CEC">
        <w:rPr>
          <w:w w:val="105"/>
          <w:sz w:val="20"/>
        </w:rPr>
        <w:t>made</w:t>
      </w:r>
      <w:r w:rsidRPr="00061CEC">
        <w:rPr>
          <w:spacing w:val="-5"/>
          <w:w w:val="105"/>
          <w:sz w:val="20"/>
        </w:rPr>
        <w:t xml:space="preserve"> </w:t>
      </w:r>
      <w:r w:rsidRPr="00061CEC">
        <w:rPr>
          <w:w w:val="105"/>
          <w:sz w:val="20"/>
        </w:rPr>
        <w:t>pursuant</w:t>
      </w:r>
      <w:r w:rsidRPr="00061CEC">
        <w:rPr>
          <w:spacing w:val="-6"/>
          <w:w w:val="105"/>
          <w:sz w:val="20"/>
        </w:rPr>
        <w:t xml:space="preserve"> </w:t>
      </w:r>
      <w:r w:rsidRPr="00061CEC">
        <w:rPr>
          <w:w w:val="105"/>
          <w:sz w:val="20"/>
        </w:rPr>
        <w:t>to</w:t>
      </w:r>
      <w:r w:rsidRPr="00061CEC">
        <w:rPr>
          <w:spacing w:val="-5"/>
          <w:w w:val="105"/>
          <w:sz w:val="20"/>
        </w:rPr>
        <w:t xml:space="preserve"> </w:t>
      </w:r>
      <w:r w:rsidRPr="00061CEC">
        <w:rPr>
          <w:w w:val="105"/>
          <w:sz w:val="20"/>
        </w:rPr>
        <w:t>[insert</w:t>
      </w:r>
      <w:r w:rsidRPr="00061CEC">
        <w:rPr>
          <w:spacing w:val="-5"/>
          <w:w w:val="105"/>
          <w:sz w:val="20"/>
        </w:rPr>
        <w:t xml:space="preserve"> </w:t>
      </w:r>
      <w:r w:rsidRPr="00061CEC">
        <w:rPr>
          <w:w w:val="105"/>
          <w:sz w:val="20"/>
        </w:rPr>
        <w:t>relevant</w:t>
      </w:r>
      <w:r w:rsidRPr="00061CEC">
        <w:rPr>
          <w:spacing w:val="-4"/>
          <w:w w:val="105"/>
          <w:sz w:val="20"/>
        </w:rPr>
        <w:t xml:space="preserve"> </w:t>
      </w:r>
      <w:r w:rsidRPr="00061CEC">
        <w:rPr>
          <w:w w:val="105"/>
          <w:sz w:val="20"/>
        </w:rPr>
        <w:t>clause</w:t>
      </w:r>
      <w:r w:rsidRPr="00061CEC">
        <w:rPr>
          <w:spacing w:val="-44"/>
          <w:w w:val="105"/>
          <w:sz w:val="20"/>
        </w:rPr>
        <w:t xml:space="preserve"> </w:t>
      </w:r>
      <w:r w:rsidRPr="00061CEC">
        <w:rPr>
          <w:w w:val="105"/>
          <w:sz w:val="20"/>
        </w:rPr>
        <w:t>no.]</w:t>
      </w:r>
    </w:p>
    <w:p w:rsidR="00EF68E6" w:rsidRDefault="00442BEF" w:rsidP="008D35CD">
      <w:pPr>
        <w:pStyle w:val="ListParagraph"/>
        <w:numPr>
          <w:ilvl w:val="0"/>
          <w:numId w:val="13"/>
        </w:numPr>
        <w:tabs>
          <w:tab w:val="left" w:pos="1698"/>
        </w:tabs>
        <w:spacing w:line="369" w:lineRule="auto"/>
        <w:ind w:right="821"/>
      </w:pPr>
      <w:r>
        <w:t>The</w:t>
      </w:r>
      <w:r>
        <w:rPr>
          <w:spacing w:val="19"/>
        </w:rPr>
        <w:t xml:space="preserve"> </w:t>
      </w:r>
      <w:r>
        <w:t>Request</w:t>
      </w:r>
      <w:r>
        <w:rPr>
          <w:spacing w:val="16"/>
        </w:rPr>
        <w:t xml:space="preserve"> </w:t>
      </w:r>
      <w:r>
        <w:t>for</w:t>
      </w:r>
      <w:r>
        <w:rPr>
          <w:spacing w:val="18"/>
        </w:rPr>
        <w:t xml:space="preserve"> </w:t>
      </w:r>
      <w:r>
        <w:t>recommendation</w:t>
      </w:r>
      <w:r>
        <w:rPr>
          <w:spacing w:val="17"/>
        </w:rPr>
        <w:t xml:space="preserve"> </w:t>
      </w:r>
      <w:r>
        <w:t>shall</w:t>
      </w:r>
      <w:r>
        <w:rPr>
          <w:spacing w:val="19"/>
        </w:rPr>
        <w:t xml:space="preserve"> </w:t>
      </w:r>
      <w:r>
        <w:t>state</w:t>
      </w:r>
      <w:r>
        <w:rPr>
          <w:spacing w:val="21"/>
        </w:rPr>
        <w:t xml:space="preserve"> </w:t>
      </w:r>
      <w:r>
        <w:t>clearly</w:t>
      </w:r>
      <w:r>
        <w:rPr>
          <w:spacing w:val="14"/>
        </w:rPr>
        <w:t xml:space="preserve"> </w:t>
      </w:r>
      <w:r>
        <w:t>and</w:t>
      </w:r>
      <w:r>
        <w:rPr>
          <w:spacing w:val="17"/>
        </w:rPr>
        <w:t xml:space="preserve"> </w:t>
      </w:r>
      <w:r>
        <w:t>detail</w:t>
      </w:r>
      <w:r>
        <w:rPr>
          <w:spacing w:val="19"/>
        </w:rPr>
        <w:t xml:space="preserve"> </w:t>
      </w:r>
      <w:r>
        <w:t>the</w:t>
      </w:r>
      <w:r>
        <w:rPr>
          <w:spacing w:val="19"/>
        </w:rPr>
        <w:t xml:space="preserve"> </w:t>
      </w:r>
      <w:r>
        <w:t>specific</w:t>
      </w:r>
      <w:r>
        <w:rPr>
          <w:spacing w:val="17"/>
        </w:rPr>
        <w:t xml:space="preserve"> </w:t>
      </w:r>
      <w:r>
        <w:t>issues</w:t>
      </w:r>
      <w:r>
        <w:rPr>
          <w:spacing w:val="-46"/>
        </w:rPr>
        <w:t xml:space="preserve"> </w:t>
      </w:r>
      <w:r>
        <w:t>of</w:t>
      </w:r>
      <w:r>
        <w:rPr>
          <w:spacing w:val="-1"/>
        </w:rPr>
        <w:t xml:space="preserve"> </w:t>
      </w:r>
      <w:r>
        <w:t>the</w:t>
      </w:r>
      <w:r>
        <w:rPr>
          <w:spacing w:val="-3"/>
        </w:rPr>
        <w:t xml:space="preserve"> </w:t>
      </w:r>
      <w:r>
        <w:t>dispute</w:t>
      </w:r>
      <w:r>
        <w:rPr>
          <w:spacing w:val="2"/>
        </w:rPr>
        <w:t xml:space="preserve"> </w:t>
      </w:r>
      <w:r>
        <w:t>to</w:t>
      </w:r>
      <w:r>
        <w:rPr>
          <w:spacing w:val="2"/>
        </w:rPr>
        <w:t xml:space="preserve"> </w:t>
      </w:r>
      <w:r>
        <w:t>be</w:t>
      </w:r>
      <w:r>
        <w:rPr>
          <w:spacing w:val="3"/>
        </w:rPr>
        <w:t xml:space="preserve"> </w:t>
      </w:r>
      <w:r>
        <w:t>considered</w:t>
      </w:r>
      <w:r>
        <w:rPr>
          <w:spacing w:val="1"/>
        </w:rPr>
        <w:t xml:space="preserve"> </w:t>
      </w:r>
      <w:r>
        <w:t>by</w:t>
      </w:r>
      <w:r>
        <w:rPr>
          <w:spacing w:val="2"/>
        </w:rPr>
        <w:t xml:space="preserve"> </w:t>
      </w:r>
      <w:r>
        <w:t>the</w:t>
      </w:r>
      <w:r>
        <w:rPr>
          <w:spacing w:val="-1"/>
        </w:rPr>
        <w:t xml:space="preserve"> </w:t>
      </w:r>
      <w:r>
        <w:t>DR</w:t>
      </w:r>
      <w:r>
        <w:rPr>
          <w:spacing w:val="5"/>
        </w:rPr>
        <w:t xml:space="preserve"> </w:t>
      </w:r>
      <w:r>
        <w:t>Board.</w:t>
      </w:r>
    </w:p>
    <w:p w:rsidR="00EF68E6" w:rsidRDefault="00442BEF" w:rsidP="008D35CD">
      <w:pPr>
        <w:pStyle w:val="ListParagraph"/>
        <w:numPr>
          <w:ilvl w:val="0"/>
          <w:numId w:val="13"/>
        </w:numPr>
        <w:tabs>
          <w:tab w:val="left" w:pos="1698"/>
        </w:tabs>
        <w:spacing w:line="369" w:lineRule="auto"/>
        <w:ind w:right="821"/>
      </w:pPr>
      <w:r>
        <w:t>When a dispute is referred to the DR Board, and the DR Board is satisfied that the</w:t>
      </w:r>
      <w:r>
        <w:rPr>
          <w:spacing w:val="1"/>
        </w:rPr>
        <w:t xml:space="preserve"> </w:t>
      </w:r>
      <w:r>
        <w:t>dispute requires the DR Board’s assistance, the DR Board shall decide when to</w:t>
      </w:r>
      <w:r>
        <w:rPr>
          <w:spacing w:val="1"/>
        </w:rPr>
        <w:t xml:space="preserve"> </w:t>
      </w:r>
      <w:r>
        <w:t>conduct</w:t>
      </w:r>
      <w:r>
        <w:rPr>
          <w:spacing w:val="1"/>
        </w:rPr>
        <w:t xml:space="preserve"> </w:t>
      </w:r>
      <w:r>
        <w:t>a</w:t>
      </w:r>
      <w:r>
        <w:rPr>
          <w:spacing w:val="1"/>
        </w:rPr>
        <w:t xml:space="preserve"> </w:t>
      </w:r>
      <w:r>
        <w:t>hearing</w:t>
      </w:r>
      <w:r>
        <w:rPr>
          <w:spacing w:val="1"/>
        </w:rPr>
        <w:t xml:space="preserve"> </w:t>
      </w:r>
      <w:r>
        <w:t>on</w:t>
      </w:r>
      <w:r>
        <w:rPr>
          <w:spacing w:val="1"/>
        </w:rPr>
        <w:t xml:space="preserve"> </w:t>
      </w:r>
      <w:r>
        <w:t>dispute.</w:t>
      </w:r>
      <w:r>
        <w:rPr>
          <w:spacing w:val="1"/>
        </w:rPr>
        <w:t xml:space="preserve"> </w:t>
      </w:r>
      <w:r>
        <w:t>The</w:t>
      </w:r>
      <w:r>
        <w:rPr>
          <w:spacing w:val="1"/>
        </w:rPr>
        <w:t xml:space="preserve"> </w:t>
      </w:r>
      <w:r>
        <w:t>DR</w:t>
      </w:r>
      <w:r>
        <w:rPr>
          <w:spacing w:val="1"/>
        </w:rPr>
        <w:t xml:space="preserve"> </w:t>
      </w:r>
      <w:r>
        <w:t>Board</w:t>
      </w:r>
      <w:r>
        <w:rPr>
          <w:spacing w:val="1"/>
        </w:rPr>
        <w:t xml:space="preserve"> </w:t>
      </w:r>
      <w:r>
        <w:t>may</w:t>
      </w:r>
      <w:r>
        <w:rPr>
          <w:spacing w:val="1"/>
        </w:rPr>
        <w:t xml:space="preserve"> </w:t>
      </w:r>
      <w:r>
        <w:t>request</w:t>
      </w:r>
      <w:r>
        <w:rPr>
          <w:spacing w:val="1"/>
        </w:rPr>
        <w:t xml:space="preserve"> </w:t>
      </w:r>
      <w:r>
        <w:t>that</w:t>
      </w:r>
      <w:r>
        <w:rPr>
          <w:spacing w:val="1"/>
        </w:rPr>
        <w:t xml:space="preserve"> </w:t>
      </w:r>
      <w:r>
        <w:t>written</w:t>
      </w:r>
      <w:r>
        <w:rPr>
          <w:spacing w:val="1"/>
        </w:rPr>
        <w:t xml:space="preserve"> </w:t>
      </w:r>
      <w:r>
        <w:t>documentation and arguments from both parties be submitted to each DR Board</w:t>
      </w:r>
      <w:r>
        <w:rPr>
          <w:spacing w:val="1"/>
        </w:rPr>
        <w:t xml:space="preserve"> </w:t>
      </w:r>
      <w:r>
        <w:t>Members before the hearing begins. The parties shall submit insofar as possible</w:t>
      </w:r>
      <w:r>
        <w:rPr>
          <w:spacing w:val="1"/>
        </w:rPr>
        <w:t xml:space="preserve"> </w:t>
      </w:r>
      <w:r>
        <w:t>agreed statements</w:t>
      </w:r>
      <w:r>
        <w:rPr>
          <w:spacing w:val="-1"/>
        </w:rPr>
        <w:t xml:space="preserve"> </w:t>
      </w:r>
      <w:r>
        <w:t>of</w:t>
      </w:r>
      <w:r>
        <w:rPr>
          <w:spacing w:val="-1"/>
        </w:rPr>
        <w:t xml:space="preserve"> </w:t>
      </w:r>
      <w:r>
        <w:t>the</w:t>
      </w:r>
      <w:r>
        <w:rPr>
          <w:spacing w:val="-1"/>
        </w:rPr>
        <w:t xml:space="preserve"> </w:t>
      </w:r>
      <w:r>
        <w:t>relevant</w:t>
      </w:r>
      <w:r>
        <w:rPr>
          <w:spacing w:val="-1"/>
        </w:rPr>
        <w:t xml:space="preserve"> </w:t>
      </w:r>
      <w:r>
        <w:t>facts.</w:t>
      </w:r>
    </w:p>
    <w:p w:rsidR="00EF68E6" w:rsidRDefault="00442BEF" w:rsidP="008D35CD">
      <w:pPr>
        <w:pStyle w:val="ListParagraph"/>
        <w:numPr>
          <w:ilvl w:val="0"/>
          <w:numId w:val="13"/>
        </w:numPr>
        <w:tabs>
          <w:tab w:val="left" w:pos="1698"/>
        </w:tabs>
        <w:spacing w:line="369" w:lineRule="auto"/>
        <w:ind w:right="821"/>
      </w:pPr>
      <w:r>
        <w:t>During the hearing, the contractor, the Employer/ Board, the Nodal Officer or his</w:t>
      </w:r>
      <w:r>
        <w:rPr>
          <w:spacing w:val="1"/>
        </w:rPr>
        <w:t xml:space="preserve"> </w:t>
      </w:r>
      <w:r>
        <w:t xml:space="preserve">nominee </w:t>
      </w:r>
      <w:r>
        <w:lastRenderedPageBreak/>
        <w:t>shall</w:t>
      </w:r>
      <w:r>
        <w:rPr>
          <w:spacing w:val="1"/>
        </w:rPr>
        <w:t xml:space="preserve"> </w:t>
      </w:r>
      <w:r>
        <w:t>each</w:t>
      </w:r>
      <w:r>
        <w:rPr>
          <w:spacing w:val="48"/>
        </w:rPr>
        <w:t xml:space="preserve"> </w:t>
      </w:r>
      <w:r>
        <w:t>have ample opportunity to be</w:t>
      </w:r>
      <w:r>
        <w:rPr>
          <w:spacing w:val="48"/>
        </w:rPr>
        <w:t xml:space="preserve"> </w:t>
      </w:r>
      <w:r>
        <w:t>head</w:t>
      </w:r>
      <w:r>
        <w:rPr>
          <w:spacing w:val="49"/>
        </w:rPr>
        <w:t xml:space="preserve"> </w:t>
      </w:r>
      <w:r>
        <w:t>and to</w:t>
      </w:r>
      <w:r>
        <w:rPr>
          <w:spacing w:val="48"/>
        </w:rPr>
        <w:t xml:space="preserve"> </w:t>
      </w:r>
      <w:r>
        <w:t>offer</w:t>
      </w:r>
      <w:r>
        <w:rPr>
          <w:spacing w:val="49"/>
        </w:rPr>
        <w:t xml:space="preserve"> </w:t>
      </w:r>
      <w:r>
        <w:t>evidence.</w:t>
      </w:r>
      <w:r>
        <w:rPr>
          <w:spacing w:val="1"/>
        </w:rPr>
        <w:t xml:space="preserve"> </w:t>
      </w:r>
      <w:r>
        <w:t>The DR Board’s Recommendation for resolution of the dispute will be given in</w:t>
      </w:r>
      <w:r>
        <w:rPr>
          <w:spacing w:val="1"/>
        </w:rPr>
        <w:t xml:space="preserve"> </w:t>
      </w:r>
      <w:r>
        <w:t>writing,</w:t>
      </w:r>
      <w:r>
        <w:rPr>
          <w:spacing w:val="1"/>
        </w:rPr>
        <w:t xml:space="preserve"> </w:t>
      </w:r>
      <w:r>
        <w:t>to</w:t>
      </w:r>
      <w:r>
        <w:rPr>
          <w:spacing w:val="1"/>
        </w:rPr>
        <w:t xml:space="preserve"> </w:t>
      </w:r>
      <w:r>
        <w:t>the</w:t>
      </w:r>
      <w:r>
        <w:rPr>
          <w:spacing w:val="1"/>
        </w:rPr>
        <w:t xml:space="preserve"> </w:t>
      </w:r>
      <w:r>
        <w:t>Employer/</w:t>
      </w:r>
      <w:r>
        <w:rPr>
          <w:spacing w:val="1"/>
        </w:rPr>
        <w:t xml:space="preserve"> </w:t>
      </w:r>
      <w:r>
        <w:t>Board,</w:t>
      </w:r>
      <w:r>
        <w:rPr>
          <w:spacing w:val="1"/>
        </w:rPr>
        <w:t xml:space="preserve"> </w:t>
      </w:r>
      <w:r>
        <w:t>the</w:t>
      </w:r>
      <w:r>
        <w:rPr>
          <w:spacing w:val="1"/>
        </w:rPr>
        <w:t xml:space="preserve"> </w:t>
      </w:r>
      <w:r>
        <w:t>contractor</w:t>
      </w:r>
      <w:r>
        <w:rPr>
          <w:spacing w:val="1"/>
        </w:rPr>
        <w:t xml:space="preserve"> </w:t>
      </w:r>
      <w:r>
        <w:t>and</w:t>
      </w:r>
      <w:r>
        <w:rPr>
          <w:spacing w:val="1"/>
        </w:rPr>
        <w:t xml:space="preserve"> </w:t>
      </w:r>
      <w:r>
        <w:t>the</w:t>
      </w:r>
      <w:r>
        <w:rPr>
          <w:spacing w:val="1"/>
        </w:rPr>
        <w:t xml:space="preserve"> </w:t>
      </w:r>
      <w:r>
        <w:t>Nodal</w:t>
      </w:r>
      <w:r>
        <w:rPr>
          <w:spacing w:val="1"/>
        </w:rPr>
        <w:t xml:space="preserve"> </w:t>
      </w:r>
      <w:r>
        <w:t>Officer</w:t>
      </w:r>
      <w:r>
        <w:rPr>
          <w:spacing w:val="1"/>
        </w:rPr>
        <w:t xml:space="preserve"> </w:t>
      </w:r>
      <w:r>
        <w:t>or</w:t>
      </w:r>
      <w:r>
        <w:rPr>
          <w:spacing w:val="1"/>
        </w:rPr>
        <w:t xml:space="preserve"> </w:t>
      </w:r>
      <w:r>
        <w:t>his</w:t>
      </w:r>
      <w:r>
        <w:rPr>
          <w:spacing w:val="1"/>
        </w:rPr>
        <w:t xml:space="preserve"> </w:t>
      </w:r>
      <w:r>
        <w:t>nominee as soon as possible, and in any event not more than 28 days after the DR</w:t>
      </w:r>
      <w:r>
        <w:rPr>
          <w:spacing w:val="1"/>
        </w:rPr>
        <w:t xml:space="preserve"> </w:t>
      </w:r>
      <w:r>
        <w:t>Board’s</w:t>
      </w:r>
      <w:r>
        <w:rPr>
          <w:spacing w:val="-2"/>
        </w:rPr>
        <w:t xml:space="preserve"> </w:t>
      </w:r>
      <w:r>
        <w:t>final</w:t>
      </w:r>
      <w:r>
        <w:rPr>
          <w:spacing w:val="4"/>
        </w:rPr>
        <w:t xml:space="preserve"> </w:t>
      </w:r>
      <w:r>
        <w:t>hearing</w:t>
      </w:r>
      <w:r>
        <w:rPr>
          <w:spacing w:val="-4"/>
        </w:rPr>
        <w:t xml:space="preserve"> </w:t>
      </w:r>
      <w:r>
        <w:t>on</w:t>
      </w:r>
      <w:r>
        <w:rPr>
          <w:spacing w:val="1"/>
        </w:rPr>
        <w:t xml:space="preserve"> </w:t>
      </w:r>
      <w:r>
        <w:t>the</w:t>
      </w:r>
      <w:r>
        <w:rPr>
          <w:spacing w:val="-3"/>
        </w:rPr>
        <w:t xml:space="preserve"> </w:t>
      </w:r>
      <w:r>
        <w:t>dispute.</w:t>
      </w:r>
    </w:p>
    <w:p w:rsidR="00EF68E6" w:rsidRDefault="00442BEF" w:rsidP="00C73B1D">
      <w:pPr>
        <w:pStyle w:val="Heading5"/>
        <w:numPr>
          <w:ilvl w:val="0"/>
          <w:numId w:val="15"/>
        </w:numPr>
        <w:tabs>
          <w:tab w:val="left" w:pos="1640"/>
        </w:tabs>
        <w:spacing w:line="253" w:lineRule="exact"/>
        <w:ind w:right="821"/>
        <w:jc w:val="both"/>
      </w:pPr>
      <w:r>
        <w:t>Conduct</w:t>
      </w:r>
      <w:r>
        <w:rPr>
          <w:spacing w:val="8"/>
        </w:rPr>
        <w:t xml:space="preserve"> </w:t>
      </w:r>
      <w:r>
        <w:t>of</w:t>
      </w:r>
      <w:r>
        <w:rPr>
          <w:spacing w:val="15"/>
        </w:rPr>
        <w:t xml:space="preserve"> </w:t>
      </w:r>
      <w:r>
        <w:t>Hearing:</w:t>
      </w:r>
    </w:p>
    <w:p w:rsidR="00EF68E6" w:rsidRDefault="00442BEF" w:rsidP="008D35CD">
      <w:pPr>
        <w:pStyle w:val="ListParagraph"/>
        <w:numPr>
          <w:ilvl w:val="0"/>
          <w:numId w:val="12"/>
        </w:numPr>
        <w:tabs>
          <w:tab w:val="left" w:pos="1698"/>
        </w:tabs>
        <w:spacing w:before="136" w:line="369" w:lineRule="auto"/>
        <w:ind w:right="821"/>
      </w:pPr>
      <w:r>
        <w:t>Normally hearing will be conducted at the sites, but any location that would be</w:t>
      </w:r>
      <w:r>
        <w:rPr>
          <w:spacing w:val="1"/>
        </w:rPr>
        <w:t xml:space="preserve"> </w:t>
      </w:r>
      <w:r>
        <w:t>more convenient and still provide all required facilities and access to necessary</w:t>
      </w:r>
      <w:r>
        <w:rPr>
          <w:spacing w:val="1"/>
        </w:rPr>
        <w:t xml:space="preserve"> </w:t>
      </w:r>
      <w:r>
        <w:t>documentation</w:t>
      </w:r>
      <w:r>
        <w:rPr>
          <w:spacing w:val="1"/>
        </w:rPr>
        <w:t xml:space="preserve"> </w:t>
      </w:r>
      <w:r>
        <w:t>may</w:t>
      </w:r>
      <w:r>
        <w:rPr>
          <w:spacing w:val="1"/>
        </w:rPr>
        <w:t xml:space="preserve"> </w:t>
      </w:r>
      <w:r>
        <w:t>be</w:t>
      </w:r>
      <w:r>
        <w:rPr>
          <w:spacing w:val="1"/>
        </w:rPr>
        <w:t xml:space="preserve"> </w:t>
      </w:r>
      <w:r>
        <w:t>utilized</w:t>
      </w:r>
      <w:r>
        <w:rPr>
          <w:spacing w:val="1"/>
        </w:rPr>
        <w:t xml:space="preserve"> </w:t>
      </w:r>
      <w:r>
        <w:t>by</w:t>
      </w:r>
      <w:r>
        <w:rPr>
          <w:spacing w:val="1"/>
        </w:rPr>
        <w:t xml:space="preserve"> </w:t>
      </w:r>
      <w:r>
        <w:t>the</w:t>
      </w:r>
      <w:r>
        <w:rPr>
          <w:spacing w:val="1"/>
        </w:rPr>
        <w:t xml:space="preserve"> </w:t>
      </w:r>
      <w:r>
        <w:t>DR</w:t>
      </w:r>
      <w:r>
        <w:rPr>
          <w:spacing w:val="1"/>
        </w:rPr>
        <w:t xml:space="preserve"> </w:t>
      </w:r>
      <w:r>
        <w:t>Board.</w:t>
      </w:r>
      <w:r>
        <w:rPr>
          <w:spacing w:val="48"/>
        </w:rPr>
        <w:t xml:space="preserve"> </w:t>
      </w:r>
      <w:r>
        <w:t>Private</w:t>
      </w:r>
      <w:r>
        <w:rPr>
          <w:spacing w:val="48"/>
        </w:rPr>
        <w:t xml:space="preserve"> </w:t>
      </w:r>
      <w:r>
        <w:t>sessions</w:t>
      </w:r>
      <w:r>
        <w:rPr>
          <w:spacing w:val="49"/>
        </w:rPr>
        <w:t xml:space="preserve"> </w:t>
      </w:r>
      <w:r>
        <w:t>of</w:t>
      </w:r>
      <w:r>
        <w:rPr>
          <w:spacing w:val="48"/>
        </w:rPr>
        <w:t xml:space="preserve"> </w:t>
      </w:r>
      <w:r>
        <w:t>the</w:t>
      </w:r>
      <w:r>
        <w:rPr>
          <w:spacing w:val="49"/>
        </w:rPr>
        <w:t xml:space="preserve"> </w:t>
      </w:r>
      <w:r>
        <w:t>DR</w:t>
      </w:r>
      <w:r>
        <w:rPr>
          <w:spacing w:val="1"/>
        </w:rPr>
        <w:t xml:space="preserve"> </w:t>
      </w:r>
      <w:r>
        <w:t>Board</w:t>
      </w:r>
      <w:r>
        <w:rPr>
          <w:spacing w:val="4"/>
        </w:rPr>
        <w:t xml:space="preserve"> </w:t>
      </w:r>
      <w:r>
        <w:t>may</w:t>
      </w:r>
      <w:r>
        <w:rPr>
          <w:spacing w:val="4"/>
        </w:rPr>
        <w:t xml:space="preserve"> </w:t>
      </w:r>
      <w:r>
        <w:t>be held</w:t>
      </w:r>
      <w:r>
        <w:rPr>
          <w:spacing w:val="3"/>
        </w:rPr>
        <w:t xml:space="preserve"> </w:t>
      </w:r>
      <w:r>
        <w:t>at</w:t>
      </w:r>
      <w:r>
        <w:rPr>
          <w:spacing w:val="6"/>
        </w:rPr>
        <w:t xml:space="preserve"> </w:t>
      </w:r>
      <w:r>
        <w:t>any location</w:t>
      </w:r>
      <w:r>
        <w:rPr>
          <w:spacing w:val="-1"/>
        </w:rPr>
        <w:t xml:space="preserve"> </w:t>
      </w:r>
      <w:r>
        <w:t>convenient</w:t>
      </w:r>
      <w:r>
        <w:rPr>
          <w:spacing w:val="4"/>
        </w:rPr>
        <w:t xml:space="preserve"> </w:t>
      </w:r>
      <w:r>
        <w:t>to</w:t>
      </w:r>
      <w:r>
        <w:rPr>
          <w:spacing w:val="8"/>
        </w:rPr>
        <w:t xml:space="preserve"> </w:t>
      </w:r>
      <w:r>
        <w:t>the</w:t>
      </w:r>
      <w:r>
        <w:rPr>
          <w:spacing w:val="-2"/>
        </w:rPr>
        <w:t xml:space="preserve"> </w:t>
      </w:r>
      <w:r>
        <w:t>DR</w:t>
      </w:r>
      <w:r>
        <w:rPr>
          <w:spacing w:val="3"/>
        </w:rPr>
        <w:t xml:space="preserve"> </w:t>
      </w:r>
      <w:r>
        <w:t>Board.</w:t>
      </w:r>
    </w:p>
    <w:p w:rsidR="00EF68E6" w:rsidRDefault="00442BEF" w:rsidP="008D35CD">
      <w:pPr>
        <w:pStyle w:val="ListParagraph"/>
        <w:numPr>
          <w:ilvl w:val="0"/>
          <w:numId w:val="12"/>
        </w:numPr>
        <w:tabs>
          <w:tab w:val="left" w:pos="1698"/>
        </w:tabs>
        <w:spacing w:before="2" w:line="369" w:lineRule="auto"/>
        <w:ind w:right="821"/>
      </w:pPr>
      <w:r>
        <w:t>The Employer/ Board, the Nodal Officer or his nominee and contractor shall have</w:t>
      </w:r>
      <w:r>
        <w:rPr>
          <w:spacing w:val="1"/>
        </w:rPr>
        <w:t xml:space="preserve"> </w:t>
      </w:r>
      <w:r>
        <w:t>representatives</w:t>
      </w:r>
      <w:r>
        <w:rPr>
          <w:spacing w:val="-4"/>
        </w:rPr>
        <w:t xml:space="preserve"> </w:t>
      </w:r>
      <w:r>
        <w:t>at</w:t>
      </w:r>
      <w:r>
        <w:rPr>
          <w:spacing w:val="6"/>
        </w:rPr>
        <w:t xml:space="preserve"> </w:t>
      </w:r>
      <w:r>
        <w:t>all</w:t>
      </w:r>
      <w:r>
        <w:rPr>
          <w:spacing w:val="3"/>
        </w:rPr>
        <w:t xml:space="preserve"> </w:t>
      </w:r>
      <w:r>
        <w:t>hearing.</w:t>
      </w:r>
    </w:p>
    <w:p w:rsidR="00EF68E6" w:rsidRDefault="00442BEF" w:rsidP="008D35CD">
      <w:pPr>
        <w:pStyle w:val="ListParagraph"/>
        <w:numPr>
          <w:ilvl w:val="0"/>
          <w:numId w:val="12"/>
        </w:numPr>
        <w:tabs>
          <w:tab w:val="left" w:pos="1698"/>
        </w:tabs>
        <w:spacing w:line="367" w:lineRule="auto"/>
        <w:ind w:right="821"/>
      </w:pPr>
      <w:r>
        <w:t>During the</w:t>
      </w:r>
      <w:r>
        <w:rPr>
          <w:spacing w:val="48"/>
        </w:rPr>
        <w:t xml:space="preserve"> </w:t>
      </w:r>
      <w:r>
        <w:t>hearing, no</w:t>
      </w:r>
      <w:r>
        <w:rPr>
          <w:spacing w:val="48"/>
        </w:rPr>
        <w:t xml:space="preserve"> </w:t>
      </w:r>
      <w:r>
        <w:t>DRBoard Member shall express</w:t>
      </w:r>
      <w:r>
        <w:rPr>
          <w:spacing w:val="49"/>
        </w:rPr>
        <w:t xml:space="preserve"> </w:t>
      </w:r>
      <w:r>
        <w:t>any opinion concerning</w:t>
      </w:r>
      <w:r>
        <w:rPr>
          <w:spacing w:val="1"/>
        </w:rPr>
        <w:t xml:space="preserve"> </w:t>
      </w:r>
      <w:r>
        <w:t>the</w:t>
      </w:r>
      <w:r>
        <w:rPr>
          <w:spacing w:val="-2"/>
        </w:rPr>
        <w:t xml:space="preserve"> </w:t>
      </w:r>
      <w:r>
        <w:t>merit</w:t>
      </w:r>
      <w:r>
        <w:rPr>
          <w:spacing w:val="2"/>
        </w:rPr>
        <w:t xml:space="preserve"> </w:t>
      </w:r>
      <w:r>
        <w:t>of any</w:t>
      </w:r>
      <w:r>
        <w:rPr>
          <w:spacing w:val="-1"/>
        </w:rPr>
        <w:t xml:space="preserve"> </w:t>
      </w:r>
      <w:r>
        <w:t>facet</w:t>
      </w:r>
      <w:r>
        <w:rPr>
          <w:spacing w:val="4"/>
        </w:rPr>
        <w:t xml:space="preserve"> </w:t>
      </w:r>
      <w:r>
        <w:t>of</w:t>
      </w:r>
      <w:r>
        <w:rPr>
          <w:spacing w:val="-2"/>
        </w:rPr>
        <w:t xml:space="preserve"> </w:t>
      </w:r>
      <w:r>
        <w:t>the</w:t>
      </w:r>
      <w:r>
        <w:rPr>
          <w:spacing w:val="-1"/>
        </w:rPr>
        <w:t xml:space="preserve"> </w:t>
      </w:r>
      <w:r>
        <w:t>case.</w:t>
      </w:r>
    </w:p>
    <w:p w:rsidR="00EF68E6" w:rsidRDefault="00442BEF" w:rsidP="008D35CD">
      <w:pPr>
        <w:pStyle w:val="ListParagraph"/>
        <w:numPr>
          <w:ilvl w:val="0"/>
          <w:numId w:val="12"/>
        </w:numPr>
        <w:tabs>
          <w:tab w:val="left" w:pos="1698"/>
        </w:tabs>
        <w:spacing w:before="3" w:line="369" w:lineRule="auto"/>
        <w:ind w:right="821"/>
      </w:pPr>
      <w:r>
        <w:t>After</w:t>
      </w:r>
      <w:r>
        <w:rPr>
          <w:spacing w:val="25"/>
        </w:rPr>
        <w:t xml:space="preserve"> </w:t>
      </w:r>
      <w:r>
        <w:t>the</w:t>
      </w:r>
      <w:r>
        <w:rPr>
          <w:spacing w:val="25"/>
        </w:rPr>
        <w:t xml:space="preserve"> </w:t>
      </w:r>
      <w:r>
        <w:t>hearing</w:t>
      </w:r>
      <w:r>
        <w:rPr>
          <w:spacing w:val="25"/>
        </w:rPr>
        <w:t xml:space="preserve"> </w:t>
      </w:r>
      <w:r>
        <w:t>are</w:t>
      </w:r>
      <w:r>
        <w:rPr>
          <w:spacing w:val="27"/>
        </w:rPr>
        <w:t xml:space="preserve"> </w:t>
      </w:r>
      <w:r>
        <w:t>concluded,</w:t>
      </w:r>
      <w:r>
        <w:rPr>
          <w:spacing w:val="24"/>
        </w:rPr>
        <w:t xml:space="preserve"> </w:t>
      </w:r>
      <w:r>
        <w:t>the</w:t>
      </w:r>
      <w:r>
        <w:rPr>
          <w:spacing w:val="28"/>
        </w:rPr>
        <w:t xml:space="preserve"> </w:t>
      </w:r>
      <w:r>
        <w:t>DR</w:t>
      </w:r>
      <w:r>
        <w:rPr>
          <w:spacing w:val="32"/>
        </w:rPr>
        <w:t xml:space="preserve"> </w:t>
      </w:r>
      <w:r>
        <w:t>Board</w:t>
      </w:r>
      <w:r>
        <w:rPr>
          <w:spacing w:val="26"/>
        </w:rPr>
        <w:t xml:space="preserve"> </w:t>
      </w:r>
      <w:r>
        <w:t>shall</w:t>
      </w:r>
      <w:r>
        <w:rPr>
          <w:spacing w:val="30"/>
        </w:rPr>
        <w:t xml:space="preserve"> </w:t>
      </w:r>
      <w:r>
        <w:t>meet</w:t>
      </w:r>
      <w:r>
        <w:rPr>
          <w:spacing w:val="28"/>
        </w:rPr>
        <w:t xml:space="preserve"> </w:t>
      </w:r>
      <w:r>
        <w:t>privately</w:t>
      </w:r>
      <w:r>
        <w:rPr>
          <w:spacing w:val="25"/>
        </w:rPr>
        <w:t xml:space="preserve"> </w:t>
      </w:r>
      <w:r>
        <w:t>to</w:t>
      </w:r>
      <w:r>
        <w:rPr>
          <w:spacing w:val="27"/>
        </w:rPr>
        <w:t xml:space="preserve"> </w:t>
      </w:r>
      <w:r>
        <w:t>formulate</w:t>
      </w:r>
      <w:r>
        <w:rPr>
          <w:spacing w:val="-46"/>
        </w:rPr>
        <w:t xml:space="preserve"> </w:t>
      </w:r>
      <w:r>
        <w:t>its Recommendation. All DR Board deliberation shall be conducted in private, with</w:t>
      </w:r>
      <w:r>
        <w:rPr>
          <w:spacing w:val="1"/>
        </w:rPr>
        <w:t xml:space="preserve"> </w:t>
      </w:r>
      <w:r>
        <w:t>all individual views kept strictly confidential. The DR Board’s Recommendations,</w:t>
      </w:r>
      <w:r>
        <w:rPr>
          <w:spacing w:val="1"/>
        </w:rPr>
        <w:t xml:space="preserve"> </w:t>
      </w:r>
      <w:r>
        <w:t>together with an explanation of its reasoning shall be submitted in writing to both</w:t>
      </w:r>
      <w:r>
        <w:rPr>
          <w:spacing w:val="1"/>
        </w:rPr>
        <w:t xml:space="preserve"> </w:t>
      </w:r>
      <w:r>
        <w:t>parties and t the Nodal Officer or his nominee. The pertinent contract provision,</w:t>
      </w:r>
      <w:r>
        <w:rPr>
          <w:spacing w:val="1"/>
        </w:rPr>
        <w:t xml:space="preserve"> </w:t>
      </w:r>
      <w:r>
        <w:t>applicable laws and regulations, and the facts and circumstances involved in the</w:t>
      </w:r>
      <w:r>
        <w:rPr>
          <w:spacing w:val="1"/>
        </w:rPr>
        <w:t xml:space="preserve"> </w:t>
      </w:r>
      <w:r>
        <w:t>dispute.</w:t>
      </w:r>
    </w:p>
    <w:p w:rsidR="00EF68E6" w:rsidRDefault="00442BEF" w:rsidP="00061CEC">
      <w:pPr>
        <w:pStyle w:val="BodyText"/>
        <w:spacing w:before="83" w:line="369" w:lineRule="auto"/>
        <w:ind w:left="1724" w:right="821" w:firstLine="828"/>
        <w:jc w:val="both"/>
      </w:pPr>
      <w:r>
        <w:t>The DRBoard shall make every effort to reach a unanimous Recommendation. If</w:t>
      </w:r>
      <w:r>
        <w:rPr>
          <w:spacing w:val="1"/>
        </w:rPr>
        <w:t xml:space="preserve"> </w:t>
      </w:r>
      <w:r>
        <w:t>this proves impossible, the majority shall decide, and the dissenting member any</w:t>
      </w:r>
      <w:r>
        <w:rPr>
          <w:spacing w:val="1"/>
        </w:rPr>
        <w:t xml:space="preserve"> </w:t>
      </w:r>
      <w:r>
        <w:t>prepare</w:t>
      </w:r>
      <w:r>
        <w:rPr>
          <w:spacing w:val="1"/>
        </w:rPr>
        <w:t xml:space="preserve"> </w:t>
      </w:r>
      <w:r>
        <w:t>a</w:t>
      </w:r>
      <w:r>
        <w:rPr>
          <w:spacing w:val="1"/>
        </w:rPr>
        <w:t xml:space="preserve"> </w:t>
      </w:r>
      <w:r>
        <w:t>written</w:t>
      </w:r>
      <w:r>
        <w:rPr>
          <w:spacing w:val="1"/>
        </w:rPr>
        <w:t xml:space="preserve"> </w:t>
      </w:r>
      <w:r>
        <w:t>minority</w:t>
      </w:r>
      <w:r>
        <w:rPr>
          <w:spacing w:val="1"/>
        </w:rPr>
        <w:t xml:space="preserve"> </w:t>
      </w:r>
      <w:r>
        <w:t>report</w:t>
      </w:r>
      <w:r>
        <w:rPr>
          <w:spacing w:val="4"/>
        </w:rPr>
        <w:t xml:space="preserve"> </w:t>
      </w:r>
      <w:r>
        <w:t>for</w:t>
      </w:r>
      <w:r>
        <w:rPr>
          <w:spacing w:val="1"/>
        </w:rPr>
        <w:t xml:space="preserve"> </w:t>
      </w:r>
      <w:r>
        <w:t>submission</w:t>
      </w:r>
      <w:r>
        <w:rPr>
          <w:spacing w:val="5"/>
        </w:rPr>
        <w:t xml:space="preserve"> </w:t>
      </w:r>
      <w:r>
        <w:t>to</w:t>
      </w:r>
      <w:r>
        <w:rPr>
          <w:spacing w:val="4"/>
        </w:rPr>
        <w:t xml:space="preserve"> </w:t>
      </w:r>
      <w:r>
        <w:t>both</w:t>
      </w:r>
      <w:r>
        <w:rPr>
          <w:spacing w:val="8"/>
        </w:rPr>
        <w:t xml:space="preserve"> </w:t>
      </w:r>
      <w:r>
        <w:t>parties.</w:t>
      </w:r>
    </w:p>
    <w:p w:rsidR="00EF68E6" w:rsidRDefault="00442BEF" w:rsidP="008D35CD">
      <w:pPr>
        <w:pStyle w:val="BodyText"/>
        <w:spacing w:line="257" w:lineRule="exact"/>
        <w:ind w:left="1707" w:right="821"/>
        <w:jc w:val="both"/>
      </w:pPr>
      <w:r>
        <w:t>[Notes:</w:t>
      </w:r>
      <w:r>
        <w:rPr>
          <w:spacing w:val="8"/>
        </w:rPr>
        <w:t xml:space="preserve"> </w:t>
      </w:r>
      <w:r>
        <w:t>Delete</w:t>
      </w:r>
      <w:r>
        <w:rPr>
          <w:spacing w:val="6"/>
        </w:rPr>
        <w:t xml:space="preserve"> </w:t>
      </w:r>
      <w:r>
        <w:t>if</w:t>
      </w:r>
      <w:r>
        <w:rPr>
          <w:spacing w:val="9"/>
        </w:rPr>
        <w:t xml:space="preserve"> </w:t>
      </w:r>
      <w:r>
        <w:t>it</w:t>
      </w:r>
      <w:r>
        <w:rPr>
          <w:spacing w:val="10"/>
        </w:rPr>
        <w:t xml:space="preserve"> </w:t>
      </w:r>
      <w:r>
        <w:t>is</w:t>
      </w:r>
      <w:r>
        <w:rPr>
          <w:spacing w:val="3"/>
        </w:rPr>
        <w:t xml:space="preserve"> </w:t>
      </w:r>
      <w:r>
        <w:t>one</w:t>
      </w:r>
      <w:r>
        <w:rPr>
          <w:spacing w:val="10"/>
        </w:rPr>
        <w:t xml:space="preserve"> </w:t>
      </w:r>
      <w:r>
        <w:t>member</w:t>
      </w:r>
      <w:r>
        <w:rPr>
          <w:spacing w:val="8"/>
        </w:rPr>
        <w:t xml:space="preserve"> </w:t>
      </w:r>
      <w:r>
        <w:t>DR</w:t>
      </w:r>
      <w:r>
        <w:rPr>
          <w:spacing w:val="9"/>
        </w:rPr>
        <w:t xml:space="preserve"> </w:t>
      </w:r>
      <w:r>
        <w:t>Board]</w:t>
      </w:r>
    </w:p>
    <w:p w:rsidR="00EF68E6" w:rsidRDefault="00EF68E6" w:rsidP="008D35CD">
      <w:pPr>
        <w:pStyle w:val="BodyText"/>
        <w:ind w:right="821"/>
        <w:rPr>
          <w:sz w:val="26"/>
        </w:rPr>
      </w:pPr>
    </w:p>
    <w:p w:rsidR="00EF68E6" w:rsidRDefault="00442BEF" w:rsidP="00C73B1D">
      <w:pPr>
        <w:pStyle w:val="ListParagraph"/>
        <w:numPr>
          <w:ilvl w:val="0"/>
          <w:numId w:val="15"/>
        </w:numPr>
        <w:tabs>
          <w:tab w:val="left" w:pos="1472"/>
        </w:tabs>
        <w:spacing w:before="230" w:line="369" w:lineRule="auto"/>
        <w:ind w:left="1560" w:right="821" w:hanging="502"/>
      </w:pPr>
      <w:r>
        <w:t>If during the contract period, the Employer/ Board and the contractor are of the</w:t>
      </w:r>
      <w:r w:rsidRPr="00061CEC">
        <w:rPr>
          <w:spacing w:val="1"/>
        </w:rPr>
        <w:t xml:space="preserve"> </w:t>
      </w:r>
      <w:r>
        <w:t>opinion that the Disputes Review Board is not performing its function properly, the</w:t>
      </w:r>
      <w:r w:rsidRPr="00061CEC">
        <w:rPr>
          <w:spacing w:val="1"/>
        </w:rPr>
        <w:t xml:space="preserve"> </w:t>
      </w:r>
      <w:r>
        <w:t xml:space="preserve">Employer/ Board and the contractor may together </w:t>
      </w:r>
      <w:proofErr w:type="gramStart"/>
      <w:r>
        <w:t>disbanded</w:t>
      </w:r>
      <w:proofErr w:type="gramEnd"/>
      <w:r>
        <w:t xml:space="preserve"> the Disputes Review</w:t>
      </w:r>
      <w:r w:rsidRPr="00061CEC">
        <w:rPr>
          <w:spacing w:val="1"/>
        </w:rPr>
        <w:t xml:space="preserve"> </w:t>
      </w:r>
      <w:r>
        <w:t>Board.</w:t>
      </w:r>
      <w:r w:rsidRPr="00061CEC">
        <w:rPr>
          <w:spacing w:val="4"/>
        </w:rPr>
        <w:t xml:space="preserve"> </w:t>
      </w:r>
      <w:r>
        <w:t>In</w:t>
      </w:r>
      <w:r w:rsidRPr="00061CEC">
        <w:rPr>
          <w:spacing w:val="5"/>
        </w:rPr>
        <w:t xml:space="preserve"> </w:t>
      </w:r>
      <w:r>
        <w:t>such</w:t>
      </w:r>
      <w:r w:rsidRPr="00061CEC">
        <w:rPr>
          <w:spacing w:val="9"/>
        </w:rPr>
        <w:t xml:space="preserve"> </w:t>
      </w:r>
      <w:r>
        <w:t>an</w:t>
      </w:r>
      <w:r w:rsidRPr="00061CEC">
        <w:rPr>
          <w:spacing w:val="6"/>
        </w:rPr>
        <w:t xml:space="preserve"> </w:t>
      </w:r>
      <w:r>
        <w:t>event,</w:t>
      </w:r>
      <w:r w:rsidRPr="00061CEC">
        <w:rPr>
          <w:spacing w:val="2"/>
        </w:rPr>
        <w:t xml:space="preserve"> </w:t>
      </w:r>
      <w:r>
        <w:t>the</w:t>
      </w:r>
      <w:r w:rsidRPr="00061CEC">
        <w:rPr>
          <w:spacing w:val="6"/>
        </w:rPr>
        <w:t xml:space="preserve"> </w:t>
      </w:r>
      <w:r>
        <w:t>disputes</w:t>
      </w:r>
      <w:r w:rsidRPr="00061CEC">
        <w:rPr>
          <w:spacing w:val="3"/>
        </w:rPr>
        <w:t xml:space="preserve"> </w:t>
      </w:r>
      <w:r>
        <w:t>shall</w:t>
      </w:r>
      <w:r w:rsidRPr="00061CEC">
        <w:rPr>
          <w:spacing w:val="6"/>
        </w:rPr>
        <w:t xml:space="preserve"> </w:t>
      </w:r>
      <w:proofErr w:type="gramStart"/>
      <w:r>
        <w:t>referred</w:t>
      </w:r>
      <w:proofErr w:type="gramEnd"/>
      <w:r w:rsidRPr="00061CEC">
        <w:rPr>
          <w:spacing w:val="11"/>
        </w:rPr>
        <w:t xml:space="preserve"> </w:t>
      </w:r>
      <w:r>
        <w:t>to</w:t>
      </w:r>
      <w:r w:rsidRPr="00061CEC">
        <w:rPr>
          <w:spacing w:val="8"/>
        </w:rPr>
        <w:t xml:space="preserve"> </w:t>
      </w:r>
      <w:r>
        <w:t>Arbitration</w:t>
      </w:r>
      <w:r w:rsidRPr="00061CEC">
        <w:rPr>
          <w:spacing w:val="5"/>
        </w:rPr>
        <w:t xml:space="preserve"> </w:t>
      </w:r>
      <w:r>
        <w:t>straightaway.</w:t>
      </w:r>
    </w:p>
    <w:p w:rsidR="00EF68E6" w:rsidRDefault="00EF68E6" w:rsidP="00061CEC">
      <w:pPr>
        <w:pStyle w:val="BodyText"/>
        <w:spacing w:before="2"/>
        <w:ind w:left="1560" w:right="821" w:hanging="502"/>
        <w:rPr>
          <w:sz w:val="34"/>
        </w:rPr>
      </w:pPr>
    </w:p>
    <w:p w:rsidR="00EF68E6" w:rsidRDefault="00442BEF" w:rsidP="00061CEC">
      <w:pPr>
        <w:pStyle w:val="BodyText"/>
        <w:spacing w:line="369" w:lineRule="auto"/>
        <w:ind w:left="1560" w:right="821" w:firstLine="992"/>
        <w:jc w:val="both"/>
        <w:sectPr w:rsidR="00EF68E6" w:rsidSect="00726D2B">
          <w:footerReference w:type="default" r:id="rId27"/>
          <w:pgSz w:w="12240" w:h="15840"/>
          <w:pgMar w:top="840" w:right="191" w:bottom="1080" w:left="880" w:header="0" w:footer="885" w:gutter="0"/>
          <w:cols w:space="720"/>
        </w:sectPr>
      </w:pPr>
      <w:r>
        <w:t>The</w:t>
      </w:r>
      <w:r>
        <w:rPr>
          <w:spacing w:val="1"/>
        </w:rPr>
        <w:t xml:space="preserve"> </w:t>
      </w:r>
      <w:r>
        <w:t>Employer/Board</w:t>
      </w:r>
      <w:r>
        <w:rPr>
          <w:spacing w:val="1"/>
        </w:rPr>
        <w:t xml:space="preserve"> </w:t>
      </w:r>
      <w:r>
        <w:t>and the</w:t>
      </w:r>
      <w:r>
        <w:rPr>
          <w:spacing w:val="48"/>
        </w:rPr>
        <w:t xml:space="preserve"> </w:t>
      </w:r>
      <w:r>
        <w:t>contractor shall jointly sing a</w:t>
      </w:r>
      <w:r>
        <w:rPr>
          <w:spacing w:val="48"/>
        </w:rPr>
        <w:t xml:space="preserve"> </w:t>
      </w:r>
      <w:r>
        <w:t>notice</w:t>
      </w:r>
      <w:r>
        <w:rPr>
          <w:spacing w:val="49"/>
        </w:rPr>
        <w:t xml:space="preserve"> </w:t>
      </w:r>
      <w:r>
        <w:t>specifying that</w:t>
      </w:r>
      <w:r>
        <w:rPr>
          <w:spacing w:val="1"/>
        </w:rPr>
        <w:t xml:space="preserve"> </w:t>
      </w:r>
      <w:r>
        <w:t>the DRBoard shall stand disbanded with effect from the date specified in the notice.</w:t>
      </w:r>
      <w:r>
        <w:rPr>
          <w:spacing w:val="1"/>
        </w:rPr>
        <w:t xml:space="preserve"> </w:t>
      </w:r>
      <w:r>
        <w:t>The</w:t>
      </w:r>
      <w:r>
        <w:rPr>
          <w:spacing w:val="17"/>
        </w:rPr>
        <w:t xml:space="preserve"> </w:t>
      </w:r>
      <w:r>
        <w:t>notice</w:t>
      </w:r>
      <w:r>
        <w:rPr>
          <w:spacing w:val="18"/>
        </w:rPr>
        <w:t xml:space="preserve"> </w:t>
      </w:r>
      <w:r>
        <w:t>shall</w:t>
      </w:r>
      <w:r>
        <w:rPr>
          <w:spacing w:val="15"/>
        </w:rPr>
        <w:t xml:space="preserve"> </w:t>
      </w:r>
      <w:r>
        <w:t>posted</w:t>
      </w:r>
      <w:r>
        <w:rPr>
          <w:spacing w:val="13"/>
        </w:rPr>
        <w:t xml:space="preserve"> </w:t>
      </w:r>
      <w:r>
        <w:t>by</w:t>
      </w:r>
      <w:r>
        <w:rPr>
          <w:spacing w:val="16"/>
        </w:rPr>
        <w:t xml:space="preserve"> </w:t>
      </w:r>
      <w:r>
        <w:t>a</w:t>
      </w:r>
      <w:r>
        <w:rPr>
          <w:spacing w:val="15"/>
        </w:rPr>
        <w:t xml:space="preserve"> </w:t>
      </w:r>
      <w:r>
        <w:t>registered</w:t>
      </w:r>
      <w:r>
        <w:rPr>
          <w:spacing w:val="18"/>
        </w:rPr>
        <w:t xml:space="preserve"> </w:t>
      </w:r>
      <w:r>
        <w:t>letter</w:t>
      </w:r>
      <w:r>
        <w:rPr>
          <w:spacing w:val="14"/>
        </w:rPr>
        <w:t xml:space="preserve"> </w:t>
      </w:r>
      <w:r>
        <w:t>with</w:t>
      </w:r>
      <w:r>
        <w:rPr>
          <w:spacing w:val="15"/>
        </w:rPr>
        <w:t xml:space="preserve"> </w:t>
      </w:r>
      <w:r>
        <w:t>AD</w:t>
      </w:r>
      <w:r>
        <w:rPr>
          <w:spacing w:val="15"/>
        </w:rPr>
        <w:t xml:space="preserve"> </w:t>
      </w:r>
      <w:r>
        <w:t>or</w:t>
      </w:r>
      <w:r>
        <w:rPr>
          <w:spacing w:val="16"/>
        </w:rPr>
        <w:t xml:space="preserve"> </w:t>
      </w:r>
      <w:r>
        <w:t>delivery</w:t>
      </w:r>
      <w:r>
        <w:rPr>
          <w:spacing w:val="13"/>
        </w:rPr>
        <w:t xml:space="preserve"> </w:t>
      </w:r>
      <w:r>
        <w:t>of</w:t>
      </w:r>
      <w:r>
        <w:rPr>
          <w:spacing w:val="15"/>
        </w:rPr>
        <w:t xml:space="preserve"> </w:t>
      </w:r>
      <w:r>
        <w:t>the</w:t>
      </w:r>
      <w:r>
        <w:rPr>
          <w:spacing w:val="13"/>
        </w:rPr>
        <w:t xml:space="preserve"> </w:t>
      </w:r>
      <w:r>
        <w:t>letter,</w:t>
      </w:r>
      <w:r>
        <w:rPr>
          <w:spacing w:val="14"/>
        </w:rPr>
        <w:t xml:space="preserve"> </w:t>
      </w:r>
      <w:r>
        <w:t>even</w:t>
      </w:r>
      <w:r>
        <w:rPr>
          <w:spacing w:val="-46"/>
        </w:rPr>
        <w:t xml:space="preserve"> </w:t>
      </w:r>
      <w:r>
        <w:t>if</w:t>
      </w:r>
      <w:r>
        <w:rPr>
          <w:spacing w:val="-4"/>
        </w:rPr>
        <w:t xml:space="preserve"> </w:t>
      </w:r>
      <w:r>
        <w:t>he</w:t>
      </w:r>
      <w:r>
        <w:rPr>
          <w:spacing w:val="-2"/>
        </w:rPr>
        <w:t xml:space="preserve"> </w:t>
      </w:r>
      <w:r>
        <w:t>refuses</w:t>
      </w:r>
      <w:r>
        <w:rPr>
          <w:spacing w:val="-2"/>
        </w:rPr>
        <w:t xml:space="preserve"> </w:t>
      </w:r>
      <w:r>
        <w:t>to</w:t>
      </w:r>
      <w:r w:rsidR="00061CEC">
        <w:rPr>
          <w:spacing w:val="2"/>
        </w:rPr>
        <w:t xml:space="preserve"> </w:t>
      </w:r>
      <w:r>
        <w:t>do</w:t>
      </w:r>
      <w:r w:rsidR="00061CEC">
        <w:t xml:space="preserve"> so.</w:t>
      </w:r>
    </w:p>
    <w:p w:rsidR="00EF68E6" w:rsidRPr="00DC64E1" w:rsidRDefault="00442BEF" w:rsidP="008D35CD">
      <w:pPr>
        <w:pStyle w:val="Heading5"/>
        <w:spacing w:before="92" w:after="2"/>
        <w:ind w:left="0" w:right="821" w:firstLine="0"/>
        <w:jc w:val="right"/>
        <w:rPr>
          <w:sz w:val="28"/>
          <w:szCs w:val="28"/>
        </w:rPr>
      </w:pPr>
      <w:r w:rsidRPr="00DC64E1">
        <w:rPr>
          <w:sz w:val="28"/>
          <w:szCs w:val="28"/>
        </w:rPr>
        <w:lastRenderedPageBreak/>
        <w:t>(Annexure-V)</w:t>
      </w:r>
    </w:p>
    <w:p w:rsidR="000C5C59" w:rsidRDefault="000C5C59" w:rsidP="008D35CD">
      <w:pPr>
        <w:pStyle w:val="Heading5"/>
        <w:spacing w:before="92" w:after="2"/>
        <w:ind w:left="0" w:right="821" w:firstLine="0"/>
        <w:jc w:val="right"/>
      </w:pPr>
    </w:p>
    <w:p w:rsidR="000C5C59" w:rsidRDefault="000C5C59" w:rsidP="008D35CD">
      <w:pPr>
        <w:pStyle w:val="Heading5"/>
        <w:spacing w:before="92" w:after="2"/>
        <w:ind w:left="0" w:right="821" w:firstLine="0"/>
        <w:jc w:val="right"/>
      </w:pPr>
    </w:p>
    <w:p w:rsidR="00EF68E6" w:rsidRDefault="00DC7C43" w:rsidP="008D35CD">
      <w:pPr>
        <w:pStyle w:val="BodyText"/>
        <w:ind w:left="965" w:right="821"/>
        <w:rPr>
          <w:sz w:val="20"/>
        </w:rPr>
      </w:pPr>
      <w:r>
        <w:rPr>
          <w:sz w:val="20"/>
        </w:rPr>
      </w:r>
      <w:r>
        <w:rPr>
          <w:sz w:val="20"/>
        </w:rPr>
        <w:pict>
          <v:group id="_x0000_s1042" style="width:417pt;height:38.15pt;mso-position-horizontal-relative:char;mso-position-vertical-relative:line" coordsize="8340,545">
            <v:shape id="_x0000_s1044" style="position:absolute;width:8340;height:545" coordsize="8340,545" o:spt="100" adj="0,,0" path="m8340,545l,545,,,8340,r,5l10,5,5,10r5,l10,538r-5,l10,542r8330,l8340,545xm10,10r-5,l10,5r,5xm8330,10l10,10r,-5l8330,5r,5xm8330,542r,-537l8335,10r5,l8340,538r-5,l8330,542xm8340,10r-5,l8330,5r10,l8340,10xm10,542l5,538r5,l10,542xm8330,542l10,542r,-4l8330,538r,4xm8340,542r-10,l8335,538r5,l8340,542xe" fillcolor="black" stroked="f">
              <v:stroke joinstyle="round"/>
              <v:formulas/>
              <v:path arrowok="t" o:connecttype="segments"/>
            </v:shape>
            <v:shape id="_x0000_s1043" type="#_x0000_t202" style="position:absolute;width:8340;height:545" filled="f" stroked="f">
              <v:textbox style="mso-next-textbox:#_x0000_s1043" inset="0,0,0,0">
                <w:txbxContent>
                  <w:p w:rsidR="00245457" w:rsidRPr="00DC64E1" w:rsidRDefault="00245457" w:rsidP="00DC64E1">
                    <w:pPr>
                      <w:spacing w:before="12"/>
                      <w:ind w:left="2136" w:right="116" w:hanging="1994"/>
                      <w:jc w:val="center"/>
                      <w:rPr>
                        <w:b/>
                        <w:sz w:val="32"/>
                        <w:szCs w:val="32"/>
                      </w:rPr>
                    </w:pPr>
                    <w:r w:rsidRPr="00DC64E1">
                      <w:rPr>
                        <w:b/>
                        <w:sz w:val="32"/>
                        <w:szCs w:val="32"/>
                      </w:rPr>
                      <w:t>SPECIMEN</w:t>
                    </w:r>
                    <w:r w:rsidRPr="00DC64E1">
                      <w:rPr>
                        <w:b/>
                        <w:spacing w:val="17"/>
                        <w:sz w:val="32"/>
                        <w:szCs w:val="32"/>
                      </w:rPr>
                      <w:t xml:space="preserve"> </w:t>
                    </w:r>
                    <w:r w:rsidRPr="00DC64E1">
                      <w:rPr>
                        <w:b/>
                        <w:sz w:val="32"/>
                        <w:szCs w:val="32"/>
                      </w:rPr>
                      <w:t>FORMAT</w:t>
                    </w:r>
                    <w:r w:rsidRPr="00DC64E1">
                      <w:rPr>
                        <w:b/>
                        <w:spacing w:val="10"/>
                        <w:sz w:val="32"/>
                        <w:szCs w:val="32"/>
                      </w:rPr>
                      <w:t xml:space="preserve"> </w:t>
                    </w:r>
                    <w:r w:rsidRPr="00DC64E1">
                      <w:rPr>
                        <w:b/>
                        <w:sz w:val="32"/>
                        <w:szCs w:val="32"/>
                      </w:rPr>
                      <w:t>FOR</w:t>
                    </w:r>
                    <w:r w:rsidRPr="00DC64E1">
                      <w:rPr>
                        <w:b/>
                        <w:spacing w:val="19"/>
                        <w:sz w:val="32"/>
                        <w:szCs w:val="32"/>
                      </w:rPr>
                      <w:t xml:space="preserve"> </w:t>
                    </w:r>
                    <w:r w:rsidRPr="00DC64E1">
                      <w:rPr>
                        <w:b/>
                        <w:sz w:val="32"/>
                        <w:szCs w:val="32"/>
                      </w:rPr>
                      <w:t>DECLARATION</w:t>
                    </w:r>
                  </w:p>
                  <w:p w:rsidR="00245457" w:rsidRPr="00DC64E1" w:rsidRDefault="00245457">
                    <w:pPr>
                      <w:spacing w:before="6"/>
                      <w:ind w:left="2133" w:right="2140"/>
                      <w:jc w:val="center"/>
                      <w:rPr>
                        <w:i/>
                        <w:sz w:val="24"/>
                        <w:szCs w:val="24"/>
                      </w:rPr>
                    </w:pPr>
                    <w:r w:rsidRPr="00DC64E1">
                      <w:rPr>
                        <w:i/>
                        <w:sz w:val="24"/>
                        <w:szCs w:val="24"/>
                      </w:rPr>
                      <w:t>(To</w:t>
                    </w:r>
                    <w:r w:rsidRPr="00DC64E1">
                      <w:rPr>
                        <w:i/>
                        <w:spacing w:val="5"/>
                        <w:sz w:val="24"/>
                        <w:szCs w:val="24"/>
                      </w:rPr>
                      <w:t xml:space="preserve"> </w:t>
                    </w:r>
                    <w:r w:rsidRPr="00DC64E1">
                      <w:rPr>
                        <w:i/>
                        <w:sz w:val="24"/>
                        <w:szCs w:val="24"/>
                      </w:rPr>
                      <w:t>be</w:t>
                    </w:r>
                    <w:r w:rsidRPr="00DC64E1">
                      <w:rPr>
                        <w:i/>
                        <w:spacing w:val="11"/>
                        <w:sz w:val="24"/>
                        <w:szCs w:val="24"/>
                      </w:rPr>
                      <w:t xml:space="preserve"> </w:t>
                    </w:r>
                    <w:r w:rsidRPr="00DC64E1">
                      <w:rPr>
                        <w:i/>
                        <w:sz w:val="24"/>
                        <w:szCs w:val="24"/>
                      </w:rPr>
                      <w:t>executed</w:t>
                    </w:r>
                    <w:r w:rsidRPr="00DC64E1">
                      <w:rPr>
                        <w:i/>
                        <w:spacing w:val="3"/>
                        <w:sz w:val="24"/>
                        <w:szCs w:val="24"/>
                      </w:rPr>
                      <w:t xml:space="preserve"> </w:t>
                    </w:r>
                    <w:r w:rsidRPr="00DC64E1">
                      <w:rPr>
                        <w:i/>
                        <w:sz w:val="24"/>
                        <w:szCs w:val="24"/>
                      </w:rPr>
                      <w:t>on</w:t>
                    </w:r>
                    <w:r w:rsidRPr="00DC64E1">
                      <w:rPr>
                        <w:i/>
                        <w:spacing w:val="6"/>
                        <w:sz w:val="24"/>
                        <w:szCs w:val="24"/>
                      </w:rPr>
                      <w:t xml:space="preserve"> </w:t>
                    </w:r>
                    <w:r w:rsidRPr="00DC64E1">
                      <w:rPr>
                        <w:i/>
                        <w:sz w:val="24"/>
                        <w:szCs w:val="24"/>
                      </w:rPr>
                      <w:t>bidder’s</w:t>
                    </w:r>
                    <w:r w:rsidRPr="00DC64E1">
                      <w:rPr>
                        <w:i/>
                        <w:spacing w:val="10"/>
                        <w:sz w:val="24"/>
                        <w:szCs w:val="24"/>
                      </w:rPr>
                      <w:t xml:space="preserve"> </w:t>
                    </w:r>
                    <w:r w:rsidRPr="00DC64E1">
                      <w:rPr>
                        <w:i/>
                        <w:sz w:val="24"/>
                        <w:szCs w:val="24"/>
                      </w:rPr>
                      <w:t>letter</w:t>
                    </w:r>
                    <w:r w:rsidRPr="00DC64E1">
                      <w:rPr>
                        <w:i/>
                        <w:spacing w:val="2"/>
                        <w:sz w:val="24"/>
                        <w:szCs w:val="24"/>
                      </w:rPr>
                      <w:t xml:space="preserve"> </w:t>
                    </w:r>
                    <w:r w:rsidRPr="00DC64E1">
                      <w:rPr>
                        <w:i/>
                        <w:sz w:val="24"/>
                        <w:szCs w:val="24"/>
                      </w:rPr>
                      <w:t>head)</w:t>
                    </w:r>
                  </w:p>
                </w:txbxContent>
              </v:textbox>
            </v:shape>
            <w10:wrap type="none"/>
            <w10:anchorlock/>
          </v:group>
        </w:pict>
      </w:r>
    </w:p>
    <w:p w:rsidR="00EF68E6" w:rsidRDefault="00EF68E6" w:rsidP="008D35CD">
      <w:pPr>
        <w:pStyle w:val="BodyText"/>
        <w:spacing w:before="3"/>
        <w:ind w:right="821"/>
        <w:rPr>
          <w:b/>
          <w:sz w:val="10"/>
        </w:rPr>
      </w:pPr>
    </w:p>
    <w:p w:rsidR="00EF68E6" w:rsidRDefault="00442BEF" w:rsidP="008D35CD">
      <w:pPr>
        <w:pStyle w:val="BodyText"/>
        <w:spacing w:before="106"/>
        <w:ind w:left="963" w:right="821"/>
      </w:pPr>
      <w:r>
        <w:t>To</w:t>
      </w:r>
    </w:p>
    <w:p w:rsidR="00EF68E6" w:rsidRDefault="00DC7C43" w:rsidP="008D35CD">
      <w:pPr>
        <w:pStyle w:val="BodyText"/>
        <w:spacing w:before="8"/>
        <w:ind w:right="821"/>
        <w:rPr>
          <w:sz w:val="13"/>
        </w:rPr>
      </w:pPr>
      <w:r>
        <w:pict>
          <v:shape id="_x0000_s1041" style="position:absolute;margin-left:126pt;margin-top:10.4pt;width:93pt;height:.1pt;z-index:-251651584;mso-wrap-distance-left:0;mso-wrap-distance-right:0;mso-position-horizontal-relative:page" coordorigin="2520,208" coordsize="1860,0" path="m2520,208r1860,e" filled="f" strokeweight=".72pt">
            <v:path arrowok="t"/>
            <w10:wrap type="topAndBottom" anchorx="page"/>
          </v:shape>
        </w:pict>
      </w:r>
    </w:p>
    <w:p w:rsidR="00EF68E6" w:rsidRDefault="00442BEF" w:rsidP="008D35CD">
      <w:pPr>
        <w:pStyle w:val="BodyText"/>
        <w:spacing w:before="10"/>
        <w:ind w:left="1608" w:right="821"/>
      </w:pPr>
      <w:r>
        <w:t>(Project</w:t>
      </w:r>
      <w:r>
        <w:rPr>
          <w:spacing w:val="7"/>
        </w:rPr>
        <w:t xml:space="preserve"> </w:t>
      </w:r>
      <w:r>
        <w:t>Title)</w:t>
      </w:r>
    </w:p>
    <w:p w:rsidR="00EF68E6" w:rsidRDefault="00EF68E6" w:rsidP="008D35CD">
      <w:pPr>
        <w:pStyle w:val="BodyText"/>
        <w:spacing w:before="10"/>
        <w:ind w:right="821"/>
        <w:rPr>
          <w:sz w:val="13"/>
        </w:rPr>
      </w:pPr>
    </w:p>
    <w:p w:rsidR="00EF68E6" w:rsidRDefault="00442BEF" w:rsidP="008D35CD">
      <w:pPr>
        <w:pStyle w:val="BodyText"/>
        <w:tabs>
          <w:tab w:val="left" w:pos="3604"/>
        </w:tabs>
        <w:spacing w:before="106"/>
        <w:ind w:left="963" w:right="821"/>
        <w:jc w:val="both"/>
        <w:rPr>
          <w:rFonts w:ascii="Times New Roman"/>
        </w:rPr>
      </w:pPr>
      <w:r>
        <w:t xml:space="preserve">Ref:     </w:t>
      </w:r>
      <w:r>
        <w:rPr>
          <w:spacing w:val="9"/>
        </w:rPr>
        <w:t xml:space="preserve"> </w:t>
      </w:r>
      <w:r>
        <w:rPr>
          <w:rFonts w:ascii="Times New Roman"/>
          <w:w w:val="102"/>
          <w:u w:val="single"/>
        </w:rPr>
        <w:t xml:space="preserve"> </w:t>
      </w:r>
      <w:r>
        <w:rPr>
          <w:rFonts w:ascii="Times New Roman"/>
          <w:u w:val="single"/>
        </w:rPr>
        <w:tab/>
      </w:r>
    </w:p>
    <w:p w:rsidR="00EF68E6" w:rsidRDefault="00EF68E6" w:rsidP="008D35CD">
      <w:pPr>
        <w:pStyle w:val="BodyText"/>
        <w:spacing w:before="5"/>
        <w:ind w:right="821"/>
        <w:rPr>
          <w:rFonts w:ascii="Times New Roman"/>
          <w:sz w:val="23"/>
        </w:rPr>
      </w:pPr>
    </w:p>
    <w:p w:rsidR="00EF68E6" w:rsidRDefault="00442BEF" w:rsidP="008D35CD">
      <w:pPr>
        <w:pStyle w:val="BodyText"/>
        <w:spacing w:line="247" w:lineRule="auto"/>
        <w:ind w:left="963" w:right="821"/>
        <w:jc w:val="both"/>
      </w:pPr>
      <w:r>
        <w:t>The</w:t>
      </w:r>
      <w:r>
        <w:rPr>
          <w:spacing w:val="1"/>
        </w:rPr>
        <w:t xml:space="preserve"> </w:t>
      </w:r>
      <w:r>
        <w:t>undersigned,</w:t>
      </w:r>
      <w:r>
        <w:rPr>
          <w:spacing w:val="1"/>
        </w:rPr>
        <w:t xml:space="preserve"> </w:t>
      </w:r>
      <w:r>
        <w:t>having</w:t>
      </w:r>
      <w:r>
        <w:rPr>
          <w:spacing w:val="1"/>
        </w:rPr>
        <w:t xml:space="preserve"> </w:t>
      </w:r>
      <w:r>
        <w:t>studies</w:t>
      </w:r>
      <w:r>
        <w:rPr>
          <w:spacing w:val="1"/>
        </w:rPr>
        <w:t xml:space="preserve"> </w:t>
      </w:r>
      <w:r>
        <w:t>the</w:t>
      </w:r>
      <w:r>
        <w:rPr>
          <w:spacing w:val="1"/>
        </w:rPr>
        <w:t xml:space="preserve"> </w:t>
      </w:r>
      <w:r>
        <w:t>pre-qualification</w:t>
      </w:r>
      <w:r>
        <w:rPr>
          <w:spacing w:val="1"/>
        </w:rPr>
        <w:t xml:space="preserve"> </w:t>
      </w:r>
      <w:r>
        <w:t>submission</w:t>
      </w:r>
      <w:r>
        <w:rPr>
          <w:spacing w:val="1"/>
        </w:rPr>
        <w:t xml:space="preserve"> </w:t>
      </w:r>
      <w:r>
        <w:t>for</w:t>
      </w:r>
      <w:r>
        <w:rPr>
          <w:spacing w:val="49"/>
        </w:rPr>
        <w:t xml:space="preserve"> </w:t>
      </w:r>
      <w:r>
        <w:t>the</w:t>
      </w:r>
      <w:r>
        <w:rPr>
          <w:spacing w:val="49"/>
        </w:rPr>
        <w:t xml:space="preserve"> </w:t>
      </w:r>
      <w:r>
        <w:t>above</w:t>
      </w:r>
      <w:r>
        <w:rPr>
          <w:spacing w:val="1"/>
        </w:rPr>
        <w:t xml:space="preserve"> </w:t>
      </w:r>
      <w:r>
        <w:t>mentioned project, hereby</w:t>
      </w:r>
      <w:r>
        <w:rPr>
          <w:spacing w:val="-3"/>
        </w:rPr>
        <w:t xml:space="preserve"> </w:t>
      </w:r>
      <w:r>
        <w:t>states:</w:t>
      </w:r>
    </w:p>
    <w:p w:rsidR="00EF68E6" w:rsidRDefault="00442BEF" w:rsidP="008D35CD">
      <w:pPr>
        <w:pStyle w:val="ListParagraph"/>
        <w:numPr>
          <w:ilvl w:val="0"/>
          <w:numId w:val="11"/>
        </w:numPr>
        <w:tabs>
          <w:tab w:val="left" w:pos="1979"/>
        </w:tabs>
        <w:spacing w:line="278" w:lineRule="auto"/>
        <w:ind w:right="821"/>
      </w:pPr>
      <w:r>
        <w:t>The information furnished in our bid is true and accurate to the best of my</w:t>
      </w:r>
      <w:r>
        <w:rPr>
          <w:spacing w:val="1"/>
        </w:rPr>
        <w:t xml:space="preserve"> </w:t>
      </w:r>
      <w:r>
        <w:t>knowledge.</w:t>
      </w:r>
    </w:p>
    <w:p w:rsidR="00EF68E6" w:rsidRDefault="00442BEF" w:rsidP="008D35CD">
      <w:pPr>
        <w:pStyle w:val="ListParagraph"/>
        <w:numPr>
          <w:ilvl w:val="0"/>
          <w:numId w:val="11"/>
        </w:numPr>
        <w:tabs>
          <w:tab w:val="left" w:pos="1979"/>
        </w:tabs>
        <w:spacing w:before="8" w:line="280" w:lineRule="auto"/>
        <w:ind w:right="821"/>
      </w:pPr>
      <w:r>
        <w:t>That in case of being pre-qualified, we acknowledge that the Employer may</w:t>
      </w:r>
      <w:r>
        <w:rPr>
          <w:spacing w:val="1"/>
        </w:rPr>
        <w:t xml:space="preserve"> </w:t>
      </w:r>
      <w:r>
        <w:t>invite us to participate in due time for the submission of tender on the basis of</w:t>
      </w:r>
      <w:r>
        <w:rPr>
          <w:spacing w:val="1"/>
        </w:rPr>
        <w:t xml:space="preserve"> </w:t>
      </w:r>
      <w:r>
        <w:t>provisions</w:t>
      </w:r>
      <w:r>
        <w:rPr>
          <w:spacing w:val="-1"/>
        </w:rPr>
        <w:t xml:space="preserve"> </w:t>
      </w:r>
      <w:r>
        <w:t>made</w:t>
      </w:r>
      <w:r>
        <w:rPr>
          <w:spacing w:val="1"/>
        </w:rPr>
        <w:t xml:space="preserve"> </w:t>
      </w:r>
      <w:r>
        <w:t>in</w:t>
      </w:r>
      <w:r>
        <w:rPr>
          <w:spacing w:val="-2"/>
        </w:rPr>
        <w:t xml:space="preserve"> </w:t>
      </w:r>
      <w:r>
        <w:t>the</w:t>
      </w:r>
      <w:r>
        <w:rPr>
          <w:spacing w:val="3"/>
        </w:rPr>
        <w:t xml:space="preserve"> </w:t>
      </w:r>
      <w:r>
        <w:t>tender</w:t>
      </w:r>
      <w:r>
        <w:rPr>
          <w:spacing w:val="4"/>
        </w:rPr>
        <w:t xml:space="preserve"> </w:t>
      </w:r>
      <w:r>
        <w:t>documents</w:t>
      </w:r>
      <w:r>
        <w:rPr>
          <w:spacing w:val="-1"/>
        </w:rPr>
        <w:t xml:space="preserve"> </w:t>
      </w:r>
      <w:r>
        <w:t>to</w:t>
      </w:r>
      <w:r>
        <w:rPr>
          <w:spacing w:val="5"/>
        </w:rPr>
        <w:t xml:space="preserve"> </w:t>
      </w:r>
      <w:r>
        <w:t>follow.</w:t>
      </w:r>
    </w:p>
    <w:p w:rsidR="00EF68E6" w:rsidRDefault="00442BEF" w:rsidP="008D35CD">
      <w:pPr>
        <w:pStyle w:val="ListParagraph"/>
        <w:numPr>
          <w:ilvl w:val="0"/>
          <w:numId w:val="11"/>
        </w:numPr>
        <w:tabs>
          <w:tab w:val="left" w:pos="1979"/>
        </w:tabs>
        <w:spacing w:before="2" w:line="283" w:lineRule="auto"/>
        <w:ind w:right="821"/>
      </w:pPr>
      <w:r>
        <w:t>When the call for tenders is issued, if the legal, technical or financial conditions,</w:t>
      </w:r>
      <w:r>
        <w:rPr>
          <w:spacing w:val="1"/>
        </w:rPr>
        <w:t xml:space="preserve"> </w:t>
      </w:r>
      <w:r>
        <w:t>or the contractual capacity of the firm or joint venture changes, we commit</w:t>
      </w:r>
      <w:r>
        <w:rPr>
          <w:spacing w:val="1"/>
        </w:rPr>
        <w:t xml:space="preserve"> </w:t>
      </w:r>
      <w:r>
        <w:t>ourselves to inform you and acknowledge your sole right to review the pre-</w:t>
      </w:r>
      <w:r>
        <w:rPr>
          <w:spacing w:val="1"/>
        </w:rPr>
        <w:t xml:space="preserve"> </w:t>
      </w:r>
      <w:r>
        <w:t>qualification</w:t>
      </w:r>
      <w:r>
        <w:rPr>
          <w:spacing w:val="-3"/>
        </w:rPr>
        <w:t xml:space="preserve"> </w:t>
      </w:r>
      <w:r>
        <w:t>made.</w:t>
      </w:r>
    </w:p>
    <w:p w:rsidR="00EF68E6" w:rsidRDefault="00442BEF" w:rsidP="008D35CD">
      <w:pPr>
        <w:pStyle w:val="ListParagraph"/>
        <w:numPr>
          <w:ilvl w:val="0"/>
          <w:numId w:val="11"/>
        </w:numPr>
        <w:tabs>
          <w:tab w:val="left" w:pos="1979"/>
        </w:tabs>
        <w:spacing w:before="4" w:line="278" w:lineRule="auto"/>
        <w:ind w:right="821"/>
      </w:pPr>
      <w:r>
        <w:t>We</w:t>
      </w:r>
      <w:r>
        <w:rPr>
          <w:spacing w:val="1"/>
        </w:rPr>
        <w:t xml:space="preserve"> </w:t>
      </w:r>
      <w:r>
        <w:t>enclose</w:t>
      </w:r>
      <w:r>
        <w:rPr>
          <w:spacing w:val="1"/>
        </w:rPr>
        <w:t xml:space="preserve"> </w:t>
      </w:r>
      <w:r>
        <w:t>all</w:t>
      </w:r>
      <w:r>
        <w:rPr>
          <w:spacing w:val="1"/>
        </w:rPr>
        <w:t xml:space="preserve"> </w:t>
      </w:r>
      <w:r>
        <w:t>the</w:t>
      </w:r>
      <w:r>
        <w:rPr>
          <w:spacing w:val="1"/>
        </w:rPr>
        <w:t xml:space="preserve"> </w:t>
      </w:r>
      <w:r>
        <w:t>required</w:t>
      </w:r>
      <w:r>
        <w:rPr>
          <w:spacing w:val="1"/>
        </w:rPr>
        <w:t xml:space="preserve"> </w:t>
      </w:r>
      <w:r>
        <w:t>pre-qualification</w:t>
      </w:r>
      <w:r>
        <w:rPr>
          <w:spacing w:val="1"/>
        </w:rPr>
        <w:t xml:space="preserve"> </w:t>
      </w:r>
      <w:r>
        <w:t>data</w:t>
      </w:r>
      <w:r>
        <w:rPr>
          <w:spacing w:val="1"/>
        </w:rPr>
        <w:t xml:space="preserve"> </w:t>
      </w:r>
      <w:r>
        <w:t>format</w:t>
      </w:r>
      <w:r>
        <w:rPr>
          <w:spacing w:val="1"/>
        </w:rPr>
        <w:t xml:space="preserve"> </w:t>
      </w:r>
      <w:r>
        <w:t>and</w:t>
      </w:r>
      <w:r>
        <w:rPr>
          <w:spacing w:val="1"/>
        </w:rPr>
        <w:t xml:space="preserve"> </w:t>
      </w:r>
      <w:r>
        <w:t>all</w:t>
      </w:r>
      <w:r>
        <w:rPr>
          <w:spacing w:val="1"/>
        </w:rPr>
        <w:t xml:space="preserve"> </w:t>
      </w:r>
      <w:r>
        <w:t>other</w:t>
      </w:r>
      <w:r>
        <w:rPr>
          <w:spacing w:val="1"/>
        </w:rPr>
        <w:t xml:space="preserve"> </w:t>
      </w:r>
      <w:r>
        <w:t>evaluation.</w:t>
      </w:r>
    </w:p>
    <w:p w:rsidR="00EF68E6" w:rsidRDefault="00442BEF" w:rsidP="008D35CD">
      <w:pPr>
        <w:pStyle w:val="ListParagraph"/>
        <w:numPr>
          <w:ilvl w:val="0"/>
          <w:numId w:val="11"/>
        </w:numPr>
        <w:tabs>
          <w:tab w:val="left" w:pos="1979"/>
        </w:tabs>
        <w:spacing w:before="2" w:line="283" w:lineRule="auto"/>
        <w:ind w:right="821"/>
      </w:pPr>
      <w:r>
        <w:t>We also state that no changes have been made by us in</w:t>
      </w:r>
      <w:r>
        <w:rPr>
          <w:spacing w:val="1"/>
        </w:rPr>
        <w:t xml:space="preserve"> </w:t>
      </w:r>
      <w:r>
        <w:t>the downloaded tender</w:t>
      </w:r>
      <w:r>
        <w:rPr>
          <w:spacing w:val="1"/>
        </w:rPr>
        <w:t xml:space="preserve"> </w:t>
      </w:r>
      <w:r>
        <w:t>document and also understand that in the event of any discrepancies observed,</w:t>
      </w:r>
      <w:r>
        <w:rPr>
          <w:spacing w:val="1"/>
        </w:rPr>
        <w:t xml:space="preserve"> </w:t>
      </w:r>
      <w:r>
        <w:t>the</w:t>
      </w:r>
      <w:r>
        <w:rPr>
          <w:spacing w:val="1"/>
        </w:rPr>
        <w:t xml:space="preserve"> </w:t>
      </w:r>
      <w:r>
        <w:t>printed</w:t>
      </w:r>
      <w:r>
        <w:rPr>
          <w:spacing w:val="49"/>
        </w:rPr>
        <w:t xml:space="preserve"> </w:t>
      </w:r>
      <w:r>
        <w:t>tender</w:t>
      </w:r>
      <w:r>
        <w:rPr>
          <w:spacing w:val="49"/>
        </w:rPr>
        <w:t xml:space="preserve"> </w:t>
      </w:r>
      <w:r>
        <w:t>document</w:t>
      </w:r>
      <w:r>
        <w:rPr>
          <w:spacing w:val="49"/>
        </w:rPr>
        <w:t xml:space="preserve"> </w:t>
      </w:r>
      <w:r>
        <w:t>No.</w:t>
      </w:r>
      <w:r>
        <w:rPr>
          <w:spacing w:val="49"/>
        </w:rPr>
        <w:t xml:space="preserve"> </w:t>
      </w:r>
      <w:r>
        <w:t>_</w:t>
      </w:r>
      <w:r>
        <w:rPr>
          <w:spacing w:val="49"/>
          <w:u w:val="single"/>
        </w:rPr>
        <w:t xml:space="preserve"> </w:t>
      </w:r>
      <w:r>
        <w:t>_</w:t>
      </w:r>
      <w:r>
        <w:rPr>
          <w:spacing w:val="49"/>
        </w:rPr>
        <w:t xml:space="preserve"> </w:t>
      </w:r>
      <w:r>
        <w:t>is</w:t>
      </w:r>
      <w:r>
        <w:rPr>
          <w:spacing w:val="49"/>
        </w:rPr>
        <w:t xml:space="preserve"> </w:t>
      </w:r>
      <w:r>
        <w:t>full</w:t>
      </w:r>
      <w:r>
        <w:rPr>
          <w:spacing w:val="49"/>
        </w:rPr>
        <w:t xml:space="preserve"> </w:t>
      </w:r>
      <w:r>
        <w:t>and</w:t>
      </w:r>
      <w:r>
        <w:rPr>
          <w:spacing w:val="49"/>
        </w:rPr>
        <w:t xml:space="preserve"> </w:t>
      </w:r>
      <w:r>
        <w:t>final</w:t>
      </w:r>
      <w:r>
        <w:rPr>
          <w:spacing w:val="49"/>
        </w:rPr>
        <w:t xml:space="preserve"> </w:t>
      </w:r>
      <w:r>
        <w:t>for</w:t>
      </w:r>
      <w:r>
        <w:rPr>
          <w:spacing w:val="49"/>
        </w:rPr>
        <w:t xml:space="preserve"> </w:t>
      </w:r>
      <w:r>
        <w:t>all</w:t>
      </w:r>
      <w:r>
        <w:rPr>
          <w:spacing w:val="1"/>
        </w:rPr>
        <w:t xml:space="preserve"> </w:t>
      </w:r>
      <w:r>
        <w:t>legal/contractual</w:t>
      </w:r>
      <w:r>
        <w:rPr>
          <w:spacing w:val="4"/>
        </w:rPr>
        <w:t xml:space="preserve"> </w:t>
      </w:r>
      <w:r>
        <w:t>obligations</w:t>
      </w:r>
      <w:r>
        <w:rPr>
          <w:spacing w:val="-2"/>
        </w:rPr>
        <w:t xml:space="preserve"> </w:t>
      </w:r>
      <w:r>
        <w:t>(delete</w:t>
      </w:r>
      <w:r>
        <w:rPr>
          <w:spacing w:val="1"/>
        </w:rPr>
        <w:t xml:space="preserve"> </w:t>
      </w:r>
      <w:r>
        <w:t>if</w:t>
      </w:r>
      <w:r>
        <w:rPr>
          <w:spacing w:val="2"/>
        </w:rPr>
        <w:t xml:space="preserve"> </w:t>
      </w:r>
      <w:r>
        <w:t>not</w:t>
      </w:r>
      <w:r>
        <w:rPr>
          <w:spacing w:val="1"/>
        </w:rPr>
        <w:t xml:space="preserve"> </w:t>
      </w:r>
      <w:r>
        <w:t>required].</w:t>
      </w:r>
    </w:p>
    <w:p w:rsidR="00EF68E6" w:rsidRDefault="00EF68E6" w:rsidP="008D35CD">
      <w:pPr>
        <w:pStyle w:val="BodyText"/>
        <w:spacing w:before="10"/>
        <w:ind w:right="821"/>
        <w:rPr>
          <w:sz w:val="13"/>
        </w:rPr>
      </w:pPr>
    </w:p>
    <w:p w:rsidR="00EF68E6" w:rsidRDefault="00EF68E6" w:rsidP="008D35CD">
      <w:pPr>
        <w:ind w:right="821"/>
        <w:rPr>
          <w:sz w:val="13"/>
        </w:rPr>
        <w:sectPr w:rsidR="00EF68E6" w:rsidSect="00726D2B">
          <w:pgSz w:w="12240" w:h="15840"/>
          <w:pgMar w:top="1100" w:right="191" w:bottom="1080" w:left="880" w:header="0" w:footer="885" w:gutter="0"/>
          <w:cols w:space="720"/>
        </w:sectPr>
      </w:pPr>
    </w:p>
    <w:p w:rsidR="00EF68E6" w:rsidRDefault="00442BEF" w:rsidP="008D35CD">
      <w:pPr>
        <w:pStyle w:val="BodyText"/>
        <w:spacing w:before="106"/>
        <w:ind w:left="963" w:right="821"/>
      </w:pPr>
      <w:r>
        <w:lastRenderedPageBreak/>
        <w:t>Date:</w:t>
      </w:r>
    </w:p>
    <w:p w:rsidR="00EF68E6" w:rsidRDefault="00442BEF" w:rsidP="008D35CD">
      <w:pPr>
        <w:pStyle w:val="BodyText"/>
        <w:spacing w:before="6"/>
        <w:ind w:left="963" w:right="821"/>
      </w:pPr>
      <w:r>
        <w:t>Place:</w:t>
      </w:r>
    </w:p>
    <w:p w:rsidR="00EF68E6" w:rsidRDefault="00442BEF" w:rsidP="000C5C59">
      <w:pPr>
        <w:pStyle w:val="BodyText"/>
        <w:tabs>
          <w:tab w:val="left" w:pos="2694"/>
        </w:tabs>
        <w:spacing w:before="6"/>
        <w:ind w:left="963" w:right="-350"/>
      </w:pPr>
      <w:r>
        <w:t>Name</w:t>
      </w:r>
      <w:r>
        <w:rPr>
          <w:spacing w:val="11"/>
        </w:rPr>
        <w:t xml:space="preserve"> </w:t>
      </w:r>
      <w:r>
        <w:t>of</w:t>
      </w:r>
      <w:r>
        <w:rPr>
          <w:spacing w:val="7"/>
        </w:rPr>
        <w:t xml:space="preserve"> </w:t>
      </w:r>
      <w:r>
        <w:t>the</w:t>
      </w:r>
      <w:r w:rsidR="00291319">
        <w:t xml:space="preserve"> </w:t>
      </w:r>
      <w:r>
        <w:t>Applicant:</w:t>
      </w:r>
    </w:p>
    <w:p w:rsidR="00EF68E6" w:rsidRDefault="00442BEF" w:rsidP="008D35CD">
      <w:pPr>
        <w:pStyle w:val="BodyText"/>
        <w:ind w:right="821"/>
        <w:rPr>
          <w:sz w:val="26"/>
        </w:rPr>
      </w:pPr>
      <w:r>
        <w:br w:type="column"/>
      </w:r>
    </w:p>
    <w:p w:rsidR="00EF68E6" w:rsidRDefault="00EF68E6" w:rsidP="008D35CD">
      <w:pPr>
        <w:pStyle w:val="BodyText"/>
        <w:spacing w:before="3"/>
        <w:ind w:right="821"/>
        <w:rPr>
          <w:sz w:val="28"/>
        </w:rPr>
      </w:pPr>
    </w:p>
    <w:p w:rsidR="00EF68E6" w:rsidRDefault="00442BEF" w:rsidP="000C5C59">
      <w:pPr>
        <w:pStyle w:val="BodyText"/>
        <w:tabs>
          <w:tab w:val="left" w:pos="3320"/>
          <w:tab w:val="left" w:pos="3828"/>
        </w:tabs>
        <w:ind w:left="963" w:right="821"/>
        <w:rPr>
          <w:rFonts w:ascii="Times New Roman"/>
        </w:rPr>
      </w:pPr>
      <w:r>
        <w:rPr>
          <w:rFonts w:ascii="Times New Roman"/>
          <w:w w:val="102"/>
          <w:u w:val="single"/>
        </w:rPr>
        <w:t xml:space="preserve"> </w:t>
      </w:r>
      <w:r w:rsidR="000C5C59">
        <w:rPr>
          <w:rFonts w:ascii="Times New Roman"/>
          <w:u w:val="single"/>
        </w:rPr>
        <w:t>_____________________</w:t>
      </w:r>
    </w:p>
    <w:p w:rsidR="00EF68E6" w:rsidRDefault="00442BEF" w:rsidP="000C5C59">
      <w:pPr>
        <w:pStyle w:val="BodyText"/>
        <w:tabs>
          <w:tab w:val="left" w:pos="2467"/>
          <w:tab w:val="left" w:pos="3320"/>
        </w:tabs>
        <w:spacing w:before="9"/>
        <w:ind w:left="963" w:right="821"/>
        <w:rPr>
          <w:rFonts w:ascii="Times New Roman"/>
        </w:rPr>
        <w:sectPr w:rsidR="00EF68E6" w:rsidSect="00726D2B">
          <w:type w:val="continuous"/>
          <w:pgSz w:w="12240" w:h="15840"/>
          <w:pgMar w:top="1500" w:right="191" w:bottom="1080" w:left="880" w:header="720" w:footer="720" w:gutter="0"/>
          <w:cols w:num="2" w:space="720" w:equalWidth="0">
            <w:col w:w="3194" w:space="193"/>
            <w:col w:w="7413"/>
          </w:cols>
        </w:sectPr>
      </w:pPr>
      <w:r>
        <w:rPr>
          <w:rFonts w:ascii="Times New Roman"/>
          <w:w w:val="102"/>
          <w:u w:val="single"/>
        </w:rPr>
        <w:t xml:space="preserve"> </w:t>
      </w:r>
      <w:r w:rsidR="000C5C59">
        <w:rPr>
          <w:rFonts w:ascii="Times New Roman"/>
          <w:u w:val="single"/>
        </w:rPr>
        <w:t>_____________________</w:t>
      </w:r>
    </w:p>
    <w:p w:rsidR="00EF68E6" w:rsidRDefault="00EF68E6" w:rsidP="008D35CD">
      <w:pPr>
        <w:pStyle w:val="BodyText"/>
        <w:spacing w:before="1"/>
        <w:ind w:right="821"/>
        <w:rPr>
          <w:rFonts w:ascii="Times New Roman"/>
          <w:sz w:val="14"/>
        </w:rPr>
      </w:pPr>
    </w:p>
    <w:p w:rsidR="00EF68E6" w:rsidRDefault="00442BEF" w:rsidP="008D35CD">
      <w:pPr>
        <w:pStyle w:val="BodyText"/>
        <w:tabs>
          <w:tab w:val="left" w:pos="5859"/>
          <w:tab w:val="left" w:pos="6709"/>
        </w:tabs>
        <w:spacing w:before="105"/>
        <w:ind w:left="968" w:right="821"/>
        <w:rPr>
          <w:rFonts w:ascii="Times New Roman"/>
        </w:rPr>
      </w:pPr>
      <w:r>
        <w:t>Represented</w:t>
      </w:r>
      <w:r>
        <w:rPr>
          <w:spacing w:val="8"/>
        </w:rPr>
        <w:t xml:space="preserve"> </w:t>
      </w:r>
      <w:r>
        <w:t>by</w:t>
      </w:r>
      <w:r>
        <w:rPr>
          <w:spacing w:val="4"/>
        </w:rPr>
        <w:t xml:space="preserve"> </w:t>
      </w:r>
      <w:r>
        <w:t>(Name</w:t>
      </w:r>
      <w:r>
        <w:rPr>
          <w:spacing w:val="10"/>
        </w:rPr>
        <w:t xml:space="preserve"> </w:t>
      </w:r>
      <w:r>
        <w:t>&amp;</w:t>
      </w:r>
      <w:r>
        <w:rPr>
          <w:spacing w:val="7"/>
        </w:rPr>
        <w:t xml:space="preserve"> </w:t>
      </w:r>
      <w:r>
        <w:t>Capacity)</w:t>
      </w:r>
      <w:r>
        <w:rPr>
          <w:spacing w:val="-26"/>
        </w:rPr>
        <w:t xml:space="preserve"> </w:t>
      </w:r>
      <w:r w:rsidR="000C5C59">
        <w:t>_____________________________</w:t>
      </w:r>
    </w:p>
    <w:p w:rsidR="00EF68E6" w:rsidRDefault="00442BEF" w:rsidP="000C5C59">
      <w:pPr>
        <w:pStyle w:val="BodyText"/>
        <w:tabs>
          <w:tab w:val="left" w:pos="1766"/>
          <w:tab w:val="left" w:pos="2619"/>
        </w:tabs>
        <w:spacing w:before="11"/>
        <w:ind w:left="261" w:right="821"/>
        <w:jc w:val="center"/>
        <w:rPr>
          <w:rFonts w:ascii="Times New Roman"/>
        </w:rPr>
        <w:sectPr w:rsidR="00EF68E6" w:rsidSect="00726D2B">
          <w:type w:val="continuous"/>
          <w:pgSz w:w="12240" w:h="15840"/>
          <w:pgMar w:top="1500" w:right="191" w:bottom="1080" w:left="880" w:header="720" w:footer="720" w:gutter="0"/>
          <w:cols w:space="720"/>
        </w:sectPr>
      </w:pPr>
      <w:r>
        <w:rPr>
          <w:rFonts w:ascii="Times New Roman"/>
          <w:w w:val="102"/>
          <w:u w:val="single"/>
        </w:rPr>
        <w:t xml:space="preserve"> </w:t>
      </w:r>
      <w:r w:rsidR="000C5C59">
        <w:rPr>
          <w:rFonts w:ascii="Times New Roman"/>
          <w:w w:val="102"/>
          <w:u w:val="single"/>
        </w:rPr>
        <w:t>________________________</w:t>
      </w:r>
    </w:p>
    <w:p w:rsidR="00EF68E6" w:rsidRPr="00EC2031" w:rsidRDefault="00442BEF" w:rsidP="008D35CD">
      <w:pPr>
        <w:pStyle w:val="Heading5"/>
        <w:spacing w:before="76" w:after="2"/>
        <w:ind w:left="0" w:right="821" w:firstLine="0"/>
        <w:jc w:val="right"/>
        <w:rPr>
          <w:sz w:val="28"/>
          <w:szCs w:val="28"/>
        </w:rPr>
      </w:pPr>
      <w:r w:rsidRPr="00EC2031">
        <w:rPr>
          <w:sz w:val="28"/>
          <w:szCs w:val="28"/>
        </w:rPr>
        <w:lastRenderedPageBreak/>
        <w:t>(Annexure-VI)</w:t>
      </w:r>
    </w:p>
    <w:p w:rsidR="00441D0C" w:rsidRDefault="00441D0C" w:rsidP="008D35CD">
      <w:pPr>
        <w:pStyle w:val="Heading5"/>
        <w:spacing w:before="76" w:after="2"/>
        <w:ind w:left="0" w:right="821" w:firstLine="0"/>
        <w:jc w:val="right"/>
      </w:pPr>
    </w:p>
    <w:p w:rsidR="00EF68E6" w:rsidRDefault="00DC7C43" w:rsidP="008D35CD">
      <w:pPr>
        <w:pStyle w:val="BodyText"/>
        <w:ind w:left="965" w:right="821"/>
        <w:rPr>
          <w:sz w:val="20"/>
        </w:rPr>
      </w:pPr>
      <w:r>
        <w:rPr>
          <w:sz w:val="20"/>
        </w:rPr>
      </w:r>
      <w:r>
        <w:rPr>
          <w:sz w:val="20"/>
        </w:rPr>
        <w:pict>
          <v:group id="_x0000_s1038" style="width:425.55pt;height:56.4pt;mso-position-horizontal-relative:char;mso-position-vertical-relative:line" coordsize="8511,1128">
            <v:shape id="_x0000_s1040" style="position:absolute;width:8511;height:1128" coordsize="8511,1128" o:spt="100" adj="0,,0" path="m8510,1128l,1128,,,8510,r,5l10,5,5,10r5,l10,1118r-5,l10,1123r8500,l8510,1128xm10,10r-5,l10,5r,5xm8501,10l10,10r,-5l8501,5r,5xm8501,1123l8501,5r5,5l8510,10r,1108l8506,1118r-5,5xm8510,10r-4,l8501,5r9,l8510,10xm10,1123r-5,-5l10,1118r,5xm8501,1123r-8491,l10,1118r8491,l8501,1123xm8510,1123r-9,l8506,1118r4,l8510,1123xe" fillcolor="black" stroked="f">
              <v:stroke joinstyle="round"/>
              <v:formulas/>
              <v:path arrowok="t" o:connecttype="segments"/>
            </v:shape>
            <v:shape id="_x0000_s1039" type="#_x0000_t202" style="position:absolute;width:8511;height:1128" filled="f" stroked="f">
              <v:textbox style="mso-next-textbox:#_x0000_s1039" inset="0,0,0,0">
                <w:txbxContent>
                  <w:p w:rsidR="00245457" w:rsidRPr="00EC2031" w:rsidRDefault="00245457" w:rsidP="00EC2031">
                    <w:pPr>
                      <w:spacing w:before="16" w:line="244" w:lineRule="auto"/>
                      <w:ind w:left="1797" w:right="426" w:hanging="1230"/>
                      <w:jc w:val="center"/>
                      <w:rPr>
                        <w:b/>
                        <w:sz w:val="32"/>
                        <w:szCs w:val="32"/>
                      </w:rPr>
                    </w:pPr>
                    <w:r w:rsidRPr="00EC2031">
                      <w:rPr>
                        <w:b/>
                        <w:sz w:val="32"/>
                        <w:szCs w:val="32"/>
                      </w:rPr>
                      <w:t>SPECIMEN</w:t>
                    </w:r>
                    <w:r w:rsidRPr="00EC2031">
                      <w:rPr>
                        <w:b/>
                        <w:spacing w:val="18"/>
                        <w:sz w:val="32"/>
                        <w:szCs w:val="32"/>
                      </w:rPr>
                      <w:t xml:space="preserve"> </w:t>
                    </w:r>
                    <w:r w:rsidRPr="00EC2031">
                      <w:rPr>
                        <w:b/>
                        <w:sz w:val="32"/>
                        <w:szCs w:val="32"/>
                      </w:rPr>
                      <w:t>LETTER</w:t>
                    </w:r>
                    <w:r w:rsidRPr="00EC2031">
                      <w:rPr>
                        <w:b/>
                        <w:spacing w:val="17"/>
                        <w:sz w:val="32"/>
                        <w:szCs w:val="32"/>
                      </w:rPr>
                      <w:t xml:space="preserve"> </w:t>
                    </w:r>
                    <w:r w:rsidRPr="00EC2031">
                      <w:rPr>
                        <w:b/>
                        <w:sz w:val="32"/>
                        <w:szCs w:val="32"/>
                      </w:rPr>
                      <w:t>OF</w:t>
                    </w:r>
                    <w:r w:rsidRPr="00EC2031">
                      <w:rPr>
                        <w:b/>
                        <w:spacing w:val="17"/>
                        <w:sz w:val="32"/>
                        <w:szCs w:val="32"/>
                      </w:rPr>
                      <w:t xml:space="preserve"> </w:t>
                    </w:r>
                    <w:r w:rsidRPr="00EC2031">
                      <w:rPr>
                        <w:b/>
                        <w:sz w:val="32"/>
                        <w:szCs w:val="32"/>
                      </w:rPr>
                      <w:t>AUTHORITY</w:t>
                    </w:r>
                    <w:r w:rsidRPr="00EC2031">
                      <w:rPr>
                        <w:b/>
                        <w:spacing w:val="16"/>
                        <w:sz w:val="32"/>
                        <w:szCs w:val="32"/>
                      </w:rPr>
                      <w:t xml:space="preserve"> </w:t>
                    </w:r>
                    <w:r w:rsidRPr="00EC2031">
                      <w:rPr>
                        <w:b/>
                        <w:sz w:val="32"/>
                        <w:szCs w:val="32"/>
                      </w:rPr>
                      <w:t>FROM</w:t>
                    </w:r>
                    <w:r w:rsidRPr="00EC2031">
                      <w:rPr>
                        <w:b/>
                        <w:spacing w:val="16"/>
                        <w:sz w:val="32"/>
                        <w:szCs w:val="32"/>
                      </w:rPr>
                      <w:t xml:space="preserve"> </w:t>
                    </w:r>
                    <w:r w:rsidRPr="00EC2031">
                      <w:rPr>
                        <w:b/>
                        <w:sz w:val="32"/>
                        <w:szCs w:val="32"/>
                      </w:rPr>
                      <w:t>BANK</w:t>
                    </w:r>
                    <w:r w:rsidRPr="00EC2031">
                      <w:rPr>
                        <w:b/>
                        <w:spacing w:val="-46"/>
                        <w:sz w:val="32"/>
                        <w:szCs w:val="32"/>
                      </w:rPr>
                      <w:t xml:space="preserve"> </w:t>
                    </w:r>
                    <w:r w:rsidRPr="00EC2031">
                      <w:rPr>
                        <w:b/>
                        <w:sz w:val="32"/>
                        <w:szCs w:val="32"/>
                      </w:rPr>
                      <w:t>FOR ALL BGs</w:t>
                    </w:r>
                  </w:p>
                  <w:p w:rsidR="00245457" w:rsidRPr="00EC2031" w:rsidRDefault="00245457">
                    <w:pPr>
                      <w:spacing w:line="257" w:lineRule="exact"/>
                      <w:ind w:left="1797" w:right="1809"/>
                      <w:jc w:val="center"/>
                      <w:rPr>
                        <w:sz w:val="24"/>
                        <w:szCs w:val="24"/>
                      </w:rPr>
                    </w:pPr>
                    <w:r w:rsidRPr="00EC2031">
                      <w:rPr>
                        <w:sz w:val="24"/>
                        <w:szCs w:val="24"/>
                      </w:rPr>
                      <w:t>(To</w:t>
                    </w:r>
                    <w:r w:rsidRPr="00EC2031">
                      <w:rPr>
                        <w:spacing w:val="7"/>
                        <w:sz w:val="24"/>
                        <w:szCs w:val="24"/>
                      </w:rPr>
                      <w:t xml:space="preserve"> </w:t>
                    </w:r>
                    <w:r w:rsidRPr="00EC2031">
                      <w:rPr>
                        <w:sz w:val="24"/>
                        <w:szCs w:val="24"/>
                      </w:rPr>
                      <w:t>be</w:t>
                    </w:r>
                    <w:r w:rsidRPr="00EC2031">
                      <w:rPr>
                        <w:spacing w:val="8"/>
                        <w:sz w:val="24"/>
                        <w:szCs w:val="24"/>
                      </w:rPr>
                      <w:t xml:space="preserve"> </w:t>
                    </w:r>
                    <w:r w:rsidRPr="00EC2031">
                      <w:rPr>
                        <w:sz w:val="24"/>
                        <w:szCs w:val="24"/>
                      </w:rPr>
                      <w:t>executed</w:t>
                    </w:r>
                    <w:r w:rsidRPr="00EC2031">
                      <w:rPr>
                        <w:spacing w:val="6"/>
                        <w:sz w:val="24"/>
                        <w:szCs w:val="24"/>
                      </w:rPr>
                      <w:t xml:space="preserve"> </w:t>
                    </w:r>
                    <w:r w:rsidRPr="00EC2031">
                      <w:rPr>
                        <w:sz w:val="24"/>
                        <w:szCs w:val="24"/>
                      </w:rPr>
                      <w:t>on</w:t>
                    </w:r>
                    <w:r w:rsidRPr="00EC2031">
                      <w:rPr>
                        <w:spacing w:val="9"/>
                        <w:sz w:val="24"/>
                        <w:szCs w:val="24"/>
                      </w:rPr>
                      <w:t xml:space="preserve"> </w:t>
                    </w:r>
                    <w:r w:rsidRPr="00EC2031">
                      <w:rPr>
                        <w:sz w:val="24"/>
                        <w:szCs w:val="24"/>
                      </w:rPr>
                      <w:t>Bank’s</w:t>
                    </w:r>
                    <w:r w:rsidRPr="00EC2031">
                      <w:rPr>
                        <w:spacing w:val="7"/>
                        <w:sz w:val="24"/>
                        <w:szCs w:val="24"/>
                      </w:rPr>
                      <w:t xml:space="preserve"> </w:t>
                    </w:r>
                    <w:r w:rsidRPr="00EC2031">
                      <w:rPr>
                        <w:sz w:val="24"/>
                        <w:szCs w:val="24"/>
                      </w:rPr>
                      <w:t>Letter</w:t>
                    </w:r>
                    <w:r w:rsidRPr="00EC2031">
                      <w:rPr>
                        <w:spacing w:val="10"/>
                        <w:sz w:val="24"/>
                        <w:szCs w:val="24"/>
                      </w:rPr>
                      <w:t xml:space="preserve"> </w:t>
                    </w:r>
                    <w:r w:rsidRPr="00EC2031">
                      <w:rPr>
                        <w:sz w:val="24"/>
                        <w:szCs w:val="24"/>
                      </w:rPr>
                      <w:t>Head)</w:t>
                    </w:r>
                  </w:p>
                </w:txbxContent>
              </v:textbox>
            </v:shape>
            <w10:wrap type="none"/>
            <w10:anchorlock/>
          </v:group>
        </w:pict>
      </w:r>
    </w:p>
    <w:p w:rsidR="00EF68E6" w:rsidRDefault="00EF68E6" w:rsidP="008D35CD">
      <w:pPr>
        <w:pStyle w:val="BodyText"/>
        <w:spacing w:before="6"/>
        <w:ind w:right="821"/>
        <w:rPr>
          <w:b/>
          <w:sz w:val="9"/>
        </w:rPr>
      </w:pPr>
    </w:p>
    <w:p w:rsidR="00EF68E6" w:rsidRDefault="00442BEF" w:rsidP="008D35CD">
      <w:pPr>
        <w:pStyle w:val="BodyText"/>
        <w:spacing w:before="105"/>
        <w:ind w:left="7056" w:right="821"/>
      </w:pPr>
      <w:r>
        <w:t>Date:</w:t>
      </w:r>
    </w:p>
    <w:p w:rsidR="00532ACF" w:rsidRDefault="00532ACF" w:rsidP="008D35CD">
      <w:pPr>
        <w:pStyle w:val="BodyText"/>
        <w:spacing w:before="105"/>
        <w:ind w:left="7056" w:right="821"/>
      </w:pPr>
    </w:p>
    <w:p w:rsidR="00532ACF" w:rsidRDefault="00532ACF" w:rsidP="00532ACF">
      <w:pPr>
        <w:pStyle w:val="BodyText"/>
        <w:spacing w:before="105"/>
        <w:ind w:left="7056" w:right="821" w:hanging="6063"/>
        <w:rPr>
          <w:b/>
        </w:rPr>
      </w:pPr>
      <w:r w:rsidRPr="000B567F">
        <w:rPr>
          <w:b/>
        </w:rPr>
        <w:t>Sub:</w:t>
      </w:r>
    </w:p>
    <w:p w:rsidR="00532ACF" w:rsidRDefault="00532ACF" w:rsidP="00532ACF">
      <w:pPr>
        <w:pStyle w:val="BodyText"/>
        <w:spacing w:before="105"/>
        <w:ind w:left="7056" w:right="821" w:hanging="6063"/>
      </w:pPr>
    </w:p>
    <w:p w:rsidR="00EF68E6" w:rsidRDefault="00442BEF" w:rsidP="000B567F">
      <w:pPr>
        <w:pStyle w:val="BodyText"/>
        <w:spacing w:before="11"/>
        <w:ind w:left="963" w:right="821"/>
        <w:jc w:val="both"/>
      </w:pPr>
      <w:r>
        <w:t>To,</w:t>
      </w:r>
    </w:p>
    <w:p w:rsidR="00EF68E6" w:rsidRDefault="00442BEF" w:rsidP="000B567F">
      <w:pPr>
        <w:pStyle w:val="BodyText"/>
        <w:spacing w:line="491" w:lineRule="auto"/>
        <w:ind w:left="963" w:right="821"/>
        <w:jc w:val="both"/>
        <w:rPr>
          <w:spacing w:val="-46"/>
        </w:rPr>
      </w:pPr>
      <w:r>
        <w:t>The Board of Deendayal</w:t>
      </w:r>
      <w:r>
        <w:rPr>
          <w:spacing w:val="1"/>
        </w:rPr>
        <w:t xml:space="preserve"> </w:t>
      </w:r>
      <w:r>
        <w:t>Port Authority [insert</w:t>
      </w:r>
      <w:r>
        <w:rPr>
          <w:spacing w:val="1"/>
        </w:rPr>
        <w:t xml:space="preserve"> </w:t>
      </w:r>
      <w:r>
        <w:t>port],</w:t>
      </w:r>
      <w:r>
        <w:rPr>
          <w:spacing w:val="-46"/>
        </w:rPr>
        <w:t xml:space="preserve"> </w:t>
      </w:r>
    </w:p>
    <w:p w:rsidR="00532ACF" w:rsidRDefault="00532ACF" w:rsidP="000B567F">
      <w:pPr>
        <w:pStyle w:val="BodyText"/>
        <w:spacing w:line="491" w:lineRule="auto"/>
        <w:ind w:left="963" w:right="821"/>
        <w:jc w:val="both"/>
      </w:pPr>
    </w:p>
    <w:p w:rsidR="000B567F" w:rsidRDefault="00532ACF" w:rsidP="00532ACF">
      <w:pPr>
        <w:pStyle w:val="BodyText"/>
        <w:tabs>
          <w:tab w:val="left" w:pos="2317"/>
          <w:tab w:val="left" w:pos="5810"/>
          <w:tab w:val="left" w:pos="6605"/>
          <w:tab w:val="left" w:pos="8092"/>
        </w:tabs>
        <w:spacing w:before="5"/>
        <w:ind w:left="1640" w:right="821" w:hanging="647"/>
      </w:pPr>
      <w:r w:rsidRPr="00532ACF">
        <w:t>Dear Sir,</w:t>
      </w:r>
    </w:p>
    <w:p w:rsidR="00532ACF" w:rsidRPr="00532ACF" w:rsidRDefault="00532ACF" w:rsidP="00532ACF">
      <w:pPr>
        <w:pStyle w:val="BodyText"/>
        <w:tabs>
          <w:tab w:val="left" w:pos="2317"/>
          <w:tab w:val="left" w:pos="5810"/>
          <w:tab w:val="left" w:pos="6605"/>
          <w:tab w:val="left" w:pos="8092"/>
        </w:tabs>
        <w:spacing w:before="5"/>
        <w:ind w:left="1640" w:right="821" w:hanging="647"/>
      </w:pPr>
    </w:p>
    <w:p w:rsidR="000B567F" w:rsidRDefault="000B567F" w:rsidP="000B567F">
      <w:pPr>
        <w:pStyle w:val="BodyText"/>
        <w:tabs>
          <w:tab w:val="left" w:pos="2317"/>
          <w:tab w:val="left" w:pos="5810"/>
          <w:tab w:val="left" w:pos="6605"/>
          <w:tab w:val="left" w:pos="8092"/>
        </w:tabs>
        <w:spacing w:before="5"/>
        <w:ind w:left="1640" w:right="821"/>
        <w:jc w:val="both"/>
      </w:pPr>
    </w:p>
    <w:p w:rsidR="00EF68E6" w:rsidRDefault="00442BEF" w:rsidP="000B567F">
      <w:pPr>
        <w:pStyle w:val="BodyText"/>
        <w:spacing w:before="5" w:line="360" w:lineRule="auto"/>
        <w:ind w:left="1276" w:right="821" w:firstLine="992"/>
        <w:jc w:val="both"/>
      </w:pPr>
      <w:r>
        <w:t>Our</w:t>
      </w:r>
      <w:r>
        <w:rPr>
          <w:spacing w:val="7"/>
        </w:rPr>
        <w:t xml:space="preserve"> </w:t>
      </w:r>
      <w:r>
        <w:t>Bank</w:t>
      </w:r>
      <w:r>
        <w:rPr>
          <w:spacing w:val="7"/>
        </w:rPr>
        <w:t xml:space="preserve"> </w:t>
      </w:r>
      <w:r>
        <w:t>Guarantee</w:t>
      </w:r>
      <w:r>
        <w:rPr>
          <w:spacing w:val="5"/>
        </w:rPr>
        <w:t xml:space="preserve"> </w:t>
      </w:r>
      <w:r>
        <w:t>No.</w:t>
      </w:r>
      <w:r>
        <w:rPr>
          <w:rFonts w:ascii="Times New Roman"/>
          <w:u w:val="single"/>
        </w:rPr>
        <w:tab/>
      </w:r>
      <w:r w:rsidR="00244CA0">
        <w:rPr>
          <w:rFonts w:ascii="Times New Roman"/>
          <w:u w:val="single"/>
        </w:rPr>
        <w:t>____</w:t>
      </w:r>
      <w:r>
        <w:t>dated</w:t>
      </w:r>
      <w:r>
        <w:rPr>
          <w:rFonts w:ascii="Times New Roman"/>
          <w:u w:val="single"/>
        </w:rPr>
        <w:t xml:space="preserve"> </w:t>
      </w:r>
      <w:r>
        <w:rPr>
          <w:rFonts w:ascii="Times New Roman"/>
          <w:u w:val="single"/>
        </w:rPr>
        <w:tab/>
      </w:r>
      <w:r w:rsidR="000B567F">
        <w:rPr>
          <w:rFonts w:ascii="Times New Roman"/>
        </w:rPr>
        <w:t xml:space="preserve"> f</w:t>
      </w:r>
      <w:r>
        <w:t>or</w:t>
      </w:r>
      <w:r>
        <w:tab/>
        <w:t>Rs.</w:t>
      </w:r>
      <w:r w:rsidR="00244CA0">
        <w:t xml:space="preserve"> ____________</w:t>
      </w:r>
      <w:r w:rsidR="000B567F">
        <w:t xml:space="preserve"> favoring </w:t>
      </w:r>
      <w:r>
        <w:t>yourselves</w:t>
      </w:r>
      <w:r w:rsidR="000B567F">
        <w:t xml:space="preserve"> </w:t>
      </w:r>
      <w:r>
        <w:t>issued</w:t>
      </w:r>
      <w:r>
        <w:rPr>
          <w:spacing w:val="89"/>
        </w:rPr>
        <w:t xml:space="preserve"> </w:t>
      </w:r>
      <w:r>
        <w:t xml:space="preserve">on  </w:t>
      </w:r>
      <w:r>
        <w:rPr>
          <w:spacing w:val="43"/>
        </w:rPr>
        <w:t xml:space="preserve"> </w:t>
      </w:r>
      <w:r>
        <w:t xml:space="preserve">a/c  </w:t>
      </w:r>
      <w:r>
        <w:rPr>
          <w:spacing w:val="42"/>
        </w:rPr>
        <w:t xml:space="preserve"> </w:t>
      </w:r>
      <w:r>
        <w:t xml:space="preserve">of  </w:t>
      </w:r>
      <w:r>
        <w:rPr>
          <w:spacing w:val="40"/>
        </w:rPr>
        <w:t xml:space="preserve"> </w:t>
      </w:r>
      <w:r>
        <w:t>M/s</w:t>
      </w:r>
      <w:r>
        <w:rPr>
          <w:rFonts w:ascii="Times New Roman"/>
          <w:u w:val="single"/>
        </w:rPr>
        <w:tab/>
      </w:r>
      <w:r>
        <w:rPr>
          <w:rFonts w:ascii="Times New Roman"/>
          <w:u w:val="single"/>
        </w:rPr>
        <w:tab/>
      </w:r>
      <w:r>
        <w:rPr>
          <w:rFonts w:ascii="Times New Roman"/>
          <w:u w:val="single"/>
        </w:rPr>
        <w:tab/>
      </w:r>
      <w:r>
        <w:t>(Name</w:t>
      </w:r>
      <w:r>
        <w:rPr>
          <w:spacing w:val="36"/>
        </w:rPr>
        <w:t xml:space="preserve"> </w:t>
      </w:r>
      <w:r>
        <w:t>of</w:t>
      </w:r>
      <w:r w:rsidR="000B567F">
        <w:t xml:space="preserve"> </w:t>
      </w:r>
      <w:r>
        <w:t>contractor)</w:t>
      </w:r>
      <w:r>
        <w:rPr>
          <w:spacing w:val="14"/>
        </w:rPr>
        <w:t xml:space="preserve"> </w:t>
      </w:r>
      <w:r>
        <w:t>………………</w:t>
      </w:r>
    </w:p>
    <w:p w:rsidR="00EF68E6" w:rsidRDefault="00EF68E6" w:rsidP="000B567F">
      <w:pPr>
        <w:pStyle w:val="BodyText"/>
        <w:spacing w:before="1"/>
        <w:ind w:right="821"/>
        <w:jc w:val="both"/>
        <w:rPr>
          <w:sz w:val="23"/>
        </w:rPr>
      </w:pPr>
    </w:p>
    <w:p w:rsidR="000B567F" w:rsidRDefault="00DC7C43" w:rsidP="000B567F">
      <w:pPr>
        <w:pStyle w:val="BodyText"/>
        <w:tabs>
          <w:tab w:val="left" w:pos="2332"/>
          <w:tab w:val="left" w:pos="3568"/>
          <w:tab w:val="left" w:pos="4624"/>
          <w:tab w:val="left" w:pos="5777"/>
          <w:tab w:val="left" w:pos="7273"/>
          <w:tab w:val="left" w:pos="7755"/>
          <w:tab w:val="left" w:pos="9293"/>
        </w:tabs>
        <w:spacing w:line="369" w:lineRule="auto"/>
        <w:ind w:left="1276" w:right="821" w:firstLine="1040"/>
        <w:jc w:val="both"/>
        <w:rPr>
          <w:rFonts w:ascii="Times New Roman"/>
          <w:u w:val="single"/>
        </w:rPr>
      </w:pPr>
      <w:r>
        <w:pict>
          <v:rect id="_x0000_s1037" style="position:absolute;left:0;text-align:left;margin-left:509.75pt;margin-top:50.9pt;width:5.5pt;height:.6pt;z-index:-251655680;mso-position-horizontal-relative:page" fillcolor="black" stroked="f">
            <w10:wrap anchorx="page"/>
          </v:rect>
        </w:pict>
      </w:r>
      <w:r w:rsidR="00442BEF">
        <w:t>We</w:t>
      </w:r>
      <w:r w:rsidR="00442BEF">
        <w:rPr>
          <w:spacing w:val="1"/>
        </w:rPr>
        <w:t xml:space="preserve"> </w:t>
      </w:r>
      <w:r w:rsidR="00442BEF">
        <w:t>confirm</w:t>
      </w:r>
      <w:r w:rsidR="00442BEF">
        <w:rPr>
          <w:spacing w:val="1"/>
        </w:rPr>
        <w:t xml:space="preserve"> </w:t>
      </w:r>
      <w:r w:rsidR="00442BEF">
        <w:t>having</w:t>
      </w:r>
      <w:r w:rsidR="00442BEF">
        <w:rPr>
          <w:spacing w:val="1"/>
        </w:rPr>
        <w:t xml:space="preserve"> </w:t>
      </w:r>
      <w:r w:rsidR="00442BEF">
        <w:t>issued</w:t>
      </w:r>
      <w:r w:rsidR="00442BEF">
        <w:rPr>
          <w:spacing w:val="1"/>
        </w:rPr>
        <w:t xml:space="preserve"> </w:t>
      </w:r>
      <w:r w:rsidR="00442BEF">
        <w:t>the</w:t>
      </w:r>
      <w:r w:rsidR="00442BEF">
        <w:rPr>
          <w:spacing w:val="1"/>
        </w:rPr>
        <w:t xml:space="preserve"> </w:t>
      </w:r>
      <w:r w:rsidR="00442BEF">
        <w:t>above</w:t>
      </w:r>
      <w:r w:rsidR="00442BEF">
        <w:rPr>
          <w:spacing w:val="1"/>
        </w:rPr>
        <w:t xml:space="preserve"> </w:t>
      </w:r>
      <w:r w:rsidR="00442BEF">
        <w:t>mentioned</w:t>
      </w:r>
      <w:r w:rsidR="00442BEF">
        <w:rPr>
          <w:spacing w:val="1"/>
        </w:rPr>
        <w:t xml:space="preserve"> </w:t>
      </w:r>
      <w:r w:rsidR="00442BEF">
        <w:t>guarantee</w:t>
      </w:r>
      <w:r w:rsidR="00442BEF">
        <w:rPr>
          <w:spacing w:val="1"/>
        </w:rPr>
        <w:t xml:space="preserve"> </w:t>
      </w:r>
      <w:r w:rsidR="00442BEF">
        <w:t>favoring</w:t>
      </w:r>
      <w:r w:rsidR="00442BEF">
        <w:rPr>
          <w:spacing w:val="1"/>
        </w:rPr>
        <w:t xml:space="preserve"> </w:t>
      </w:r>
      <w:r w:rsidR="00442BEF">
        <w:t>yourselves,</w:t>
      </w:r>
      <w:r w:rsidR="00442BEF">
        <w:rPr>
          <w:spacing w:val="5"/>
        </w:rPr>
        <w:t xml:space="preserve"> </w:t>
      </w:r>
      <w:r w:rsidR="00442BEF">
        <w:t>issued</w:t>
      </w:r>
      <w:r w:rsidR="00442BEF">
        <w:rPr>
          <w:spacing w:val="14"/>
        </w:rPr>
        <w:t xml:space="preserve"> </w:t>
      </w:r>
      <w:r w:rsidR="00442BEF">
        <w:t>on</w:t>
      </w:r>
      <w:r w:rsidR="00442BEF">
        <w:rPr>
          <w:spacing w:val="11"/>
        </w:rPr>
        <w:t xml:space="preserve"> </w:t>
      </w:r>
      <w:r w:rsidR="00442BEF">
        <w:t>account</w:t>
      </w:r>
      <w:r w:rsidR="00442BEF">
        <w:rPr>
          <w:spacing w:val="13"/>
        </w:rPr>
        <w:t xml:space="preserve"> </w:t>
      </w:r>
      <w:r w:rsidR="00442BEF">
        <w:t>of</w:t>
      </w:r>
      <w:r w:rsidR="00442BEF">
        <w:rPr>
          <w:spacing w:val="5"/>
        </w:rPr>
        <w:t xml:space="preserve"> </w:t>
      </w:r>
      <w:r w:rsidR="00442BEF">
        <w:t>M/s</w:t>
      </w:r>
      <w:r w:rsidR="00442BEF">
        <w:rPr>
          <w:rFonts w:ascii="Times New Roman"/>
          <w:u w:val="single"/>
        </w:rPr>
        <w:tab/>
      </w:r>
      <w:r w:rsidR="00442BEF">
        <w:rPr>
          <w:rFonts w:ascii="Times New Roman"/>
          <w:u w:val="single"/>
        </w:rPr>
        <w:tab/>
      </w:r>
      <w:r w:rsidR="00442BEF">
        <w:rPr>
          <w:rFonts w:ascii="Times New Roman"/>
          <w:u w:val="single"/>
        </w:rPr>
        <w:tab/>
      </w:r>
      <w:r w:rsidR="00442BEF">
        <w:rPr>
          <w:rFonts w:ascii="Times New Roman"/>
          <w:u w:val="single"/>
        </w:rPr>
        <w:tab/>
      </w:r>
      <w:r w:rsidR="00442BEF">
        <w:t>validity</w:t>
      </w:r>
      <w:r w:rsidR="00442BEF">
        <w:rPr>
          <w:spacing w:val="6"/>
        </w:rPr>
        <w:t xml:space="preserve"> </w:t>
      </w:r>
      <w:r w:rsidR="00442BEF">
        <w:t>for</w:t>
      </w:r>
      <w:r w:rsidR="00442BEF">
        <w:rPr>
          <w:spacing w:val="8"/>
        </w:rPr>
        <w:t xml:space="preserve"> </w:t>
      </w:r>
      <w:r w:rsidR="00442BEF">
        <w:t>expiry</w:t>
      </w:r>
      <w:r w:rsidR="00442BEF">
        <w:rPr>
          <w:spacing w:val="-46"/>
        </w:rPr>
        <w:t xml:space="preserve"> </w:t>
      </w:r>
      <w:r w:rsidR="00442BEF">
        <w:t>up-to-date</w:t>
      </w:r>
      <w:r w:rsidR="00244CA0">
        <w:t>_____________</w:t>
      </w:r>
      <w:r w:rsidR="00442BEF">
        <w:rPr>
          <w:u w:val="single"/>
        </w:rPr>
        <w:t xml:space="preserve">  </w:t>
      </w:r>
      <w:r w:rsidR="00442BEF">
        <w:rPr>
          <w:spacing w:val="25"/>
          <w:u w:val="single"/>
        </w:rPr>
        <w:t xml:space="preserve"> </w:t>
      </w:r>
      <w:r w:rsidR="00532ACF">
        <w:t>_and</w:t>
      </w:r>
      <w:r w:rsidR="00532ACF">
        <w:tab/>
        <w:t xml:space="preserve">claim expiry date </w:t>
      </w:r>
      <w:r w:rsidR="00442BEF">
        <w:t xml:space="preserve">upto_ </w:t>
      </w:r>
      <w:r w:rsidR="00442BEF">
        <w:rPr>
          <w:spacing w:val="4"/>
        </w:rPr>
        <w:t xml:space="preserve"> </w:t>
      </w:r>
      <w:r w:rsidR="00442BEF">
        <w:rPr>
          <w:rFonts w:ascii="Times New Roman"/>
          <w:w w:val="102"/>
          <w:u w:val="single"/>
        </w:rPr>
        <w:t xml:space="preserve"> </w:t>
      </w:r>
      <w:r w:rsidR="00442BEF">
        <w:rPr>
          <w:rFonts w:ascii="Times New Roman"/>
          <w:u w:val="single"/>
        </w:rPr>
        <w:tab/>
      </w:r>
    </w:p>
    <w:p w:rsidR="000B567F" w:rsidRDefault="000B567F" w:rsidP="000B567F">
      <w:pPr>
        <w:pStyle w:val="BodyText"/>
        <w:tabs>
          <w:tab w:val="left" w:pos="2332"/>
          <w:tab w:val="left" w:pos="3568"/>
          <w:tab w:val="left" w:pos="4624"/>
          <w:tab w:val="left" w:pos="5777"/>
          <w:tab w:val="left" w:pos="7273"/>
          <w:tab w:val="left" w:pos="7755"/>
          <w:tab w:val="left" w:pos="9293"/>
        </w:tabs>
        <w:spacing w:line="369" w:lineRule="auto"/>
        <w:ind w:left="1276" w:right="821" w:firstLine="1040"/>
        <w:jc w:val="both"/>
        <w:rPr>
          <w:rFonts w:ascii="Times New Roman"/>
          <w:u w:val="single"/>
        </w:rPr>
      </w:pPr>
    </w:p>
    <w:p w:rsidR="00EF68E6" w:rsidRDefault="00442BEF" w:rsidP="000B567F">
      <w:pPr>
        <w:pStyle w:val="BodyText"/>
        <w:tabs>
          <w:tab w:val="left" w:pos="2332"/>
          <w:tab w:val="left" w:pos="3568"/>
          <w:tab w:val="left" w:pos="4624"/>
          <w:tab w:val="left" w:pos="5777"/>
          <w:tab w:val="left" w:pos="7273"/>
          <w:tab w:val="left" w:pos="7755"/>
          <w:tab w:val="left" w:pos="9293"/>
        </w:tabs>
        <w:spacing w:line="369" w:lineRule="auto"/>
        <w:ind w:left="1276" w:right="821" w:firstLine="1040"/>
        <w:jc w:val="both"/>
      </w:pPr>
      <w:r>
        <w:t xml:space="preserve">We  </w:t>
      </w:r>
      <w:r>
        <w:rPr>
          <w:spacing w:val="2"/>
        </w:rPr>
        <w:t xml:space="preserve"> </w:t>
      </w:r>
      <w:r>
        <w:t xml:space="preserve">also  </w:t>
      </w:r>
      <w:r>
        <w:rPr>
          <w:spacing w:val="7"/>
        </w:rPr>
        <w:t xml:space="preserve"> </w:t>
      </w:r>
      <w:r>
        <w:t xml:space="preserve">confirm  </w:t>
      </w:r>
      <w:r>
        <w:rPr>
          <w:spacing w:val="7"/>
        </w:rPr>
        <w:t xml:space="preserve"> </w:t>
      </w:r>
      <w:r>
        <w:t>1)</w:t>
      </w:r>
      <w:r>
        <w:rPr>
          <w:rFonts w:ascii="Times New Roman"/>
          <w:u w:val="single"/>
        </w:rPr>
        <w:tab/>
      </w:r>
      <w:r>
        <w:rPr>
          <w:rFonts w:ascii="Times New Roman"/>
          <w:u w:val="single"/>
        </w:rPr>
        <w:tab/>
      </w:r>
      <w:r>
        <w:t>2)</w:t>
      </w:r>
      <w:r>
        <w:rPr>
          <w:spacing w:val="25"/>
        </w:rPr>
        <w:t xml:space="preserve"> </w:t>
      </w:r>
      <w:r>
        <w:rPr>
          <w:rFonts w:ascii="Times New Roman"/>
          <w:u w:val="single"/>
        </w:rPr>
        <w:tab/>
      </w:r>
      <w:r>
        <w:rPr>
          <w:spacing w:val="1"/>
        </w:rPr>
        <w:t xml:space="preserve"> </w:t>
      </w:r>
      <w:r>
        <w:t>is/are</w:t>
      </w:r>
      <w:r w:rsidR="000B567F">
        <w:t xml:space="preserve"> </w:t>
      </w:r>
      <w:r w:rsidR="000B567F">
        <w:rPr>
          <w:spacing w:val="1"/>
        </w:rPr>
        <w:t>e</w:t>
      </w:r>
      <w:r>
        <w:t>mpowered to sign such Bank Guarantee on behalf of the Bank and his/their signatures is/are</w:t>
      </w:r>
      <w:r>
        <w:rPr>
          <w:spacing w:val="-46"/>
        </w:rPr>
        <w:t xml:space="preserve"> </w:t>
      </w:r>
      <w:r>
        <w:t>binding</w:t>
      </w:r>
      <w:r>
        <w:rPr>
          <w:spacing w:val="-3"/>
        </w:rPr>
        <w:t xml:space="preserve"> </w:t>
      </w:r>
      <w:r>
        <w:t>on</w:t>
      </w:r>
      <w:r>
        <w:rPr>
          <w:spacing w:val="-1"/>
        </w:rPr>
        <w:t xml:space="preserve"> </w:t>
      </w:r>
      <w:r>
        <w:t>the</w:t>
      </w:r>
      <w:r>
        <w:rPr>
          <w:spacing w:val="-1"/>
        </w:rPr>
        <w:t xml:space="preserve"> </w:t>
      </w:r>
      <w:r>
        <w:t>Bank.</w:t>
      </w:r>
    </w:p>
    <w:p w:rsidR="00EF68E6" w:rsidRDefault="00EF68E6" w:rsidP="008D35CD">
      <w:pPr>
        <w:pStyle w:val="BodyText"/>
        <w:ind w:right="821"/>
        <w:rPr>
          <w:sz w:val="26"/>
        </w:rPr>
      </w:pPr>
    </w:p>
    <w:p w:rsidR="00EF68E6" w:rsidRDefault="00EF68E6" w:rsidP="008D35CD">
      <w:pPr>
        <w:pStyle w:val="BodyText"/>
        <w:ind w:right="821"/>
        <w:rPr>
          <w:sz w:val="26"/>
        </w:rPr>
      </w:pPr>
    </w:p>
    <w:p w:rsidR="00EF68E6" w:rsidRDefault="00442BEF" w:rsidP="008D35CD">
      <w:pPr>
        <w:pStyle w:val="BodyText"/>
        <w:spacing w:before="176"/>
        <w:ind w:left="6240" w:right="821"/>
      </w:pPr>
      <w:r>
        <w:t>Name</w:t>
      </w:r>
      <w:r>
        <w:rPr>
          <w:spacing w:val="8"/>
        </w:rPr>
        <w:t xml:space="preserve"> </w:t>
      </w:r>
      <w:r>
        <w:t>of</w:t>
      </w:r>
      <w:r>
        <w:rPr>
          <w:spacing w:val="8"/>
        </w:rPr>
        <w:t xml:space="preserve"> </w:t>
      </w:r>
      <w:r>
        <w:t>signature</w:t>
      </w:r>
      <w:r>
        <w:rPr>
          <w:spacing w:val="3"/>
        </w:rPr>
        <w:t xml:space="preserve"> </w:t>
      </w:r>
      <w:r>
        <w:t>of</w:t>
      </w:r>
      <w:r>
        <w:rPr>
          <w:spacing w:val="7"/>
        </w:rPr>
        <w:t xml:space="preserve"> </w:t>
      </w:r>
      <w:r>
        <w:t>Bank</w:t>
      </w:r>
      <w:r>
        <w:rPr>
          <w:spacing w:val="12"/>
        </w:rPr>
        <w:t xml:space="preserve"> </w:t>
      </w:r>
      <w:r>
        <w:t>Officer</w:t>
      </w:r>
    </w:p>
    <w:p w:rsidR="00EF68E6" w:rsidRDefault="00EF68E6" w:rsidP="008D35CD">
      <w:pPr>
        <w:ind w:right="821"/>
        <w:sectPr w:rsidR="00EF68E6" w:rsidSect="00726D2B">
          <w:pgSz w:w="12240" w:h="15840"/>
          <w:pgMar w:top="1380" w:right="191" w:bottom="1080" w:left="880" w:header="0" w:footer="885" w:gutter="0"/>
          <w:cols w:space="720"/>
        </w:sectPr>
      </w:pPr>
    </w:p>
    <w:p w:rsidR="00EF68E6" w:rsidRPr="00EC2031" w:rsidRDefault="00442BEF" w:rsidP="008D35CD">
      <w:pPr>
        <w:pStyle w:val="Heading5"/>
        <w:spacing w:before="76" w:after="2"/>
        <w:ind w:left="0" w:right="821" w:firstLine="0"/>
        <w:jc w:val="right"/>
        <w:rPr>
          <w:sz w:val="28"/>
          <w:szCs w:val="28"/>
        </w:rPr>
      </w:pPr>
      <w:r w:rsidRPr="00EC2031">
        <w:rPr>
          <w:sz w:val="28"/>
          <w:szCs w:val="28"/>
        </w:rPr>
        <w:lastRenderedPageBreak/>
        <w:t>(Annexure-VII)</w:t>
      </w:r>
    </w:p>
    <w:p w:rsidR="00EF68E6" w:rsidRDefault="00DC7C43" w:rsidP="008D35CD">
      <w:pPr>
        <w:pStyle w:val="BodyText"/>
        <w:ind w:left="1052" w:right="821"/>
        <w:rPr>
          <w:sz w:val="20"/>
        </w:rPr>
      </w:pPr>
      <w:r>
        <w:rPr>
          <w:sz w:val="20"/>
        </w:rPr>
      </w:r>
      <w:r>
        <w:rPr>
          <w:sz w:val="20"/>
        </w:rPr>
        <w:pict>
          <v:group id="_x0000_s1034" style="width:428.6pt;height:50.85pt;mso-position-horizontal-relative:char;mso-position-vertical-relative:line" coordsize="8254,816">
            <v:shape id="_x0000_s1036" style="position:absolute;width:8254;height:816" coordsize="8254,816" o:spt="100" adj="0,,0" path="m8254,816l,816,,,8254,r,5l10,5,5,10r5,l10,806r-5,l10,811r8244,l8254,816xm10,10r-5,l10,5r,5xm8244,10l10,10r,-5l8244,5r,5xm8244,811r,-806l8249,10r5,l8254,806r-5,l8244,811xm8254,10r-5,l8244,5r10,l8254,10xm10,811l5,806r5,l10,811xm8244,811l10,811r,-5l8244,806r,5xm8254,811r-10,l8249,806r5,l8254,811xe" fillcolor="black" stroked="f">
              <v:stroke joinstyle="round"/>
              <v:formulas/>
              <v:path arrowok="t" o:connecttype="segments"/>
            </v:shape>
            <v:shape id="_x0000_s1035" type="#_x0000_t202" style="position:absolute;width:8254;height:816" filled="f" stroked="f">
              <v:textbox style="mso-next-textbox:#_x0000_s1035" inset="0,0,0,0">
                <w:txbxContent>
                  <w:p w:rsidR="00245457" w:rsidRPr="00EC2031" w:rsidRDefault="00245457" w:rsidP="00EC2031">
                    <w:pPr>
                      <w:spacing w:before="16" w:line="244" w:lineRule="auto"/>
                      <w:ind w:left="426" w:right="600" w:hanging="142"/>
                      <w:jc w:val="center"/>
                      <w:rPr>
                        <w:b/>
                        <w:sz w:val="32"/>
                        <w:szCs w:val="32"/>
                      </w:rPr>
                    </w:pPr>
                    <w:r w:rsidRPr="00EC2031">
                      <w:rPr>
                        <w:b/>
                        <w:sz w:val="32"/>
                        <w:szCs w:val="32"/>
                      </w:rPr>
                      <w:t>SPECIMEN</w:t>
                    </w:r>
                    <w:r w:rsidRPr="00EC2031">
                      <w:rPr>
                        <w:b/>
                        <w:spacing w:val="1"/>
                        <w:sz w:val="32"/>
                        <w:szCs w:val="32"/>
                      </w:rPr>
                      <w:t xml:space="preserve"> </w:t>
                    </w:r>
                    <w:r w:rsidRPr="00EC2031">
                      <w:rPr>
                        <w:b/>
                        <w:sz w:val="32"/>
                        <w:szCs w:val="32"/>
                      </w:rPr>
                      <w:t>LETTER OF</w:t>
                    </w:r>
                    <w:r w:rsidRPr="00EC2031">
                      <w:rPr>
                        <w:b/>
                        <w:spacing w:val="1"/>
                        <w:sz w:val="32"/>
                        <w:szCs w:val="32"/>
                      </w:rPr>
                      <w:t xml:space="preserve"> </w:t>
                    </w:r>
                    <w:r w:rsidRPr="00EC2031">
                      <w:rPr>
                        <w:b/>
                        <w:sz w:val="32"/>
                        <w:szCs w:val="32"/>
                      </w:rPr>
                      <w:t>AUTHORITY FOR</w:t>
                    </w:r>
                    <w:r w:rsidRPr="00EC2031">
                      <w:rPr>
                        <w:b/>
                        <w:spacing w:val="1"/>
                        <w:sz w:val="32"/>
                        <w:szCs w:val="32"/>
                      </w:rPr>
                      <w:t xml:space="preserve"> </w:t>
                    </w:r>
                    <w:r w:rsidRPr="00EC2031">
                      <w:rPr>
                        <w:b/>
                        <w:sz w:val="32"/>
                        <w:szCs w:val="32"/>
                      </w:rPr>
                      <w:t>SUBMISSION</w:t>
                    </w:r>
                    <w:r w:rsidRPr="00EC2031">
                      <w:rPr>
                        <w:b/>
                        <w:spacing w:val="1"/>
                        <w:sz w:val="32"/>
                        <w:szCs w:val="32"/>
                      </w:rPr>
                      <w:t xml:space="preserve"> </w:t>
                    </w:r>
                    <w:r w:rsidRPr="00EC2031">
                      <w:rPr>
                        <w:b/>
                        <w:sz w:val="32"/>
                        <w:szCs w:val="32"/>
                      </w:rPr>
                      <w:t>OF</w:t>
                    </w:r>
                    <w:r w:rsidRPr="00EC2031">
                      <w:rPr>
                        <w:b/>
                        <w:spacing w:val="-1"/>
                        <w:sz w:val="32"/>
                        <w:szCs w:val="32"/>
                      </w:rPr>
                      <w:t xml:space="preserve"> </w:t>
                    </w:r>
                    <w:r w:rsidRPr="00EC2031">
                      <w:rPr>
                        <w:b/>
                        <w:sz w:val="32"/>
                        <w:szCs w:val="32"/>
                      </w:rPr>
                      <w:t>BID</w:t>
                    </w:r>
                  </w:p>
                  <w:p w:rsidR="00245457" w:rsidRPr="00EC2031" w:rsidRDefault="00245457">
                    <w:pPr>
                      <w:spacing w:line="255" w:lineRule="exact"/>
                      <w:ind w:left="1493" w:right="1509"/>
                      <w:jc w:val="center"/>
                      <w:rPr>
                        <w:sz w:val="24"/>
                        <w:szCs w:val="24"/>
                      </w:rPr>
                    </w:pPr>
                    <w:r w:rsidRPr="00EC2031">
                      <w:rPr>
                        <w:sz w:val="24"/>
                        <w:szCs w:val="24"/>
                      </w:rPr>
                      <w:t>(To</w:t>
                    </w:r>
                    <w:r w:rsidRPr="00EC2031">
                      <w:rPr>
                        <w:spacing w:val="10"/>
                        <w:sz w:val="24"/>
                        <w:szCs w:val="24"/>
                      </w:rPr>
                      <w:t xml:space="preserve"> </w:t>
                    </w:r>
                    <w:r w:rsidRPr="00EC2031">
                      <w:rPr>
                        <w:sz w:val="24"/>
                        <w:szCs w:val="24"/>
                      </w:rPr>
                      <w:t>be</w:t>
                    </w:r>
                    <w:r w:rsidRPr="00EC2031">
                      <w:rPr>
                        <w:spacing w:val="6"/>
                        <w:sz w:val="24"/>
                        <w:szCs w:val="24"/>
                      </w:rPr>
                      <w:t xml:space="preserve"> </w:t>
                    </w:r>
                    <w:r w:rsidRPr="00EC2031">
                      <w:rPr>
                        <w:sz w:val="24"/>
                        <w:szCs w:val="24"/>
                      </w:rPr>
                      <w:t>executed</w:t>
                    </w:r>
                    <w:r w:rsidRPr="00EC2031">
                      <w:rPr>
                        <w:spacing w:val="5"/>
                        <w:sz w:val="24"/>
                        <w:szCs w:val="24"/>
                      </w:rPr>
                      <w:t xml:space="preserve"> </w:t>
                    </w:r>
                    <w:r w:rsidRPr="00EC2031">
                      <w:rPr>
                        <w:sz w:val="24"/>
                        <w:szCs w:val="24"/>
                      </w:rPr>
                      <w:t>on</w:t>
                    </w:r>
                    <w:r w:rsidRPr="00EC2031">
                      <w:rPr>
                        <w:spacing w:val="9"/>
                        <w:sz w:val="24"/>
                        <w:szCs w:val="24"/>
                      </w:rPr>
                      <w:t xml:space="preserve"> </w:t>
                    </w:r>
                    <w:r w:rsidRPr="00EC2031">
                      <w:rPr>
                        <w:sz w:val="24"/>
                        <w:szCs w:val="24"/>
                      </w:rPr>
                      <w:t>Rs.100/-</w:t>
                    </w:r>
                    <w:r w:rsidRPr="00EC2031">
                      <w:rPr>
                        <w:spacing w:val="12"/>
                        <w:sz w:val="24"/>
                        <w:szCs w:val="24"/>
                      </w:rPr>
                      <w:t xml:space="preserve"> </w:t>
                    </w:r>
                    <w:r w:rsidRPr="00EC2031">
                      <w:rPr>
                        <w:sz w:val="24"/>
                        <w:szCs w:val="24"/>
                      </w:rPr>
                      <w:t>non</w:t>
                    </w:r>
                    <w:r w:rsidRPr="00EC2031">
                      <w:rPr>
                        <w:spacing w:val="9"/>
                        <w:sz w:val="24"/>
                        <w:szCs w:val="24"/>
                      </w:rPr>
                      <w:t xml:space="preserve"> </w:t>
                    </w:r>
                    <w:r w:rsidRPr="00EC2031">
                      <w:rPr>
                        <w:sz w:val="24"/>
                        <w:szCs w:val="24"/>
                      </w:rPr>
                      <w:t>Judicial</w:t>
                    </w:r>
                    <w:r w:rsidRPr="00EC2031">
                      <w:rPr>
                        <w:spacing w:val="14"/>
                        <w:sz w:val="24"/>
                        <w:szCs w:val="24"/>
                      </w:rPr>
                      <w:t xml:space="preserve"> </w:t>
                    </w:r>
                    <w:r w:rsidRPr="00EC2031">
                      <w:rPr>
                        <w:sz w:val="24"/>
                        <w:szCs w:val="24"/>
                      </w:rPr>
                      <w:t>Stamp</w:t>
                    </w:r>
                    <w:r w:rsidRPr="00EC2031">
                      <w:rPr>
                        <w:spacing w:val="1"/>
                        <w:sz w:val="24"/>
                        <w:szCs w:val="24"/>
                      </w:rPr>
                      <w:t xml:space="preserve"> </w:t>
                    </w:r>
                    <w:r w:rsidRPr="00EC2031">
                      <w:rPr>
                        <w:sz w:val="24"/>
                        <w:szCs w:val="24"/>
                      </w:rPr>
                      <w:t>Paper)</w:t>
                    </w:r>
                  </w:p>
                </w:txbxContent>
              </v:textbox>
            </v:shape>
            <w10:wrap type="none"/>
            <w10:anchorlock/>
          </v:group>
        </w:pict>
      </w:r>
    </w:p>
    <w:p w:rsidR="00EF68E6" w:rsidRDefault="00EF68E6" w:rsidP="008D35CD">
      <w:pPr>
        <w:pStyle w:val="BodyText"/>
        <w:spacing w:before="9"/>
        <w:ind w:right="821"/>
        <w:rPr>
          <w:b/>
          <w:sz w:val="10"/>
        </w:rPr>
      </w:pPr>
    </w:p>
    <w:p w:rsidR="00EF68E6" w:rsidRDefault="00442BEF" w:rsidP="008D35CD">
      <w:pPr>
        <w:pStyle w:val="BodyText"/>
        <w:spacing w:before="106"/>
        <w:ind w:left="1049" w:right="821"/>
      </w:pPr>
      <w:r>
        <w:t>To</w:t>
      </w:r>
    </w:p>
    <w:p w:rsidR="00EF68E6" w:rsidRDefault="00442BEF" w:rsidP="008D35CD">
      <w:pPr>
        <w:pStyle w:val="BodyText"/>
        <w:spacing w:before="3"/>
        <w:ind w:left="1049" w:right="821"/>
      </w:pPr>
      <w:r>
        <w:t>The</w:t>
      </w:r>
      <w:r>
        <w:rPr>
          <w:spacing w:val="7"/>
        </w:rPr>
        <w:t xml:space="preserve"> </w:t>
      </w:r>
      <w:r>
        <w:t>(PORT</w:t>
      </w:r>
      <w:r>
        <w:rPr>
          <w:spacing w:val="13"/>
        </w:rPr>
        <w:t xml:space="preserve"> </w:t>
      </w:r>
      <w:r>
        <w:t>Address)</w:t>
      </w:r>
    </w:p>
    <w:p w:rsidR="00EF68E6" w:rsidRDefault="00EF68E6" w:rsidP="008D35CD">
      <w:pPr>
        <w:pStyle w:val="BodyText"/>
        <w:ind w:right="821"/>
        <w:rPr>
          <w:sz w:val="26"/>
        </w:rPr>
      </w:pPr>
    </w:p>
    <w:p w:rsidR="00EF68E6" w:rsidRDefault="00EF68E6" w:rsidP="008D35CD">
      <w:pPr>
        <w:pStyle w:val="BodyText"/>
        <w:spacing w:before="2"/>
        <w:ind w:right="821"/>
        <w:rPr>
          <w:sz w:val="20"/>
        </w:rPr>
      </w:pPr>
    </w:p>
    <w:p w:rsidR="00EF68E6" w:rsidRDefault="00442BEF" w:rsidP="008D35CD">
      <w:pPr>
        <w:pStyle w:val="BodyText"/>
        <w:ind w:left="1049" w:right="821"/>
      </w:pPr>
      <w:r>
        <w:t>Dear</w:t>
      </w:r>
      <w:r>
        <w:rPr>
          <w:spacing w:val="5"/>
        </w:rPr>
        <w:t xml:space="preserve"> </w:t>
      </w:r>
      <w:r>
        <w:t>Sir,</w:t>
      </w:r>
    </w:p>
    <w:p w:rsidR="00EF68E6" w:rsidRDefault="00EF68E6" w:rsidP="008D35CD">
      <w:pPr>
        <w:pStyle w:val="BodyText"/>
        <w:spacing w:before="3"/>
        <w:ind w:right="821"/>
        <w:rPr>
          <w:sz w:val="23"/>
        </w:rPr>
      </w:pPr>
    </w:p>
    <w:p w:rsidR="00EF68E6" w:rsidRDefault="00442BEF" w:rsidP="008D35CD">
      <w:pPr>
        <w:pStyle w:val="BodyText"/>
        <w:ind w:left="1049" w:right="821"/>
      </w:pPr>
      <w:r>
        <w:t>We------------------------------------------------------------------------------------------------------------</w:t>
      </w:r>
    </w:p>
    <w:p w:rsidR="00EF68E6" w:rsidRDefault="00442BEF" w:rsidP="008D35CD">
      <w:pPr>
        <w:pStyle w:val="BodyText"/>
        <w:spacing w:before="138" w:line="369" w:lineRule="auto"/>
        <w:ind w:left="1049" w:right="821"/>
        <w:jc w:val="both"/>
      </w:pPr>
      <w:r>
        <w:t>----------</w:t>
      </w:r>
      <w:r>
        <w:rPr>
          <w:spacing w:val="1"/>
        </w:rPr>
        <w:t xml:space="preserve"> </w:t>
      </w:r>
      <w:r>
        <w:t>do</w:t>
      </w:r>
      <w:r>
        <w:rPr>
          <w:spacing w:val="1"/>
        </w:rPr>
        <w:t xml:space="preserve"> </w:t>
      </w:r>
      <w:r>
        <w:t>hereby</w:t>
      </w:r>
      <w:r>
        <w:rPr>
          <w:spacing w:val="1"/>
        </w:rPr>
        <w:t xml:space="preserve"> </w:t>
      </w:r>
      <w:r>
        <w:t>confirm</w:t>
      </w:r>
      <w:r>
        <w:rPr>
          <w:spacing w:val="1"/>
        </w:rPr>
        <w:t xml:space="preserve"> </w:t>
      </w:r>
      <w:r>
        <w:t>that</w:t>
      </w:r>
      <w:r>
        <w:rPr>
          <w:spacing w:val="1"/>
        </w:rPr>
        <w:t xml:space="preserve"> </w:t>
      </w:r>
      <w:r>
        <w:t>Shri</w:t>
      </w:r>
      <w:r>
        <w:rPr>
          <w:spacing w:val="1"/>
        </w:rPr>
        <w:t xml:space="preserve"> </w:t>
      </w:r>
      <w:r>
        <w:t>…………………………….</w:t>
      </w:r>
      <w:r>
        <w:rPr>
          <w:spacing w:val="1"/>
        </w:rPr>
        <w:t xml:space="preserve"> </w:t>
      </w:r>
      <w:r>
        <w:t>(Name,</w:t>
      </w:r>
      <w:r>
        <w:rPr>
          <w:spacing w:val="1"/>
        </w:rPr>
        <w:t xml:space="preserve"> </w:t>
      </w:r>
      <w:r>
        <w:t>designation</w:t>
      </w:r>
      <w:r>
        <w:rPr>
          <w:spacing w:val="49"/>
        </w:rPr>
        <w:t xml:space="preserve"> </w:t>
      </w:r>
      <w:r>
        <w:t>and</w:t>
      </w:r>
      <w:r>
        <w:rPr>
          <w:spacing w:val="1"/>
        </w:rPr>
        <w:t xml:space="preserve"> </w:t>
      </w:r>
      <w:r>
        <w:t>Address) is/are authorized to represent us to bid, negotiate and conclude the agreement</w:t>
      </w:r>
      <w:r>
        <w:rPr>
          <w:spacing w:val="1"/>
        </w:rPr>
        <w:t xml:space="preserve"> </w:t>
      </w:r>
      <w:r>
        <w:t>on our behalf with you against</w:t>
      </w:r>
      <w:r>
        <w:rPr>
          <w:spacing w:val="1"/>
        </w:rPr>
        <w:t xml:space="preserve"> </w:t>
      </w:r>
      <w:r>
        <w:t>tender no.</w:t>
      </w:r>
      <w:r>
        <w:rPr>
          <w:spacing w:val="1"/>
        </w:rPr>
        <w:t xml:space="preserve"> </w:t>
      </w:r>
      <w:r>
        <w:t>---------------</w:t>
      </w:r>
      <w:r>
        <w:rPr>
          <w:spacing w:val="1"/>
        </w:rPr>
        <w:t xml:space="preserve"> </w:t>
      </w:r>
      <w:r>
        <w:t>and</w:t>
      </w:r>
      <w:r>
        <w:rPr>
          <w:spacing w:val="1"/>
        </w:rPr>
        <w:t xml:space="preserve"> </w:t>
      </w:r>
      <w:r>
        <w:t>his</w:t>
      </w:r>
      <w:r>
        <w:rPr>
          <w:spacing w:val="1"/>
        </w:rPr>
        <w:t xml:space="preserve"> </w:t>
      </w:r>
      <w:r>
        <w:t>specimen signature</w:t>
      </w:r>
      <w:r>
        <w:rPr>
          <w:spacing w:val="1"/>
        </w:rPr>
        <w:t xml:space="preserve"> </w:t>
      </w:r>
      <w:r>
        <w:t>is</w:t>
      </w:r>
      <w:r>
        <w:rPr>
          <w:spacing w:val="1"/>
        </w:rPr>
        <w:t xml:space="preserve"> </w:t>
      </w:r>
      <w:r>
        <w:t>appended</w:t>
      </w:r>
      <w:r>
        <w:rPr>
          <w:spacing w:val="-3"/>
        </w:rPr>
        <w:t xml:space="preserve"> </w:t>
      </w:r>
      <w:r>
        <w:t>here</w:t>
      </w:r>
      <w:r>
        <w:rPr>
          <w:spacing w:val="-1"/>
        </w:rPr>
        <w:t xml:space="preserve"> </w:t>
      </w:r>
      <w:r>
        <w:t>to</w:t>
      </w:r>
      <w:proofErr w:type="gramStart"/>
      <w:r>
        <w:rPr>
          <w:spacing w:val="7"/>
        </w:rPr>
        <w:t xml:space="preserve"> </w:t>
      </w:r>
      <w:r>
        <w:t>..</w:t>
      </w:r>
      <w:proofErr w:type="gramEnd"/>
    </w:p>
    <w:p w:rsidR="00EF68E6" w:rsidRDefault="00EF68E6" w:rsidP="008D35CD">
      <w:pPr>
        <w:pStyle w:val="BodyText"/>
        <w:spacing w:before="7"/>
        <w:ind w:right="821"/>
        <w:rPr>
          <w:sz w:val="33"/>
        </w:rPr>
      </w:pPr>
    </w:p>
    <w:p w:rsidR="00EF68E6" w:rsidRDefault="00442BEF" w:rsidP="008D35CD">
      <w:pPr>
        <w:pStyle w:val="BodyText"/>
        <w:spacing w:line="369" w:lineRule="auto"/>
        <w:ind w:left="1049" w:right="821"/>
        <w:jc w:val="both"/>
      </w:pPr>
      <w:r>
        <w:t>We</w:t>
      </w:r>
      <w:r>
        <w:rPr>
          <w:spacing w:val="1"/>
        </w:rPr>
        <w:t xml:space="preserve"> </w:t>
      </w:r>
      <w:r>
        <w:t>confirm</w:t>
      </w:r>
      <w:r>
        <w:rPr>
          <w:spacing w:val="1"/>
        </w:rPr>
        <w:t xml:space="preserve"> </w:t>
      </w:r>
      <w:r>
        <w:t>that</w:t>
      </w:r>
      <w:r>
        <w:rPr>
          <w:spacing w:val="1"/>
        </w:rPr>
        <w:t xml:space="preserve"> </w:t>
      </w:r>
      <w:r>
        <w:t>we</w:t>
      </w:r>
      <w:r>
        <w:rPr>
          <w:spacing w:val="1"/>
        </w:rPr>
        <w:t xml:space="preserve"> </w:t>
      </w:r>
      <w:r>
        <w:t>shall</w:t>
      </w:r>
      <w:r>
        <w:rPr>
          <w:spacing w:val="1"/>
        </w:rPr>
        <w:t xml:space="preserve"> </w:t>
      </w:r>
      <w:r>
        <w:t>be</w:t>
      </w:r>
      <w:r>
        <w:rPr>
          <w:spacing w:val="1"/>
        </w:rPr>
        <w:t xml:space="preserve"> </w:t>
      </w:r>
      <w:r>
        <w:t>bound</w:t>
      </w:r>
      <w:r>
        <w:rPr>
          <w:spacing w:val="1"/>
        </w:rPr>
        <w:t xml:space="preserve"> </w:t>
      </w:r>
      <w:r>
        <w:t>by</w:t>
      </w:r>
      <w:r>
        <w:rPr>
          <w:spacing w:val="1"/>
        </w:rPr>
        <w:t xml:space="preserve"> </w:t>
      </w:r>
      <w:r>
        <w:t>all</w:t>
      </w:r>
      <w:r>
        <w:rPr>
          <w:spacing w:val="1"/>
        </w:rPr>
        <w:t xml:space="preserve"> </w:t>
      </w:r>
      <w:r>
        <w:t>and</w:t>
      </w:r>
      <w:r>
        <w:rPr>
          <w:spacing w:val="1"/>
        </w:rPr>
        <w:t xml:space="preserve"> </w:t>
      </w:r>
      <w:r>
        <w:t>whatsoever</w:t>
      </w:r>
      <w:r>
        <w:rPr>
          <w:spacing w:val="1"/>
        </w:rPr>
        <w:t xml:space="preserve"> </w:t>
      </w:r>
      <w:r>
        <w:t>our</w:t>
      </w:r>
      <w:r>
        <w:rPr>
          <w:spacing w:val="1"/>
        </w:rPr>
        <w:t xml:space="preserve"> </w:t>
      </w:r>
      <w:r>
        <w:t>said</w:t>
      </w:r>
      <w:r>
        <w:rPr>
          <w:spacing w:val="48"/>
        </w:rPr>
        <w:t xml:space="preserve"> </w:t>
      </w:r>
      <w:r>
        <w:t>signatory</w:t>
      </w:r>
      <w:r>
        <w:rPr>
          <w:spacing w:val="48"/>
        </w:rPr>
        <w:t xml:space="preserve"> </w:t>
      </w:r>
      <w:r>
        <w:t>shall</w:t>
      </w:r>
      <w:r>
        <w:rPr>
          <w:spacing w:val="1"/>
        </w:rPr>
        <w:t xml:space="preserve"> </w:t>
      </w:r>
      <w:r>
        <w:t>commit.</w:t>
      </w:r>
    </w:p>
    <w:p w:rsidR="00EF68E6" w:rsidRDefault="00442BEF" w:rsidP="008D35CD">
      <w:pPr>
        <w:pStyle w:val="BodyText"/>
        <w:spacing w:line="367" w:lineRule="auto"/>
        <w:ind w:left="1049" w:right="821"/>
        <w:jc w:val="both"/>
      </w:pPr>
      <w:r>
        <w:t>We understand that the communication made with him by the Employer/Board shall be</w:t>
      </w:r>
      <w:r>
        <w:rPr>
          <w:spacing w:val="1"/>
        </w:rPr>
        <w:t xml:space="preserve"> </w:t>
      </w:r>
      <w:r>
        <w:t>deemed</w:t>
      </w:r>
      <w:r>
        <w:rPr>
          <w:spacing w:val="-2"/>
        </w:rPr>
        <w:t xml:space="preserve"> </w:t>
      </w:r>
      <w:r>
        <w:t>to</w:t>
      </w:r>
      <w:r>
        <w:rPr>
          <w:spacing w:val="7"/>
        </w:rPr>
        <w:t xml:space="preserve"> </w:t>
      </w:r>
      <w:r>
        <w:t>have</w:t>
      </w:r>
      <w:r>
        <w:rPr>
          <w:spacing w:val="1"/>
        </w:rPr>
        <w:t xml:space="preserve"> </w:t>
      </w:r>
      <w:r>
        <w:t>been done</w:t>
      </w:r>
      <w:r>
        <w:rPr>
          <w:spacing w:val="1"/>
        </w:rPr>
        <w:t xml:space="preserve"> </w:t>
      </w:r>
      <w:r>
        <w:t>with</w:t>
      </w:r>
      <w:r>
        <w:rPr>
          <w:spacing w:val="1"/>
        </w:rPr>
        <w:t xml:space="preserve"> </w:t>
      </w:r>
      <w:r>
        <w:t>us in</w:t>
      </w:r>
      <w:r>
        <w:rPr>
          <w:spacing w:val="1"/>
        </w:rPr>
        <w:t xml:space="preserve"> </w:t>
      </w:r>
      <w:r>
        <w:t>respect</w:t>
      </w:r>
      <w:r>
        <w:rPr>
          <w:spacing w:val="2"/>
        </w:rPr>
        <w:t xml:space="preserve"> </w:t>
      </w:r>
      <w:r>
        <w:t>of</w:t>
      </w:r>
      <w:r>
        <w:rPr>
          <w:spacing w:val="2"/>
        </w:rPr>
        <w:t xml:space="preserve"> </w:t>
      </w:r>
      <w:r>
        <w:t>this Tender.</w:t>
      </w:r>
    </w:p>
    <w:p w:rsidR="00EF68E6" w:rsidRDefault="00EF68E6" w:rsidP="008D35CD">
      <w:pPr>
        <w:pStyle w:val="BodyText"/>
        <w:ind w:right="821"/>
        <w:rPr>
          <w:sz w:val="26"/>
        </w:rPr>
      </w:pPr>
    </w:p>
    <w:p w:rsidR="00EF68E6" w:rsidRDefault="00EF68E6" w:rsidP="008D35CD">
      <w:pPr>
        <w:pStyle w:val="BodyText"/>
        <w:ind w:right="821"/>
        <w:rPr>
          <w:sz w:val="26"/>
        </w:rPr>
      </w:pPr>
    </w:p>
    <w:p w:rsidR="00EF68E6" w:rsidRDefault="00442BEF" w:rsidP="008D35CD">
      <w:pPr>
        <w:spacing w:before="190"/>
        <w:ind w:left="1049" w:right="821"/>
        <w:rPr>
          <w:i/>
        </w:rPr>
      </w:pPr>
      <w:r>
        <w:t>[</w:t>
      </w:r>
      <w:r>
        <w:rPr>
          <w:i/>
        </w:rPr>
        <w:t>specimen</w:t>
      </w:r>
      <w:r>
        <w:rPr>
          <w:i/>
          <w:spacing w:val="7"/>
        </w:rPr>
        <w:t xml:space="preserve"> </w:t>
      </w:r>
      <w:r>
        <w:rPr>
          <w:i/>
        </w:rPr>
        <w:t>signature]</w:t>
      </w:r>
    </w:p>
    <w:p w:rsidR="00EF68E6" w:rsidRDefault="00EF68E6" w:rsidP="008D35CD">
      <w:pPr>
        <w:pStyle w:val="BodyText"/>
        <w:ind w:right="821"/>
        <w:rPr>
          <w:i/>
          <w:sz w:val="26"/>
        </w:rPr>
      </w:pPr>
    </w:p>
    <w:p w:rsidR="00EF68E6" w:rsidRDefault="00442BEF" w:rsidP="008D35CD">
      <w:pPr>
        <w:pStyle w:val="BodyText"/>
        <w:spacing w:before="232"/>
        <w:ind w:left="1049" w:right="821"/>
      </w:pPr>
      <w:r>
        <w:t>Yours</w:t>
      </w:r>
      <w:r>
        <w:rPr>
          <w:spacing w:val="10"/>
        </w:rPr>
        <w:t xml:space="preserve"> </w:t>
      </w:r>
      <w:r>
        <w:t>faithfully,</w:t>
      </w:r>
    </w:p>
    <w:p w:rsidR="00EF68E6" w:rsidRDefault="00EF68E6" w:rsidP="008D35CD">
      <w:pPr>
        <w:pStyle w:val="BodyText"/>
        <w:ind w:right="821"/>
        <w:rPr>
          <w:sz w:val="26"/>
        </w:rPr>
      </w:pPr>
    </w:p>
    <w:p w:rsidR="00EF68E6" w:rsidRDefault="00EF68E6" w:rsidP="008D35CD">
      <w:pPr>
        <w:pStyle w:val="BodyText"/>
        <w:ind w:right="821"/>
        <w:rPr>
          <w:sz w:val="26"/>
        </w:rPr>
      </w:pPr>
    </w:p>
    <w:p w:rsidR="00EF68E6" w:rsidRDefault="00EF68E6" w:rsidP="008D35CD">
      <w:pPr>
        <w:pStyle w:val="BodyText"/>
        <w:spacing w:before="8"/>
        <w:ind w:right="821"/>
        <w:rPr>
          <w:sz w:val="27"/>
        </w:rPr>
      </w:pPr>
    </w:p>
    <w:p w:rsidR="00EF68E6" w:rsidRDefault="00442BEF" w:rsidP="008D35CD">
      <w:pPr>
        <w:pStyle w:val="BodyText"/>
        <w:ind w:left="1049" w:right="821"/>
      </w:pPr>
      <w:r>
        <w:t>Signature:</w:t>
      </w:r>
    </w:p>
    <w:p w:rsidR="00EF68E6" w:rsidRDefault="00442BEF" w:rsidP="008D35CD">
      <w:pPr>
        <w:pStyle w:val="BodyText"/>
        <w:spacing w:before="136" w:line="367" w:lineRule="auto"/>
        <w:ind w:left="1049" w:right="821"/>
      </w:pPr>
      <w:r>
        <w:t>Name</w:t>
      </w:r>
      <w:r>
        <w:rPr>
          <w:spacing w:val="14"/>
        </w:rPr>
        <w:t xml:space="preserve"> </w:t>
      </w:r>
      <w:r>
        <w:t>&amp;</w:t>
      </w:r>
      <w:r>
        <w:rPr>
          <w:spacing w:val="10"/>
        </w:rPr>
        <w:t xml:space="preserve"> </w:t>
      </w:r>
      <w:r>
        <w:t>Designation:</w:t>
      </w:r>
      <w:r>
        <w:rPr>
          <w:spacing w:val="-45"/>
        </w:rPr>
        <w:t xml:space="preserve"> </w:t>
      </w:r>
      <w:r w:rsidR="000D67F9">
        <w:rPr>
          <w:spacing w:val="-45"/>
        </w:rPr>
        <w:t xml:space="preserve">  </w:t>
      </w:r>
      <w:r>
        <w:t>For</w:t>
      </w:r>
      <w:r>
        <w:rPr>
          <w:spacing w:val="5"/>
        </w:rPr>
        <w:t xml:space="preserve"> </w:t>
      </w:r>
      <w:r>
        <w:t>&amp;</w:t>
      </w:r>
      <w:r>
        <w:rPr>
          <w:spacing w:val="2"/>
        </w:rPr>
        <w:t xml:space="preserve"> </w:t>
      </w:r>
      <w:r>
        <w:t>on</w:t>
      </w:r>
      <w:r>
        <w:rPr>
          <w:spacing w:val="4"/>
        </w:rPr>
        <w:t xml:space="preserve"> </w:t>
      </w:r>
      <w:r>
        <w:t>behalf</w:t>
      </w:r>
      <w:r>
        <w:rPr>
          <w:spacing w:val="3"/>
        </w:rPr>
        <w:t xml:space="preserve"> </w:t>
      </w:r>
      <w:r>
        <w:t>of:</w:t>
      </w:r>
    </w:p>
    <w:p w:rsidR="00EF68E6" w:rsidRDefault="00EF68E6" w:rsidP="008D35CD">
      <w:pPr>
        <w:spacing w:line="367" w:lineRule="auto"/>
        <w:ind w:right="821"/>
        <w:sectPr w:rsidR="00EF68E6" w:rsidSect="00726D2B">
          <w:pgSz w:w="12240" w:h="15840"/>
          <w:pgMar w:top="1380" w:right="191" w:bottom="1080" w:left="880" w:header="0" w:footer="885" w:gutter="0"/>
          <w:cols w:space="720"/>
        </w:sectPr>
      </w:pPr>
    </w:p>
    <w:p w:rsidR="00EC2031" w:rsidRDefault="00EC2031" w:rsidP="00EC2031">
      <w:pPr>
        <w:pStyle w:val="Heading5"/>
        <w:spacing w:before="82" w:line="247" w:lineRule="auto"/>
        <w:ind w:left="8076" w:right="821" w:firstLine="0"/>
        <w:jc w:val="both"/>
        <w:rPr>
          <w:sz w:val="28"/>
          <w:szCs w:val="28"/>
        </w:rPr>
      </w:pPr>
      <w:r>
        <w:rPr>
          <w:sz w:val="28"/>
          <w:szCs w:val="28"/>
        </w:rPr>
        <w:lastRenderedPageBreak/>
        <w:t xml:space="preserve">   </w:t>
      </w:r>
      <w:r w:rsidR="00442BEF" w:rsidRPr="00EC2031">
        <w:rPr>
          <w:sz w:val="28"/>
          <w:szCs w:val="28"/>
        </w:rPr>
        <w:t>(Annexure-VIII)</w:t>
      </w:r>
    </w:p>
    <w:p w:rsidR="00EF68E6" w:rsidRPr="00EC2031" w:rsidRDefault="00442BEF" w:rsidP="00EC2031">
      <w:pPr>
        <w:pStyle w:val="Heading5"/>
        <w:spacing w:before="82" w:line="247" w:lineRule="auto"/>
        <w:ind w:left="7356" w:right="821" w:firstLine="564"/>
        <w:jc w:val="both"/>
        <w:rPr>
          <w:sz w:val="28"/>
          <w:szCs w:val="28"/>
        </w:rPr>
      </w:pPr>
      <w:r w:rsidRPr="00EC2031">
        <w:rPr>
          <w:sz w:val="28"/>
          <w:szCs w:val="28"/>
        </w:rPr>
        <w:t>(NOT</w:t>
      </w:r>
      <w:r w:rsidRPr="00EC2031">
        <w:rPr>
          <w:spacing w:val="34"/>
          <w:sz w:val="28"/>
          <w:szCs w:val="28"/>
        </w:rPr>
        <w:t xml:space="preserve"> </w:t>
      </w:r>
      <w:r w:rsidRPr="00EC2031">
        <w:rPr>
          <w:sz w:val="28"/>
          <w:szCs w:val="28"/>
        </w:rPr>
        <w:t>APPLCABLE)</w:t>
      </w:r>
    </w:p>
    <w:p w:rsidR="00EF68E6" w:rsidRDefault="00DC7C43" w:rsidP="008D35CD">
      <w:pPr>
        <w:pStyle w:val="BodyText"/>
        <w:spacing w:before="6"/>
        <w:ind w:right="821"/>
        <w:rPr>
          <w:b/>
          <w:sz w:val="27"/>
        </w:rPr>
      </w:pPr>
      <w:r>
        <w:pict>
          <v:group id="_x0000_s1031" style="position:absolute;margin-left:96.6pt;margin-top:18.1pt;width:425.55pt;height:20.8pt;z-index:-251650560;mso-wrap-distance-left:0;mso-wrap-distance-right:0;mso-position-horizontal-relative:page" coordorigin="1932,362" coordsize="8511,416">
            <v:shape id="_x0000_s1033" style="position:absolute;left:1932;top:361;width:8511;height:416" coordorigin="1932,362" coordsize="8511,416" o:spt="100" adj="0,,0" path="m10442,777r-8510,l1932,362r8510,l10442,367r-8500,l1937,369r5,l1942,767r-5,l1942,772r8500,l10442,777xm1942,369r-5,l1942,367r,2xm10433,369r-8491,l1942,367r8491,l10433,369xm10433,772r,-405l10438,369r4,l10442,767r-4,l10433,772xm10442,369r-4,l10433,367r9,l10442,369xm1942,772r-5,-5l1942,767r,5xm10433,772r-8491,l1942,767r8491,l10433,772xm10442,772r-9,l10438,767r4,l10442,772xe" fillcolor="black" stroked="f">
              <v:stroke joinstyle="round"/>
              <v:formulas/>
              <v:path arrowok="t" o:connecttype="segments"/>
            </v:shape>
            <v:shape id="_x0000_s1032" type="#_x0000_t202" style="position:absolute;left:1932;top:361;width:8511;height:416" filled="f" stroked="f">
              <v:textbox style="mso-next-textbox:#_x0000_s1032" inset="0,0,0,0">
                <w:txbxContent>
                  <w:p w:rsidR="00245457" w:rsidRPr="00EC2031" w:rsidRDefault="00245457">
                    <w:pPr>
                      <w:spacing w:before="16"/>
                      <w:ind w:left="1797" w:right="1806"/>
                      <w:jc w:val="center"/>
                      <w:rPr>
                        <w:b/>
                        <w:sz w:val="32"/>
                        <w:szCs w:val="32"/>
                      </w:rPr>
                    </w:pPr>
                    <w:r w:rsidRPr="00EC2031">
                      <w:rPr>
                        <w:b/>
                        <w:sz w:val="32"/>
                        <w:szCs w:val="32"/>
                      </w:rPr>
                      <w:t>EXCEPTIONS</w:t>
                    </w:r>
                    <w:r w:rsidRPr="00EC2031">
                      <w:rPr>
                        <w:b/>
                        <w:spacing w:val="10"/>
                        <w:sz w:val="32"/>
                        <w:szCs w:val="32"/>
                      </w:rPr>
                      <w:t xml:space="preserve"> </w:t>
                    </w:r>
                    <w:r w:rsidRPr="00EC2031">
                      <w:rPr>
                        <w:b/>
                        <w:sz w:val="32"/>
                        <w:szCs w:val="32"/>
                      </w:rPr>
                      <w:t>AND</w:t>
                    </w:r>
                    <w:r w:rsidRPr="00EC2031">
                      <w:rPr>
                        <w:b/>
                        <w:spacing w:val="16"/>
                        <w:sz w:val="32"/>
                        <w:szCs w:val="32"/>
                      </w:rPr>
                      <w:t xml:space="preserve"> </w:t>
                    </w:r>
                    <w:r w:rsidRPr="00EC2031">
                      <w:rPr>
                        <w:b/>
                        <w:sz w:val="32"/>
                        <w:szCs w:val="32"/>
                      </w:rPr>
                      <w:t>DEVIATIONS</w:t>
                    </w:r>
                  </w:p>
                </w:txbxContent>
              </v:textbox>
            </v:shape>
            <w10:wrap type="topAndBottom" anchorx="page"/>
          </v:group>
        </w:pict>
      </w:r>
    </w:p>
    <w:p w:rsidR="00EF68E6" w:rsidRDefault="00442BEF" w:rsidP="008D35CD">
      <w:pPr>
        <w:pStyle w:val="BodyText"/>
        <w:spacing w:before="206" w:line="367" w:lineRule="auto"/>
        <w:ind w:left="1049" w:right="821"/>
      </w:pPr>
      <w:r>
        <w:t>As</w:t>
      </w:r>
      <w:r>
        <w:rPr>
          <w:spacing w:val="45"/>
        </w:rPr>
        <w:t xml:space="preserve"> </w:t>
      </w:r>
      <w:r>
        <w:t>pointed</w:t>
      </w:r>
      <w:r>
        <w:rPr>
          <w:spacing w:val="2"/>
        </w:rPr>
        <w:t xml:space="preserve"> </w:t>
      </w:r>
      <w:r>
        <w:t>out</w:t>
      </w:r>
      <w:r>
        <w:rPr>
          <w:spacing w:val="3"/>
        </w:rPr>
        <w:t xml:space="preserve"> </w:t>
      </w:r>
      <w:r>
        <w:t>in</w:t>
      </w:r>
      <w:r>
        <w:rPr>
          <w:spacing w:val="43"/>
        </w:rPr>
        <w:t xml:space="preserve"> </w:t>
      </w:r>
      <w:r>
        <w:t>the</w:t>
      </w:r>
      <w:r>
        <w:rPr>
          <w:spacing w:val="5"/>
        </w:rPr>
        <w:t xml:space="preserve"> </w:t>
      </w:r>
      <w:r>
        <w:t>Tender</w:t>
      </w:r>
      <w:r>
        <w:rPr>
          <w:spacing w:val="2"/>
        </w:rPr>
        <w:t xml:space="preserve"> </w:t>
      </w:r>
      <w:r>
        <w:t>Call</w:t>
      </w:r>
      <w:r>
        <w:rPr>
          <w:spacing w:val="4"/>
        </w:rPr>
        <w:t xml:space="preserve"> </w:t>
      </w:r>
      <w:r>
        <w:t>Notice,</w:t>
      </w:r>
      <w:r>
        <w:rPr>
          <w:spacing w:val="1"/>
        </w:rPr>
        <w:t xml:space="preserve"> </w:t>
      </w:r>
      <w:r>
        <w:t>Bidder</w:t>
      </w:r>
      <w:r>
        <w:rPr>
          <w:spacing w:val="2"/>
        </w:rPr>
        <w:t xml:space="preserve"> </w:t>
      </w:r>
      <w:r>
        <w:t>may</w:t>
      </w:r>
      <w:r>
        <w:rPr>
          <w:spacing w:val="46"/>
        </w:rPr>
        <w:t xml:space="preserve"> </w:t>
      </w:r>
      <w:r>
        <w:t>stipulate</w:t>
      </w:r>
      <w:r>
        <w:rPr>
          <w:spacing w:val="1"/>
        </w:rPr>
        <w:t xml:space="preserve"> </w:t>
      </w:r>
      <w:r>
        <w:t>here</w:t>
      </w:r>
      <w:r>
        <w:rPr>
          <w:spacing w:val="45"/>
        </w:rPr>
        <w:t xml:space="preserve"> </w:t>
      </w:r>
      <w:r>
        <w:t>exceptions</w:t>
      </w:r>
      <w:r>
        <w:rPr>
          <w:spacing w:val="3"/>
        </w:rPr>
        <w:t xml:space="preserve"> </w:t>
      </w:r>
      <w:r>
        <w:t>and</w:t>
      </w:r>
      <w:r>
        <w:rPr>
          <w:spacing w:val="-46"/>
        </w:rPr>
        <w:t xml:space="preserve"> </w:t>
      </w:r>
      <w:r>
        <w:t>deviations</w:t>
      </w:r>
      <w:r>
        <w:rPr>
          <w:spacing w:val="-1"/>
        </w:rPr>
        <w:t xml:space="preserve"> </w:t>
      </w:r>
      <w:r>
        <w:t>to</w:t>
      </w:r>
      <w:r>
        <w:rPr>
          <w:spacing w:val="2"/>
        </w:rPr>
        <w:t xml:space="preserve"> </w:t>
      </w:r>
      <w:r>
        <w:t>the</w:t>
      </w:r>
      <w:r>
        <w:rPr>
          <w:spacing w:val="1"/>
        </w:rPr>
        <w:t xml:space="preserve"> </w:t>
      </w:r>
      <w:r>
        <w:t>bid</w:t>
      </w:r>
      <w:r>
        <w:rPr>
          <w:spacing w:val="1"/>
        </w:rPr>
        <w:t xml:space="preserve"> </w:t>
      </w:r>
      <w:r>
        <w:t>conditions,</w:t>
      </w:r>
      <w:r>
        <w:rPr>
          <w:spacing w:val="1"/>
        </w:rPr>
        <w:t xml:space="preserve"> </w:t>
      </w:r>
      <w:r>
        <w:t>if</w:t>
      </w:r>
      <w:r>
        <w:rPr>
          <w:spacing w:val="2"/>
        </w:rPr>
        <w:t xml:space="preserve"> </w:t>
      </w:r>
      <w:r>
        <w:t>considered</w:t>
      </w:r>
      <w:r>
        <w:rPr>
          <w:spacing w:val="4"/>
        </w:rPr>
        <w:t xml:space="preserve"> </w:t>
      </w:r>
      <w:r>
        <w:t>unavoidable.</w:t>
      </w:r>
    </w:p>
    <w:p w:rsidR="00EF68E6" w:rsidRDefault="00EF68E6" w:rsidP="008D35CD">
      <w:pPr>
        <w:pStyle w:val="BodyText"/>
        <w:ind w:right="821"/>
        <w:rPr>
          <w:sz w:val="20"/>
        </w:rPr>
      </w:pPr>
    </w:p>
    <w:p w:rsidR="00EF68E6" w:rsidRDefault="00EF68E6" w:rsidP="008D35CD">
      <w:pPr>
        <w:pStyle w:val="BodyText"/>
        <w:spacing w:before="9"/>
        <w:ind w:right="821"/>
        <w:rPr>
          <w:sz w:val="13"/>
        </w:rPr>
      </w:pPr>
    </w:p>
    <w:tbl>
      <w:tblPr>
        <w:tblW w:w="0" w:type="auto"/>
        <w:tblInd w:w="10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490"/>
        <w:gridCol w:w="2552"/>
        <w:gridCol w:w="2126"/>
        <w:gridCol w:w="1984"/>
      </w:tblGrid>
      <w:tr w:rsidR="00EF68E6" w:rsidTr="000D67F9">
        <w:trPr>
          <w:trHeight w:val="790"/>
        </w:trPr>
        <w:tc>
          <w:tcPr>
            <w:tcW w:w="2490" w:type="dxa"/>
            <w:tcBorders>
              <w:bottom w:val="single" w:sz="6" w:space="0" w:color="000000"/>
            </w:tcBorders>
          </w:tcPr>
          <w:p w:rsidR="00EF68E6" w:rsidRDefault="00442BEF" w:rsidP="000D67F9">
            <w:pPr>
              <w:pStyle w:val="TableParagraph"/>
              <w:spacing w:before="6"/>
              <w:ind w:left="103" w:right="821"/>
              <w:jc w:val="center"/>
            </w:pPr>
            <w:r>
              <w:t>Sr. No.</w:t>
            </w:r>
          </w:p>
        </w:tc>
        <w:tc>
          <w:tcPr>
            <w:tcW w:w="2552" w:type="dxa"/>
            <w:tcBorders>
              <w:bottom w:val="single" w:sz="6" w:space="0" w:color="000000"/>
            </w:tcBorders>
          </w:tcPr>
          <w:p w:rsidR="00EF68E6" w:rsidRDefault="00442BEF" w:rsidP="000D67F9">
            <w:pPr>
              <w:pStyle w:val="TableParagraph"/>
              <w:tabs>
                <w:tab w:val="left" w:pos="770"/>
                <w:tab w:val="left" w:pos="1302"/>
                <w:tab w:val="left" w:pos="1703"/>
              </w:tabs>
              <w:spacing w:before="6"/>
              <w:ind w:left="104" w:right="136"/>
            </w:pPr>
            <w:r>
              <w:t>Page</w:t>
            </w:r>
            <w:r>
              <w:tab/>
              <w:t>No.</w:t>
            </w:r>
            <w:r>
              <w:tab/>
              <w:t>of</w:t>
            </w:r>
            <w:r>
              <w:tab/>
              <w:t>Bid</w:t>
            </w:r>
          </w:p>
          <w:p w:rsidR="00EF68E6" w:rsidRDefault="00442BEF" w:rsidP="000D67F9">
            <w:pPr>
              <w:pStyle w:val="TableParagraph"/>
              <w:spacing w:before="136"/>
              <w:ind w:left="104" w:right="136"/>
            </w:pPr>
            <w:r>
              <w:t>Document</w:t>
            </w:r>
          </w:p>
        </w:tc>
        <w:tc>
          <w:tcPr>
            <w:tcW w:w="2126" w:type="dxa"/>
            <w:tcBorders>
              <w:bottom w:val="single" w:sz="6" w:space="0" w:color="000000"/>
            </w:tcBorders>
          </w:tcPr>
          <w:p w:rsidR="00EF68E6" w:rsidRDefault="00442BEF" w:rsidP="000D67F9">
            <w:pPr>
              <w:pStyle w:val="TableParagraph"/>
              <w:tabs>
                <w:tab w:val="left" w:pos="856"/>
              </w:tabs>
              <w:spacing w:before="6"/>
              <w:ind w:left="105" w:right="140"/>
            </w:pPr>
            <w:r>
              <w:t>Clause</w:t>
            </w:r>
            <w:r>
              <w:rPr>
                <w:spacing w:val="61"/>
              </w:rPr>
              <w:t xml:space="preserve"> </w:t>
            </w:r>
            <w:r>
              <w:t>No.</w:t>
            </w:r>
            <w:r>
              <w:rPr>
                <w:spacing w:val="63"/>
              </w:rPr>
              <w:t xml:space="preserve"> </w:t>
            </w:r>
            <w:r>
              <w:t xml:space="preserve">of  </w:t>
            </w:r>
            <w:r>
              <w:rPr>
                <w:spacing w:val="14"/>
              </w:rPr>
              <w:t xml:space="preserve"> </w:t>
            </w:r>
            <w:r>
              <w:t>Bid</w:t>
            </w:r>
          </w:p>
          <w:p w:rsidR="00EF68E6" w:rsidRDefault="00442BEF" w:rsidP="000D67F9">
            <w:pPr>
              <w:pStyle w:val="TableParagraph"/>
              <w:spacing w:before="136"/>
              <w:ind w:left="105"/>
            </w:pPr>
            <w:r>
              <w:t>Document</w:t>
            </w:r>
          </w:p>
        </w:tc>
        <w:tc>
          <w:tcPr>
            <w:tcW w:w="1984" w:type="dxa"/>
            <w:tcBorders>
              <w:bottom w:val="single" w:sz="6" w:space="0" w:color="000000"/>
            </w:tcBorders>
          </w:tcPr>
          <w:p w:rsidR="00EF68E6" w:rsidRDefault="00442BEF" w:rsidP="000D67F9">
            <w:pPr>
              <w:pStyle w:val="TableParagraph"/>
              <w:spacing w:before="6"/>
              <w:ind w:left="107" w:right="136"/>
            </w:pPr>
            <w:r>
              <w:t>Subject</w:t>
            </w:r>
            <w:r>
              <w:rPr>
                <w:spacing w:val="7"/>
              </w:rPr>
              <w:t xml:space="preserve"> </w:t>
            </w:r>
            <w:r>
              <w:t>Deviation</w:t>
            </w:r>
          </w:p>
        </w:tc>
      </w:tr>
      <w:tr w:rsidR="00EF68E6" w:rsidTr="000D67F9">
        <w:trPr>
          <w:trHeight w:val="5155"/>
        </w:trPr>
        <w:tc>
          <w:tcPr>
            <w:tcW w:w="2490" w:type="dxa"/>
            <w:tcBorders>
              <w:top w:val="single" w:sz="6" w:space="0" w:color="000000"/>
            </w:tcBorders>
          </w:tcPr>
          <w:p w:rsidR="00EF68E6" w:rsidRDefault="00EF68E6" w:rsidP="008D35CD">
            <w:pPr>
              <w:pStyle w:val="TableParagraph"/>
              <w:ind w:right="821"/>
              <w:rPr>
                <w:rFonts w:ascii="Times New Roman"/>
              </w:rPr>
            </w:pPr>
          </w:p>
        </w:tc>
        <w:tc>
          <w:tcPr>
            <w:tcW w:w="2552" w:type="dxa"/>
            <w:tcBorders>
              <w:top w:val="single" w:sz="6" w:space="0" w:color="000000"/>
            </w:tcBorders>
          </w:tcPr>
          <w:p w:rsidR="00EF68E6" w:rsidRDefault="00EF68E6" w:rsidP="008D35CD">
            <w:pPr>
              <w:pStyle w:val="TableParagraph"/>
              <w:ind w:right="821"/>
              <w:rPr>
                <w:rFonts w:ascii="Times New Roman"/>
              </w:rPr>
            </w:pPr>
          </w:p>
        </w:tc>
        <w:tc>
          <w:tcPr>
            <w:tcW w:w="2126" w:type="dxa"/>
            <w:tcBorders>
              <w:top w:val="single" w:sz="6" w:space="0" w:color="000000"/>
            </w:tcBorders>
          </w:tcPr>
          <w:p w:rsidR="00EF68E6" w:rsidRDefault="00EF68E6" w:rsidP="008D35CD">
            <w:pPr>
              <w:pStyle w:val="TableParagraph"/>
              <w:ind w:right="821"/>
              <w:rPr>
                <w:rFonts w:ascii="Times New Roman"/>
              </w:rPr>
            </w:pPr>
          </w:p>
        </w:tc>
        <w:tc>
          <w:tcPr>
            <w:tcW w:w="1984" w:type="dxa"/>
            <w:tcBorders>
              <w:top w:val="single" w:sz="6" w:space="0" w:color="000000"/>
            </w:tcBorders>
          </w:tcPr>
          <w:p w:rsidR="00EF68E6" w:rsidRDefault="00EF68E6" w:rsidP="008D35CD">
            <w:pPr>
              <w:pStyle w:val="TableParagraph"/>
              <w:ind w:right="821"/>
              <w:rPr>
                <w:rFonts w:ascii="Times New Roman"/>
              </w:rPr>
            </w:pPr>
          </w:p>
        </w:tc>
      </w:tr>
    </w:tbl>
    <w:p w:rsidR="00EF68E6" w:rsidRDefault="00EF68E6" w:rsidP="008D35CD">
      <w:pPr>
        <w:pStyle w:val="BodyText"/>
        <w:spacing w:before="4"/>
        <w:ind w:right="821"/>
        <w:rPr>
          <w:sz w:val="25"/>
        </w:rPr>
      </w:pPr>
    </w:p>
    <w:p w:rsidR="00EF68E6" w:rsidRDefault="00BD16E4" w:rsidP="00BD16E4">
      <w:pPr>
        <w:pStyle w:val="BodyText"/>
        <w:spacing w:before="106" w:line="367" w:lineRule="auto"/>
        <w:ind w:left="1560" w:right="821" w:hanging="567"/>
        <w:jc w:val="both"/>
      </w:pPr>
      <w:r>
        <w:t>Note: H</w:t>
      </w:r>
      <w:r w:rsidR="00442BEF">
        <w:t>owever, the Bidders to note that unacceptable deviations, if any, the bid shall be</w:t>
      </w:r>
      <w:r w:rsidR="00442BEF">
        <w:rPr>
          <w:spacing w:val="1"/>
        </w:rPr>
        <w:t xml:space="preserve"> </w:t>
      </w:r>
      <w:r w:rsidR="00442BEF">
        <w:t>liable for rejection. Bidder is discouraged to deviate from bid conditions, specifications,</w:t>
      </w:r>
      <w:r w:rsidR="00442BEF">
        <w:rPr>
          <w:spacing w:val="1"/>
        </w:rPr>
        <w:t xml:space="preserve"> </w:t>
      </w:r>
      <w:r w:rsidR="00442BEF">
        <w:t>delivery</w:t>
      </w:r>
      <w:r w:rsidR="00442BEF">
        <w:rPr>
          <w:spacing w:val="2"/>
        </w:rPr>
        <w:t xml:space="preserve"> </w:t>
      </w:r>
      <w:r w:rsidR="00442BEF">
        <w:t>schedules, and</w:t>
      </w:r>
      <w:r w:rsidR="00442BEF">
        <w:rPr>
          <w:spacing w:val="5"/>
        </w:rPr>
        <w:t xml:space="preserve"> </w:t>
      </w:r>
      <w:r w:rsidR="00442BEF">
        <w:t>commercial</w:t>
      </w:r>
      <w:r w:rsidR="00442BEF">
        <w:rPr>
          <w:spacing w:val="6"/>
        </w:rPr>
        <w:t xml:space="preserve"> </w:t>
      </w:r>
      <w:r w:rsidR="00442BEF">
        <w:t>terms</w:t>
      </w:r>
      <w:r w:rsidR="00442BEF">
        <w:rPr>
          <w:spacing w:val="1"/>
        </w:rPr>
        <w:t xml:space="preserve"> </w:t>
      </w:r>
      <w:r w:rsidR="00442BEF">
        <w:t>as</w:t>
      </w:r>
      <w:r w:rsidR="00442BEF">
        <w:rPr>
          <w:spacing w:val="1"/>
        </w:rPr>
        <w:t xml:space="preserve"> </w:t>
      </w:r>
      <w:r w:rsidR="00442BEF">
        <w:t>per</w:t>
      </w:r>
      <w:r w:rsidR="00442BEF">
        <w:rPr>
          <w:spacing w:val="5"/>
        </w:rPr>
        <w:t xml:space="preserve"> </w:t>
      </w:r>
      <w:r w:rsidR="00442BEF">
        <w:t>the</w:t>
      </w:r>
      <w:r w:rsidR="00442BEF">
        <w:rPr>
          <w:spacing w:val="2"/>
        </w:rPr>
        <w:t xml:space="preserve"> </w:t>
      </w:r>
      <w:r w:rsidR="00442BEF">
        <w:t>tender</w:t>
      </w:r>
      <w:r w:rsidR="00442BEF">
        <w:rPr>
          <w:spacing w:val="5"/>
        </w:rPr>
        <w:t xml:space="preserve"> </w:t>
      </w:r>
      <w:r w:rsidR="00442BEF">
        <w:t>document.</w:t>
      </w:r>
    </w:p>
    <w:p w:rsidR="00EF68E6" w:rsidRDefault="00EF68E6" w:rsidP="008D35CD">
      <w:pPr>
        <w:pStyle w:val="BodyText"/>
        <w:spacing w:before="3"/>
        <w:ind w:right="821"/>
        <w:rPr>
          <w:sz w:val="34"/>
        </w:rPr>
      </w:pPr>
    </w:p>
    <w:p w:rsidR="00EF68E6" w:rsidRDefault="00442BEF" w:rsidP="008D35CD">
      <w:pPr>
        <w:pStyle w:val="BodyText"/>
        <w:spacing w:before="1" w:line="369" w:lineRule="auto"/>
        <w:ind w:left="1049" w:right="821"/>
        <w:jc w:val="both"/>
      </w:pPr>
      <w:r>
        <w:t>Duly</w:t>
      </w:r>
      <w:r>
        <w:rPr>
          <w:spacing w:val="1"/>
        </w:rPr>
        <w:t xml:space="preserve"> </w:t>
      </w:r>
      <w:r>
        <w:t>authorized</w:t>
      </w:r>
      <w:r>
        <w:rPr>
          <w:spacing w:val="1"/>
        </w:rPr>
        <w:t xml:space="preserve"> </w:t>
      </w:r>
      <w:r>
        <w:t>to</w:t>
      </w:r>
      <w:r>
        <w:rPr>
          <w:spacing w:val="1"/>
        </w:rPr>
        <w:t xml:space="preserve"> </w:t>
      </w:r>
      <w:r>
        <w:t>sign</w:t>
      </w:r>
      <w:r>
        <w:rPr>
          <w:spacing w:val="1"/>
        </w:rPr>
        <w:t xml:space="preserve"> </w:t>
      </w:r>
      <w:r>
        <w:t>this</w:t>
      </w:r>
      <w:r>
        <w:rPr>
          <w:spacing w:val="1"/>
        </w:rPr>
        <w:t xml:space="preserve"> </w:t>
      </w:r>
      <w:r>
        <w:t>authorization</w:t>
      </w:r>
      <w:r>
        <w:rPr>
          <w:spacing w:val="1"/>
        </w:rPr>
        <w:t xml:space="preserve"> </w:t>
      </w:r>
      <w:r>
        <w:t>on</w:t>
      </w:r>
      <w:r>
        <w:rPr>
          <w:spacing w:val="1"/>
        </w:rPr>
        <w:t xml:space="preserve"> </w:t>
      </w:r>
      <w:r>
        <w:t>behalf</w:t>
      </w:r>
      <w:r>
        <w:rPr>
          <w:spacing w:val="1"/>
        </w:rPr>
        <w:t xml:space="preserve"> </w:t>
      </w:r>
      <w:r>
        <w:t>of:</w:t>
      </w:r>
      <w:r>
        <w:rPr>
          <w:spacing w:val="1"/>
        </w:rPr>
        <w:t xml:space="preserve"> </w:t>
      </w:r>
      <w:r>
        <w:t>[insert</w:t>
      </w:r>
      <w:r>
        <w:rPr>
          <w:spacing w:val="1"/>
        </w:rPr>
        <w:t xml:space="preserve"> </w:t>
      </w:r>
      <w:r>
        <w:t>complete</w:t>
      </w:r>
      <w:r>
        <w:rPr>
          <w:spacing w:val="1"/>
        </w:rPr>
        <w:t xml:space="preserve"> </w:t>
      </w:r>
      <w:r>
        <w:t>name</w:t>
      </w:r>
      <w:r>
        <w:rPr>
          <w:spacing w:val="1"/>
        </w:rPr>
        <w:t xml:space="preserve"> </w:t>
      </w:r>
      <w:r>
        <w:t>of</w:t>
      </w:r>
      <w:r>
        <w:rPr>
          <w:spacing w:val="1"/>
        </w:rPr>
        <w:t xml:space="preserve"> </w:t>
      </w:r>
      <w:r>
        <w:t>Tenderer]</w:t>
      </w:r>
    </w:p>
    <w:p w:rsidR="00EF68E6" w:rsidRDefault="00442BEF" w:rsidP="008D35CD">
      <w:pPr>
        <w:pStyle w:val="BodyText"/>
        <w:tabs>
          <w:tab w:val="left" w:pos="2504"/>
          <w:tab w:val="left" w:pos="3258"/>
          <w:tab w:val="left" w:pos="4731"/>
          <w:tab w:val="left" w:pos="6121"/>
        </w:tabs>
        <w:ind w:left="1049" w:right="821"/>
        <w:jc w:val="both"/>
      </w:pPr>
      <w:r>
        <w:t>Date</w:t>
      </w:r>
      <w:r>
        <w:rPr>
          <w:spacing w:val="4"/>
        </w:rPr>
        <w:t xml:space="preserve"> </w:t>
      </w:r>
      <w:r>
        <w:t>on</w:t>
      </w:r>
      <w:r>
        <w:rPr>
          <w:rFonts w:ascii="Times New Roman"/>
          <w:u w:val="single"/>
        </w:rPr>
        <w:tab/>
      </w:r>
      <w:r w:rsidR="005C6E32">
        <w:rPr>
          <w:rFonts w:ascii="Times New Roman"/>
          <w:u w:val="single"/>
        </w:rPr>
        <w:t>__</w:t>
      </w:r>
      <w:r>
        <w:rPr>
          <w:rFonts w:ascii="Times New Roman"/>
          <w:u w:val="single"/>
        </w:rPr>
        <w:tab/>
      </w:r>
      <w:r>
        <w:t>day</w:t>
      </w:r>
      <w:r>
        <w:rPr>
          <w:spacing w:val="3"/>
        </w:rPr>
        <w:t xml:space="preserve"> </w:t>
      </w:r>
      <w:r>
        <w:t>of</w:t>
      </w:r>
      <w:r>
        <w:rPr>
          <w:rFonts w:ascii="Times New Roman"/>
          <w:u w:val="single"/>
        </w:rPr>
        <w:tab/>
      </w:r>
      <w:r w:rsidR="005C6E32">
        <w:rPr>
          <w:rFonts w:ascii="Times New Roman"/>
          <w:u w:val="single"/>
        </w:rPr>
        <w:t>____</w:t>
      </w:r>
      <w:r>
        <w:rPr>
          <w:rFonts w:ascii="Times New Roman"/>
          <w:u w:val="single"/>
        </w:rPr>
        <w:tab/>
      </w:r>
      <w:r>
        <w:t>[insert</w:t>
      </w:r>
      <w:r>
        <w:rPr>
          <w:spacing w:val="10"/>
        </w:rPr>
        <w:t xml:space="preserve"> </w:t>
      </w:r>
      <w:r>
        <w:t>date</w:t>
      </w:r>
      <w:r>
        <w:rPr>
          <w:spacing w:val="7"/>
        </w:rPr>
        <w:t xml:space="preserve"> </w:t>
      </w:r>
      <w:r>
        <w:t>of</w:t>
      </w:r>
      <w:r>
        <w:rPr>
          <w:spacing w:val="7"/>
        </w:rPr>
        <w:t xml:space="preserve"> </w:t>
      </w:r>
      <w:r>
        <w:t>signing]</w:t>
      </w:r>
    </w:p>
    <w:p w:rsidR="00EF68E6" w:rsidRDefault="00EF68E6" w:rsidP="008D35CD">
      <w:pPr>
        <w:ind w:right="821"/>
        <w:jc w:val="both"/>
        <w:sectPr w:rsidR="00EF68E6" w:rsidSect="00726D2B">
          <w:pgSz w:w="12240" w:h="15840"/>
          <w:pgMar w:top="1240" w:right="191" w:bottom="1080" w:left="880" w:header="0" w:footer="885" w:gutter="0"/>
          <w:cols w:space="720"/>
        </w:sectPr>
      </w:pPr>
    </w:p>
    <w:p w:rsidR="00EF68E6" w:rsidRPr="00F71CF8" w:rsidRDefault="00442BEF" w:rsidP="008D35CD">
      <w:pPr>
        <w:spacing w:before="79"/>
        <w:ind w:right="821"/>
        <w:jc w:val="right"/>
        <w:rPr>
          <w:rFonts w:asciiTheme="majorHAnsi" w:hAnsiTheme="majorHAnsi"/>
          <w:b/>
          <w:sz w:val="28"/>
          <w:szCs w:val="28"/>
        </w:rPr>
      </w:pPr>
      <w:r w:rsidRPr="00F71CF8">
        <w:rPr>
          <w:rFonts w:asciiTheme="majorHAnsi" w:hAnsiTheme="majorHAnsi"/>
          <w:b/>
          <w:w w:val="105"/>
          <w:sz w:val="28"/>
          <w:szCs w:val="28"/>
        </w:rPr>
        <w:lastRenderedPageBreak/>
        <w:t>(Annexure-IX)</w:t>
      </w:r>
    </w:p>
    <w:p w:rsidR="00EF68E6" w:rsidRPr="00F71CF8" w:rsidRDefault="00442BEF" w:rsidP="00F71CF8">
      <w:pPr>
        <w:spacing w:before="82"/>
        <w:ind w:left="1388" w:right="821" w:hanging="1246"/>
        <w:jc w:val="center"/>
        <w:rPr>
          <w:rFonts w:asciiTheme="majorHAnsi" w:hAnsiTheme="majorHAnsi"/>
          <w:b/>
          <w:sz w:val="32"/>
          <w:szCs w:val="32"/>
        </w:rPr>
      </w:pPr>
      <w:r w:rsidRPr="00F71CF8">
        <w:rPr>
          <w:rFonts w:asciiTheme="majorHAnsi" w:hAnsiTheme="majorHAnsi"/>
          <w:b/>
          <w:sz w:val="32"/>
          <w:szCs w:val="32"/>
        </w:rPr>
        <w:t>INTEGRITY</w:t>
      </w:r>
      <w:r w:rsidRPr="00F71CF8">
        <w:rPr>
          <w:rFonts w:asciiTheme="majorHAnsi" w:hAnsiTheme="majorHAnsi"/>
          <w:b/>
          <w:spacing w:val="15"/>
          <w:sz w:val="32"/>
          <w:szCs w:val="32"/>
        </w:rPr>
        <w:t xml:space="preserve"> </w:t>
      </w:r>
      <w:r w:rsidRPr="00F71CF8">
        <w:rPr>
          <w:rFonts w:asciiTheme="majorHAnsi" w:hAnsiTheme="majorHAnsi"/>
          <w:b/>
          <w:sz w:val="32"/>
          <w:szCs w:val="32"/>
        </w:rPr>
        <w:t>PACT</w:t>
      </w:r>
    </w:p>
    <w:p w:rsidR="00EF68E6" w:rsidRPr="00BA63BA" w:rsidRDefault="00EF68E6" w:rsidP="008D35CD">
      <w:pPr>
        <w:pStyle w:val="BodyText"/>
        <w:spacing w:before="1"/>
        <w:ind w:right="821"/>
        <w:rPr>
          <w:rFonts w:asciiTheme="majorHAnsi" w:hAnsiTheme="majorHAnsi"/>
          <w:b/>
        </w:rPr>
      </w:pPr>
    </w:p>
    <w:p w:rsidR="00EF68E6" w:rsidRPr="00BA63BA" w:rsidRDefault="00442BEF" w:rsidP="008D35CD">
      <w:pPr>
        <w:spacing w:before="1"/>
        <w:ind w:right="821"/>
        <w:jc w:val="center"/>
        <w:rPr>
          <w:rFonts w:asciiTheme="majorHAnsi" w:hAnsiTheme="majorHAnsi"/>
          <w:b/>
        </w:rPr>
      </w:pPr>
      <w:r w:rsidRPr="00BA63BA">
        <w:rPr>
          <w:rFonts w:asciiTheme="majorHAnsi" w:hAnsiTheme="majorHAnsi"/>
          <w:b/>
          <w:w w:val="105"/>
        </w:rPr>
        <w:t>Between</w:t>
      </w:r>
    </w:p>
    <w:p w:rsidR="00EF68E6" w:rsidRPr="00BA63BA" w:rsidRDefault="00EF68E6" w:rsidP="008D35CD">
      <w:pPr>
        <w:pStyle w:val="BodyText"/>
        <w:spacing w:before="1"/>
        <w:ind w:right="821"/>
        <w:rPr>
          <w:rFonts w:asciiTheme="majorHAnsi" w:hAnsiTheme="majorHAnsi"/>
          <w:b/>
        </w:rPr>
      </w:pPr>
    </w:p>
    <w:p w:rsidR="00EF68E6" w:rsidRPr="00BA63BA" w:rsidRDefault="00442BEF" w:rsidP="008D35CD">
      <w:pPr>
        <w:spacing w:before="107"/>
        <w:ind w:left="963" w:right="821"/>
        <w:rPr>
          <w:rFonts w:asciiTheme="majorHAnsi" w:hAnsiTheme="majorHAnsi"/>
          <w:b/>
        </w:rPr>
      </w:pPr>
      <w:r w:rsidRPr="00BA63BA">
        <w:rPr>
          <w:rFonts w:asciiTheme="majorHAnsi" w:hAnsiTheme="majorHAnsi"/>
          <w:b/>
        </w:rPr>
        <w:t>Deendayal</w:t>
      </w:r>
      <w:r w:rsidRPr="00BA63BA">
        <w:rPr>
          <w:rFonts w:asciiTheme="majorHAnsi" w:hAnsiTheme="majorHAnsi"/>
          <w:b/>
          <w:spacing w:val="10"/>
        </w:rPr>
        <w:t xml:space="preserve"> </w:t>
      </w:r>
      <w:r w:rsidRPr="00BA63BA">
        <w:rPr>
          <w:rFonts w:asciiTheme="majorHAnsi" w:hAnsiTheme="majorHAnsi"/>
          <w:b/>
        </w:rPr>
        <w:t>Port</w:t>
      </w:r>
      <w:r w:rsidRPr="00BA63BA">
        <w:rPr>
          <w:rFonts w:asciiTheme="majorHAnsi" w:hAnsiTheme="majorHAnsi"/>
          <w:b/>
          <w:spacing w:val="14"/>
        </w:rPr>
        <w:t xml:space="preserve"> </w:t>
      </w:r>
      <w:r w:rsidRPr="00BA63BA">
        <w:rPr>
          <w:rFonts w:asciiTheme="majorHAnsi" w:hAnsiTheme="majorHAnsi"/>
          <w:b/>
        </w:rPr>
        <w:t>Authority</w:t>
      </w:r>
      <w:r w:rsidRPr="00BA63BA">
        <w:rPr>
          <w:rFonts w:asciiTheme="majorHAnsi" w:hAnsiTheme="majorHAnsi"/>
          <w:b/>
          <w:spacing w:val="10"/>
        </w:rPr>
        <w:t xml:space="preserve"> </w:t>
      </w:r>
      <w:r w:rsidRPr="00BA63BA">
        <w:rPr>
          <w:rFonts w:asciiTheme="majorHAnsi" w:hAnsiTheme="majorHAnsi"/>
          <w:b/>
        </w:rPr>
        <w:t>(DPA)</w:t>
      </w:r>
      <w:r w:rsidRPr="00BA63BA">
        <w:rPr>
          <w:rFonts w:asciiTheme="majorHAnsi" w:hAnsiTheme="majorHAnsi"/>
          <w:b/>
          <w:spacing w:val="22"/>
        </w:rPr>
        <w:t xml:space="preserve"> </w:t>
      </w:r>
      <w:r w:rsidRPr="00BA63BA">
        <w:rPr>
          <w:rFonts w:asciiTheme="majorHAnsi" w:hAnsiTheme="majorHAnsi"/>
        </w:rPr>
        <w:t>hereinafter</w:t>
      </w:r>
      <w:r w:rsidRPr="00BA63BA">
        <w:rPr>
          <w:rFonts w:asciiTheme="majorHAnsi" w:hAnsiTheme="majorHAnsi"/>
          <w:spacing w:val="21"/>
        </w:rPr>
        <w:t xml:space="preserve"> </w:t>
      </w:r>
      <w:r w:rsidRPr="00BA63BA">
        <w:rPr>
          <w:rFonts w:asciiTheme="majorHAnsi" w:hAnsiTheme="majorHAnsi"/>
        </w:rPr>
        <w:t>referred</w:t>
      </w:r>
      <w:r w:rsidRPr="00BA63BA">
        <w:rPr>
          <w:rFonts w:asciiTheme="majorHAnsi" w:hAnsiTheme="majorHAnsi"/>
          <w:spacing w:val="16"/>
        </w:rPr>
        <w:t xml:space="preserve"> </w:t>
      </w:r>
      <w:r w:rsidRPr="00BA63BA">
        <w:rPr>
          <w:rFonts w:asciiTheme="majorHAnsi" w:hAnsiTheme="majorHAnsi"/>
        </w:rPr>
        <w:t>to</w:t>
      </w:r>
      <w:r w:rsidRPr="00BA63BA">
        <w:rPr>
          <w:rFonts w:asciiTheme="majorHAnsi" w:hAnsiTheme="majorHAnsi"/>
          <w:spacing w:val="20"/>
        </w:rPr>
        <w:t xml:space="preserve"> </w:t>
      </w:r>
      <w:r w:rsidRPr="00BA63BA">
        <w:rPr>
          <w:rFonts w:asciiTheme="majorHAnsi" w:hAnsiTheme="majorHAnsi"/>
        </w:rPr>
        <w:t>as</w:t>
      </w:r>
      <w:r w:rsidRPr="00BA63BA">
        <w:rPr>
          <w:rFonts w:asciiTheme="majorHAnsi" w:hAnsiTheme="majorHAnsi"/>
          <w:spacing w:val="23"/>
        </w:rPr>
        <w:t xml:space="preserve"> </w:t>
      </w:r>
      <w:r w:rsidRPr="00BA63BA">
        <w:rPr>
          <w:rFonts w:asciiTheme="majorHAnsi" w:hAnsiTheme="majorHAnsi"/>
          <w:b/>
        </w:rPr>
        <w:t>"The</w:t>
      </w:r>
      <w:r w:rsidRPr="00BA63BA">
        <w:rPr>
          <w:rFonts w:asciiTheme="majorHAnsi" w:hAnsiTheme="majorHAnsi"/>
          <w:b/>
          <w:spacing w:val="18"/>
        </w:rPr>
        <w:t xml:space="preserve"> </w:t>
      </w:r>
      <w:r w:rsidRPr="00BA63BA">
        <w:rPr>
          <w:rFonts w:asciiTheme="majorHAnsi" w:hAnsiTheme="majorHAnsi"/>
          <w:b/>
        </w:rPr>
        <w:t>Principal"</w:t>
      </w:r>
    </w:p>
    <w:p w:rsidR="00EF68E6" w:rsidRPr="00BA63BA" w:rsidRDefault="00EF68E6" w:rsidP="008D35CD">
      <w:pPr>
        <w:pStyle w:val="BodyText"/>
        <w:spacing w:before="3"/>
        <w:ind w:right="821"/>
        <w:rPr>
          <w:rFonts w:asciiTheme="majorHAnsi" w:hAnsiTheme="majorHAnsi"/>
          <w:b/>
        </w:rPr>
      </w:pPr>
    </w:p>
    <w:p w:rsidR="00EF68E6" w:rsidRPr="00BA63BA" w:rsidRDefault="00442BEF" w:rsidP="008D35CD">
      <w:pPr>
        <w:spacing w:before="1"/>
        <w:ind w:right="821"/>
        <w:jc w:val="center"/>
        <w:rPr>
          <w:rFonts w:asciiTheme="majorHAnsi" w:hAnsiTheme="majorHAnsi"/>
        </w:rPr>
      </w:pPr>
      <w:r w:rsidRPr="00BA63BA">
        <w:rPr>
          <w:rFonts w:asciiTheme="majorHAnsi" w:hAnsiTheme="majorHAnsi"/>
          <w:w w:val="105"/>
        </w:rPr>
        <w:t>and</w:t>
      </w:r>
    </w:p>
    <w:p w:rsidR="00EF68E6" w:rsidRPr="00BA63BA" w:rsidRDefault="00EF68E6" w:rsidP="008D35CD">
      <w:pPr>
        <w:pStyle w:val="BodyText"/>
        <w:spacing w:before="6"/>
        <w:ind w:right="821"/>
        <w:rPr>
          <w:rFonts w:asciiTheme="majorHAnsi" w:hAnsiTheme="majorHAnsi"/>
        </w:rPr>
      </w:pPr>
    </w:p>
    <w:p w:rsidR="00EF68E6" w:rsidRPr="00BA63BA" w:rsidRDefault="00442BEF" w:rsidP="008D35CD">
      <w:pPr>
        <w:spacing w:line="244" w:lineRule="auto"/>
        <w:ind w:left="963" w:right="821"/>
        <w:rPr>
          <w:rFonts w:asciiTheme="majorHAnsi" w:hAnsiTheme="majorHAnsi"/>
          <w:b/>
        </w:rPr>
      </w:pPr>
      <w:r w:rsidRPr="00BA63BA">
        <w:rPr>
          <w:rFonts w:asciiTheme="majorHAnsi" w:hAnsiTheme="majorHAnsi"/>
        </w:rPr>
        <w:t>........................................................... (Name</w:t>
      </w:r>
      <w:r w:rsidRPr="00BA63BA">
        <w:rPr>
          <w:rFonts w:asciiTheme="majorHAnsi" w:hAnsiTheme="majorHAnsi"/>
          <w:spacing w:val="1"/>
        </w:rPr>
        <w:t xml:space="preserve"> </w:t>
      </w:r>
      <w:r w:rsidRPr="00BA63BA">
        <w:rPr>
          <w:rFonts w:asciiTheme="majorHAnsi" w:hAnsiTheme="majorHAnsi"/>
        </w:rPr>
        <w:t>of</w:t>
      </w:r>
      <w:r w:rsidRPr="00BA63BA">
        <w:rPr>
          <w:rFonts w:asciiTheme="majorHAnsi" w:hAnsiTheme="majorHAnsi"/>
          <w:spacing w:val="1"/>
        </w:rPr>
        <w:t xml:space="preserve"> </w:t>
      </w:r>
      <w:r w:rsidRPr="00BA63BA">
        <w:rPr>
          <w:rFonts w:asciiTheme="majorHAnsi" w:hAnsiTheme="majorHAnsi"/>
        </w:rPr>
        <w:t>The bidders and</w:t>
      </w:r>
      <w:r w:rsidRPr="00BA63BA">
        <w:rPr>
          <w:rFonts w:asciiTheme="majorHAnsi" w:hAnsiTheme="majorHAnsi"/>
          <w:spacing w:val="1"/>
        </w:rPr>
        <w:t xml:space="preserve"> </w:t>
      </w:r>
      <w:r w:rsidRPr="00BA63BA">
        <w:rPr>
          <w:rFonts w:asciiTheme="majorHAnsi" w:hAnsiTheme="majorHAnsi"/>
        </w:rPr>
        <w:t>consortium</w:t>
      </w:r>
      <w:r w:rsidRPr="00BA63BA">
        <w:rPr>
          <w:rFonts w:asciiTheme="majorHAnsi" w:hAnsiTheme="majorHAnsi"/>
          <w:spacing w:val="-63"/>
        </w:rPr>
        <w:t xml:space="preserve"> </w:t>
      </w:r>
      <w:r w:rsidRPr="00BA63BA">
        <w:rPr>
          <w:rFonts w:asciiTheme="majorHAnsi" w:hAnsiTheme="majorHAnsi"/>
          <w:w w:val="105"/>
        </w:rPr>
        <w:t>members)</w:t>
      </w:r>
      <w:r w:rsidRPr="00BA63BA">
        <w:rPr>
          <w:rFonts w:asciiTheme="majorHAnsi" w:hAnsiTheme="majorHAnsi"/>
          <w:spacing w:val="-11"/>
          <w:w w:val="105"/>
        </w:rPr>
        <w:t xml:space="preserve"> </w:t>
      </w:r>
      <w:r w:rsidRPr="00BA63BA">
        <w:rPr>
          <w:rFonts w:asciiTheme="majorHAnsi" w:hAnsiTheme="majorHAnsi"/>
          <w:w w:val="105"/>
        </w:rPr>
        <w:t>hereinafter</w:t>
      </w:r>
      <w:r w:rsidRPr="00BA63BA">
        <w:rPr>
          <w:rFonts w:asciiTheme="majorHAnsi" w:hAnsiTheme="majorHAnsi"/>
          <w:spacing w:val="-7"/>
          <w:w w:val="105"/>
        </w:rPr>
        <w:t xml:space="preserve"> </w:t>
      </w:r>
      <w:r w:rsidRPr="00BA63BA">
        <w:rPr>
          <w:rFonts w:asciiTheme="majorHAnsi" w:hAnsiTheme="majorHAnsi"/>
          <w:w w:val="105"/>
        </w:rPr>
        <w:t>referred</w:t>
      </w:r>
      <w:r w:rsidRPr="00BA63BA">
        <w:rPr>
          <w:rFonts w:asciiTheme="majorHAnsi" w:hAnsiTheme="majorHAnsi"/>
          <w:spacing w:val="-5"/>
          <w:w w:val="105"/>
        </w:rPr>
        <w:t xml:space="preserve"> </w:t>
      </w:r>
      <w:r w:rsidRPr="00BA63BA">
        <w:rPr>
          <w:rFonts w:asciiTheme="majorHAnsi" w:hAnsiTheme="majorHAnsi"/>
          <w:w w:val="105"/>
        </w:rPr>
        <w:t>to</w:t>
      </w:r>
      <w:r w:rsidRPr="00BA63BA">
        <w:rPr>
          <w:rFonts w:asciiTheme="majorHAnsi" w:hAnsiTheme="majorHAnsi"/>
          <w:spacing w:val="-7"/>
          <w:w w:val="105"/>
        </w:rPr>
        <w:t xml:space="preserve"> </w:t>
      </w:r>
      <w:r w:rsidRPr="00BA63BA">
        <w:rPr>
          <w:rFonts w:asciiTheme="majorHAnsi" w:hAnsiTheme="majorHAnsi"/>
          <w:w w:val="105"/>
        </w:rPr>
        <w:t>as</w:t>
      </w:r>
      <w:r w:rsidRPr="00BA63BA">
        <w:rPr>
          <w:rFonts w:asciiTheme="majorHAnsi" w:hAnsiTheme="majorHAnsi"/>
          <w:spacing w:val="-5"/>
          <w:w w:val="105"/>
        </w:rPr>
        <w:t xml:space="preserve"> </w:t>
      </w:r>
      <w:r w:rsidRPr="00BA63BA">
        <w:rPr>
          <w:rFonts w:asciiTheme="majorHAnsi" w:hAnsiTheme="majorHAnsi"/>
          <w:b/>
          <w:w w:val="105"/>
        </w:rPr>
        <w:t>"The</w:t>
      </w:r>
      <w:r w:rsidRPr="00BA63BA">
        <w:rPr>
          <w:rFonts w:asciiTheme="majorHAnsi" w:hAnsiTheme="majorHAnsi"/>
          <w:b/>
          <w:spacing w:val="-9"/>
          <w:w w:val="105"/>
        </w:rPr>
        <w:t xml:space="preserve"> </w:t>
      </w:r>
      <w:r w:rsidRPr="00BA63BA">
        <w:rPr>
          <w:rFonts w:asciiTheme="majorHAnsi" w:hAnsiTheme="majorHAnsi"/>
          <w:b/>
          <w:w w:val="105"/>
        </w:rPr>
        <w:t>Bidder</w:t>
      </w:r>
      <w:r w:rsidRPr="00BA63BA">
        <w:rPr>
          <w:rFonts w:asciiTheme="majorHAnsi" w:hAnsiTheme="majorHAnsi"/>
          <w:b/>
          <w:spacing w:val="-9"/>
          <w:w w:val="105"/>
        </w:rPr>
        <w:t xml:space="preserve"> </w:t>
      </w:r>
      <w:r w:rsidRPr="00BA63BA">
        <w:rPr>
          <w:rFonts w:asciiTheme="majorHAnsi" w:hAnsiTheme="majorHAnsi"/>
          <w:b/>
          <w:w w:val="105"/>
        </w:rPr>
        <w:t>/</w:t>
      </w:r>
      <w:r w:rsidRPr="00BA63BA">
        <w:rPr>
          <w:rFonts w:asciiTheme="majorHAnsi" w:hAnsiTheme="majorHAnsi"/>
          <w:b/>
          <w:spacing w:val="-6"/>
          <w:w w:val="105"/>
        </w:rPr>
        <w:t xml:space="preserve"> </w:t>
      </w:r>
      <w:r w:rsidRPr="00BA63BA">
        <w:rPr>
          <w:rFonts w:asciiTheme="majorHAnsi" w:hAnsiTheme="majorHAnsi"/>
          <w:b/>
          <w:w w:val="105"/>
        </w:rPr>
        <w:t>Contractor"</w:t>
      </w:r>
    </w:p>
    <w:p w:rsidR="00EF68E6" w:rsidRPr="00BA63BA" w:rsidRDefault="00EF68E6" w:rsidP="008D35CD">
      <w:pPr>
        <w:pStyle w:val="BodyText"/>
        <w:ind w:right="821"/>
        <w:rPr>
          <w:rFonts w:asciiTheme="majorHAnsi" w:hAnsiTheme="majorHAnsi"/>
          <w:b/>
        </w:rPr>
      </w:pPr>
    </w:p>
    <w:p w:rsidR="00EF68E6" w:rsidRPr="00BA63BA" w:rsidRDefault="00442BEF" w:rsidP="008D35CD">
      <w:pPr>
        <w:spacing w:before="211"/>
        <w:ind w:right="821"/>
        <w:jc w:val="center"/>
        <w:rPr>
          <w:rFonts w:asciiTheme="majorHAnsi" w:hAnsiTheme="majorHAnsi"/>
          <w:b/>
        </w:rPr>
      </w:pPr>
      <w:r w:rsidRPr="00BA63BA">
        <w:rPr>
          <w:rFonts w:asciiTheme="majorHAnsi" w:hAnsiTheme="majorHAnsi"/>
          <w:b/>
          <w:w w:val="105"/>
        </w:rPr>
        <w:t>Preamble</w:t>
      </w:r>
    </w:p>
    <w:p w:rsidR="00EF68E6" w:rsidRPr="00BA63BA" w:rsidRDefault="00EF68E6" w:rsidP="008D35CD">
      <w:pPr>
        <w:pStyle w:val="BodyText"/>
        <w:ind w:right="821"/>
        <w:rPr>
          <w:rFonts w:asciiTheme="majorHAnsi" w:hAnsiTheme="majorHAnsi"/>
          <w:b/>
        </w:rPr>
      </w:pPr>
    </w:p>
    <w:p w:rsidR="00EF68E6" w:rsidRPr="00BA63BA" w:rsidRDefault="00442BEF" w:rsidP="008D35CD">
      <w:pPr>
        <w:tabs>
          <w:tab w:val="left" w:pos="5052"/>
        </w:tabs>
        <w:spacing w:before="215" w:line="249" w:lineRule="auto"/>
        <w:ind w:left="963" w:right="821"/>
        <w:jc w:val="both"/>
        <w:rPr>
          <w:rFonts w:asciiTheme="majorHAnsi" w:hAnsiTheme="majorHAnsi"/>
        </w:rPr>
      </w:pPr>
      <w:r w:rsidRPr="00BA63BA">
        <w:rPr>
          <w:rFonts w:asciiTheme="majorHAnsi" w:hAnsiTheme="majorHAnsi"/>
          <w:w w:val="105"/>
        </w:rPr>
        <w:t>The</w:t>
      </w:r>
      <w:r w:rsidRPr="00BA63BA">
        <w:rPr>
          <w:rFonts w:asciiTheme="majorHAnsi" w:hAnsiTheme="majorHAnsi"/>
          <w:spacing w:val="-9"/>
          <w:w w:val="105"/>
        </w:rPr>
        <w:t xml:space="preserve"> </w:t>
      </w:r>
      <w:r w:rsidRPr="00BA63BA">
        <w:rPr>
          <w:rFonts w:asciiTheme="majorHAnsi" w:hAnsiTheme="majorHAnsi"/>
          <w:w w:val="105"/>
        </w:rPr>
        <w:t>Principal</w:t>
      </w:r>
      <w:r w:rsidRPr="00BA63BA">
        <w:rPr>
          <w:rFonts w:asciiTheme="majorHAnsi" w:hAnsiTheme="majorHAnsi"/>
          <w:spacing w:val="-6"/>
          <w:w w:val="105"/>
        </w:rPr>
        <w:t xml:space="preserve"> </w:t>
      </w:r>
      <w:r w:rsidRPr="00BA63BA">
        <w:rPr>
          <w:rFonts w:asciiTheme="majorHAnsi" w:hAnsiTheme="majorHAnsi"/>
          <w:w w:val="105"/>
        </w:rPr>
        <w:t>intends</w:t>
      </w:r>
      <w:r w:rsidRPr="00BA63BA">
        <w:rPr>
          <w:rFonts w:asciiTheme="majorHAnsi" w:hAnsiTheme="majorHAnsi"/>
          <w:spacing w:val="-9"/>
          <w:w w:val="105"/>
        </w:rPr>
        <w:t xml:space="preserve"> </w:t>
      </w:r>
      <w:r w:rsidRPr="00BA63BA">
        <w:rPr>
          <w:rFonts w:asciiTheme="majorHAnsi" w:hAnsiTheme="majorHAnsi"/>
          <w:w w:val="105"/>
        </w:rPr>
        <w:t>to</w:t>
      </w:r>
      <w:r w:rsidRPr="00BA63BA">
        <w:rPr>
          <w:rFonts w:asciiTheme="majorHAnsi" w:hAnsiTheme="majorHAnsi"/>
          <w:spacing w:val="-5"/>
          <w:w w:val="105"/>
        </w:rPr>
        <w:t xml:space="preserve"> </w:t>
      </w:r>
      <w:r w:rsidRPr="00BA63BA">
        <w:rPr>
          <w:rFonts w:asciiTheme="majorHAnsi" w:hAnsiTheme="majorHAnsi"/>
          <w:w w:val="105"/>
        </w:rPr>
        <w:t>award,</w:t>
      </w:r>
      <w:r w:rsidRPr="00BA63BA">
        <w:rPr>
          <w:rFonts w:asciiTheme="majorHAnsi" w:hAnsiTheme="majorHAnsi"/>
          <w:spacing w:val="-7"/>
          <w:w w:val="105"/>
        </w:rPr>
        <w:t xml:space="preserve"> </w:t>
      </w:r>
      <w:r w:rsidRPr="00BA63BA">
        <w:rPr>
          <w:rFonts w:asciiTheme="majorHAnsi" w:hAnsiTheme="majorHAnsi"/>
          <w:w w:val="105"/>
        </w:rPr>
        <w:t>under</w:t>
      </w:r>
      <w:r w:rsidRPr="00BA63BA">
        <w:rPr>
          <w:rFonts w:asciiTheme="majorHAnsi" w:hAnsiTheme="majorHAnsi"/>
          <w:spacing w:val="-7"/>
          <w:w w:val="105"/>
        </w:rPr>
        <w:t xml:space="preserve"> </w:t>
      </w:r>
      <w:r w:rsidRPr="00BA63BA">
        <w:rPr>
          <w:rFonts w:asciiTheme="majorHAnsi" w:hAnsiTheme="majorHAnsi"/>
          <w:w w:val="105"/>
        </w:rPr>
        <w:t>laid</w:t>
      </w:r>
      <w:r w:rsidRPr="00BA63BA">
        <w:rPr>
          <w:rFonts w:asciiTheme="majorHAnsi" w:hAnsiTheme="majorHAnsi"/>
          <w:spacing w:val="-10"/>
          <w:w w:val="105"/>
        </w:rPr>
        <w:t xml:space="preserve"> </w:t>
      </w:r>
      <w:r w:rsidRPr="00BA63BA">
        <w:rPr>
          <w:rFonts w:asciiTheme="majorHAnsi" w:hAnsiTheme="majorHAnsi"/>
          <w:w w:val="105"/>
        </w:rPr>
        <w:t>down</w:t>
      </w:r>
      <w:r w:rsidRPr="00BA63BA">
        <w:rPr>
          <w:rFonts w:asciiTheme="majorHAnsi" w:hAnsiTheme="majorHAnsi"/>
          <w:spacing w:val="-10"/>
          <w:w w:val="105"/>
        </w:rPr>
        <w:t xml:space="preserve"> </w:t>
      </w:r>
      <w:r w:rsidRPr="00BA63BA">
        <w:rPr>
          <w:rFonts w:asciiTheme="majorHAnsi" w:hAnsiTheme="majorHAnsi"/>
          <w:w w:val="105"/>
        </w:rPr>
        <w:t>organizational</w:t>
      </w:r>
      <w:r w:rsidRPr="00BA63BA">
        <w:rPr>
          <w:rFonts w:asciiTheme="majorHAnsi" w:hAnsiTheme="majorHAnsi"/>
          <w:spacing w:val="-7"/>
          <w:w w:val="105"/>
        </w:rPr>
        <w:t xml:space="preserve"> </w:t>
      </w:r>
      <w:r w:rsidRPr="00BA63BA">
        <w:rPr>
          <w:rFonts w:asciiTheme="majorHAnsi" w:hAnsiTheme="majorHAnsi"/>
          <w:w w:val="105"/>
        </w:rPr>
        <w:t>procedures,</w:t>
      </w:r>
      <w:r w:rsidRPr="00BA63BA">
        <w:rPr>
          <w:rFonts w:asciiTheme="majorHAnsi" w:hAnsiTheme="majorHAnsi"/>
          <w:spacing w:val="-5"/>
          <w:w w:val="105"/>
        </w:rPr>
        <w:t xml:space="preserve"> </w:t>
      </w:r>
      <w:r w:rsidRPr="00BA63BA">
        <w:rPr>
          <w:rFonts w:asciiTheme="majorHAnsi" w:hAnsiTheme="majorHAnsi"/>
          <w:w w:val="105"/>
        </w:rPr>
        <w:t>contract(s)</w:t>
      </w:r>
      <w:r w:rsidRPr="00BA63BA">
        <w:rPr>
          <w:rFonts w:asciiTheme="majorHAnsi" w:hAnsiTheme="majorHAnsi"/>
          <w:spacing w:val="-9"/>
          <w:w w:val="105"/>
        </w:rPr>
        <w:t xml:space="preserve"> </w:t>
      </w:r>
      <w:r w:rsidRPr="00BA63BA">
        <w:rPr>
          <w:rFonts w:asciiTheme="majorHAnsi" w:hAnsiTheme="majorHAnsi"/>
          <w:w w:val="105"/>
        </w:rPr>
        <w:t>/</w:t>
      </w:r>
      <w:r w:rsidRPr="00BA63BA">
        <w:rPr>
          <w:rFonts w:asciiTheme="majorHAnsi" w:hAnsiTheme="majorHAnsi"/>
          <w:spacing w:val="-66"/>
          <w:w w:val="105"/>
        </w:rPr>
        <w:t xml:space="preserve"> </w:t>
      </w:r>
      <w:r w:rsidRPr="00BA63BA">
        <w:rPr>
          <w:rFonts w:asciiTheme="majorHAnsi" w:hAnsiTheme="majorHAnsi"/>
          <w:w w:val="105"/>
        </w:rPr>
        <w:t>concession(s)</w:t>
      </w:r>
      <w:r w:rsidRPr="00BA63BA">
        <w:rPr>
          <w:rFonts w:asciiTheme="majorHAnsi" w:hAnsiTheme="majorHAnsi"/>
          <w:spacing w:val="23"/>
          <w:w w:val="105"/>
        </w:rPr>
        <w:t xml:space="preserve"> </w:t>
      </w:r>
      <w:r w:rsidRPr="00BA63BA">
        <w:rPr>
          <w:rFonts w:asciiTheme="majorHAnsi" w:hAnsiTheme="majorHAnsi"/>
          <w:w w:val="105"/>
        </w:rPr>
        <w:t>for</w:t>
      </w:r>
      <w:r w:rsidRPr="00BA63BA">
        <w:rPr>
          <w:rFonts w:asciiTheme="majorHAnsi" w:hAnsiTheme="majorHAnsi"/>
          <w:spacing w:val="21"/>
          <w:w w:val="105"/>
        </w:rPr>
        <w:t xml:space="preserve"> </w:t>
      </w:r>
      <w:r w:rsidRPr="00BA63BA">
        <w:rPr>
          <w:rFonts w:asciiTheme="majorHAnsi" w:hAnsiTheme="majorHAnsi"/>
          <w:w w:val="105"/>
        </w:rPr>
        <w:t>Tender</w:t>
      </w:r>
      <w:r w:rsidRPr="00BA63BA">
        <w:rPr>
          <w:rFonts w:asciiTheme="majorHAnsi" w:hAnsiTheme="majorHAnsi"/>
          <w:spacing w:val="22"/>
          <w:w w:val="105"/>
        </w:rPr>
        <w:t xml:space="preserve"> </w:t>
      </w:r>
      <w:r w:rsidR="00A76EF3">
        <w:rPr>
          <w:rFonts w:asciiTheme="majorHAnsi" w:hAnsiTheme="majorHAnsi"/>
          <w:w w:val="105"/>
        </w:rPr>
        <w:t>No. 04</w:t>
      </w:r>
      <w:r w:rsidR="00682A8F">
        <w:rPr>
          <w:rFonts w:asciiTheme="majorHAnsi" w:hAnsiTheme="majorHAnsi"/>
          <w:w w:val="105"/>
        </w:rPr>
        <w:t xml:space="preserve"> – P/2025. </w:t>
      </w:r>
      <w:r w:rsidRPr="00BA63BA">
        <w:rPr>
          <w:rFonts w:asciiTheme="majorHAnsi" w:hAnsiTheme="majorHAnsi"/>
          <w:w w:val="105"/>
        </w:rPr>
        <w:t>The</w:t>
      </w:r>
      <w:r w:rsidRPr="00BA63BA">
        <w:rPr>
          <w:rFonts w:asciiTheme="majorHAnsi" w:hAnsiTheme="majorHAnsi"/>
          <w:spacing w:val="23"/>
          <w:w w:val="105"/>
        </w:rPr>
        <w:t xml:space="preserve"> </w:t>
      </w:r>
      <w:r w:rsidRPr="00BA63BA">
        <w:rPr>
          <w:rFonts w:asciiTheme="majorHAnsi" w:hAnsiTheme="majorHAnsi"/>
          <w:w w:val="105"/>
        </w:rPr>
        <w:t>Principal</w:t>
      </w:r>
      <w:r w:rsidRPr="00BA63BA">
        <w:rPr>
          <w:rFonts w:asciiTheme="majorHAnsi" w:hAnsiTheme="majorHAnsi"/>
          <w:spacing w:val="22"/>
          <w:w w:val="105"/>
        </w:rPr>
        <w:t xml:space="preserve"> </w:t>
      </w:r>
      <w:r w:rsidRPr="00BA63BA">
        <w:rPr>
          <w:rFonts w:asciiTheme="majorHAnsi" w:hAnsiTheme="majorHAnsi"/>
          <w:w w:val="105"/>
        </w:rPr>
        <w:t>values</w:t>
      </w:r>
      <w:r w:rsidRPr="00BA63BA">
        <w:rPr>
          <w:rFonts w:asciiTheme="majorHAnsi" w:hAnsiTheme="majorHAnsi"/>
          <w:spacing w:val="26"/>
          <w:w w:val="105"/>
        </w:rPr>
        <w:t xml:space="preserve"> </w:t>
      </w:r>
      <w:r w:rsidRPr="00BA63BA">
        <w:rPr>
          <w:rFonts w:asciiTheme="majorHAnsi" w:hAnsiTheme="majorHAnsi"/>
          <w:w w:val="105"/>
        </w:rPr>
        <w:t>full</w:t>
      </w:r>
      <w:r w:rsidRPr="00BA63BA">
        <w:rPr>
          <w:rFonts w:asciiTheme="majorHAnsi" w:hAnsiTheme="majorHAnsi"/>
          <w:spacing w:val="23"/>
          <w:w w:val="105"/>
        </w:rPr>
        <w:t xml:space="preserve"> </w:t>
      </w:r>
      <w:r w:rsidRPr="00BA63BA">
        <w:rPr>
          <w:rFonts w:asciiTheme="majorHAnsi" w:hAnsiTheme="majorHAnsi"/>
          <w:w w:val="105"/>
        </w:rPr>
        <w:t>compliance</w:t>
      </w:r>
      <w:r w:rsidRPr="00BA63BA">
        <w:rPr>
          <w:rFonts w:asciiTheme="majorHAnsi" w:hAnsiTheme="majorHAnsi"/>
          <w:spacing w:val="22"/>
          <w:w w:val="105"/>
        </w:rPr>
        <w:t xml:space="preserve"> </w:t>
      </w:r>
      <w:r w:rsidRPr="00BA63BA">
        <w:rPr>
          <w:rFonts w:asciiTheme="majorHAnsi" w:hAnsiTheme="majorHAnsi"/>
          <w:w w:val="105"/>
        </w:rPr>
        <w:t>with</w:t>
      </w:r>
      <w:r w:rsidRPr="00BA63BA">
        <w:rPr>
          <w:rFonts w:asciiTheme="majorHAnsi" w:hAnsiTheme="majorHAnsi"/>
          <w:spacing w:val="22"/>
          <w:w w:val="105"/>
        </w:rPr>
        <w:t xml:space="preserve"> </w:t>
      </w:r>
      <w:r w:rsidRPr="00BA63BA">
        <w:rPr>
          <w:rFonts w:asciiTheme="majorHAnsi" w:hAnsiTheme="majorHAnsi"/>
          <w:w w:val="105"/>
        </w:rPr>
        <w:t>all</w:t>
      </w:r>
      <w:r w:rsidRPr="00BA63BA">
        <w:rPr>
          <w:rFonts w:asciiTheme="majorHAnsi" w:hAnsiTheme="majorHAnsi"/>
          <w:spacing w:val="-66"/>
          <w:w w:val="105"/>
        </w:rPr>
        <w:t xml:space="preserve"> </w:t>
      </w:r>
      <w:r w:rsidRPr="00BA63BA">
        <w:rPr>
          <w:rFonts w:asciiTheme="majorHAnsi" w:hAnsiTheme="majorHAnsi"/>
          <w:w w:val="105"/>
        </w:rPr>
        <w:t>relevant</w:t>
      </w:r>
      <w:r w:rsidRPr="00BA63BA">
        <w:rPr>
          <w:rFonts w:asciiTheme="majorHAnsi" w:hAnsiTheme="majorHAnsi"/>
          <w:spacing w:val="-4"/>
          <w:w w:val="105"/>
        </w:rPr>
        <w:t xml:space="preserve"> </w:t>
      </w:r>
      <w:r w:rsidRPr="00BA63BA">
        <w:rPr>
          <w:rFonts w:asciiTheme="majorHAnsi" w:hAnsiTheme="majorHAnsi"/>
          <w:w w:val="105"/>
        </w:rPr>
        <w:t>laws</w:t>
      </w:r>
      <w:r w:rsidRPr="00BA63BA">
        <w:rPr>
          <w:rFonts w:asciiTheme="majorHAnsi" w:hAnsiTheme="majorHAnsi"/>
          <w:spacing w:val="-3"/>
          <w:w w:val="105"/>
        </w:rPr>
        <w:t xml:space="preserve"> </w:t>
      </w:r>
      <w:r w:rsidRPr="00BA63BA">
        <w:rPr>
          <w:rFonts w:asciiTheme="majorHAnsi" w:hAnsiTheme="majorHAnsi"/>
          <w:w w:val="105"/>
        </w:rPr>
        <w:t>of</w:t>
      </w:r>
      <w:r w:rsidRPr="00BA63BA">
        <w:rPr>
          <w:rFonts w:asciiTheme="majorHAnsi" w:hAnsiTheme="majorHAnsi"/>
          <w:spacing w:val="-2"/>
          <w:w w:val="105"/>
        </w:rPr>
        <w:t xml:space="preserve"> </w:t>
      </w:r>
      <w:r w:rsidRPr="00BA63BA">
        <w:rPr>
          <w:rFonts w:asciiTheme="majorHAnsi" w:hAnsiTheme="majorHAnsi"/>
          <w:w w:val="105"/>
        </w:rPr>
        <w:t>the</w:t>
      </w:r>
      <w:r w:rsidRPr="00BA63BA">
        <w:rPr>
          <w:rFonts w:asciiTheme="majorHAnsi" w:hAnsiTheme="majorHAnsi"/>
          <w:spacing w:val="-4"/>
          <w:w w:val="105"/>
        </w:rPr>
        <w:t xml:space="preserve"> </w:t>
      </w:r>
      <w:r w:rsidRPr="00BA63BA">
        <w:rPr>
          <w:rFonts w:asciiTheme="majorHAnsi" w:hAnsiTheme="majorHAnsi"/>
          <w:w w:val="105"/>
        </w:rPr>
        <w:t>land</w:t>
      </w:r>
      <w:r w:rsidRPr="00BA63BA">
        <w:rPr>
          <w:rFonts w:asciiTheme="majorHAnsi" w:hAnsiTheme="majorHAnsi"/>
          <w:spacing w:val="-3"/>
          <w:w w:val="105"/>
        </w:rPr>
        <w:t xml:space="preserve"> </w:t>
      </w:r>
      <w:r w:rsidRPr="00BA63BA">
        <w:rPr>
          <w:rFonts w:asciiTheme="majorHAnsi" w:hAnsiTheme="majorHAnsi"/>
          <w:w w:val="105"/>
        </w:rPr>
        <w:t>rules,</w:t>
      </w:r>
      <w:r w:rsidRPr="00BA63BA">
        <w:rPr>
          <w:rFonts w:asciiTheme="majorHAnsi" w:hAnsiTheme="majorHAnsi"/>
          <w:spacing w:val="-1"/>
          <w:w w:val="105"/>
        </w:rPr>
        <w:t xml:space="preserve"> </w:t>
      </w:r>
      <w:r w:rsidRPr="00BA63BA">
        <w:rPr>
          <w:rFonts w:asciiTheme="majorHAnsi" w:hAnsiTheme="majorHAnsi"/>
          <w:w w:val="105"/>
        </w:rPr>
        <w:t>regulations,</w:t>
      </w:r>
      <w:r w:rsidRPr="00BA63BA">
        <w:rPr>
          <w:rFonts w:asciiTheme="majorHAnsi" w:hAnsiTheme="majorHAnsi"/>
          <w:spacing w:val="-2"/>
          <w:w w:val="105"/>
        </w:rPr>
        <w:t xml:space="preserve"> </w:t>
      </w:r>
      <w:r w:rsidRPr="00BA63BA">
        <w:rPr>
          <w:rFonts w:asciiTheme="majorHAnsi" w:hAnsiTheme="majorHAnsi"/>
          <w:w w:val="105"/>
        </w:rPr>
        <w:t>economic</w:t>
      </w:r>
      <w:r w:rsidRPr="00BA63BA">
        <w:rPr>
          <w:rFonts w:asciiTheme="majorHAnsi" w:hAnsiTheme="majorHAnsi"/>
          <w:spacing w:val="-2"/>
          <w:w w:val="105"/>
        </w:rPr>
        <w:t xml:space="preserve"> </w:t>
      </w:r>
      <w:r w:rsidRPr="00BA63BA">
        <w:rPr>
          <w:rFonts w:asciiTheme="majorHAnsi" w:hAnsiTheme="majorHAnsi"/>
          <w:w w:val="105"/>
        </w:rPr>
        <w:t>use</w:t>
      </w:r>
      <w:r w:rsidRPr="00BA63BA">
        <w:rPr>
          <w:rFonts w:asciiTheme="majorHAnsi" w:hAnsiTheme="majorHAnsi"/>
          <w:spacing w:val="-3"/>
          <w:w w:val="105"/>
        </w:rPr>
        <w:t xml:space="preserve"> </w:t>
      </w:r>
      <w:r w:rsidRPr="00BA63BA">
        <w:rPr>
          <w:rFonts w:asciiTheme="majorHAnsi" w:hAnsiTheme="majorHAnsi"/>
          <w:w w:val="105"/>
        </w:rPr>
        <w:t>of</w:t>
      </w:r>
      <w:r w:rsidRPr="00BA63BA">
        <w:rPr>
          <w:rFonts w:asciiTheme="majorHAnsi" w:hAnsiTheme="majorHAnsi"/>
          <w:spacing w:val="-2"/>
          <w:w w:val="105"/>
        </w:rPr>
        <w:t xml:space="preserve"> </w:t>
      </w:r>
      <w:r w:rsidRPr="00BA63BA">
        <w:rPr>
          <w:rFonts w:asciiTheme="majorHAnsi" w:hAnsiTheme="majorHAnsi"/>
          <w:w w:val="105"/>
        </w:rPr>
        <w:t>resources</w:t>
      </w:r>
      <w:r w:rsidRPr="00BA63BA">
        <w:rPr>
          <w:rFonts w:asciiTheme="majorHAnsi" w:hAnsiTheme="majorHAnsi"/>
          <w:spacing w:val="-2"/>
          <w:w w:val="105"/>
        </w:rPr>
        <w:t xml:space="preserve"> </w:t>
      </w:r>
      <w:r w:rsidRPr="00BA63BA">
        <w:rPr>
          <w:rFonts w:asciiTheme="majorHAnsi" w:hAnsiTheme="majorHAnsi"/>
          <w:w w:val="105"/>
        </w:rPr>
        <w:t>and</w:t>
      </w:r>
      <w:r w:rsidRPr="00BA63BA">
        <w:rPr>
          <w:rFonts w:asciiTheme="majorHAnsi" w:hAnsiTheme="majorHAnsi"/>
          <w:spacing w:val="-4"/>
          <w:w w:val="105"/>
        </w:rPr>
        <w:t xml:space="preserve"> </w:t>
      </w:r>
      <w:r w:rsidRPr="00BA63BA">
        <w:rPr>
          <w:rFonts w:asciiTheme="majorHAnsi" w:hAnsiTheme="majorHAnsi"/>
          <w:w w:val="105"/>
        </w:rPr>
        <w:t>of</w:t>
      </w:r>
      <w:r w:rsidRPr="00BA63BA">
        <w:rPr>
          <w:rFonts w:asciiTheme="majorHAnsi" w:hAnsiTheme="majorHAnsi"/>
          <w:spacing w:val="-2"/>
          <w:w w:val="105"/>
        </w:rPr>
        <w:t xml:space="preserve"> </w:t>
      </w:r>
      <w:r w:rsidRPr="00BA63BA">
        <w:rPr>
          <w:rFonts w:asciiTheme="majorHAnsi" w:hAnsiTheme="majorHAnsi"/>
          <w:w w:val="105"/>
        </w:rPr>
        <w:t>fairness</w:t>
      </w:r>
      <w:r w:rsidRPr="00BA63BA">
        <w:rPr>
          <w:rFonts w:asciiTheme="majorHAnsi" w:hAnsiTheme="majorHAnsi"/>
          <w:spacing w:val="-3"/>
          <w:w w:val="105"/>
        </w:rPr>
        <w:t xml:space="preserve"> </w:t>
      </w:r>
      <w:r w:rsidRPr="00BA63BA">
        <w:rPr>
          <w:rFonts w:asciiTheme="majorHAnsi" w:hAnsiTheme="majorHAnsi"/>
          <w:w w:val="105"/>
        </w:rPr>
        <w:t>/</w:t>
      </w:r>
      <w:r w:rsidRPr="00BA63BA">
        <w:rPr>
          <w:rFonts w:asciiTheme="majorHAnsi" w:hAnsiTheme="majorHAnsi"/>
          <w:spacing w:val="-67"/>
          <w:w w:val="105"/>
        </w:rPr>
        <w:t xml:space="preserve"> </w:t>
      </w:r>
      <w:r w:rsidRPr="00BA63BA">
        <w:rPr>
          <w:rFonts w:asciiTheme="majorHAnsi" w:hAnsiTheme="majorHAnsi"/>
          <w:w w:val="105"/>
        </w:rPr>
        <w:t>transparency</w:t>
      </w:r>
      <w:r w:rsidRPr="00BA63BA">
        <w:rPr>
          <w:rFonts w:asciiTheme="majorHAnsi" w:hAnsiTheme="majorHAnsi"/>
          <w:spacing w:val="-6"/>
          <w:w w:val="105"/>
        </w:rPr>
        <w:t xml:space="preserve"> </w:t>
      </w:r>
      <w:r w:rsidRPr="00BA63BA">
        <w:rPr>
          <w:rFonts w:asciiTheme="majorHAnsi" w:hAnsiTheme="majorHAnsi"/>
          <w:w w:val="105"/>
        </w:rPr>
        <w:t>in</w:t>
      </w:r>
      <w:r w:rsidRPr="00BA63BA">
        <w:rPr>
          <w:rFonts w:asciiTheme="majorHAnsi" w:hAnsiTheme="majorHAnsi"/>
          <w:spacing w:val="-7"/>
          <w:w w:val="105"/>
        </w:rPr>
        <w:t xml:space="preserve"> </w:t>
      </w:r>
      <w:r w:rsidRPr="00BA63BA">
        <w:rPr>
          <w:rFonts w:asciiTheme="majorHAnsi" w:hAnsiTheme="majorHAnsi"/>
          <w:w w:val="105"/>
        </w:rPr>
        <w:t>its</w:t>
      </w:r>
      <w:r w:rsidRPr="00BA63BA">
        <w:rPr>
          <w:rFonts w:asciiTheme="majorHAnsi" w:hAnsiTheme="majorHAnsi"/>
          <w:spacing w:val="-7"/>
          <w:w w:val="105"/>
        </w:rPr>
        <w:t xml:space="preserve"> </w:t>
      </w:r>
      <w:r w:rsidRPr="00BA63BA">
        <w:rPr>
          <w:rFonts w:asciiTheme="majorHAnsi" w:hAnsiTheme="majorHAnsi"/>
          <w:w w:val="105"/>
        </w:rPr>
        <w:t>relations</w:t>
      </w:r>
      <w:r w:rsidRPr="00BA63BA">
        <w:rPr>
          <w:rFonts w:asciiTheme="majorHAnsi" w:hAnsiTheme="majorHAnsi"/>
          <w:spacing w:val="-5"/>
          <w:w w:val="105"/>
        </w:rPr>
        <w:t xml:space="preserve"> </w:t>
      </w:r>
      <w:r w:rsidRPr="00BA63BA">
        <w:rPr>
          <w:rFonts w:asciiTheme="majorHAnsi" w:hAnsiTheme="majorHAnsi"/>
          <w:w w:val="105"/>
        </w:rPr>
        <w:t>with</w:t>
      </w:r>
      <w:r w:rsidRPr="00BA63BA">
        <w:rPr>
          <w:rFonts w:asciiTheme="majorHAnsi" w:hAnsiTheme="majorHAnsi"/>
          <w:spacing w:val="-3"/>
          <w:w w:val="105"/>
        </w:rPr>
        <w:t xml:space="preserve"> </w:t>
      </w:r>
      <w:r w:rsidRPr="00BA63BA">
        <w:rPr>
          <w:rFonts w:asciiTheme="majorHAnsi" w:hAnsiTheme="majorHAnsi"/>
          <w:w w:val="105"/>
        </w:rPr>
        <w:t>its</w:t>
      </w:r>
      <w:r w:rsidRPr="00BA63BA">
        <w:rPr>
          <w:rFonts w:asciiTheme="majorHAnsi" w:hAnsiTheme="majorHAnsi"/>
          <w:spacing w:val="-5"/>
          <w:w w:val="105"/>
        </w:rPr>
        <w:t xml:space="preserve"> </w:t>
      </w:r>
      <w:r w:rsidRPr="00BA63BA">
        <w:rPr>
          <w:rFonts w:asciiTheme="majorHAnsi" w:hAnsiTheme="majorHAnsi"/>
          <w:w w:val="105"/>
        </w:rPr>
        <w:t>Bidder(s)</w:t>
      </w:r>
      <w:r w:rsidRPr="00BA63BA">
        <w:rPr>
          <w:rFonts w:asciiTheme="majorHAnsi" w:hAnsiTheme="majorHAnsi"/>
          <w:spacing w:val="-9"/>
          <w:w w:val="105"/>
        </w:rPr>
        <w:t xml:space="preserve"> </w:t>
      </w:r>
      <w:r w:rsidRPr="00BA63BA">
        <w:rPr>
          <w:rFonts w:asciiTheme="majorHAnsi" w:hAnsiTheme="majorHAnsi"/>
          <w:w w:val="105"/>
        </w:rPr>
        <w:t>and</w:t>
      </w:r>
      <w:r w:rsidRPr="00BA63BA">
        <w:rPr>
          <w:rFonts w:asciiTheme="majorHAnsi" w:hAnsiTheme="majorHAnsi"/>
          <w:spacing w:val="-4"/>
          <w:w w:val="105"/>
        </w:rPr>
        <w:t xml:space="preserve"> </w:t>
      </w:r>
      <w:r w:rsidRPr="00BA63BA">
        <w:rPr>
          <w:rFonts w:asciiTheme="majorHAnsi" w:hAnsiTheme="majorHAnsi"/>
          <w:w w:val="105"/>
        </w:rPr>
        <w:t>/</w:t>
      </w:r>
      <w:r w:rsidRPr="00BA63BA">
        <w:rPr>
          <w:rFonts w:asciiTheme="majorHAnsi" w:hAnsiTheme="majorHAnsi"/>
          <w:spacing w:val="-8"/>
          <w:w w:val="105"/>
        </w:rPr>
        <w:t xml:space="preserve"> </w:t>
      </w:r>
      <w:r w:rsidRPr="00BA63BA">
        <w:rPr>
          <w:rFonts w:asciiTheme="majorHAnsi" w:hAnsiTheme="majorHAnsi"/>
          <w:w w:val="105"/>
        </w:rPr>
        <w:t>or</w:t>
      </w:r>
      <w:r w:rsidRPr="00BA63BA">
        <w:rPr>
          <w:rFonts w:asciiTheme="majorHAnsi" w:hAnsiTheme="majorHAnsi"/>
          <w:spacing w:val="-10"/>
          <w:w w:val="105"/>
        </w:rPr>
        <w:t xml:space="preserve"> </w:t>
      </w:r>
      <w:r w:rsidRPr="00BA63BA">
        <w:rPr>
          <w:rFonts w:asciiTheme="majorHAnsi" w:hAnsiTheme="majorHAnsi"/>
          <w:w w:val="105"/>
        </w:rPr>
        <w:t>Contractor(s).</w:t>
      </w:r>
    </w:p>
    <w:p w:rsidR="00EF68E6" w:rsidRPr="00BA63BA" w:rsidRDefault="00EF68E6" w:rsidP="008D35CD">
      <w:pPr>
        <w:pStyle w:val="BodyText"/>
        <w:ind w:right="821"/>
        <w:rPr>
          <w:rFonts w:asciiTheme="majorHAnsi" w:hAnsiTheme="majorHAnsi"/>
        </w:rPr>
      </w:pPr>
    </w:p>
    <w:p w:rsidR="00EF68E6" w:rsidRPr="00BA63BA" w:rsidRDefault="00442BEF" w:rsidP="008D35CD">
      <w:pPr>
        <w:spacing w:line="242" w:lineRule="auto"/>
        <w:ind w:left="963" w:right="821"/>
        <w:jc w:val="both"/>
        <w:rPr>
          <w:rFonts w:asciiTheme="majorHAnsi" w:hAnsiTheme="majorHAnsi"/>
        </w:rPr>
      </w:pPr>
      <w:r w:rsidRPr="00BA63BA">
        <w:rPr>
          <w:rFonts w:asciiTheme="majorHAnsi" w:hAnsiTheme="majorHAnsi"/>
          <w:w w:val="105"/>
        </w:rPr>
        <w:t>In</w:t>
      </w:r>
      <w:r w:rsidRPr="00BA63BA">
        <w:rPr>
          <w:rFonts w:asciiTheme="majorHAnsi" w:hAnsiTheme="majorHAnsi"/>
          <w:spacing w:val="-12"/>
          <w:w w:val="105"/>
        </w:rPr>
        <w:t xml:space="preserve"> </w:t>
      </w:r>
      <w:r w:rsidRPr="00BA63BA">
        <w:rPr>
          <w:rFonts w:asciiTheme="majorHAnsi" w:hAnsiTheme="majorHAnsi"/>
          <w:w w:val="105"/>
        </w:rPr>
        <w:t>order</w:t>
      </w:r>
      <w:r w:rsidRPr="00BA63BA">
        <w:rPr>
          <w:rFonts w:asciiTheme="majorHAnsi" w:hAnsiTheme="majorHAnsi"/>
          <w:spacing w:val="-12"/>
          <w:w w:val="105"/>
        </w:rPr>
        <w:t xml:space="preserve"> </w:t>
      </w:r>
      <w:r w:rsidRPr="00BA63BA">
        <w:rPr>
          <w:rFonts w:asciiTheme="majorHAnsi" w:hAnsiTheme="majorHAnsi"/>
          <w:w w:val="105"/>
        </w:rPr>
        <w:t>to</w:t>
      </w:r>
      <w:r w:rsidRPr="00BA63BA">
        <w:rPr>
          <w:rFonts w:asciiTheme="majorHAnsi" w:hAnsiTheme="majorHAnsi"/>
          <w:spacing w:val="-11"/>
          <w:w w:val="105"/>
        </w:rPr>
        <w:t xml:space="preserve"> </w:t>
      </w:r>
      <w:r w:rsidRPr="00BA63BA">
        <w:rPr>
          <w:rFonts w:asciiTheme="majorHAnsi" w:hAnsiTheme="majorHAnsi"/>
          <w:w w:val="105"/>
        </w:rPr>
        <w:t>achieve</w:t>
      </w:r>
      <w:r w:rsidRPr="00BA63BA">
        <w:rPr>
          <w:rFonts w:asciiTheme="majorHAnsi" w:hAnsiTheme="majorHAnsi"/>
          <w:spacing w:val="-12"/>
          <w:w w:val="105"/>
        </w:rPr>
        <w:t xml:space="preserve"> </w:t>
      </w:r>
      <w:r w:rsidRPr="00BA63BA">
        <w:rPr>
          <w:rFonts w:asciiTheme="majorHAnsi" w:hAnsiTheme="majorHAnsi"/>
          <w:w w:val="105"/>
        </w:rPr>
        <w:t>these</w:t>
      </w:r>
      <w:r w:rsidRPr="00BA63BA">
        <w:rPr>
          <w:rFonts w:asciiTheme="majorHAnsi" w:hAnsiTheme="majorHAnsi"/>
          <w:spacing w:val="-10"/>
          <w:w w:val="105"/>
        </w:rPr>
        <w:t xml:space="preserve"> </w:t>
      </w:r>
      <w:r w:rsidRPr="00BA63BA">
        <w:rPr>
          <w:rFonts w:asciiTheme="majorHAnsi" w:hAnsiTheme="majorHAnsi"/>
          <w:w w:val="105"/>
        </w:rPr>
        <w:t>goals,</w:t>
      </w:r>
      <w:r w:rsidRPr="00BA63BA">
        <w:rPr>
          <w:rFonts w:asciiTheme="majorHAnsi" w:hAnsiTheme="majorHAnsi"/>
          <w:spacing w:val="-11"/>
          <w:w w:val="105"/>
        </w:rPr>
        <w:t xml:space="preserve"> </w:t>
      </w:r>
      <w:r w:rsidRPr="00BA63BA">
        <w:rPr>
          <w:rFonts w:asciiTheme="majorHAnsi" w:hAnsiTheme="majorHAnsi"/>
          <w:w w:val="105"/>
        </w:rPr>
        <w:t>the</w:t>
      </w:r>
      <w:r w:rsidRPr="00BA63BA">
        <w:rPr>
          <w:rFonts w:asciiTheme="majorHAnsi" w:hAnsiTheme="majorHAnsi"/>
          <w:spacing w:val="-11"/>
          <w:w w:val="105"/>
        </w:rPr>
        <w:t xml:space="preserve"> </w:t>
      </w:r>
      <w:r w:rsidRPr="00BA63BA">
        <w:rPr>
          <w:rFonts w:asciiTheme="majorHAnsi" w:hAnsiTheme="majorHAnsi"/>
          <w:w w:val="105"/>
        </w:rPr>
        <w:t>Principal</w:t>
      </w:r>
      <w:r w:rsidRPr="00BA63BA">
        <w:rPr>
          <w:rFonts w:asciiTheme="majorHAnsi" w:hAnsiTheme="majorHAnsi"/>
          <w:spacing w:val="-8"/>
          <w:w w:val="105"/>
        </w:rPr>
        <w:t xml:space="preserve"> </w:t>
      </w:r>
      <w:r w:rsidRPr="00BA63BA">
        <w:rPr>
          <w:rFonts w:asciiTheme="majorHAnsi" w:hAnsiTheme="majorHAnsi"/>
          <w:w w:val="105"/>
        </w:rPr>
        <w:t>will</w:t>
      </w:r>
      <w:r w:rsidRPr="00BA63BA">
        <w:rPr>
          <w:rFonts w:asciiTheme="majorHAnsi" w:hAnsiTheme="majorHAnsi"/>
          <w:spacing w:val="-9"/>
          <w:w w:val="105"/>
        </w:rPr>
        <w:t xml:space="preserve"> </w:t>
      </w:r>
      <w:r w:rsidRPr="00BA63BA">
        <w:rPr>
          <w:rFonts w:asciiTheme="majorHAnsi" w:hAnsiTheme="majorHAnsi"/>
          <w:w w:val="105"/>
        </w:rPr>
        <w:t>appoint</w:t>
      </w:r>
      <w:r w:rsidRPr="00BA63BA">
        <w:rPr>
          <w:rFonts w:asciiTheme="majorHAnsi" w:hAnsiTheme="majorHAnsi"/>
          <w:spacing w:val="-9"/>
          <w:w w:val="105"/>
        </w:rPr>
        <w:t xml:space="preserve"> </w:t>
      </w:r>
      <w:r w:rsidRPr="00BA63BA">
        <w:rPr>
          <w:rFonts w:asciiTheme="majorHAnsi" w:hAnsiTheme="majorHAnsi"/>
          <w:w w:val="105"/>
        </w:rPr>
        <w:t>Independent</w:t>
      </w:r>
      <w:r w:rsidRPr="00BA63BA">
        <w:rPr>
          <w:rFonts w:asciiTheme="majorHAnsi" w:hAnsiTheme="majorHAnsi"/>
          <w:spacing w:val="-9"/>
          <w:w w:val="105"/>
        </w:rPr>
        <w:t xml:space="preserve"> </w:t>
      </w:r>
      <w:r w:rsidRPr="00BA63BA">
        <w:rPr>
          <w:rFonts w:asciiTheme="majorHAnsi" w:hAnsiTheme="majorHAnsi"/>
          <w:w w:val="105"/>
        </w:rPr>
        <w:t>External</w:t>
      </w:r>
      <w:r w:rsidRPr="00BA63BA">
        <w:rPr>
          <w:rFonts w:asciiTheme="majorHAnsi" w:hAnsiTheme="majorHAnsi"/>
          <w:spacing w:val="-8"/>
          <w:w w:val="105"/>
        </w:rPr>
        <w:t xml:space="preserve"> </w:t>
      </w:r>
      <w:r w:rsidRPr="00BA63BA">
        <w:rPr>
          <w:rFonts w:asciiTheme="majorHAnsi" w:hAnsiTheme="majorHAnsi"/>
          <w:w w:val="105"/>
        </w:rPr>
        <w:t>Monitors</w:t>
      </w:r>
      <w:r w:rsidRPr="00BA63BA">
        <w:rPr>
          <w:rFonts w:asciiTheme="majorHAnsi" w:hAnsiTheme="majorHAnsi"/>
          <w:spacing w:val="-66"/>
          <w:w w:val="105"/>
        </w:rPr>
        <w:t xml:space="preserve"> </w:t>
      </w:r>
      <w:r w:rsidRPr="00BA63BA">
        <w:rPr>
          <w:rFonts w:asciiTheme="majorHAnsi" w:hAnsiTheme="majorHAnsi"/>
          <w:w w:val="105"/>
        </w:rPr>
        <w:t>(IEMs), who will monitor the tender process and the execution of the contract for</w:t>
      </w:r>
      <w:r w:rsidRPr="00BA63BA">
        <w:rPr>
          <w:rFonts w:asciiTheme="majorHAnsi" w:hAnsiTheme="majorHAnsi"/>
          <w:spacing w:val="1"/>
          <w:w w:val="105"/>
        </w:rPr>
        <w:t xml:space="preserve"> </w:t>
      </w:r>
      <w:r w:rsidRPr="00BA63BA">
        <w:rPr>
          <w:rFonts w:asciiTheme="majorHAnsi" w:hAnsiTheme="majorHAnsi"/>
          <w:w w:val="105"/>
        </w:rPr>
        <w:t>compliance</w:t>
      </w:r>
      <w:r w:rsidRPr="00BA63BA">
        <w:rPr>
          <w:rFonts w:asciiTheme="majorHAnsi" w:hAnsiTheme="majorHAnsi"/>
          <w:spacing w:val="-5"/>
          <w:w w:val="105"/>
        </w:rPr>
        <w:t xml:space="preserve"> </w:t>
      </w:r>
      <w:r w:rsidRPr="00BA63BA">
        <w:rPr>
          <w:rFonts w:asciiTheme="majorHAnsi" w:hAnsiTheme="majorHAnsi"/>
          <w:w w:val="105"/>
        </w:rPr>
        <w:t>with</w:t>
      </w:r>
      <w:r w:rsidRPr="00BA63BA">
        <w:rPr>
          <w:rFonts w:asciiTheme="majorHAnsi" w:hAnsiTheme="majorHAnsi"/>
          <w:spacing w:val="-4"/>
          <w:w w:val="105"/>
        </w:rPr>
        <w:t xml:space="preserve"> </w:t>
      </w:r>
      <w:r w:rsidRPr="00BA63BA">
        <w:rPr>
          <w:rFonts w:asciiTheme="majorHAnsi" w:hAnsiTheme="majorHAnsi"/>
          <w:w w:val="105"/>
        </w:rPr>
        <w:t>the</w:t>
      </w:r>
      <w:r w:rsidRPr="00BA63BA">
        <w:rPr>
          <w:rFonts w:asciiTheme="majorHAnsi" w:hAnsiTheme="majorHAnsi"/>
          <w:spacing w:val="-4"/>
          <w:w w:val="105"/>
        </w:rPr>
        <w:t xml:space="preserve"> </w:t>
      </w:r>
      <w:r w:rsidRPr="00BA63BA">
        <w:rPr>
          <w:rFonts w:asciiTheme="majorHAnsi" w:hAnsiTheme="majorHAnsi"/>
          <w:w w:val="105"/>
        </w:rPr>
        <w:t>principles</w:t>
      </w:r>
      <w:r w:rsidRPr="00BA63BA">
        <w:rPr>
          <w:rFonts w:asciiTheme="majorHAnsi" w:hAnsiTheme="majorHAnsi"/>
          <w:spacing w:val="-5"/>
          <w:w w:val="105"/>
        </w:rPr>
        <w:t xml:space="preserve"> </w:t>
      </w:r>
      <w:r w:rsidRPr="00BA63BA">
        <w:rPr>
          <w:rFonts w:asciiTheme="majorHAnsi" w:hAnsiTheme="majorHAnsi"/>
          <w:w w:val="105"/>
        </w:rPr>
        <w:t>mentioned</w:t>
      </w:r>
      <w:r w:rsidRPr="00BA63BA">
        <w:rPr>
          <w:rFonts w:asciiTheme="majorHAnsi" w:hAnsiTheme="majorHAnsi"/>
          <w:spacing w:val="-2"/>
          <w:w w:val="105"/>
        </w:rPr>
        <w:t xml:space="preserve"> </w:t>
      </w:r>
      <w:r w:rsidRPr="00BA63BA">
        <w:rPr>
          <w:rFonts w:asciiTheme="majorHAnsi" w:hAnsiTheme="majorHAnsi"/>
          <w:w w:val="105"/>
        </w:rPr>
        <w:t>above.</w:t>
      </w:r>
    </w:p>
    <w:p w:rsidR="00EF68E6" w:rsidRPr="00BA63BA" w:rsidRDefault="00EF68E6" w:rsidP="008D35CD">
      <w:pPr>
        <w:pStyle w:val="BodyText"/>
        <w:spacing w:before="6"/>
        <w:ind w:right="821"/>
        <w:rPr>
          <w:rFonts w:asciiTheme="majorHAnsi" w:hAnsiTheme="majorHAnsi"/>
        </w:rPr>
      </w:pPr>
    </w:p>
    <w:p w:rsidR="00EF68E6" w:rsidRPr="00BA63BA" w:rsidRDefault="00442BEF" w:rsidP="008D35CD">
      <w:pPr>
        <w:ind w:left="963" w:right="821"/>
        <w:jc w:val="both"/>
        <w:rPr>
          <w:rFonts w:asciiTheme="majorHAnsi" w:hAnsiTheme="majorHAnsi"/>
          <w:b/>
        </w:rPr>
      </w:pPr>
      <w:r w:rsidRPr="00BA63BA">
        <w:rPr>
          <w:rFonts w:asciiTheme="majorHAnsi" w:hAnsiTheme="majorHAnsi"/>
          <w:b/>
        </w:rPr>
        <w:t>Section</w:t>
      </w:r>
      <w:r w:rsidRPr="00BA63BA">
        <w:rPr>
          <w:rFonts w:asciiTheme="majorHAnsi" w:hAnsiTheme="majorHAnsi"/>
          <w:b/>
          <w:spacing w:val="19"/>
        </w:rPr>
        <w:t xml:space="preserve"> </w:t>
      </w:r>
      <w:r w:rsidRPr="00BA63BA">
        <w:rPr>
          <w:rFonts w:asciiTheme="majorHAnsi" w:hAnsiTheme="majorHAnsi"/>
          <w:b/>
        </w:rPr>
        <w:t>1</w:t>
      </w:r>
      <w:r w:rsidRPr="00BA63BA">
        <w:rPr>
          <w:rFonts w:asciiTheme="majorHAnsi" w:hAnsiTheme="majorHAnsi"/>
          <w:b/>
          <w:spacing w:val="16"/>
        </w:rPr>
        <w:t xml:space="preserve"> </w:t>
      </w:r>
      <w:r w:rsidRPr="00BA63BA">
        <w:rPr>
          <w:rFonts w:asciiTheme="majorHAnsi" w:hAnsiTheme="majorHAnsi"/>
          <w:b/>
        </w:rPr>
        <w:t>-</w:t>
      </w:r>
      <w:r w:rsidRPr="00BA63BA">
        <w:rPr>
          <w:rFonts w:asciiTheme="majorHAnsi" w:hAnsiTheme="majorHAnsi"/>
          <w:b/>
          <w:spacing w:val="18"/>
        </w:rPr>
        <w:t xml:space="preserve"> </w:t>
      </w:r>
      <w:r w:rsidRPr="00BA63BA">
        <w:rPr>
          <w:rFonts w:asciiTheme="majorHAnsi" w:hAnsiTheme="majorHAnsi"/>
          <w:b/>
        </w:rPr>
        <w:t>Commitments</w:t>
      </w:r>
      <w:r w:rsidRPr="00BA63BA">
        <w:rPr>
          <w:rFonts w:asciiTheme="majorHAnsi" w:hAnsiTheme="majorHAnsi"/>
          <w:b/>
          <w:spacing w:val="7"/>
        </w:rPr>
        <w:t xml:space="preserve"> </w:t>
      </w:r>
      <w:r w:rsidRPr="00BA63BA">
        <w:rPr>
          <w:rFonts w:asciiTheme="majorHAnsi" w:hAnsiTheme="majorHAnsi"/>
          <w:b/>
        </w:rPr>
        <w:t>of</w:t>
      </w:r>
      <w:r w:rsidRPr="00BA63BA">
        <w:rPr>
          <w:rFonts w:asciiTheme="majorHAnsi" w:hAnsiTheme="majorHAnsi"/>
          <w:b/>
          <w:spacing w:val="13"/>
        </w:rPr>
        <w:t xml:space="preserve"> </w:t>
      </w:r>
      <w:r w:rsidRPr="00BA63BA">
        <w:rPr>
          <w:rFonts w:asciiTheme="majorHAnsi" w:hAnsiTheme="majorHAnsi"/>
          <w:b/>
        </w:rPr>
        <w:t>the</w:t>
      </w:r>
      <w:r w:rsidRPr="00BA63BA">
        <w:rPr>
          <w:rFonts w:asciiTheme="majorHAnsi" w:hAnsiTheme="majorHAnsi"/>
          <w:b/>
          <w:spacing w:val="8"/>
        </w:rPr>
        <w:t xml:space="preserve"> </w:t>
      </w:r>
      <w:r w:rsidRPr="00BA63BA">
        <w:rPr>
          <w:rFonts w:asciiTheme="majorHAnsi" w:hAnsiTheme="majorHAnsi"/>
          <w:b/>
        </w:rPr>
        <w:t>Principal</w:t>
      </w:r>
    </w:p>
    <w:p w:rsidR="00EF68E6" w:rsidRPr="00BA63BA" w:rsidRDefault="00EF68E6" w:rsidP="008D35CD">
      <w:pPr>
        <w:pStyle w:val="BodyText"/>
        <w:spacing w:before="6"/>
        <w:ind w:right="821"/>
        <w:rPr>
          <w:rFonts w:asciiTheme="majorHAnsi" w:hAnsiTheme="majorHAnsi"/>
          <w:b/>
        </w:rPr>
      </w:pPr>
    </w:p>
    <w:p w:rsidR="00EF68E6" w:rsidRPr="00BA63BA" w:rsidRDefault="00442BEF" w:rsidP="00AA6902">
      <w:pPr>
        <w:pStyle w:val="ListParagraph"/>
        <w:numPr>
          <w:ilvl w:val="0"/>
          <w:numId w:val="10"/>
        </w:numPr>
        <w:spacing w:line="244" w:lineRule="auto"/>
        <w:ind w:left="1276" w:right="821" w:hanging="283"/>
        <w:rPr>
          <w:rFonts w:asciiTheme="majorHAnsi" w:hAnsiTheme="majorHAnsi"/>
        </w:rPr>
      </w:pPr>
      <w:r w:rsidRPr="00BA63BA">
        <w:rPr>
          <w:rFonts w:asciiTheme="majorHAnsi" w:hAnsiTheme="majorHAnsi"/>
          <w:w w:val="105"/>
        </w:rPr>
        <w:t>The</w:t>
      </w:r>
      <w:r w:rsidRPr="00BA63BA">
        <w:rPr>
          <w:rFonts w:asciiTheme="majorHAnsi" w:hAnsiTheme="majorHAnsi"/>
          <w:spacing w:val="-15"/>
          <w:w w:val="105"/>
        </w:rPr>
        <w:t xml:space="preserve"> </w:t>
      </w:r>
      <w:r w:rsidRPr="00BA63BA">
        <w:rPr>
          <w:rFonts w:asciiTheme="majorHAnsi" w:hAnsiTheme="majorHAnsi"/>
          <w:w w:val="105"/>
        </w:rPr>
        <w:t>Principal</w:t>
      </w:r>
      <w:r w:rsidRPr="00BA63BA">
        <w:rPr>
          <w:rFonts w:asciiTheme="majorHAnsi" w:hAnsiTheme="majorHAnsi"/>
          <w:spacing w:val="-14"/>
          <w:w w:val="105"/>
        </w:rPr>
        <w:t xml:space="preserve"> </w:t>
      </w:r>
      <w:r w:rsidRPr="00BA63BA">
        <w:rPr>
          <w:rFonts w:asciiTheme="majorHAnsi" w:hAnsiTheme="majorHAnsi"/>
          <w:w w:val="105"/>
        </w:rPr>
        <w:t>commits</w:t>
      </w:r>
      <w:r w:rsidRPr="00BA63BA">
        <w:rPr>
          <w:rFonts w:asciiTheme="majorHAnsi" w:hAnsiTheme="majorHAnsi"/>
          <w:spacing w:val="-13"/>
          <w:w w:val="105"/>
        </w:rPr>
        <w:t xml:space="preserve"> </w:t>
      </w:r>
      <w:r w:rsidRPr="00BA63BA">
        <w:rPr>
          <w:rFonts w:asciiTheme="majorHAnsi" w:hAnsiTheme="majorHAnsi"/>
          <w:w w:val="105"/>
        </w:rPr>
        <w:t>itself</w:t>
      </w:r>
      <w:r w:rsidRPr="00BA63BA">
        <w:rPr>
          <w:rFonts w:asciiTheme="majorHAnsi" w:hAnsiTheme="majorHAnsi"/>
          <w:spacing w:val="-11"/>
          <w:w w:val="105"/>
        </w:rPr>
        <w:t xml:space="preserve"> </w:t>
      </w:r>
      <w:r w:rsidRPr="00BA63BA">
        <w:rPr>
          <w:rFonts w:asciiTheme="majorHAnsi" w:hAnsiTheme="majorHAnsi"/>
          <w:w w:val="105"/>
        </w:rPr>
        <w:t>to</w:t>
      </w:r>
      <w:r w:rsidRPr="00BA63BA">
        <w:rPr>
          <w:rFonts w:asciiTheme="majorHAnsi" w:hAnsiTheme="majorHAnsi"/>
          <w:spacing w:val="-12"/>
          <w:w w:val="105"/>
        </w:rPr>
        <w:t xml:space="preserve"> </w:t>
      </w:r>
      <w:r w:rsidRPr="00BA63BA">
        <w:rPr>
          <w:rFonts w:asciiTheme="majorHAnsi" w:hAnsiTheme="majorHAnsi"/>
          <w:w w:val="105"/>
        </w:rPr>
        <w:t>take</w:t>
      </w:r>
      <w:r w:rsidRPr="00BA63BA">
        <w:rPr>
          <w:rFonts w:asciiTheme="majorHAnsi" w:hAnsiTheme="majorHAnsi"/>
          <w:spacing w:val="-13"/>
          <w:w w:val="105"/>
        </w:rPr>
        <w:t xml:space="preserve"> </w:t>
      </w:r>
      <w:r w:rsidRPr="00BA63BA">
        <w:rPr>
          <w:rFonts w:asciiTheme="majorHAnsi" w:hAnsiTheme="majorHAnsi"/>
          <w:w w:val="105"/>
        </w:rPr>
        <w:t>all</w:t>
      </w:r>
      <w:r w:rsidRPr="00BA63BA">
        <w:rPr>
          <w:rFonts w:asciiTheme="majorHAnsi" w:hAnsiTheme="majorHAnsi"/>
          <w:spacing w:val="-14"/>
          <w:w w:val="105"/>
        </w:rPr>
        <w:t xml:space="preserve"> </w:t>
      </w:r>
      <w:r w:rsidRPr="00BA63BA">
        <w:rPr>
          <w:rFonts w:asciiTheme="majorHAnsi" w:hAnsiTheme="majorHAnsi"/>
          <w:w w:val="105"/>
        </w:rPr>
        <w:t>measures</w:t>
      </w:r>
      <w:r w:rsidRPr="00BA63BA">
        <w:rPr>
          <w:rFonts w:asciiTheme="majorHAnsi" w:hAnsiTheme="majorHAnsi"/>
          <w:spacing w:val="-13"/>
          <w:w w:val="105"/>
        </w:rPr>
        <w:t xml:space="preserve"> </w:t>
      </w:r>
      <w:r w:rsidRPr="00BA63BA">
        <w:rPr>
          <w:rFonts w:asciiTheme="majorHAnsi" w:hAnsiTheme="majorHAnsi"/>
          <w:w w:val="105"/>
        </w:rPr>
        <w:t>necessary</w:t>
      </w:r>
      <w:r w:rsidRPr="00BA63BA">
        <w:rPr>
          <w:rFonts w:asciiTheme="majorHAnsi" w:hAnsiTheme="majorHAnsi"/>
          <w:spacing w:val="-10"/>
          <w:w w:val="105"/>
        </w:rPr>
        <w:t xml:space="preserve"> </w:t>
      </w:r>
      <w:r w:rsidRPr="00BA63BA">
        <w:rPr>
          <w:rFonts w:asciiTheme="majorHAnsi" w:hAnsiTheme="majorHAnsi"/>
          <w:w w:val="105"/>
        </w:rPr>
        <w:t>to</w:t>
      </w:r>
      <w:r w:rsidRPr="00BA63BA">
        <w:rPr>
          <w:rFonts w:asciiTheme="majorHAnsi" w:hAnsiTheme="majorHAnsi"/>
          <w:spacing w:val="-11"/>
          <w:w w:val="105"/>
        </w:rPr>
        <w:t xml:space="preserve"> </w:t>
      </w:r>
      <w:r w:rsidRPr="00BA63BA">
        <w:rPr>
          <w:rFonts w:asciiTheme="majorHAnsi" w:hAnsiTheme="majorHAnsi"/>
          <w:w w:val="105"/>
        </w:rPr>
        <w:t>prevent</w:t>
      </w:r>
      <w:r w:rsidRPr="00BA63BA">
        <w:rPr>
          <w:rFonts w:asciiTheme="majorHAnsi" w:hAnsiTheme="majorHAnsi"/>
          <w:spacing w:val="-10"/>
          <w:w w:val="105"/>
        </w:rPr>
        <w:t xml:space="preserve"> </w:t>
      </w:r>
      <w:r w:rsidRPr="00BA63BA">
        <w:rPr>
          <w:rFonts w:asciiTheme="majorHAnsi" w:hAnsiTheme="majorHAnsi"/>
          <w:w w:val="105"/>
        </w:rPr>
        <w:t>corruption</w:t>
      </w:r>
      <w:r w:rsidRPr="00BA63BA">
        <w:rPr>
          <w:rFonts w:asciiTheme="majorHAnsi" w:hAnsiTheme="majorHAnsi"/>
          <w:spacing w:val="-12"/>
          <w:w w:val="105"/>
        </w:rPr>
        <w:t xml:space="preserve"> </w:t>
      </w:r>
      <w:r w:rsidRPr="00BA63BA">
        <w:rPr>
          <w:rFonts w:asciiTheme="majorHAnsi" w:hAnsiTheme="majorHAnsi"/>
          <w:w w:val="105"/>
        </w:rPr>
        <w:t>and</w:t>
      </w:r>
      <w:r w:rsidRPr="00BA63BA">
        <w:rPr>
          <w:rFonts w:asciiTheme="majorHAnsi" w:hAnsiTheme="majorHAnsi"/>
          <w:spacing w:val="-66"/>
          <w:w w:val="105"/>
        </w:rPr>
        <w:t xml:space="preserve"> </w:t>
      </w:r>
      <w:r w:rsidRPr="00BA63BA">
        <w:rPr>
          <w:rFonts w:asciiTheme="majorHAnsi" w:hAnsiTheme="majorHAnsi"/>
          <w:w w:val="105"/>
        </w:rPr>
        <w:t>to</w:t>
      </w:r>
      <w:r w:rsidRPr="00BA63BA">
        <w:rPr>
          <w:rFonts w:asciiTheme="majorHAnsi" w:hAnsiTheme="majorHAnsi"/>
          <w:spacing w:val="-2"/>
          <w:w w:val="105"/>
        </w:rPr>
        <w:t xml:space="preserve"> </w:t>
      </w:r>
      <w:r w:rsidRPr="00BA63BA">
        <w:rPr>
          <w:rFonts w:asciiTheme="majorHAnsi" w:hAnsiTheme="majorHAnsi"/>
          <w:w w:val="105"/>
        </w:rPr>
        <w:t>observe</w:t>
      </w:r>
      <w:r w:rsidRPr="00BA63BA">
        <w:rPr>
          <w:rFonts w:asciiTheme="majorHAnsi" w:hAnsiTheme="majorHAnsi"/>
          <w:spacing w:val="-4"/>
          <w:w w:val="105"/>
        </w:rPr>
        <w:t xml:space="preserve"> </w:t>
      </w:r>
      <w:r w:rsidRPr="00BA63BA">
        <w:rPr>
          <w:rFonts w:asciiTheme="majorHAnsi" w:hAnsiTheme="majorHAnsi"/>
          <w:w w:val="105"/>
        </w:rPr>
        <w:t>the</w:t>
      </w:r>
      <w:r w:rsidRPr="00BA63BA">
        <w:rPr>
          <w:rFonts w:asciiTheme="majorHAnsi" w:hAnsiTheme="majorHAnsi"/>
          <w:spacing w:val="-3"/>
          <w:w w:val="105"/>
        </w:rPr>
        <w:t xml:space="preserve"> </w:t>
      </w:r>
      <w:r w:rsidRPr="00BA63BA">
        <w:rPr>
          <w:rFonts w:asciiTheme="majorHAnsi" w:hAnsiTheme="majorHAnsi"/>
          <w:w w:val="105"/>
        </w:rPr>
        <w:t>following</w:t>
      </w:r>
      <w:r w:rsidRPr="00BA63BA">
        <w:rPr>
          <w:rFonts w:asciiTheme="majorHAnsi" w:hAnsiTheme="majorHAnsi"/>
          <w:spacing w:val="1"/>
          <w:w w:val="105"/>
        </w:rPr>
        <w:t xml:space="preserve"> </w:t>
      </w:r>
      <w:proofErr w:type="gramStart"/>
      <w:r w:rsidRPr="00BA63BA">
        <w:rPr>
          <w:rFonts w:asciiTheme="majorHAnsi" w:hAnsiTheme="majorHAnsi"/>
          <w:w w:val="105"/>
        </w:rPr>
        <w:t>principles:-</w:t>
      </w:r>
      <w:proofErr w:type="gramEnd"/>
    </w:p>
    <w:p w:rsidR="00EF68E6" w:rsidRPr="00BA63BA" w:rsidRDefault="00EF68E6" w:rsidP="008D35CD">
      <w:pPr>
        <w:pStyle w:val="BodyText"/>
        <w:ind w:right="821"/>
        <w:rPr>
          <w:rFonts w:asciiTheme="majorHAnsi" w:hAnsiTheme="majorHAnsi"/>
        </w:rPr>
      </w:pPr>
    </w:p>
    <w:p w:rsidR="00EF68E6" w:rsidRPr="00BA63BA" w:rsidRDefault="00442BEF" w:rsidP="00AA6902">
      <w:pPr>
        <w:pStyle w:val="ListParagraph"/>
        <w:numPr>
          <w:ilvl w:val="1"/>
          <w:numId w:val="10"/>
        </w:numPr>
        <w:tabs>
          <w:tab w:val="left" w:pos="1273"/>
        </w:tabs>
        <w:spacing w:line="244" w:lineRule="auto"/>
        <w:ind w:left="1560" w:right="821" w:hanging="284"/>
        <w:rPr>
          <w:rFonts w:asciiTheme="majorHAnsi" w:hAnsiTheme="majorHAnsi"/>
        </w:rPr>
      </w:pPr>
      <w:r w:rsidRPr="00BA63BA">
        <w:rPr>
          <w:rFonts w:asciiTheme="majorHAnsi" w:hAnsiTheme="majorHAnsi"/>
        </w:rPr>
        <w:t>No employee of the Principal, personally or through family members, will in connection</w:t>
      </w:r>
      <w:r w:rsidRPr="00BA63BA">
        <w:rPr>
          <w:rFonts w:asciiTheme="majorHAnsi" w:hAnsiTheme="majorHAnsi"/>
          <w:spacing w:val="1"/>
        </w:rPr>
        <w:t xml:space="preserve"> </w:t>
      </w:r>
      <w:r w:rsidRPr="00BA63BA">
        <w:rPr>
          <w:rFonts w:asciiTheme="majorHAnsi" w:hAnsiTheme="majorHAnsi"/>
          <w:w w:val="105"/>
        </w:rPr>
        <w:t>with</w:t>
      </w:r>
      <w:r w:rsidRPr="00BA63BA">
        <w:rPr>
          <w:rFonts w:asciiTheme="majorHAnsi" w:hAnsiTheme="majorHAnsi"/>
          <w:spacing w:val="-13"/>
          <w:w w:val="105"/>
        </w:rPr>
        <w:t xml:space="preserve"> </w:t>
      </w:r>
      <w:r w:rsidRPr="00BA63BA">
        <w:rPr>
          <w:rFonts w:asciiTheme="majorHAnsi" w:hAnsiTheme="majorHAnsi"/>
          <w:w w:val="105"/>
        </w:rPr>
        <w:t>the</w:t>
      </w:r>
      <w:r w:rsidRPr="00BA63BA">
        <w:rPr>
          <w:rFonts w:asciiTheme="majorHAnsi" w:hAnsiTheme="majorHAnsi"/>
          <w:spacing w:val="-15"/>
          <w:w w:val="105"/>
        </w:rPr>
        <w:t xml:space="preserve"> </w:t>
      </w:r>
      <w:r w:rsidRPr="00BA63BA">
        <w:rPr>
          <w:rFonts w:asciiTheme="majorHAnsi" w:hAnsiTheme="majorHAnsi"/>
          <w:w w:val="105"/>
        </w:rPr>
        <w:t>tender</w:t>
      </w:r>
      <w:r w:rsidRPr="00BA63BA">
        <w:rPr>
          <w:rFonts w:asciiTheme="majorHAnsi" w:hAnsiTheme="majorHAnsi"/>
          <w:spacing w:val="-14"/>
          <w:w w:val="105"/>
        </w:rPr>
        <w:t xml:space="preserve"> </w:t>
      </w:r>
      <w:r w:rsidRPr="00BA63BA">
        <w:rPr>
          <w:rFonts w:asciiTheme="majorHAnsi" w:hAnsiTheme="majorHAnsi"/>
          <w:w w:val="105"/>
        </w:rPr>
        <w:t>for,</w:t>
      </w:r>
      <w:r w:rsidRPr="00BA63BA">
        <w:rPr>
          <w:rFonts w:asciiTheme="majorHAnsi" w:hAnsiTheme="majorHAnsi"/>
          <w:spacing w:val="-12"/>
          <w:w w:val="105"/>
        </w:rPr>
        <w:t xml:space="preserve"> </w:t>
      </w:r>
      <w:r w:rsidRPr="00BA63BA">
        <w:rPr>
          <w:rFonts w:asciiTheme="majorHAnsi" w:hAnsiTheme="majorHAnsi"/>
          <w:w w:val="105"/>
        </w:rPr>
        <w:t>or</w:t>
      </w:r>
      <w:r w:rsidRPr="00BA63BA">
        <w:rPr>
          <w:rFonts w:asciiTheme="majorHAnsi" w:hAnsiTheme="majorHAnsi"/>
          <w:spacing w:val="-17"/>
          <w:w w:val="105"/>
        </w:rPr>
        <w:t xml:space="preserve"> </w:t>
      </w:r>
      <w:r w:rsidRPr="00BA63BA">
        <w:rPr>
          <w:rFonts w:asciiTheme="majorHAnsi" w:hAnsiTheme="majorHAnsi"/>
          <w:w w:val="105"/>
        </w:rPr>
        <w:t>the</w:t>
      </w:r>
      <w:r w:rsidRPr="00BA63BA">
        <w:rPr>
          <w:rFonts w:asciiTheme="majorHAnsi" w:hAnsiTheme="majorHAnsi"/>
          <w:spacing w:val="-15"/>
          <w:w w:val="105"/>
        </w:rPr>
        <w:t xml:space="preserve"> </w:t>
      </w:r>
      <w:r w:rsidRPr="00BA63BA">
        <w:rPr>
          <w:rFonts w:asciiTheme="majorHAnsi" w:hAnsiTheme="majorHAnsi"/>
          <w:w w:val="105"/>
        </w:rPr>
        <w:t>execution</w:t>
      </w:r>
      <w:r w:rsidRPr="00BA63BA">
        <w:rPr>
          <w:rFonts w:asciiTheme="majorHAnsi" w:hAnsiTheme="majorHAnsi"/>
          <w:spacing w:val="-13"/>
          <w:w w:val="105"/>
        </w:rPr>
        <w:t xml:space="preserve"> </w:t>
      </w:r>
      <w:r w:rsidRPr="00BA63BA">
        <w:rPr>
          <w:rFonts w:asciiTheme="majorHAnsi" w:hAnsiTheme="majorHAnsi"/>
          <w:w w:val="105"/>
        </w:rPr>
        <w:t>of</w:t>
      </w:r>
      <w:r w:rsidRPr="00BA63BA">
        <w:rPr>
          <w:rFonts w:asciiTheme="majorHAnsi" w:hAnsiTheme="majorHAnsi"/>
          <w:spacing w:val="-15"/>
          <w:w w:val="105"/>
        </w:rPr>
        <w:t xml:space="preserve"> </w:t>
      </w:r>
      <w:r w:rsidRPr="00BA63BA">
        <w:rPr>
          <w:rFonts w:asciiTheme="majorHAnsi" w:hAnsiTheme="majorHAnsi"/>
          <w:w w:val="105"/>
        </w:rPr>
        <w:t>a</w:t>
      </w:r>
      <w:r w:rsidRPr="00BA63BA">
        <w:rPr>
          <w:rFonts w:asciiTheme="majorHAnsi" w:hAnsiTheme="majorHAnsi"/>
          <w:spacing w:val="-15"/>
          <w:w w:val="105"/>
        </w:rPr>
        <w:t xml:space="preserve"> </w:t>
      </w:r>
      <w:r w:rsidRPr="00BA63BA">
        <w:rPr>
          <w:rFonts w:asciiTheme="majorHAnsi" w:hAnsiTheme="majorHAnsi"/>
          <w:w w:val="105"/>
        </w:rPr>
        <w:t>contract,</w:t>
      </w:r>
      <w:r w:rsidRPr="00BA63BA">
        <w:rPr>
          <w:rFonts w:asciiTheme="majorHAnsi" w:hAnsiTheme="majorHAnsi"/>
          <w:spacing w:val="-12"/>
          <w:w w:val="105"/>
        </w:rPr>
        <w:t xml:space="preserve"> </w:t>
      </w:r>
      <w:r w:rsidRPr="00BA63BA">
        <w:rPr>
          <w:rFonts w:asciiTheme="majorHAnsi" w:hAnsiTheme="majorHAnsi"/>
          <w:w w:val="105"/>
        </w:rPr>
        <w:t>demand,</w:t>
      </w:r>
      <w:r w:rsidRPr="00BA63BA">
        <w:rPr>
          <w:rFonts w:asciiTheme="majorHAnsi" w:hAnsiTheme="majorHAnsi"/>
          <w:spacing w:val="-14"/>
          <w:w w:val="105"/>
        </w:rPr>
        <w:t xml:space="preserve"> </w:t>
      </w:r>
      <w:r w:rsidRPr="00BA63BA">
        <w:rPr>
          <w:rFonts w:asciiTheme="majorHAnsi" w:hAnsiTheme="majorHAnsi"/>
          <w:w w:val="105"/>
        </w:rPr>
        <w:t>take</w:t>
      </w:r>
      <w:r w:rsidRPr="00BA63BA">
        <w:rPr>
          <w:rFonts w:asciiTheme="majorHAnsi" w:hAnsiTheme="majorHAnsi"/>
          <w:spacing w:val="-13"/>
          <w:w w:val="105"/>
        </w:rPr>
        <w:t xml:space="preserve"> </w:t>
      </w:r>
      <w:r w:rsidRPr="00BA63BA">
        <w:rPr>
          <w:rFonts w:asciiTheme="majorHAnsi" w:hAnsiTheme="majorHAnsi"/>
          <w:w w:val="105"/>
        </w:rPr>
        <w:t>a</w:t>
      </w:r>
      <w:r w:rsidRPr="00BA63BA">
        <w:rPr>
          <w:rFonts w:asciiTheme="majorHAnsi" w:hAnsiTheme="majorHAnsi"/>
          <w:spacing w:val="-16"/>
          <w:w w:val="105"/>
        </w:rPr>
        <w:t xml:space="preserve"> </w:t>
      </w:r>
      <w:r w:rsidRPr="00BA63BA">
        <w:rPr>
          <w:rFonts w:asciiTheme="majorHAnsi" w:hAnsiTheme="majorHAnsi"/>
          <w:w w:val="105"/>
        </w:rPr>
        <w:t>promise</w:t>
      </w:r>
      <w:r w:rsidRPr="00BA63BA">
        <w:rPr>
          <w:rFonts w:asciiTheme="majorHAnsi" w:hAnsiTheme="majorHAnsi"/>
          <w:spacing w:val="-13"/>
          <w:w w:val="105"/>
        </w:rPr>
        <w:t xml:space="preserve"> </w:t>
      </w:r>
      <w:r w:rsidRPr="00BA63BA">
        <w:rPr>
          <w:rFonts w:asciiTheme="majorHAnsi" w:hAnsiTheme="majorHAnsi"/>
          <w:w w:val="105"/>
        </w:rPr>
        <w:t>for</w:t>
      </w:r>
      <w:r w:rsidRPr="00BA63BA">
        <w:rPr>
          <w:rFonts w:asciiTheme="majorHAnsi" w:hAnsiTheme="majorHAnsi"/>
          <w:spacing w:val="-17"/>
          <w:w w:val="105"/>
        </w:rPr>
        <w:t xml:space="preserve"> </w:t>
      </w:r>
      <w:r w:rsidRPr="00BA63BA">
        <w:rPr>
          <w:rFonts w:asciiTheme="majorHAnsi" w:hAnsiTheme="majorHAnsi"/>
          <w:w w:val="105"/>
        </w:rPr>
        <w:t>or</w:t>
      </w:r>
      <w:r w:rsidRPr="00BA63BA">
        <w:rPr>
          <w:rFonts w:asciiTheme="majorHAnsi" w:hAnsiTheme="majorHAnsi"/>
          <w:spacing w:val="-16"/>
          <w:w w:val="105"/>
        </w:rPr>
        <w:t xml:space="preserve"> </w:t>
      </w:r>
      <w:r w:rsidRPr="00BA63BA">
        <w:rPr>
          <w:rFonts w:asciiTheme="majorHAnsi" w:hAnsiTheme="majorHAnsi"/>
          <w:w w:val="105"/>
        </w:rPr>
        <w:t>accept,</w:t>
      </w:r>
      <w:r w:rsidRPr="00BA63BA">
        <w:rPr>
          <w:rFonts w:asciiTheme="majorHAnsi" w:hAnsiTheme="majorHAnsi"/>
          <w:spacing w:val="-67"/>
          <w:w w:val="105"/>
        </w:rPr>
        <w:t xml:space="preserve"> </w:t>
      </w:r>
      <w:r w:rsidRPr="00BA63BA">
        <w:rPr>
          <w:rFonts w:asciiTheme="majorHAnsi" w:hAnsiTheme="majorHAnsi"/>
          <w:w w:val="105"/>
        </w:rPr>
        <w:t>for</w:t>
      </w:r>
      <w:r w:rsidRPr="00BA63BA">
        <w:rPr>
          <w:rFonts w:asciiTheme="majorHAnsi" w:hAnsiTheme="majorHAnsi"/>
          <w:spacing w:val="-13"/>
          <w:w w:val="105"/>
        </w:rPr>
        <w:t xml:space="preserve"> </w:t>
      </w:r>
      <w:r w:rsidRPr="00BA63BA">
        <w:rPr>
          <w:rFonts w:asciiTheme="majorHAnsi" w:hAnsiTheme="majorHAnsi"/>
          <w:w w:val="105"/>
        </w:rPr>
        <w:t>self</w:t>
      </w:r>
      <w:r w:rsidRPr="00BA63BA">
        <w:rPr>
          <w:rFonts w:asciiTheme="majorHAnsi" w:hAnsiTheme="majorHAnsi"/>
          <w:spacing w:val="-11"/>
          <w:w w:val="105"/>
        </w:rPr>
        <w:t xml:space="preserve"> </w:t>
      </w:r>
      <w:r w:rsidRPr="00BA63BA">
        <w:rPr>
          <w:rFonts w:asciiTheme="majorHAnsi" w:hAnsiTheme="majorHAnsi"/>
          <w:w w:val="105"/>
        </w:rPr>
        <w:t>or</w:t>
      </w:r>
      <w:r w:rsidRPr="00BA63BA">
        <w:rPr>
          <w:rFonts w:asciiTheme="majorHAnsi" w:hAnsiTheme="majorHAnsi"/>
          <w:spacing w:val="-13"/>
          <w:w w:val="105"/>
        </w:rPr>
        <w:t xml:space="preserve"> </w:t>
      </w:r>
      <w:r w:rsidRPr="00BA63BA">
        <w:rPr>
          <w:rFonts w:asciiTheme="majorHAnsi" w:hAnsiTheme="majorHAnsi"/>
          <w:w w:val="105"/>
        </w:rPr>
        <w:t>third</w:t>
      </w:r>
      <w:r w:rsidRPr="00BA63BA">
        <w:rPr>
          <w:rFonts w:asciiTheme="majorHAnsi" w:hAnsiTheme="majorHAnsi"/>
          <w:spacing w:val="-11"/>
          <w:w w:val="105"/>
        </w:rPr>
        <w:t xml:space="preserve"> </w:t>
      </w:r>
      <w:r w:rsidRPr="00BA63BA">
        <w:rPr>
          <w:rFonts w:asciiTheme="majorHAnsi" w:hAnsiTheme="majorHAnsi"/>
          <w:w w:val="105"/>
        </w:rPr>
        <w:t>person,</w:t>
      </w:r>
      <w:r w:rsidRPr="00BA63BA">
        <w:rPr>
          <w:rFonts w:asciiTheme="majorHAnsi" w:hAnsiTheme="majorHAnsi"/>
          <w:spacing w:val="-10"/>
          <w:w w:val="105"/>
        </w:rPr>
        <w:t xml:space="preserve"> </w:t>
      </w:r>
      <w:r w:rsidRPr="00BA63BA">
        <w:rPr>
          <w:rFonts w:asciiTheme="majorHAnsi" w:hAnsiTheme="majorHAnsi"/>
          <w:w w:val="105"/>
        </w:rPr>
        <w:t>any</w:t>
      </w:r>
      <w:r w:rsidRPr="00BA63BA">
        <w:rPr>
          <w:rFonts w:asciiTheme="majorHAnsi" w:hAnsiTheme="majorHAnsi"/>
          <w:spacing w:val="-11"/>
          <w:w w:val="105"/>
        </w:rPr>
        <w:t xml:space="preserve"> </w:t>
      </w:r>
      <w:r w:rsidRPr="00BA63BA">
        <w:rPr>
          <w:rFonts w:asciiTheme="majorHAnsi" w:hAnsiTheme="majorHAnsi"/>
          <w:w w:val="105"/>
        </w:rPr>
        <w:t>material</w:t>
      </w:r>
      <w:r w:rsidRPr="00BA63BA">
        <w:rPr>
          <w:rFonts w:asciiTheme="majorHAnsi" w:hAnsiTheme="majorHAnsi"/>
          <w:spacing w:val="-9"/>
          <w:w w:val="105"/>
        </w:rPr>
        <w:t xml:space="preserve"> </w:t>
      </w:r>
      <w:r w:rsidRPr="00BA63BA">
        <w:rPr>
          <w:rFonts w:asciiTheme="majorHAnsi" w:hAnsiTheme="majorHAnsi"/>
          <w:w w:val="105"/>
        </w:rPr>
        <w:t>or</w:t>
      </w:r>
      <w:r w:rsidRPr="00BA63BA">
        <w:rPr>
          <w:rFonts w:asciiTheme="majorHAnsi" w:hAnsiTheme="majorHAnsi"/>
          <w:spacing w:val="-12"/>
          <w:w w:val="105"/>
        </w:rPr>
        <w:t xml:space="preserve"> </w:t>
      </w:r>
      <w:r w:rsidRPr="00BA63BA">
        <w:rPr>
          <w:rFonts w:asciiTheme="majorHAnsi" w:hAnsiTheme="majorHAnsi"/>
          <w:w w:val="105"/>
        </w:rPr>
        <w:t>immaterial</w:t>
      </w:r>
      <w:r w:rsidRPr="00BA63BA">
        <w:rPr>
          <w:rFonts w:asciiTheme="majorHAnsi" w:hAnsiTheme="majorHAnsi"/>
          <w:spacing w:val="-9"/>
          <w:w w:val="105"/>
        </w:rPr>
        <w:t xml:space="preserve"> </w:t>
      </w:r>
      <w:r w:rsidRPr="00BA63BA">
        <w:rPr>
          <w:rFonts w:asciiTheme="majorHAnsi" w:hAnsiTheme="majorHAnsi"/>
          <w:w w:val="105"/>
        </w:rPr>
        <w:t>benefit</w:t>
      </w:r>
      <w:r w:rsidRPr="00BA63BA">
        <w:rPr>
          <w:rFonts w:asciiTheme="majorHAnsi" w:hAnsiTheme="majorHAnsi"/>
          <w:spacing w:val="-10"/>
          <w:w w:val="105"/>
        </w:rPr>
        <w:t xml:space="preserve"> </w:t>
      </w:r>
      <w:r w:rsidRPr="00BA63BA">
        <w:rPr>
          <w:rFonts w:asciiTheme="majorHAnsi" w:hAnsiTheme="majorHAnsi"/>
          <w:w w:val="105"/>
        </w:rPr>
        <w:t>which</w:t>
      </w:r>
      <w:r w:rsidRPr="00BA63BA">
        <w:rPr>
          <w:rFonts w:asciiTheme="majorHAnsi" w:hAnsiTheme="majorHAnsi"/>
          <w:spacing w:val="-11"/>
          <w:w w:val="105"/>
        </w:rPr>
        <w:t xml:space="preserve"> </w:t>
      </w:r>
      <w:r w:rsidRPr="00BA63BA">
        <w:rPr>
          <w:rFonts w:asciiTheme="majorHAnsi" w:hAnsiTheme="majorHAnsi"/>
          <w:w w:val="105"/>
        </w:rPr>
        <w:t>the</w:t>
      </w:r>
      <w:r w:rsidRPr="00BA63BA">
        <w:rPr>
          <w:rFonts w:asciiTheme="majorHAnsi" w:hAnsiTheme="majorHAnsi"/>
          <w:spacing w:val="-12"/>
          <w:w w:val="105"/>
        </w:rPr>
        <w:t xml:space="preserve"> </w:t>
      </w:r>
      <w:r w:rsidRPr="00BA63BA">
        <w:rPr>
          <w:rFonts w:asciiTheme="majorHAnsi" w:hAnsiTheme="majorHAnsi"/>
          <w:w w:val="105"/>
        </w:rPr>
        <w:t>person</w:t>
      </w:r>
      <w:r w:rsidRPr="00BA63BA">
        <w:rPr>
          <w:rFonts w:asciiTheme="majorHAnsi" w:hAnsiTheme="majorHAnsi"/>
          <w:spacing w:val="-11"/>
          <w:w w:val="105"/>
        </w:rPr>
        <w:t xml:space="preserve"> </w:t>
      </w:r>
      <w:r w:rsidRPr="00BA63BA">
        <w:rPr>
          <w:rFonts w:asciiTheme="majorHAnsi" w:hAnsiTheme="majorHAnsi"/>
          <w:w w:val="105"/>
        </w:rPr>
        <w:t>is</w:t>
      </w:r>
      <w:r w:rsidRPr="00BA63BA">
        <w:rPr>
          <w:rFonts w:asciiTheme="majorHAnsi" w:hAnsiTheme="majorHAnsi"/>
          <w:spacing w:val="-12"/>
          <w:w w:val="105"/>
        </w:rPr>
        <w:t xml:space="preserve"> </w:t>
      </w:r>
      <w:r w:rsidRPr="00BA63BA">
        <w:rPr>
          <w:rFonts w:asciiTheme="majorHAnsi" w:hAnsiTheme="majorHAnsi"/>
          <w:w w:val="105"/>
        </w:rPr>
        <w:t>not</w:t>
      </w:r>
      <w:r w:rsidRPr="00BA63BA">
        <w:rPr>
          <w:rFonts w:asciiTheme="majorHAnsi" w:hAnsiTheme="majorHAnsi"/>
          <w:spacing w:val="-12"/>
          <w:w w:val="105"/>
        </w:rPr>
        <w:t xml:space="preserve"> </w:t>
      </w:r>
      <w:r w:rsidRPr="00BA63BA">
        <w:rPr>
          <w:rFonts w:asciiTheme="majorHAnsi" w:hAnsiTheme="majorHAnsi"/>
          <w:w w:val="105"/>
        </w:rPr>
        <w:t>legally</w:t>
      </w:r>
      <w:r w:rsidRPr="00BA63BA">
        <w:rPr>
          <w:rFonts w:asciiTheme="majorHAnsi" w:hAnsiTheme="majorHAnsi"/>
          <w:spacing w:val="-66"/>
          <w:w w:val="105"/>
        </w:rPr>
        <w:t xml:space="preserve"> </w:t>
      </w:r>
      <w:r w:rsidRPr="00BA63BA">
        <w:rPr>
          <w:rFonts w:asciiTheme="majorHAnsi" w:hAnsiTheme="majorHAnsi"/>
          <w:w w:val="105"/>
        </w:rPr>
        <w:t>entitled</w:t>
      </w:r>
      <w:r w:rsidRPr="00BA63BA">
        <w:rPr>
          <w:rFonts w:asciiTheme="majorHAnsi" w:hAnsiTheme="majorHAnsi"/>
          <w:spacing w:val="1"/>
          <w:w w:val="105"/>
        </w:rPr>
        <w:t xml:space="preserve"> </w:t>
      </w:r>
      <w:r w:rsidRPr="00BA63BA">
        <w:rPr>
          <w:rFonts w:asciiTheme="majorHAnsi" w:hAnsiTheme="majorHAnsi"/>
          <w:w w:val="105"/>
        </w:rPr>
        <w:t>to.</w:t>
      </w:r>
    </w:p>
    <w:p w:rsidR="00EF68E6" w:rsidRPr="00BA63BA" w:rsidRDefault="00EF68E6" w:rsidP="00AA6902">
      <w:pPr>
        <w:pStyle w:val="BodyText"/>
        <w:spacing w:before="3"/>
        <w:ind w:left="1560" w:right="821" w:hanging="284"/>
        <w:rPr>
          <w:rFonts w:asciiTheme="majorHAnsi" w:hAnsiTheme="majorHAnsi"/>
        </w:rPr>
      </w:pPr>
    </w:p>
    <w:p w:rsidR="00EF68E6" w:rsidRPr="00BA63BA" w:rsidRDefault="00442BEF" w:rsidP="00AA6902">
      <w:pPr>
        <w:pStyle w:val="ListParagraph"/>
        <w:numPr>
          <w:ilvl w:val="1"/>
          <w:numId w:val="10"/>
        </w:numPr>
        <w:tabs>
          <w:tab w:val="left" w:pos="1288"/>
        </w:tabs>
        <w:spacing w:line="244" w:lineRule="auto"/>
        <w:ind w:left="1560" w:right="821" w:hanging="284"/>
        <w:rPr>
          <w:rFonts w:asciiTheme="majorHAnsi" w:hAnsiTheme="majorHAnsi"/>
        </w:rPr>
      </w:pPr>
      <w:r w:rsidRPr="00BA63BA">
        <w:rPr>
          <w:rFonts w:asciiTheme="majorHAnsi" w:hAnsiTheme="majorHAnsi"/>
          <w:spacing w:val="-1"/>
          <w:w w:val="105"/>
        </w:rPr>
        <w:t>The</w:t>
      </w:r>
      <w:r w:rsidRPr="00BA63BA">
        <w:rPr>
          <w:rFonts w:asciiTheme="majorHAnsi" w:hAnsiTheme="majorHAnsi"/>
          <w:spacing w:val="-16"/>
          <w:w w:val="105"/>
        </w:rPr>
        <w:t xml:space="preserve"> </w:t>
      </w:r>
      <w:r w:rsidRPr="00BA63BA">
        <w:rPr>
          <w:rFonts w:asciiTheme="majorHAnsi" w:hAnsiTheme="majorHAnsi"/>
          <w:spacing w:val="-1"/>
          <w:w w:val="105"/>
        </w:rPr>
        <w:t>Principal</w:t>
      </w:r>
      <w:r w:rsidRPr="00BA63BA">
        <w:rPr>
          <w:rFonts w:asciiTheme="majorHAnsi" w:hAnsiTheme="majorHAnsi"/>
          <w:spacing w:val="-15"/>
          <w:w w:val="105"/>
        </w:rPr>
        <w:t xml:space="preserve"> </w:t>
      </w:r>
      <w:r w:rsidRPr="00BA63BA">
        <w:rPr>
          <w:rFonts w:asciiTheme="majorHAnsi" w:hAnsiTheme="majorHAnsi"/>
          <w:spacing w:val="-1"/>
          <w:w w:val="105"/>
        </w:rPr>
        <w:t>will,</w:t>
      </w:r>
      <w:r w:rsidRPr="00BA63BA">
        <w:rPr>
          <w:rFonts w:asciiTheme="majorHAnsi" w:hAnsiTheme="majorHAnsi"/>
          <w:spacing w:val="-11"/>
          <w:w w:val="105"/>
        </w:rPr>
        <w:t xml:space="preserve"> </w:t>
      </w:r>
      <w:r w:rsidRPr="00BA63BA">
        <w:rPr>
          <w:rFonts w:asciiTheme="majorHAnsi" w:hAnsiTheme="majorHAnsi"/>
          <w:spacing w:val="-1"/>
          <w:w w:val="105"/>
        </w:rPr>
        <w:t>during</w:t>
      </w:r>
      <w:r w:rsidRPr="00BA63BA">
        <w:rPr>
          <w:rFonts w:asciiTheme="majorHAnsi" w:hAnsiTheme="majorHAnsi"/>
          <w:spacing w:val="-12"/>
          <w:w w:val="105"/>
        </w:rPr>
        <w:t xml:space="preserve"> </w:t>
      </w:r>
      <w:r w:rsidRPr="00BA63BA">
        <w:rPr>
          <w:rFonts w:asciiTheme="majorHAnsi" w:hAnsiTheme="majorHAnsi"/>
          <w:spacing w:val="-1"/>
          <w:w w:val="105"/>
        </w:rPr>
        <w:t>the</w:t>
      </w:r>
      <w:r w:rsidRPr="00BA63BA">
        <w:rPr>
          <w:rFonts w:asciiTheme="majorHAnsi" w:hAnsiTheme="majorHAnsi"/>
          <w:spacing w:val="-14"/>
          <w:w w:val="105"/>
        </w:rPr>
        <w:t xml:space="preserve"> </w:t>
      </w:r>
      <w:r w:rsidRPr="00BA63BA">
        <w:rPr>
          <w:rFonts w:asciiTheme="majorHAnsi" w:hAnsiTheme="majorHAnsi"/>
          <w:spacing w:val="-1"/>
          <w:w w:val="105"/>
        </w:rPr>
        <w:t>tender</w:t>
      </w:r>
      <w:r w:rsidRPr="00BA63BA">
        <w:rPr>
          <w:rFonts w:asciiTheme="majorHAnsi" w:hAnsiTheme="majorHAnsi"/>
          <w:spacing w:val="-12"/>
          <w:w w:val="105"/>
        </w:rPr>
        <w:t xml:space="preserve"> </w:t>
      </w:r>
      <w:r w:rsidRPr="00BA63BA">
        <w:rPr>
          <w:rFonts w:asciiTheme="majorHAnsi" w:hAnsiTheme="majorHAnsi"/>
          <w:spacing w:val="-1"/>
          <w:w w:val="105"/>
        </w:rPr>
        <w:t>process</w:t>
      </w:r>
      <w:r w:rsidRPr="00BA63BA">
        <w:rPr>
          <w:rFonts w:asciiTheme="majorHAnsi" w:hAnsiTheme="majorHAnsi"/>
          <w:spacing w:val="-15"/>
          <w:w w:val="105"/>
        </w:rPr>
        <w:t xml:space="preserve"> </w:t>
      </w:r>
      <w:r w:rsidRPr="00BA63BA">
        <w:rPr>
          <w:rFonts w:asciiTheme="majorHAnsi" w:hAnsiTheme="majorHAnsi"/>
          <w:spacing w:val="-1"/>
          <w:w w:val="105"/>
        </w:rPr>
        <w:t>treat</w:t>
      </w:r>
      <w:r w:rsidRPr="00BA63BA">
        <w:rPr>
          <w:rFonts w:asciiTheme="majorHAnsi" w:hAnsiTheme="majorHAnsi"/>
          <w:spacing w:val="-14"/>
          <w:w w:val="105"/>
        </w:rPr>
        <w:t xml:space="preserve"> </w:t>
      </w:r>
      <w:r w:rsidRPr="00BA63BA">
        <w:rPr>
          <w:rFonts w:asciiTheme="majorHAnsi" w:hAnsiTheme="majorHAnsi"/>
          <w:spacing w:val="-1"/>
          <w:w w:val="105"/>
        </w:rPr>
        <w:t>all</w:t>
      </w:r>
      <w:r w:rsidRPr="00BA63BA">
        <w:rPr>
          <w:rFonts w:asciiTheme="majorHAnsi" w:hAnsiTheme="majorHAnsi"/>
          <w:spacing w:val="-12"/>
          <w:w w:val="105"/>
        </w:rPr>
        <w:t xml:space="preserve"> </w:t>
      </w:r>
      <w:r w:rsidRPr="00BA63BA">
        <w:rPr>
          <w:rFonts w:asciiTheme="majorHAnsi" w:hAnsiTheme="majorHAnsi"/>
          <w:spacing w:val="-1"/>
          <w:w w:val="105"/>
        </w:rPr>
        <w:t>Bidder(s)</w:t>
      </w:r>
      <w:r w:rsidRPr="00BA63BA">
        <w:rPr>
          <w:rFonts w:asciiTheme="majorHAnsi" w:hAnsiTheme="majorHAnsi"/>
          <w:spacing w:val="-13"/>
          <w:w w:val="105"/>
        </w:rPr>
        <w:t xml:space="preserve"> </w:t>
      </w:r>
      <w:r w:rsidRPr="00BA63BA">
        <w:rPr>
          <w:rFonts w:asciiTheme="majorHAnsi" w:hAnsiTheme="majorHAnsi"/>
          <w:spacing w:val="-1"/>
          <w:w w:val="105"/>
        </w:rPr>
        <w:t>with</w:t>
      </w:r>
      <w:r w:rsidRPr="00BA63BA">
        <w:rPr>
          <w:rFonts w:asciiTheme="majorHAnsi" w:hAnsiTheme="majorHAnsi"/>
          <w:spacing w:val="-14"/>
          <w:w w:val="105"/>
        </w:rPr>
        <w:t xml:space="preserve"> </w:t>
      </w:r>
      <w:r w:rsidRPr="00BA63BA">
        <w:rPr>
          <w:rFonts w:asciiTheme="majorHAnsi" w:hAnsiTheme="majorHAnsi"/>
          <w:spacing w:val="-1"/>
          <w:w w:val="105"/>
        </w:rPr>
        <w:t>equity</w:t>
      </w:r>
      <w:r w:rsidRPr="00BA63BA">
        <w:rPr>
          <w:rFonts w:asciiTheme="majorHAnsi" w:hAnsiTheme="majorHAnsi"/>
          <w:spacing w:val="-14"/>
          <w:w w:val="105"/>
        </w:rPr>
        <w:t xml:space="preserve"> </w:t>
      </w:r>
      <w:r w:rsidRPr="00BA63BA">
        <w:rPr>
          <w:rFonts w:asciiTheme="majorHAnsi" w:hAnsiTheme="majorHAnsi"/>
          <w:w w:val="105"/>
        </w:rPr>
        <w:t>and</w:t>
      </w:r>
      <w:r w:rsidRPr="00BA63BA">
        <w:rPr>
          <w:rFonts w:asciiTheme="majorHAnsi" w:hAnsiTheme="majorHAnsi"/>
          <w:spacing w:val="-13"/>
          <w:w w:val="105"/>
        </w:rPr>
        <w:t xml:space="preserve"> </w:t>
      </w:r>
      <w:r w:rsidRPr="00BA63BA">
        <w:rPr>
          <w:rFonts w:asciiTheme="majorHAnsi" w:hAnsiTheme="majorHAnsi"/>
          <w:w w:val="105"/>
        </w:rPr>
        <w:t>reason.</w:t>
      </w:r>
      <w:r w:rsidRPr="00BA63BA">
        <w:rPr>
          <w:rFonts w:asciiTheme="majorHAnsi" w:hAnsiTheme="majorHAnsi"/>
          <w:spacing w:val="-66"/>
          <w:w w:val="105"/>
        </w:rPr>
        <w:t xml:space="preserve"> </w:t>
      </w:r>
      <w:r w:rsidRPr="00BA63BA">
        <w:rPr>
          <w:rFonts w:asciiTheme="majorHAnsi" w:hAnsiTheme="majorHAnsi"/>
          <w:w w:val="105"/>
        </w:rPr>
        <w:t>The Principal will in particular, before and during the tender process, provide to all</w:t>
      </w:r>
      <w:r w:rsidRPr="00BA63BA">
        <w:rPr>
          <w:rFonts w:asciiTheme="majorHAnsi" w:hAnsiTheme="majorHAnsi"/>
          <w:spacing w:val="1"/>
          <w:w w:val="105"/>
        </w:rPr>
        <w:t xml:space="preserve"> </w:t>
      </w:r>
      <w:r w:rsidRPr="00BA63BA">
        <w:rPr>
          <w:rFonts w:asciiTheme="majorHAnsi" w:hAnsiTheme="majorHAnsi"/>
          <w:w w:val="105"/>
        </w:rPr>
        <w:t>Bidder(s) the same information and will not provide to any Bidder(s) confidential /</w:t>
      </w:r>
      <w:r w:rsidRPr="00BA63BA">
        <w:rPr>
          <w:rFonts w:asciiTheme="majorHAnsi" w:hAnsiTheme="majorHAnsi"/>
          <w:spacing w:val="1"/>
          <w:w w:val="105"/>
        </w:rPr>
        <w:t xml:space="preserve"> </w:t>
      </w:r>
      <w:r w:rsidRPr="00BA63BA">
        <w:rPr>
          <w:rFonts w:asciiTheme="majorHAnsi" w:hAnsiTheme="majorHAnsi"/>
          <w:w w:val="105"/>
        </w:rPr>
        <w:t>additional</w:t>
      </w:r>
      <w:r w:rsidRPr="00BA63BA">
        <w:rPr>
          <w:rFonts w:asciiTheme="majorHAnsi" w:hAnsiTheme="majorHAnsi"/>
          <w:spacing w:val="-12"/>
          <w:w w:val="105"/>
        </w:rPr>
        <w:t xml:space="preserve"> </w:t>
      </w:r>
      <w:r w:rsidRPr="00BA63BA">
        <w:rPr>
          <w:rFonts w:asciiTheme="majorHAnsi" w:hAnsiTheme="majorHAnsi"/>
          <w:w w:val="105"/>
        </w:rPr>
        <w:t>information</w:t>
      </w:r>
      <w:r w:rsidRPr="00BA63BA">
        <w:rPr>
          <w:rFonts w:asciiTheme="majorHAnsi" w:hAnsiTheme="majorHAnsi"/>
          <w:spacing w:val="-11"/>
          <w:w w:val="105"/>
        </w:rPr>
        <w:t xml:space="preserve"> </w:t>
      </w:r>
      <w:r w:rsidRPr="00BA63BA">
        <w:rPr>
          <w:rFonts w:asciiTheme="majorHAnsi" w:hAnsiTheme="majorHAnsi"/>
          <w:w w:val="105"/>
        </w:rPr>
        <w:t>through</w:t>
      </w:r>
      <w:r w:rsidRPr="00BA63BA">
        <w:rPr>
          <w:rFonts w:asciiTheme="majorHAnsi" w:hAnsiTheme="majorHAnsi"/>
          <w:spacing w:val="-12"/>
          <w:w w:val="105"/>
        </w:rPr>
        <w:t xml:space="preserve"> </w:t>
      </w:r>
      <w:r w:rsidRPr="00BA63BA">
        <w:rPr>
          <w:rFonts w:asciiTheme="majorHAnsi" w:hAnsiTheme="majorHAnsi"/>
          <w:w w:val="105"/>
        </w:rPr>
        <w:t>which</w:t>
      </w:r>
      <w:r w:rsidRPr="00BA63BA">
        <w:rPr>
          <w:rFonts w:asciiTheme="majorHAnsi" w:hAnsiTheme="majorHAnsi"/>
          <w:spacing w:val="-11"/>
          <w:w w:val="105"/>
        </w:rPr>
        <w:t xml:space="preserve"> </w:t>
      </w:r>
      <w:r w:rsidRPr="00BA63BA">
        <w:rPr>
          <w:rFonts w:asciiTheme="majorHAnsi" w:hAnsiTheme="majorHAnsi"/>
          <w:w w:val="105"/>
        </w:rPr>
        <w:t>the</w:t>
      </w:r>
      <w:r w:rsidRPr="00BA63BA">
        <w:rPr>
          <w:rFonts w:asciiTheme="majorHAnsi" w:hAnsiTheme="majorHAnsi"/>
          <w:spacing w:val="-10"/>
          <w:w w:val="105"/>
        </w:rPr>
        <w:t xml:space="preserve"> </w:t>
      </w:r>
      <w:r w:rsidRPr="00BA63BA">
        <w:rPr>
          <w:rFonts w:asciiTheme="majorHAnsi" w:hAnsiTheme="majorHAnsi"/>
          <w:w w:val="105"/>
        </w:rPr>
        <w:t>Bidder(s)</w:t>
      </w:r>
      <w:r w:rsidRPr="00BA63BA">
        <w:rPr>
          <w:rFonts w:asciiTheme="majorHAnsi" w:hAnsiTheme="majorHAnsi"/>
          <w:spacing w:val="-10"/>
          <w:w w:val="105"/>
        </w:rPr>
        <w:t xml:space="preserve"> </w:t>
      </w:r>
      <w:r w:rsidRPr="00BA63BA">
        <w:rPr>
          <w:rFonts w:asciiTheme="majorHAnsi" w:hAnsiTheme="majorHAnsi"/>
          <w:w w:val="105"/>
        </w:rPr>
        <w:t>could</w:t>
      </w:r>
      <w:r w:rsidRPr="00BA63BA">
        <w:rPr>
          <w:rFonts w:asciiTheme="majorHAnsi" w:hAnsiTheme="majorHAnsi"/>
          <w:spacing w:val="-11"/>
          <w:w w:val="105"/>
        </w:rPr>
        <w:t xml:space="preserve"> </w:t>
      </w:r>
      <w:r w:rsidRPr="00BA63BA">
        <w:rPr>
          <w:rFonts w:asciiTheme="majorHAnsi" w:hAnsiTheme="majorHAnsi"/>
          <w:w w:val="105"/>
        </w:rPr>
        <w:t>obtain</w:t>
      </w:r>
      <w:r w:rsidRPr="00BA63BA">
        <w:rPr>
          <w:rFonts w:asciiTheme="majorHAnsi" w:hAnsiTheme="majorHAnsi"/>
          <w:spacing w:val="-10"/>
          <w:w w:val="105"/>
        </w:rPr>
        <w:t xml:space="preserve"> </w:t>
      </w:r>
      <w:r w:rsidRPr="00BA63BA">
        <w:rPr>
          <w:rFonts w:asciiTheme="majorHAnsi" w:hAnsiTheme="majorHAnsi"/>
          <w:w w:val="105"/>
        </w:rPr>
        <w:t>an</w:t>
      </w:r>
      <w:r w:rsidRPr="00BA63BA">
        <w:rPr>
          <w:rFonts w:asciiTheme="majorHAnsi" w:hAnsiTheme="majorHAnsi"/>
          <w:spacing w:val="-11"/>
          <w:w w:val="105"/>
        </w:rPr>
        <w:t xml:space="preserve"> </w:t>
      </w:r>
      <w:r w:rsidRPr="00BA63BA">
        <w:rPr>
          <w:rFonts w:asciiTheme="majorHAnsi" w:hAnsiTheme="majorHAnsi"/>
          <w:w w:val="105"/>
        </w:rPr>
        <w:t>advantage</w:t>
      </w:r>
      <w:r w:rsidRPr="00BA63BA">
        <w:rPr>
          <w:rFonts w:asciiTheme="majorHAnsi" w:hAnsiTheme="majorHAnsi"/>
          <w:spacing w:val="-10"/>
          <w:w w:val="105"/>
        </w:rPr>
        <w:t xml:space="preserve"> </w:t>
      </w:r>
      <w:r w:rsidRPr="00BA63BA">
        <w:rPr>
          <w:rFonts w:asciiTheme="majorHAnsi" w:hAnsiTheme="majorHAnsi"/>
          <w:w w:val="105"/>
        </w:rPr>
        <w:t>in</w:t>
      </w:r>
      <w:r w:rsidRPr="00BA63BA">
        <w:rPr>
          <w:rFonts w:asciiTheme="majorHAnsi" w:hAnsiTheme="majorHAnsi"/>
          <w:spacing w:val="-11"/>
          <w:w w:val="105"/>
        </w:rPr>
        <w:t xml:space="preserve"> </w:t>
      </w:r>
      <w:r w:rsidRPr="00BA63BA">
        <w:rPr>
          <w:rFonts w:asciiTheme="majorHAnsi" w:hAnsiTheme="majorHAnsi"/>
          <w:w w:val="105"/>
        </w:rPr>
        <w:t>relation</w:t>
      </w:r>
      <w:r w:rsidRPr="00BA63BA">
        <w:rPr>
          <w:rFonts w:asciiTheme="majorHAnsi" w:hAnsiTheme="majorHAnsi"/>
          <w:spacing w:val="-66"/>
          <w:w w:val="105"/>
        </w:rPr>
        <w:t xml:space="preserve"> </w:t>
      </w:r>
      <w:r w:rsidRPr="00BA63BA">
        <w:rPr>
          <w:rFonts w:asciiTheme="majorHAnsi" w:hAnsiTheme="majorHAnsi"/>
          <w:w w:val="105"/>
        </w:rPr>
        <w:t>to</w:t>
      </w:r>
      <w:r w:rsidRPr="00BA63BA">
        <w:rPr>
          <w:rFonts w:asciiTheme="majorHAnsi" w:hAnsiTheme="majorHAnsi"/>
          <w:spacing w:val="-2"/>
          <w:w w:val="105"/>
        </w:rPr>
        <w:t xml:space="preserve"> </w:t>
      </w:r>
      <w:r w:rsidRPr="00BA63BA">
        <w:rPr>
          <w:rFonts w:asciiTheme="majorHAnsi" w:hAnsiTheme="majorHAnsi"/>
          <w:w w:val="105"/>
        </w:rPr>
        <w:t>the</w:t>
      </w:r>
      <w:r w:rsidRPr="00BA63BA">
        <w:rPr>
          <w:rFonts w:asciiTheme="majorHAnsi" w:hAnsiTheme="majorHAnsi"/>
          <w:spacing w:val="-3"/>
          <w:w w:val="105"/>
        </w:rPr>
        <w:t xml:space="preserve"> </w:t>
      </w:r>
      <w:r w:rsidRPr="00BA63BA">
        <w:rPr>
          <w:rFonts w:asciiTheme="majorHAnsi" w:hAnsiTheme="majorHAnsi"/>
          <w:w w:val="105"/>
        </w:rPr>
        <w:t>tender</w:t>
      </w:r>
      <w:r w:rsidRPr="00BA63BA">
        <w:rPr>
          <w:rFonts w:asciiTheme="majorHAnsi" w:hAnsiTheme="majorHAnsi"/>
          <w:spacing w:val="-6"/>
          <w:w w:val="105"/>
        </w:rPr>
        <w:t xml:space="preserve"> </w:t>
      </w:r>
      <w:r w:rsidRPr="00BA63BA">
        <w:rPr>
          <w:rFonts w:asciiTheme="majorHAnsi" w:hAnsiTheme="majorHAnsi"/>
          <w:w w:val="105"/>
        </w:rPr>
        <w:t>process</w:t>
      </w:r>
      <w:r w:rsidRPr="00BA63BA">
        <w:rPr>
          <w:rFonts w:asciiTheme="majorHAnsi" w:hAnsiTheme="majorHAnsi"/>
          <w:spacing w:val="-3"/>
          <w:w w:val="105"/>
        </w:rPr>
        <w:t xml:space="preserve"> </w:t>
      </w:r>
      <w:r w:rsidRPr="00BA63BA">
        <w:rPr>
          <w:rFonts w:asciiTheme="majorHAnsi" w:hAnsiTheme="majorHAnsi"/>
          <w:w w:val="105"/>
        </w:rPr>
        <w:t>or</w:t>
      </w:r>
      <w:r w:rsidRPr="00BA63BA">
        <w:rPr>
          <w:rFonts w:asciiTheme="majorHAnsi" w:hAnsiTheme="majorHAnsi"/>
          <w:spacing w:val="-8"/>
          <w:w w:val="105"/>
        </w:rPr>
        <w:t xml:space="preserve"> </w:t>
      </w:r>
      <w:r w:rsidRPr="00BA63BA">
        <w:rPr>
          <w:rFonts w:asciiTheme="majorHAnsi" w:hAnsiTheme="majorHAnsi"/>
          <w:w w:val="105"/>
        </w:rPr>
        <w:t>the</w:t>
      </w:r>
      <w:r w:rsidRPr="00BA63BA">
        <w:rPr>
          <w:rFonts w:asciiTheme="majorHAnsi" w:hAnsiTheme="majorHAnsi"/>
          <w:spacing w:val="-5"/>
          <w:w w:val="105"/>
        </w:rPr>
        <w:t xml:space="preserve"> </w:t>
      </w:r>
      <w:r w:rsidRPr="00BA63BA">
        <w:rPr>
          <w:rFonts w:asciiTheme="majorHAnsi" w:hAnsiTheme="majorHAnsi"/>
          <w:w w:val="105"/>
        </w:rPr>
        <w:t>contract</w:t>
      </w:r>
      <w:r w:rsidRPr="00BA63BA">
        <w:rPr>
          <w:rFonts w:asciiTheme="majorHAnsi" w:hAnsiTheme="majorHAnsi"/>
          <w:spacing w:val="-2"/>
          <w:w w:val="105"/>
        </w:rPr>
        <w:t xml:space="preserve"> </w:t>
      </w:r>
      <w:r w:rsidRPr="00BA63BA">
        <w:rPr>
          <w:rFonts w:asciiTheme="majorHAnsi" w:hAnsiTheme="majorHAnsi"/>
          <w:w w:val="105"/>
        </w:rPr>
        <w:t>execution.</w:t>
      </w:r>
    </w:p>
    <w:p w:rsidR="00EF68E6" w:rsidRPr="00BA63BA" w:rsidRDefault="00EF68E6" w:rsidP="00AA6902">
      <w:pPr>
        <w:pStyle w:val="BodyText"/>
        <w:spacing w:before="5"/>
        <w:ind w:left="1560" w:right="821" w:hanging="284"/>
        <w:rPr>
          <w:rFonts w:asciiTheme="majorHAnsi" w:hAnsiTheme="majorHAnsi"/>
        </w:rPr>
      </w:pPr>
    </w:p>
    <w:p w:rsidR="00EF68E6" w:rsidRPr="00BA63BA" w:rsidRDefault="00442BEF" w:rsidP="00AA6902">
      <w:pPr>
        <w:pStyle w:val="ListParagraph"/>
        <w:numPr>
          <w:ilvl w:val="1"/>
          <w:numId w:val="10"/>
        </w:numPr>
        <w:tabs>
          <w:tab w:val="left" w:pos="1271"/>
        </w:tabs>
        <w:ind w:left="1560" w:right="821" w:hanging="284"/>
        <w:rPr>
          <w:rFonts w:asciiTheme="majorHAnsi" w:hAnsiTheme="majorHAnsi"/>
        </w:rPr>
      </w:pPr>
      <w:r w:rsidRPr="00BA63BA">
        <w:rPr>
          <w:rFonts w:asciiTheme="majorHAnsi" w:hAnsiTheme="majorHAnsi"/>
        </w:rPr>
        <w:t>The</w:t>
      </w:r>
      <w:r w:rsidRPr="00BA63BA">
        <w:rPr>
          <w:rFonts w:asciiTheme="majorHAnsi" w:hAnsiTheme="majorHAnsi"/>
          <w:spacing w:val="10"/>
        </w:rPr>
        <w:t xml:space="preserve"> </w:t>
      </w:r>
      <w:r w:rsidRPr="00BA63BA">
        <w:rPr>
          <w:rFonts w:asciiTheme="majorHAnsi" w:hAnsiTheme="majorHAnsi"/>
        </w:rPr>
        <w:t>Principal</w:t>
      </w:r>
      <w:r w:rsidRPr="00BA63BA">
        <w:rPr>
          <w:rFonts w:asciiTheme="majorHAnsi" w:hAnsiTheme="majorHAnsi"/>
          <w:spacing w:val="14"/>
        </w:rPr>
        <w:t xml:space="preserve"> </w:t>
      </w:r>
      <w:r w:rsidRPr="00BA63BA">
        <w:rPr>
          <w:rFonts w:asciiTheme="majorHAnsi" w:hAnsiTheme="majorHAnsi"/>
        </w:rPr>
        <w:t>will</w:t>
      </w:r>
      <w:r w:rsidRPr="00BA63BA">
        <w:rPr>
          <w:rFonts w:asciiTheme="majorHAnsi" w:hAnsiTheme="majorHAnsi"/>
          <w:spacing w:val="13"/>
        </w:rPr>
        <w:t xml:space="preserve"> </w:t>
      </w:r>
      <w:r w:rsidRPr="00BA63BA">
        <w:rPr>
          <w:rFonts w:asciiTheme="majorHAnsi" w:hAnsiTheme="majorHAnsi"/>
        </w:rPr>
        <w:t>exclude</w:t>
      </w:r>
      <w:r w:rsidRPr="00BA63BA">
        <w:rPr>
          <w:rFonts w:asciiTheme="majorHAnsi" w:hAnsiTheme="majorHAnsi"/>
          <w:spacing w:val="11"/>
        </w:rPr>
        <w:t xml:space="preserve"> </w:t>
      </w:r>
      <w:r w:rsidRPr="00BA63BA">
        <w:rPr>
          <w:rFonts w:asciiTheme="majorHAnsi" w:hAnsiTheme="majorHAnsi"/>
        </w:rPr>
        <w:t>from</w:t>
      </w:r>
      <w:r w:rsidRPr="00BA63BA">
        <w:rPr>
          <w:rFonts w:asciiTheme="majorHAnsi" w:hAnsiTheme="majorHAnsi"/>
          <w:spacing w:val="16"/>
        </w:rPr>
        <w:t xml:space="preserve"> </w:t>
      </w:r>
      <w:r w:rsidRPr="00BA63BA">
        <w:rPr>
          <w:rFonts w:asciiTheme="majorHAnsi" w:hAnsiTheme="majorHAnsi"/>
        </w:rPr>
        <w:t>the</w:t>
      </w:r>
      <w:r w:rsidRPr="00BA63BA">
        <w:rPr>
          <w:rFonts w:asciiTheme="majorHAnsi" w:hAnsiTheme="majorHAnsi"/>
          <w:spacing w:val="14"/>
        </w:rPr>
        <w:t xml:space="preserve"> </w:t>
      </w:r>
      <w:r w:rsidRPr="00BA63BA">
        <w:rPr>
          <w:rFonts w:asciiTheme="majorHAnsi" w:hAnsiTheme="majorHAnsi"/>
        </w:rPr>
        <w:t>process</w:t>
      </w:r>
      <w:r w:rsidRPr="00BA63BA">
        <w:rPr>
          <w:rFonts w:asciiTheme="majorHAnsi" w:hAnsiTheme="majorHAnsi"/>
          <w:spacing w:val="14"/>
        </w:rPr>
        <w:t xml:space="preserve"> </w:t>
      </w:r>
      <w:r w:rsidRPr="00BA63BA">
        <w:rPr>
          <w:rFonts w:asciiTheme="majorHAnsi" w:hAnsiTheme="majorHAnsi"/>
        </w:rPr>
        <w:t>all</w:t>
      </w:r>
      <w:r w:rsidRPr="00BA63BA">
        <w:rPr>
          <w:rFonts w:asciiTheme="majorHAnsi" w:hAnsiTheme="majorHAnsi"/>
          <w:spacing w:val="16"/>
        </w:rPr>
        <w:t xml:space="preserve"> </w:t>
      </w:r>
      <w:r w:rsidRPr="00BA63BA">
        <w:rPr>
          <w:rFonts w:asciiTheme="majorHAnsi" w:hAnsiTheme="majorHAnsi"/>
        </w:rPr>
        <w:t>known</w:t>
      </w:r>
      <w:r w:rsidRPr="00BA63BA">
        <w:rPr>
          <w:rFonts w:asciiTheme="majorHAnsi" w:hAnsiTheme="majorHAnsi"/>
          <w:spacing w:val="9"/>
        </w:rPr>
        <w:t xml:space="preserve"> </w:t>
      </w:r>
      <w:r w:rsidRPr="00BA63BA">
        <w:rPr>
          <w:rFonts w:asciiTheme="majorHAnsi" w:hAnsiTheme="majorHAnsi"/>
        </w:rPr>
        <w:t>prejudicial</w:t>
      </w:r>
      <w:r w:rsidRPr="00BA63BA">
        <w:rPr>
          <w:rFonts w:asciiTheme="majorHAnsi" w:hAnsiTheme="majorHAnsi"/>
          <w:spacing w:val="14"/>
        </w:rPr>
        <w:t xml:space="preserve"> </w:t>
      </w:r>
      <w:r w:rsidRPr="00BA63BA">
        <w:rPr>
          <w:rFonts w:asciiTheme="majorHAnsi" w:hAnsiTheme="majorHAnsi"/>
        </w:rPr>
        <w:t>persons.</w:t>
      </w:r>
    </w:p>
    <w:p w:rsidR="00EF68E6" w:rsidRPr="00BA63BA" w:rsidRDefault="00EF68E6" w:rsidP="008D35CD">
      <w:pPr>
        <w:pStyle w:val="BodyText"/>
        <w:spacing w:before="1"/>
        <w:ind w:right="821"/>
        <w:rPr>
          <w:rFonts w:asciiTheme="majorHAnsi" w:hAnsiTheme="majorHAnsi"/>
        </w:rPr>
      </w:pPr>
    </w:p>
    <w:p w:rsidR="00EF68E6" w:rsidRPr="00BA63BA" w:rsidRDefault="00442BEF" w:rsidP="00AA6902">
      <w:pPr>
        <w:pStyle w:val="ListParagraph"/>
        <w:numPr>
          <w:ilvl w:val="0"/>
          <w:numId w:val="10"/>
        </w:numPr>
        <w:tabs>
          <w:tab w:val="left" w:pos="1276"/>
        </w:tabs>
        <w:spacing w:line="247" w:lineRule="auto"/>
        <w:ind w:left="1276" w:right="821" w:hanging="313"/>
        <w:rPr>
          <w:rFonts w:asciiTheme="majorHAnsi" w:hAnsiTheme="majorHAnsi"/>
        </w:rPr>
      </w:pPr>
      <w:r w:rsidRPr="00BA63BA">
        <w:rPr>
          <w:rFonts w:asciiTheme="majorHAnsi" w:hAnsiTheme="majorHAnsi"/>
          <w:w w:val="105"/>
        </w:rPr>
        <w:t>If</w:t>
      </w:r>
      <w:r w:rsidRPr="00BA63BA">
        <w:rPr>
          <w:rFonts w:asciiTheme="majorHAnsi" w:hAnsiTheme="majorHAnsi"/>
          <w:spacing w:val="-9"/>
          <w:w w:val="105"/>
        </w:rPr>
        <w:t xml:space="preserve"> </w:t>
      </w:r>
      <w:r w:rsidRPr="00BA63BA">
        <w:rPr>
          <w:rFonts w:asciiTheme="majorHAnsi" w:hAnsiTheme="majorHAnsi"/>
          <w:w w:val="105"/>
        </w:rPr>
        <w:t>the</w:t>
      </w:r>
      <w:r w:rsidRPr="00BA63BA">
        <w:rPr>
          <w:rFonts w:asciiTheme="majorHAnsi" w:hAnsiTheme="majorHAnsi"/>
          <w:spacing w:val="-7"/>
          <w:w w:val="105"/>
        </w:rPr>
        <w:t xml:space="preserve"> </w:t>
      </w:r>
      <w:r w:rsidRPr="00BA63BA">
        <w:rPr>
          <w:rFonts w:asciiTheme="majorHAnsi" w:hAnsiTheme="majorHAnsi"/>
          <w:w w:val="105"/>
        </w:rPr>
        <w:t>Principal</w:t>
      </w:r>
      <w:r w:rsidRPr="00BA63BA">
        <w:rPr>
          <w:rFonts w:asciiTheme="majorHAnsi" w:hAnsiTheme="majorHAnsi"/>
          <w:spacing w:val="-7"/>
          <w:w w:val="105"/>
        </w:rPr>
        <w:t xml:space="preserve"> </w:t>
      </w:r>
      <w:r w:rsidRPr="00BA63BA">
        <w:rPr>
          <w:rFonts w:asciiTheme="majorHAnsi" w:hAnsiTheme="majorHAnsi"/>
          <w:w w:val="105"/>
        </w:rPr>
        <w:t>obtains</w:t>
      </w:r>
      <w:r w:rsidRPr="00BA63BA">
        <w:rPr>
          <w:rFonts w:asciiTheme="majorHAnsi" w:hAnsiTheme="majorHAnsi"/>
          <w:spacing w:val="-8"/>
          <w:w w:val="105"/>
        </w:rPr>
        <w:t xml:space="preserve"> </w:t>
      </w:r>
      <w:r w:rsidRPr="00BA63BA">
        <w:rPr>
          <w:rFonts w:asciiTheme="majorHAnsi" w:hAnsiTheme="majorHAnsi"/>
          <w:w w:val="105"/>
        </w:rPr>
        <w:t>information</w:t>
      </w:r>
      <w:r w:rsidRPr="00BA63BA">
        <w:rPr>
          <w:rFonts w:asciiTheme="majorHAnsi" w:hAnsiTheme="majorHAnsi"/>
          <w:spacing w:val="-9"/>
          <w:w w:val="105"/>
        </w:rPr>
        <w:t xml:space="preserve"> </w:t>
      </w:r>
      <w:r w:rsidRPr="00BA63BA">
        <w:rPr>
          <w:rFonts w:asciiTheme="majorHAnsi" w:hAnsiTheme="majorHAnsi"/>
          <w:w w:val="105"/>
        </w:rPr>
        <w:t>on</w:t>
      </w:r>
      <w:r w:rsidRPr="00BA63BA">
        <w:rPr>
          <w:rFonts w:asciiTheme="majorHAnsi" w:hAnsiTheme="majorHAnsi"/>
          <w:spacing w:val="-7"/>
          <w:w w:val="105"/>
        </w:rPr>
        <w:t xml:space="preserve"> </w:t>
      </w:r>
      <w:r w:rsidRPr="00BA63BA">
        <w:rPr>
          <w:rFonts w:asciiTheme="majorHAnsi" w:hAnsiTheme="majorHAnsi"/>
          <w:w w:val="105"/>
        </w:rPr>
        <w:t>the</w:t>
      </w:r>
      <w:r w:rsidRPr="00BA63BA">
        <w:rPr>
          <w:rFonts w:asciiTheme="majorHAnsi" w:hAnsiTheme="majorHAnsi"/>
          <w:spacing w:val="-9"/>
          <w:w w:val="105"/>
        </w:rPr>
        <w:t xml:space="preserve"> </w:t>
      </w:r>
      <w:r w:rsidRPr="00BA63BA">
        <w:rPr>
          <w:rFonts w:asciiTheme="majorHAnsi" w:hAnsiTheme="majorHAnsi"/>
          <w:w w:val="105"/>
        </w:rPr>
        <w:t>conduct</w:t>
      </w:r>
      <w:r w:rsidRPr="00BA63BA">
        <w:rPr>
          <w:rFonts w:asciiTheme="majorHAnsi" w:hAnsiTheme="majorHAnsi"/>
          <w:spacing w:val="-7"/>
          <w:w w:val="105"/>
        </w:rPr>
        <w:t xml:space="preserve"> </w:t>
      </w:r>
      <w:r w:rsidRPr="00BA63BA">
        <w:rPr>
          <w:rFonts w:asciiTheme="majorHAnsi" w:hAnsiTheme="majorHAnsi"/>
          <w:w w:val="105"/>
        </w:rPr>
        <w:t>of</w:t>
      </w:r>
      <w:r w:rsidRPr="00BA63BA">
        <w:rPr>
          <w:rFonts w:asciiTheme="majorHAnsi" w:hAnsiTheme="majorHAnsi"/>
          <w:spacing w:val="-8"/>
          <w:w w:val="105"/>
        </w:rPr>
        <w:t xml:space="preserve"> </w:t>
      </w:r>
      <w:r w:rsidRPr="00BA63BA">
        <w:rPr>
          <w:rFonts w:asciiTheme="majorHAnsi" w:hAnsiTheme="majorHAnsi"/>
          <w:w w:val="105"/>
        </w:rPr>
        <w:t>any</w:t>
      </w:r>
      <w:r w:rsidRPr="00BA63BA">
        <w:rPr>
          <w:rFonts w:asciiTheme="majorHAnsi" w:hAnsiTheme="majorHAnsi"/>
          <w:spacing w:val="-7"/>
          <w:w w:val="105"/>
        </w:rPr>
        <w:t xml:space="preserve"> </w:t>
      </w:r>
      <w:r w:rsidRPr="00BA63BA">
        <w:rPr>
          <w:rFonts w:asciiTheme="majorHAnsi" w:hAnsiTheme="majorHAnsi"/>
          <w:w w:val="105"/>
        </w:rPr>
        <w:t>of</w:t>
      </w:r>
      <w:r w:rsidRPr="00BA63BA">
        <w:rPr>
          <w:rFonts w:asciiTheme="majorHAnsi" w:hAnsiTheme="majorHAnsi"/>
          <w:spacing w:val="-8"/>
          <w:w w:val="105"/>
        </w:rPr>
        <w:t xml:space="preserve"> </w:t>
      </w:r>
      <w:r w:rsidRPr="00BA63BA">
        <w:rPr>
          <w:rFonts w:asciiTheme="majorHAnsi" w:hAnsiTheme="majorHAnsi"/>
          <w:w w:val="105"/>
        </w:rPr>
        <w:t>its</w:t>
      </w:r>
      <w:r w:rsidRPr="00BA63BA">
        <w:rPr>
          <w:rFonts w:asciiTheme="majorHAnsi" w:hAnsiTheme="majorHAnsi"/>
          <w:spacing w:val="-7"/>
          <w:w w:val="105"/>
        </w:rPr>
        <w:t xml:space="preserve"> </w:t>
      </w:r>
      <w:r w:rsidRPr="00BA63BA">
        <w:rPr>
          <w:rFonts w:asciiTheme="majorHAnsi" w:hAnsiTheme="majorHAnsi"/>
          <w:w w:val="105"/>
        </w:rPr>
        <w:t>employees</w:t>
      </w:r>
      <w:r w:rsidRPr="00BA63BA">
        <w:rPr>
          <w:rFonts w:asciiTheme="majorHAnsi" w:hAnsiTheme="majorHAnsi"/>
          <w:spacing w:val="-6"/>
          <w:w w:val="105"/>
        </w:rPr>
        <w:t xml:space="preserve"> </w:t>
      </w:r>
      <w:r w:rsidRPr="00BA63BA">
        <w:rPr>
          <w:rFonts w:asciiTheme="majorHAnsi" w:hAnsiTheme="majorHAnsi"/>
          <w:w w:val="105"/>
        </w:rPr>
        <w:t>which</w:t>
      </w:r>
      <w:r w:rsidRPr="00BA63BA">
        <w:rPr>
          <w:rFonts w:asciiTheme="majorHAnsi" w:hAnsiTheme="majorHAnsi"/>
          <w:spacing w:val="-7"/>
          <w:w w:val="105"/>
        </w:rPr>
        <w:t xml:space="preserve"> </w:t>
      </w:r>
      <w:r w:rsidRPr="00BA63BA">
        <w:rPr>
          <w:rFonts w:asciiTheme="majorHAnsi" w:hAnsiTheme="majorHAnsi"/>
          <w:w w:val="105"/>
        </w:rPr>
        <w:t>is</w:t>
      </w:r>
      <w:r w:rsidRPr="00BA63BA">
        <w:rPr>
          <w:rFonts w:asciiTheme="majorHAnsi" w:hAnsiTheme="majorHAnsi"/>
          <w:spacing w:val="-9"/>
          <w:w w:val="105"/>
        </w:rPr>
        <w:t xml:space="preserve"> </w:t>
      </w:r>
      <w:r w:rsidRPr="00BA63BA">
        <w:rPr>
          <w:rFonts w:asciiTheme="majorHAnsi" w:hAnsiTheme="majorHAnsi"/>
          <w:w w:val="105"/>
        </w:rPr>
        <w:t>a</w:t>
      </w:r>
      <w:r w:rsidRPr="00BA63BA">
        <w:rPr>
          <w:rFonts w:asciiTheme="majorHAnsi" w:hAnsiTheme="majorHAnsi"/>
          <w:spacing w:val="-66"/>
          <w:w w:val="105"/>
        </w:rPr>
        <w:t xml:space="preserve"> </w:t>
      </w:r>
      <w:r w:rsidRPr="00BA63BA">
        <w:rPr>
          <w:rFonts w:asciiTheme="majorHAnsi" w:hAnsiTheme="majorHAnsi"/>
          <w:w w:val="105"/>
        </w:rPr>
        <w:t>criminal offence under the IPC / PC Act, or if there be a substantive suspicion in this</w:t>
      </w:r>
      <w:r w:rsidRPr="00BA63BA">
        <w:rPr>
          <w:rFonts w:asciiTheme="majorHAnsi" w:hAnsiTheme="majorHAnsi"/>
          <w:spacing w:val="1"/>
          <w:w w:val="105"/>
        </w:rPr>
        <w:t xml:space="preserve"> </w:t>
      </w:r>
      <w:r w:rsidRPr="00BA63BA">
        <w:rPr>
          <w:rFonts w:asciiTheme="majorHAnsi" w:hAnsiTheme="majorHAnsi"/>
          <w:w w:val="105"/>
        </w:rPr>
        <w:t>regard, the Principal will inform the Chief Vigilance Officer and in addition can initiate</w:t>
      </w:r>
      <w:r w:rsidRPr="00BA63BA">
        <w:rPr>
          <w:rFonts w:asciiTheme="majorHAnsi" w:hAnsiTheme="majorHAnsi"/>
          <w:spacing w:val="1"/>
          <w:w w:val="105"/>
        </w:rPr>
        <w:t xml:space="preserve"> </w:t>
      </w:r>
      <w:r w:rsidRPr="00BA63BA">
        <w:rPr>
          <w:rFonts w:asciiTheme="majorHAnsi" w:hAnsiTheme="majorHAnsi"/>
          <w:w w:val="105"/>
        </w:rPr>
        <w:t>disciplinary</w:t>
      </w:r>
      <w:r w:rsidRPr="00BA63BA">
        <w:rPr>
          <w:rFonts w:asciiTheme="majorHAnsi" w:hAnsiTheme="majorHAnsi"/>
          <w:spacing w:val="-3"/>
          <w:w w:val="105"/>
        </w:rPr>
        <w:t xml:space="preserve"> </w:t>
      </w:r>
      <w:r w:rsidRPr="00BA63BA">
        <w:rPr>
          <w:rFonts w:asciiTheme="majorHAnsi" w:hAnsiTheme="majorHAnsi"/>
          <w:w w:val="105"/>
        </w:rPr>
        <w:t>actions.</w:t>
      </w:r>
    </w:p>
    <w:p w:rsidR="00EF68E6" w:rsidRPr="00BA63BA" w:rsidRDefault="00EF68E6" w:rsidP="008D35CD">
      <w:pPr>
        <w:spacing w:line="247" w:lineRule="auto"/>
        <w:ind w:right="821"/>
        <w:jc w:val="both"/>
        <w:rPr>
          <w:rFonts w:asciiTheme="majorHAnsi" w:hAnsiTheme="majorHAnsi"/>
        </w:rPr>
        <w:sectPr w:rsidR="00EF68E6" w:rsidRPr="00BA63BA" w:rsidSect="00726D2B">
          <w:pgSz w:w="12240" w:h="15840"/>
          <w:pgMar w:top="1180" w:right="191" w:bottom="1080" w:left="880" w:header="0" w:footer="885" w:gutter="0"/>
          <w:cols w:space="720"/>
        </w:sectPr>
      </w:pPr>
    </w:p>
    <w:p w:rsidR="00EF68E6" w:rsidRPr="00BA63BA" w:rsidRDefault="00442BEF" w:rsidP="008D35CD">
      <w:pPr>
        <w:spacing w:before="82"/>
        <w:ind w:left="963" w:right="821"/>
        <w:rPr>
          <w:rFonts w:asciiTheme="majorHAnsi" w:hAnsiTheme="majorHAnsi"/>
          <w:b/>
        </w:rPr>
      </w:pPr>
      <w:r w:rsidRPr="00BA63BA">
        <w:rPr>
          <w:rFonts w:asciiTheme="majorHAnsi" w:hAnsiTheme="majorHAnsi"/>
          <w:b/>
        </w:rPr>
        <w:lastRenderedPageBreak/>
        <w:t>Section</w:t>
      </w:r>
      <w:r w:rsidRPr="00BA63BA">
        <w:rPr>
          <w:rFonts w:asciiTheme="majorHAnsi" w:hAnsiTheme="majorHAnsi"/>
          <w:b/>
          <w:spacing w:val="20"/>
        </w:rPr>
        <w:t xml:space="preserve"> </w:t>
      </w:r>
      <w:r w:rsidRPr="00BA63BA">
        <w:rPr>
          <w:rFonts w:asciiTheme="majorHAnsi" w:hAnsiTheme="majorHAnsi"/>
          <w:b/>
        </w:rPr>
        <w:t>2</w:t>
      </w:r>
      <w:r w:rsidRPr="00BA63BA">
        <w:rPr>
          <w:rFonts w:asciiTheme="majorHAnsi" w:hAnsiTheme="majorHAnsi"/>
          <w:b/>
          <w:spacing w:val="18"/>
        </w:rPr>
        <w:t xml:space="preserve"> </w:t>
      </w:r>
      <w:r w:rsidRPr="00BA63BA">
        <w:rPr>
          <w:rFonts w:asciiTheme="majorHAnsi" w:hAnsiTheme="majorHAnsi"/>
          <w:b/>
        </w:rPr>
        <w:t>-</w:t>
      </w:r>
      <w:r w:rsidRPr="00BA63BA">
        <w:rPr>
          <w:rFonts w:asciiTheme="majorHAnsi" w:hAnsiTheme="majorHAnsi"/>
          <w:b/>
          <w:spacing w:val="18"/>
        </w:rPr>
        <w:t xml:space="preserve"> </w:t>
      </w:r>
      <w:r w:rsidRPr="00BA63BA">
        <w:rPr>
          <w:rFonts w:asciiTheme="majorHAnsi" w:hAnsiTheme="majorHAnsi"/>
          <w:b/>
        </w:rPr>
        <w:t>Commitments</w:t>
      </w:r>
      <w:r w:rsidRPr="00BA63BA">
        <w:rPr>
          <w:rFonts w:asciiTheme="majorHAnsi" w:hAnsiTheme="majorHAnsi"/>
          <w:b/>
          <w:spacing w:val="8"/>
        </w:rPr>
        <w:t xml:space="preserve"> </w:t>
      </w:r>
      <w:r w:rsidRPr="00BA63BA">
        <w:rPr>
          <w:rFonts w:asciiTheme="majorHAnsi" w:hAnsiTheme="majorHAnsi"/>
          <w:b/>
        </w:rPr>
        <w:t>of</w:t>
      </w:r>
      <w:r w:rsidRPr="00BA63BA">
        <w:rPr>
          <w:rFonts w:asciiTheme="majorHAnsi" w:hAnsiTheme="majorHAnsi"/>
          <w:b/>
          <w:spacing w:val="15"/>
        </w:rPr>
        <w:t xml:space="preserve"> </w:t>
      </w:r>
      <w:r w:rsidRPr="00BA63BA">
        <w:rPr>
          <w:rFonts w:asciiTheme="majorHAnsi" w:hAnsiTheme="majorHAnsi"/>
          <w:b/>
        </w:rPr>
        <w:t>the</w:t>
      </w:r>
      <w:r w:rsidRPr="00BA63BA">
        <w:rPr>
          <w:rFonts w:asciiTheme="majorHAnsi" w:hAnsiTheme="majorHAnsi"/>
          <w:b/>
          <w:spacing w:val="12"/>
        </w:rPr>
        <w:t xml:space="preserve"> </w:t>
      </w:r>
      <w:r w:rsidRPr="00BA63BA">
        <w:rPr>
          <w:rFonts w:asciiTheme="majorHAnsi" w:hAnsiTheme="majorHAnsi"/>
          <w:b/>
        </w:rPr>
        <w:t>Bidder(s)</w:t>
      </w:r>
      <w:r w:rsidRPr="00BA63BA">
        <w:rPr>
          <w:rFonts w:asciiTheme="majorHAnsi" w:hAnsiTheme="majorHAnsi"/>
          <w:b/>
          <w:spacing w:val="10"/>
        </w:rPr>
        <w:t xml:space="preserve"> </w:t>
      </w:r>
      <w:r w:rsidRPr="00BA63BA">
        <w:rPr>
          <w:rFonts w:asciiTheme="majorHAnsi" w:hAnsiTheme="majorHAnsi"/>
          <w:b/>
        </w:rPr>
        <w:t>/</w:t>
      </w:r>
      <w:r w:rsidRPr="00BA63BA">
        <w:rPr>
          <w:rFonts w:asciiTheme="majorHAnsi" w:hAnsiTheme="majorHAnsi"/>
          <w:b/>
          <w:spacing w:val="19"/>
        </w:rPr>
        <w:t xml:space="preserve"> </w:t>
      </w:r>
      <w:r w:rsidRPr="00BA63BA">
        <w:rPr>
          <w:rFonts w:asciiTheme="majorHAnsi" w:hAnsiTheme="majorHAnsi"/>
          <w:b/>
        </w:rPr>
        <w:t>Contractor(s)</w:t>
      </w:r>
    </w:p>
    <w:p w:rsidR="00EF68E6" w:rsidRPr="00BA63BA" w:rsidRDefault="00EF68E6" w:rsidP="008D35CD">
      <w:pPr>
        <w:pStyle w:val="BodyText"/>
        <w:spacing w:before="2"/>
        <w:ind w:right="821"/>
        <w:rPr>
          <w:rFonts w:asciiTheme="majorHAnsi" w:hAnsiTheme="majorHAnsi"/>
          <w:b/>
        </w:rPr>
      </w:pPr>
    </w:p>
    <w:p w:rsidR="00EF68E6" w:rsidRPr="00BA63BA" w:rsidRDefault="00442BEF" w:rsidP="00BA63BA">
      <w:pPr>
        <w:pStyle w:val="ListParagraph"/>
        <w:numPr>
          <w:ilvl w:val="0"/>
          <w:numId w:val="9"/>
        </w:numPr>
        <w:tabs>
          <w:tab w:val="left" w:pos="1319"/>
        </w:tabs>
        <w:spacing w:line="247" w:lineRule="auto"/>
        <w:ind w:left="1276" w:right="821" w:hanging="283"/>
        <w:rPr>
          <w:rFonts w:asciiTheme="majorHAnsi" w:hAnsiTheme="majorHAnsi"/>
        </w:rPr>
      </w:pPr>
      <w:r w:rsidRPr="00BA63BA">
        <w:rPr>
          <w:rFonts w:asciiTheme="majorHAnsi" w:hAnsiTheme="majorHAnsi"/>
          <w:w w:val="105"/>
        </w:rPr>
        <w:t>The</w:t>
      </w:r>
      <w:r w:rsidRPr="00BA63BA">
        <w:rPr>
          <w:rFonts w:asciiTheme="majorHAnsi" w:hAnsiTheme="majorHAnsi"/>
          <w:spacing w:val="-6"/>
          <w:w w:val="105"/>
        </w:rPr>
        <w:t xml:space="preserve"> </w:t>
      </w:r>
      <w:r w:rsidRPr="00BA63BA">
        <w:rPr>
          <w:rFonts w:asciiTheme="majorHAnsi" w:hAnsiTheme="majorHAnsi"/>
          <w:w w:val="105"/>
        </w:rPr>
        <w:t>Bidder(s)</w:t>
      </w:r>
      <w:r w:rsidRPr="00BA63BA">
        <w:rPr>
          <w:rFonts w:asciiTheme="majorHAnsi" w:hAnsiTheme="majorHAnsi"/>
          <w:spacing w:val="-4"/>
          <w:w w:val="105"/>
        </w:rPr>
        <w:t xml:space="preserve"> </w:t>
      </w:r>
      <w:r w:rsidRPr="00BA63BA">
        <w:rPr>
          <w:rFonts w:asciiTheme="majorHAnsi" w:hAnsiTheme="majorHAnsi"/>
          <w:w w:val="105"/>
        </w:rPr>
        <w:t>/</w:t>
      </w:r>
      <w:r w:rsidRPr="00BA63BA">
        <w:rPr>
          <w:rFonts w:asciiTheme="majorHAnsi" w:hAnsiTheme="majorHAnsi"/>
          <w:spacing w:val="-5"/>
          <w:w w:val="105"/>
        </w:rPr>
        <w:t xml:space="preserve"> </w:t>
      </w:r>
      <w:r w:rsidRPr="00BA63BA">
        <w:rPr>
          <w:rFonts w:asciiTheme="majorHAnsi" w:hAnsiTheme="majorHAnsi"/>
          <w:w w:val="105"/>
        </w:rPr>
        <w:t>Contractor(s)</w:t>
      </w:r>
      <w:r w:rsidRPr="00BA63BA">
        <w:rPr>
          <w:rFonts w:asciiTheme="majorHAnsi" w:hAnsiTheme="majorHAnsi"/>
          <w:spacing w:val="-7"/>
          <w:w w:val="105"/>
        </w:rPr>
        <w:t xml:space="preserve"> </w:t>
      </w:r>
      <w:r w:rsidRPr="00BA63BA">
        <w:rPr>
          <w:rFonts w:asciiTheme="majorHAnsi" w:hAnsiTheme="majorHAnsi"/>
          <w:w w:val="105"/>
        </w:rPr>
        <w:t>commits</w:t>
      </w:r>
      <w:r w:rsidRPr="00BA63BA">
        <w:rPr>
          <w:rFonts w:asciiTheme="majorHAnsi" w:hAnsiTheme="majorHAnsi"/>
          <w:spacing w:val="-4"/>
          <w:w w:val="105"/>
        </w:rPr>
        <w:t xml:space="preserve"> </w:t>
      </w:r>
      <w:r w:rsidRPr="00BA63BA">
        <w:rPr>
          <w:rFonts w:asciiTheme="majorHAnsi" w:hAnsiTheme="majorHAnsi"/>
          <w:w w:val="105"/>
        </w:rPr>
        <w:t>themselves</w:t>
      </w:r>
      <w:r w:rsidRPr="00BA63BA">
        <w:rPr>
          <w:rFonts w:asciiTheme="majorHAnsi" w:hAnsiTheme="majorHAnsi"/>
          <w:spacing w:val="-4"/>
          <w:w w:val="105"/>
        </w:rPr>
        <w:t xml:space="preserve"> </w:t>
      </w:r>
      <w:r w:rsidRPr="00BA63BA">
        <w:rPr>
          <w:rFonts w:asciiTheme="majorHAnsi" w:hAnsiTheme="majorHAnsi"/>
          <w:w w:val="105"/>
        </w:rPr>
        <w:t>to</w:t>
      </w:r>
      <w:r w:rsidRPr="00BA63BA">
        <w:rPr>
          <w:rFonts w:asciiTheme="majorHAnsi" w:hAnsiTheme="majorHAnsi"/>
          <w:spacing w:val="-6"/>
          <w:w w:val="105"/>
        </w:rPr>
        <w:t xml:space="preserve"> </w:t>
      </w:r>
      <w:r w:rsidRPr="00BA63BA">
        <w:rPr>
          <w:rFonts w:asciiTheme="majorHAnsi" w:hAnsiTheme="majorHAnsi"/>
          <w:w w:val="105"/>
        </w:rPr>
        <w:t>take</w:t>
      </w:r>
      <w:r w:rsidRPr="00BA63BA">
        <w:rPr>
          <w:rFonts w:asciiTheme="majorHAnsi" w:hAnsiTheme="majorHAnsi"/>
          <w:spacing w:val="-6"/>
          <w:w w:val="105"/>
        </w:rPr>
        <w:t xml:space="preserve"> </w:t>
      </w:r>
      <w:r w:rsidRPr="00BA63BA">
        <w:rPr>
          <w:rFonts w:asciiTheme="majorHAnsi" w:hAnsiTheme="majorHAnsi"/>
          <w:w w:val="105"/>
        </w:rPr>
        <w:t>all</w:t>
      </w:r>
      <w:r w:rsidRPr="00BA63BA">
        <w:rPr>
          <w:rFonts w:asciiTheme="majorHAnsi" w:hAnsiTheme="majorHAnsi"/>
          <w:spacing w:val="-4"/>
          <w:w w:val="105"/>
        </w:rPr>
        <w:t xml:space="preserve"> </w:t>
      </w:r>
      <w:r w:rsidRPr="00BA63BA">
        <w:rPr>
          <w:rFonts w:asciiTheme="majorHAnsi" w:hAnsiTheme="majorHAnsi"/>
          <w:w w:val="105"/>
        </w:rPr>
        <w:t>measures</w:t>
      </w:r>
      <w:r w:rsidRPr="00BA63BA">
        <w:rPr>
          <w:rFonts w:asciiTheme="majorHAnsi" w:hAnsiTheme="majorHAnsi"/>
          <w:spacing w:val="-4"/>
          <w:w w:val="105"/>
        </w:rPr>
        <w:t xml:space="preserve"> </w:t>
      </w:r>
      <w:r w:rsidRPr="00BA63BA">
        <w:rPr>
          <w:rFonts w:asciiTheme="majorHAnsi" w:hAnsiTheme="majorHAnsi"/>
          <w:w w:val="105"/>
        </w:rPr>
        <w:t>necessary</w:t>
      </w:r>
      <w:r w:rsidRPr="00BA63BA">
        <w:rPr>
          <w:rFonts w:asciiTheme="majorHAnsi" w:hAnsiTheme="majorHAnsi"/>
          <w:spacing w:val="-5"/>
          <w:w w:val="105"/>
        </w:rPr>
        <w:t xml:space="preserve"> </w:t>
      </w:r>
      <w:r w:rsidRPr="00BA63BA">
        <w:rPr>
          <w:rFonts w:asciiTheme="majorHAnsi" w:hAnsiTheme="majorHAnsi"/>
          <w:w w:val="105"/>
        </w:rPr>
        <w:t>to</w:t>
      </w:r>
      <w:r w:rsidRPr="00BA63BA">
        <w:rPr>
          <w:rFonts w:asciiTheme="majorHAnsi" w:hAnsiTheme="majorHAnsi"/>
          <w:spacing w:val="-67"/>
          <w:w w:val="105"/>
        </w:rPr>
        <w:t xml:space="preserve"> </w:t>
      </w:r>
      <w:r w:rsidRPr="00BA63BA">
        <w:rPr>
          <w:rFonts w:asciiTheme="majorHAnsi" w:hAnsiTheme="majorHAnsi"/>
          <w:w w:val="105"/>
        </w:rPr>
        <w:t>prevent corruption. The Bidder(s) / Contractor(s) commits themselves to observe the</w:t>
      </w:r>
      <w:r w:rsidRPr="00BA63BA">
        <w:rPr>
          <w:rFonts w:asciiTheme="majorHAnsi" w:hAnsiTheme="majorHAnsi"/>
          <w:spacing w:val="1"/>
          <w:w w:val="105"/>
        </w:rPr>
        <w:t xml:space="preserve"> </w:t>
      </w:r>
      <w:r w:rsidRPr="00BA63BA">
        <w:rPr>
          <w:rFonts w:asciiTheme="majorHAnsi" w:hAnsiTheme="majorHAnsi"/>
          <w:w w:val="105"/>
        </w:rPr>
        <w:t>following principles during participation in the tender process and during the contract</w:t>
      </w:r>
      <w:r w:rsidRPr="00BA63BA">
        <w:rPr>
          <w:rFonts w:asciiTheme="majorHAnsi" w:hAnsiTheme="majorHAnsi"/>
          <w:spacing w:val="1"/>
          <w:w w:val="105"/>
        </w:rPr>
        <w:t xml:space="preserve"> </w:t>
      </w:r>
      <w:r w:rsidRPr="00BA63BA">
        <w:rPr>
          <w:rFonts w:asciiTheme="majorHAnsi" w:hAnsiTheme="majorHAnsi"/>
          <w:w w:val="105"/>
        </w:rPr>
        <w:t>execution.</w:t>
      </w:r>
    </w:p>
    <w:p w:rsidR="00EF68E6" w:rsidRPr="00BA63BA" w:rsidRDefault="00EF68E6" w:rsidP="008D35CD">
      <w:pPr>
        <w:pStyle w:val="BodyText"/>
        <w:spacing w:before="1"/>
        <w:ind w:right="821"/>
        <w:rPr>
          <w:rFonts w:asciiTheme="majorHAnsi" w:hAnsiTheme="majorHAnsi"/>
        </w:rPr>
      </w:pPr>
    </w:p>
    <w:p w:rsidR="00EF68E6" w:rsidRPr="00BA63BA" w:rsidRDefault="00442BEF" w:rsidP="00BA63BA">
      <w:pPr>
        <w:pStyle w:val="ListParagraph"/>
        <w:numPr>
          <w:ilvl w:val="0"/>
          <w:numId w:val="8"/>
        </w:numPr>
        <w:tabs>
          <w:tab w:val="left" w:pos="1153"/>
        </w:tabs>
        <w:spacing w:line="244" w:lineRule="auto"/>
        <w:ind w:left="1560" w:right="821" w:hanging="284"/>
        <w:rPr>
          <w:rFonts w:asciiTheme="majorHAnsi" w:hAnsiTheme="majorHAnsi"/>
        </w:rPr>
      </w:pPr>
      <w:r w:rsidRPr="00BA63BA">
        <w:rPr>
          <w:rFonts w:asciiTheme="majorHAnsi" w:hAnsiTheme="majorHAnsi"/>
        </w:rPr>
        <w:t>The Bidder(s) / Contractor(s) will not, directly or through any other person or firm, offer,</w:t>
      </w:r>
      <w:r w:rsidRPr="00BA63BA">
        <w:rPr>
          <w:rFonts w:asciiTheme="majorHAnsi" w:hAnsiTheme="majorHAnsi"/>
          <w:spacing w:val="1"/>
        </w:rPr>
        <w:t xml:space="preserve"> </w:t>
      </w:r>
      <w:r w:rsidRPr="00BA63BA">
        <w:rPr>
          <w:rFonts w:asciiTheme="majorHAnsi" w:hAnsiTheme="majorHAnsi"/>
          <w:w w:val="105"/>
        </w:rPr>
        <w:t>promise or give to any of the Principal's employees involved in tender process or the</w:t>
      </w:r>
      <w:r w:rsidRPr="00BA63BA">
        <w:rPr>
          <w:rFonts w:asciiTheme="majorHAnsi" w:hAnsiTheme="majorHAnsi"/>
          <w:spacing w:val="1"/>
          <w:w w:val="105"/>
        </w:rPr>
        <w:t xml:space="preserve"> </w:t>
      </w:r>
      <w:r w:rsidRPr="00BA63BA">
        <w:rPr>
          <w:rFonts w:asciiTheme="majorHAnsi" w:hAnsiTheme="majorHAnsi"/>
          <w:w w:val="105"/>
        </w:rPr>
        <w:t>execution</w:t>
      </w:r>
      <w:r w:rsidRPr="00BA63BA">
        <w:rPr>
          <w:rFonts w:asciiTheme="majorHAnsi" w:hAnsiTheme="majorHAnsi"/>
          <w:spacing w:val="-12"/>
          <w:w w:val="105"/>
        </w:rPr>
        <w:t xml:space="preserve"> </w:t>
      </w:r>
      <w:r w:rsidRPr="00BA63BA">
        <w:rPr>
          <w:rFonts w:asciiTheme="majorHAnsi" w:hAnsiTheme="majorHAnsi"/>
          <w:w w:val="105"/>
        </w:rPr>
        <w:t>of</w:t>
      </w:r>
      <w:r w:rsidRPr="00BA63BA">
        <w:rPr>
          <w:rFonts w:asciiTheme="majorHAnsi" w:hAnsiTheme="majorHAnsi"/>
          <w:spacing w:val="-9"/>
          <w:w w:val="105"/>
        </w:rPr>
        <w:t xml:space="preserve"> </w:t>
      </w:r>
      <w:r w:rsidRPr="00BA63BA">
        <w:rPr>
          <w:rFonts w:asciiTheme="majorHAnsi" w:hAnsiTheme="majorHAnsi"/>
          <w:w w:val="105"/>
        </w:rPr>
        <w:t>the</w:t>
      </w:r>
      <w:r w:rsidRPr="00BA63BA">
        <w:rPr>
          <w:rFonts w:asciiTheme="majorHAnsi" w:hAnsiTheme="majorHAnsi"/>
          <w:spacing w:val="-10"/>
          <w:w w:val="105"/>
        </w:rPr>
        <w:t xml:space="preserve"> </w:t>
      </w:r>
      <w:r w:rsidRPr="00BA63BA">
        <w:rPr>
          <w:rFonts w:asciiTheme="majorHAnsi" w:hAnsiTheme="majorHAnsi"/>
          <w:w w:val="105"/>
        </w:rPr>
        <w:t>contract</w:t>
      </w:r>
      <w:r w:rsidRPr="00BA63BA">
        <w:rPr>
          <w:rFonts w:asciiTheme="majorHAnsi" w:hAnsiTheme="majorHAnsi"/>
          <w:spacing w:val="-11"/>
          <w:w w:val="105"/>
        </w:rPr>
        <w:t xml:space="preserve"> </w:t>
      </w:r>
      <w:r w:rsidRPr="00BA63BA">
        <w:rPr>
          <w:rFonts w:asciiTheme="majorHAnsi" w:hAnsiTheme="majorHAnsi"/>
          <w:w w:val="105"/>
        </w:rPr>
        <w:t>or</w:t>
      </w:r>
      <w:r w:rsidRPr="00BA63BA">
        <w:rPr>
          <w:rFonts w:asciiTheme="majorHAnsi" w:hAnsiTheme="majorHAnsi"/>
          <w:spacing w:val="-9"/>
          <w:w w:val="105"/>
        </w:rPr>
        <w:t xml:space="preserve"> </w:t>
      </w:r>
      <w:r w:rsidRPr="00BA63BA">
        <w:rPr>
          <w:rFonts w:asciiTheme="majorHAnsi" w:hAnsiTheme="majorHAnsi"/>
          <w:w w:val="105"/>
        </w:rPr>
        <w:t>to</w:t>
      </w:r>
      <w:r w:rsidRPr="00BA63BA">
        <w:rPr>
          <w:rFonts w:asciiTheme="majorHAnsi" w:hAnsiTheme="majorHAnsi"/>
          <w:spacing w:val="-9"/>
          <w:w w:val="105"/>
        </w:rPr>
        <w:t xml:space="preserve"> </w:t>
      </w:r>
      <w:r w:rsidRPr="00BA63BA">
        <w:rPr>
          <w:rFonts w:asciiTheme="majorHAnsi" w:hAnsiTheme="majorHAnsi"/>
          <w:w w:val="105"/>
        </w:rPr>
        <w:t>any</w:t>
      </w:r>
      <w:r w:rsidRPr="00BA63BA">
        <w:rPr>
          <w:rFonts w:asciiTheme="majorHAnsi" w:hAnsiTheme="majorHAnsi"/>
          <w:spacing w:val="-10"/>
          <w:w w:val="105"/>
        </w:rPr>
        <w:t xml:space="preserve"> </w:t>
      </w:r>
      <w:r w:rsidRPr="00BA63BA">
        <w:rPr>
          <w:rFonts w:asciiTheme="majorHAnsi" w:hAnsiTheme="majorHAnsi"/>
          <w:w w:val="105"/>
        </w:rPr>
        <w:t>third</w:t>
      </w:r>
      <w:r w:rsidRPr="00BA63BA">
        <w:rPr>
          <w:rFonts w:asciiTheme="majorHAnsi" w:hAnsiTheme="majorHAnsi"/>
          <w:spacing w:val="-9"/>
          <w:w w:val="105"/>
        </w:rPr>
        <w:t xml:space="preserve"> </w:t>
      </w:r>
      <w:r w:rsidRPr="00BA63BA">
        <w:rPr>
          <w:rFonts w:asciiTheme="majorHAnsi" w:hAnsiTheme="majorHAnsi"/>
          <w:w w:val="105"/>
        </w:rPr>
        <w:t>person</w:t>
      </w:r>
      <w:r w:rsidRPr="00BA63BA">
        <w:rPr>
          <w:rFonts w:asciiTheme="majorHAnsi" w:hAnsiTheme="majorHAnsi"/>
          <w:spacing w:val="-9"/>
          <w:w w:val="105"/>
        </w:rPr>
        <w:t xml:space="preserve"> </w:t>
      </w:r>
      <w:r w:rsidRPr="00BA63BA">
        <w:rPr>
          <w:rFonts w:asciiTheme="majorHAnsi" w:hAnsiTheme="majorHAnsi"/>
          <w:w w:val="105"/>
        </w:rPr>
        <w:t>any</w:t>
      </w:r>
      <w:r w:rsidRPr="00BA63BA">
        <w:rPr>
          <w:rFonts w:asciiTheme="majorHAnsi" w:hAnsiTheme="majorHAnsi"/>
          <w:spacing w:val="-10"/>
          <w:w w:val="105"/>
        </w:rPr>
        <w:t xml:space="preserve"> </w:t>
      </w:r>
      <w:r w:rsidRPr="00BA63BA">
        <w:rPr>
          <w:rFonts w:asciiTheme="majorHAnsi" w:hAnsiTheme="majorHAnsi"/>
          <w:w w:val="105"/>
        </w:rPr>
        <w:t>material</w:t>
      </w:r>
      <w:r w:rsidRPr="00BA63BA">
        <w:rPr>
          <w:rFonts w:asciiTheme="majorHAnsi" w:hAnsiTheme="majorHAnsi"/>
          <w:spacing w:val="-9"/>
          <w:w w:val="105"/>
        </w:rPr>
        <w:t xml:space="preserve"> </w:t>
      </w:r>
      <w:r w:rsidRPr="00BA63BA">
        <w:rPr>
          <w:rFonts w:asciiTheme="majorHAnsi" w:hAnsiTheme="majorHAnsi"/>
          <w:w w:val="105"/>
        </w:rPr>
        <w:t>or</w:t>
      </w:r>
      <w:r w:rsidRPr="00BA63BA">
        <w:rPr>
          <w:rFonts w:asciiTheme="majorHAnsi" w:hAnsiTheme="majorHAnsi"/>
          <w:spacing w:val="-10"/>
          <w:w w:val="105"/>
        </w:rPr>
        <w:t xml:space="preserve"> </w:t>
      </w:r>
      <w:r w:rsidRPr="00BA63BA">
        <w:rPr>
          <w:rFonts w:asciiTheme="majorHAnsi" w:hAnsiTheme="majorHAnsi"/>
          <w:w w:val="105"/>
        </w:rPr>
        <w:t>other</w:t>
      </w:r>
      <w:r w:rsidRPr="00BA63BA">
        <w:rPr>
          <w:rFonts w:asciiTheme="majorHAnsi" w:hAnsiTheme="majorHAnsi"/>
          <w:spacing w:val="-7"/>
          <w:w w:val="105"/>
        </w:rPr>
        <w:t xml:space="preserve"> </w:t>
      </w:r>
      <w:r w:rsidRPr="00BA63BA">
        <w:rPr>
          <w:rFonts w:asciiTheme="majorHAnsi" w:hAnsiTheme="majorHAnsi"/>
          <w:w w:val="105"/>
        </w:rPr>
        <w:t>benefit,</w:t>
      </w:r>
      <w:r w:rsidRPr="00BA63BA">
        <w:rPr>
          <w:rFonts w:asciiTheme="majorHAnsi" w:hAnsiTheme="majorHAnsi"/>
          <w:spacing w:val="-10"/>
          <w:w w:val="105"/>
        </w:rPr>
        <w:t xml:space="preserve"> </w:t>
      </w:r>
      <w:r w:rsidRPr="00BA63BA">
        <w:rPr>
          <w:rFonts w:asciiTheme="majorHAnsi" w:hAnsiTheme="majorHAnsi"/>
          <w:w w:val="105"/>
        </w:rPr>
        <w:t>which</w:t>
      </w:r>
      <w:r w:rsidRPr="00BA63BA">
        <w:rPr>
          <w:rFonts w:asciiTheme="majorHAnsi" w:hAnsiTheme="majorHAnsi"/>
          <w:spacing w:val="-13"/>
          <w:w w:val="105"/>
        </w:rPr>
        <w:t xml:space="preserve"> </w:t>
      </w:r>
      <w:r w:rsidRPr="00BA63BA">
        <w:rPr>
          <w:rFonts w:asciiTheme="majorHAnsi" w:hAnsiTheme="majorHAnsi"/>
          <w:w w:val="105"/>
        </w:rPr>
        <w:t>he</w:t>
      </w:r>
      <w:r w:rsidRPr="00BA63BA">
        <w:rPr>
          <w:rFonts w:asciiTheme="majorHAnsi" w:hAnsiTheme="majorHAnsi"/>
          <w:spacing w:val="-6"/>
          <w:w w:val="105"/>
        </w:rPr>
        <w:t xml:space="preserve"> </w:t>
      </w:r>
      <w:r w:rsidRPr="00BA63BA">
        <w:rPr>
          <w:rFonts w:asciiTheme="majorHAnsi" w:hAnsiTheme="majorHAnsi"/>
          <w:w w:val="105"/>
        </w:rPr>
        <w:t>/</w:t>
      </w:r>
      <w:r w:rsidRPr="00BA63BA">
        <w:rPr>
          <w:rFonts w:asciiTheme="majorHAnsi" w:hAnsiTheme="majorHAnsi"/>
          <w:spacing w:val="-67"/>
          <w:w w:val="105"/>
        </w:rPr>
        <w:t xml:space="preserve"> </w:t>
      </w:r>
      <w:r w:rsidRPr="00BA63BA">
        <w:rPr>
          <w:rFonts w:asciiTheme="majorHAnsi" w:hAnsiTheme="majorHAnsi"/>
          <w:w w:val="105"/>
        </w:rPr>
        <w:t>she is not legally entitled to, in order to obtain in exchange of advantage of any kind</w:t>
      </w:r>
      <w:r w:rsidRPr="00BA63BA">
        <w:rPr>
          <w:rFonts w:asciiTheme="majorHAnsi" w:hAnsiTheme="majorHAnsi"/>
          <w:spacing w:val="1"/>
          <w:w w:val="105"/>
        </w:rPr>
        <w:t xml:space="preserve"> </w:t>
      </w:r>
      <w:r w:rsidRPr="00BA63BA">
        <w:rPr>
          <w:rFonts w:asciiTheme="majorHAnsi" w:hAnsiTheme="majorHAnsi"/>
          <w:w w:val="105"/>
        </w:rPr>
        <w:t>whatsoever</w:t>
      </w:r>
      <w:r w:rsidRPr="00BA63BA">
        <w:rPr>
          <w:rFonts w:asciiTheme="majorHAnsi" w:hAnsiTheme="majorHAnsi"/>
          <w:spacing w:val="-10"/>
          <w:w w:val="105"/>
        </w:rPr>
        <w:t xml:space="preserve"> </w:t>
      </w:r>
      <w:r w:rsidRPr="00BA63BA">
        <w:rPr>
          <w:rFonts w:asciiTheme="majorHAnsi" w:hAnsiTheme="majorHAnsi"/>
          <w:w w:val="105"/>
        </w:rPr>
        <w:t>during</w:t>
      </w:r>
      <w:r w:rsidRPr="00BA63BA">
        <w:rPr>
          <w:rFonts w:asciiTheme="majorHAnsi" w:hAnsiTheme="majorHAnsi"/>
          <w:spacing w:val="-6"/>
          <w:w w:val="105"/>
        </w:rPr>
        <w:t xml:space="preserve"> </w:t>
      </w:r>
      <w:r w:rsidRPr="00BA63BA">
        <w:rPr>
          <w:rFonts w:asciiTheme="majorHAnsi" w:hAnsiTheme="majorHAnsi"/>
          <w:w w:val="105"/>
        </w:rPr>
        <w:t>the</w:t>
      </w:r>
      <w:r w:rsidRPr="00BA63BA">
        <w:rPr>
          <w:rFonts w:asciiTheme="majorHAnsi" w:hAnsiTheme="majorHAnsi"/>
          <w:spacing w:val="-7"/>
          <w:w w:val="105"/>
        </w:rPr>
        <w:t xml:space="preserve"> </w:t>
      </w:r>
      <w:r w:rsidRPr="00BA63BA">
        <w:rPr>
          <w:rFonts w:asciiTheme="majorHAnsi" w:hAnsiTheme="majorHAnsi"/>
          <w:w w:val="105"/>
        </w:rPr>
        <w:t>tender</w:t>
      </w:r>
      <w:r w:rsidRPr="00BA63BA">
        <w:rPr>
          <w:rFonts w:asciiTheme="majorHAnsi" w:hAnsiTheme="majorHAnsi"/>
          <w:spacing w:val="-10"/>
          <w:w w:val="105"/>
        </w:rPr>
        <w:t xml:space="preserve"> </w:t>
      </w:r>
      <w:r w:rsidRPr="00BA63BA">
        <w:rPr>
          <w:rFonts w:asciiTheme="majorHAnsi" w:hAnsiTheme="majorHAnsi"/>
          <w:w w:val="105"/>
        </w:rPr>
        <w:t>process</w:t>
      </w:r>
      <w:r w:rsidRPr="00BA63BA">
        <w:rPr>
          <w:rFonts w:asciiTheme="majorHAnsi" w:hAnsiTheme="majorHAnsi"/>
          <w:spacing w:val="-7"/>
          <w:w w:val="105"/>
        </w:rPr>
        <w:t xml:space="preserve"> </w:t>
      </w:r>
      <w:r w:rsidRPr="00BA63BA">
        <w:rPr>
          <w:rFonts w:asciiTheme="majorHAnsi" w:hAnsiTheme="majorHAnsi"/>
          <w:w w:val="105"/>
        </w:rPr>
        <w:t>or</w:t>
      </w:r>
      <w:r w:rsidRPr="00BA63BA">
        <w:rPr>
          <w:rFonts w:asciiTheme="majorHAnsi" w:hAnsiTheme="majorHAnsi"/>
          <w:spacing w:val="-11"/>
          <w:w w:val="105"/>
        </w:rPr>
        <w:t xml:space="preserve"> </w:t>
      </w:r>
      <w:r w:rsidRPr="00BA63BA">
        <w:rPr>
          <w:rFonts w:asciiTheme="majorHAnsi" w:hAnsiTheme="majorHAnsi"/>
          <w:w w:val="105"/>
        </w:rPr>
        <w:t>during</w:t>
      </w:r>
      <w:r w:rsidRPr="00BA63BA">
        <w:rPr>
          <w:rFonts w:asciiTheme="majorHAnsi" w:hAnsiTheme="majorHAnsi"/>
          <w:spacing w:val="-11"/>
          <w:w w:val="105"/>
        </w:rPr>
        <w:t xml:space="preserve"> </w:t>
      </w:r>
      <w:r w:rsidRPr="00BA63BA">
        <w:rPr>
          <w:rFonts w:asciiTheme="majorHAnsi" w:hAnsiTheme="majorHAnsi"/>
          <w:w w:val="105"/>
        </w:rPr>
        <w:t>the</w:t>
      </w:r>
      <w:r w:rsidRPr="00BA63BA">
        <w:rPr>
          <w:rFonts w:asciiTheme="majorHAnsi" w:hAnsiTheme="majorHAnsi"/>
          <w:spacing w:val="-9"/>
          <w:w w:val="105"/>
        </w:rPr>
        <w:t xml:space="preserve"> </w:t>
      </w:r>
      <w:r w:rsidRPr="00BA63BA">
        <w:rPr>
          <w:rFonts w:asciiTheme="majorHAnsi" w:hAnsiTheme="majorHAnsi"/>
          <w:w w:val="105"/>
        </w:rPr>
        <w:t>execution</w:t>
      </w:r>
      <w:r w:rsidRPr="00BA63BA">
        <w:rPr>
          <w:rFonts w:asciiTheme="majorHAnsi" w:hAnsiTheme="majorHAnsi"/>
          <w:spacing w:val="-9"/>
          <w:w w:val="105"/>
        </w:rPr>
        <w:t xml:space="preserve"> </w:t>
      </w:r>
      <w:r w:rsidRPr="00BA63BA">
        <w:rPr>
          <w:rFonts w:asciiTheme="majorHAnsi" w:hAnsiTheme="majorHAnsi"/>
          <w:w w:val="105"/>
        </w:rPr>
        <w:t>of</w:t>
      </w:r>
      <w:r w:rsidRPr="00BA63BA">
        <w:rPr>
          <w:rFonts w:asciiTheme="majorHAnsi" w:hAnsiTheme="majorHAnsi"/>
          <w:spacing w:val="-9"/>
          <w:w w:val="105"/>
        </w:rPr>
        <w:t xml:space="preserve"> </w:t>
      </w:r>
      <w:r w:rsidRPr="00BA63BA">
        <w:rPr>
          <w:rFonts w:asciiTheme="majorHAnsi" w:hAnsiTheme="majorHAnsi"/>
          <w:w w:val="105"/>
        </w:rPr>
        <w:t>the</w:t>
      </w:r>
      <w:r w:rsidRPr="00BA63BA">
        <w:rPr>
          <w:rFonts w:asciiTheme="majorHAnsi" w:hAnsiTheme="majorHAnsi"/>
          <w:spacing w:val="-7"/>
          <w:w w:val="105"/>
        </w:rPr>
        <w:t xml:space="preserve"> </w:t>
      </w:r>
      <w:r w:rsidRPr="00BA63BA">
        <w:rPr>
          <w:rFonts w:asciiTheme="majorHAnsi" w:hAnsiTheme="majorHAnsi"/>
          <w:w w:val="105"/>
        </w:rPr>
        <w:t>contract.</w:t>
      </w:r>
    </w:p>
    <w:p w:rsidR="00EF68E6" w:rsidRPr="00BA63BA" w:rsidRDefault="00EF68E6" w:rsidP="00BA63BA">
      <w:pPr>
        <w:pStyle w:val="BodyText"/>
        <w:spacing w:before="3"/>
        <w:ind w:left="1560" w:right="821" w:hanging="284"/>
        <w:rPr>
          <w:rFonts w:asciiTheme="majorHAnsi" w:hAnsiTheme="majorHAnsi"/>
        </w:rPr>
      </w:pPr>
    </w:p>
    <w:p w:rsidR="00EF68E6" w:rsidRPr="00BA63BA" w:rsidRDefault="00442BEF" w:rsidP="00BA63BA">
      <w:pPr>
        <w:pStyle w:val="ListParagraph"/>
        <w:numPr>
          <w:ilvl w:val="0"/>
          <w:numId w:val="8"/>
        </w:numPr>
        <w:tabs>
          <w:tab w:val="left" w:pos="1199"/>
        </w:tabs>
        <w:spacing w:line="247" w:lineRule="auto"/>
        <w:ind w:left="1560" w:right="821" w:hanging="284"/>
        <w:rPr>
          <w:rFonts w:asciiTheme="majorHAnsi" w:hAnsiTheme="majorHAnsi"/>
        </w:rPr>
      </w:pPr>
      <w:r w:rsidRPr="00BA63BA">
        <w:rPr>
          <w:rFonts w:asciiTheme="majorHAnsi" w:hAnsiTheme="majorHAnsi"/>
          <w:w w:val="105"/>
        </w:rPr>
        <w:t>The Bidder(s) / Contractor(s) will not enter with other Bidders into any undisclosed</w:t>
      </w:r>
      <w:r w:rsidRPr="00BA63BA">
        <w:rPr>
          <w:rFonts w:asciiTheme="majorHAnsi" w:hAnsiTheme="majorHAnsi"/>
          <w:spacing w:val="1"/>
          <w:w w:val="105"/>
        </w:rPr>
        <w:t xml:space="preserve"> </w:t>
      </w:r>
      <w:r w:rsidRPr="00BA63BA">
        <w:rPr>
          <w:rFonts w:asciiTheme="majorHAnsi" w:hAnsiTheme="majorHAnsi"/>
          <w:w w:val="105"/>
        </w:rPr>
        <w:t>agreement or understanding, whether formal or informal. This applies in particular to</w:t>
      </w:r>
      <w:r w:rsidRPr="00BA63BA">
        <w:rPr>
          <w:rFonts w:asciiTheme="majorHAnsi" w:hAnsiTheme="majorHAnsi"/>
          <w:spacing w:val="1"/>
          <w:w w:val="105"/>
        </w:rPr>
        <w:t xml:space="preserve"> </w:t>
      </w:r>
      <w:r w:rsidRPr="00BA63BA">
        <w:rPr>
          <w:rFonts w:asciiTheme="majorHAnsi" w:hAnsiTheme="majorHAnsi"/>
        </w:rPr>
        <w:t>prices, specifications, certifications, subsidiary contracts, submission or non-submission of</w:t>
      </w:r>
      <w:r w:rsidRPr="00BA63BA">
        <w:rPr>
          <w:rFonts w:asciiTheme="majorHAnsi" w:hAnsiTheme="majorHAnsi"/>
          <w:spacing w:val="1"/>
        </w:rPr>
        <w:t xml:space="preserve"> </w:t>
      </w:r>
      <w:r w:rsidRPr="00BA63BA">
        <w:rPr>
          <w:rFonts w:asciiTheme="majorHAnsi" w:hAnsiTheme="majorHAnsi"/>
          <w:w w:val="105"/>
        </w:rPr>
        <w:t>bids, or any other actions to restrict competitiveness or to introduce cartelization in the</w:t>
      </w:r>
      <w:r w:rsidRPr="00BA63BA">
        <w:rPr>
          <w:rFonts w:asciiTheme="majorHAnsi" w:hAnsiTheme="majorHAnsi"/>
          <w:spacing w:val="-66"/>
          <w:w w:val="105"/>
        </w:rPr>
        <w:t xml:space="preserve"> </w:t>
      </w:r>
      <w:r w:rsidRPr="00BA63BA">
        <w:rPr>
          <w:rFonts w:asciiTheme="majorHAnsi" w:hAnsiTheme="majorHAnsi"/>
          <w:w w:val="105"/>
        </w:rPr>
        <w:t>bidding</w:t>
      </w:r>
      <w:r w:rsidRPr="00BA63BA">
        <w:rPr>
          <w:rFonts w:asciiTheme="majorHAnsi" w:hAnsiTheme="majorHAnsi"/>
          <w:spacing w:val="-5"/>
          <w:w w:val="105"/>
        </w:rPr>
        <w:t xml:space="preserve"> </w:t>
      </w:r>
      <w:r w:rsidRPr="00BA63BA">
        <w:rPr>
          <w:rFonts w:asciiTheme="majorHAnsi" w:hAnsiTheme="majorHAnsi"/>
          <w:w w:val="105"/>
        </w:rPr>
        <w:t>process.</w:t>
      </w:r>
    </w:p>
    <w:p w:rsidR="00EF68E6" w:rsidRPr="00BA63BA" w:rsidRDefault="00EF68E6" w:rsidP="00BA63BA">
      <w:pPr>
        <w:pStyle w:val="BodyText"/>
        <w:spacing w:before="7"/>
        <w:ind w:left="1560" w:right="821" w:hanging="284"/>
        <w:rPr>
          <w:rFonts w:asciiTheme="majorHAnsi" w:hAnsiTheme="majorHAnsi"/>
        </w:rPr>
      </w:pPr>
    </w:p>
    <w:p w:rsidR="00EF68E6" w:rsidRPr="00BA63BA" w:rsidRDefault="00442BEF" w:rsidP="00BA63BA">
      <w:pPr>
        <w:pStyle w:val="ListParagraph"/>
        <w:numPr>
          <w:ilvl w:val="0"/>
          <w:numId w:val="8"/>
        </w:numPr>
        <w:tabs>
          <w:tab w:val="left" w:pos="1144"/>
        </w:tabs>
        <w:spacing w:line="247" w:lineRule="auto"/>
        <w:ind w:left="1560" w:right="821" w:hanging="284"/>
        <w:rPr>
          <w:rFonts w:asciiTheme="majorHAnsi" w:hAnsiTheme="majorHAnsi"/>
        </w:rPr>
      </w:pPr>
      <w:r w:rsidRPr="00BA63BA">
        <w:rPr>
          <w:rFonts w:asciiTheme="majorHAnsi" w:hAnsiTheme="majorHAnsi"/>
        </w:rPr>
        <w:t>The Bidder(s) / Contractor(s) will not commit any offence, under the relevant Prevention</w:t>
      </w:r>
      <w:r w:rsidRPr="00BA63BA">
        <w:rPr>
          <w:rFonts w:asciiTheme="majorHAnsi" w:hAnsiTheme="majorHAnsi"/>
          <w:spacing w:val="1"/>
        </w:rPr>
        <w:t xml:space="preserve"> </w:t>
      </w:r>
      <w:r w:rsidRPr="00BA63BA">
        <w:rPr>
          <w:rFonts w:asciiTheme="majorHAnsi" w:hAnsiTheme="majorHAnsi"/>
          <w:w w:val="105"/>
        </w:rPr>
        <w:t>of</w:t>
      </w:r>
      <w:r w:rsidRPr="00BA63BA">
        <w:rPr>
          <w:rFonts w:asciiTheme="majorHAnsi" w:hAnsiTheme="majorHAnsi"/>
          <w:spacing w:val="-3"/>
          <w:w w:val="105"/>
        </w:rPr>
        <w:t xml:space="preserve"> </w:t>
      </w:r>
      <w:r w:rsidRPr="00BA63BA">
        <w:rPr>
          <w:rFonts w:asciiTheme="majorHAnsi" w:hAnsiTheme="majorHAnsi"/>
          <w:w w:val="105"/>
        </w:rPr>
        <w:t>Corruption</w:t>
      </w:r>
      <w:r w:rsidRPr="00BA63BA">
        <w:rPr>
          <w:rFonts w:asciiTheme="majorHAnsi" w:hAnsiTheme="majorHAnsi"/>
          <w:spacing w:val="-3"/>
          <w:w w:val="105"/>
        </w:rPr>
        <w:t xml:space="preserve"> </w:t>
      </w:r>
      <w:r w:rsidRPr="00BA63BA">
        <w:rPr>
          <w:rFonts w:asciiTheme="majorHAnsi" w:hAnsiTheme="majorHAnsi"/>
          <w:w w:val="105"/>
        </w:rPr>
        <w:t>Act</w:t>
      </w:r>
      <w:r w:rsidRPr="00BA63BA">
        <w:rPr>
          <w:rFonts w:asciiTheme="majorHAnsi" w:hAnsiTheme="majorHAnsi"/>
          <w:spacing w:val="-2"/>
          <w:w w:val="105"/>
        </w:rPr>
        <w:t xml:space="preserve"> </w:t>
      </w:r>
      <w:r w:rsidRPr="00BA63BA">
        <w:rPr>
          <w:rFonts w:asciiTheme="majorHAnsi" w:hAnsiTheme="majorHAnsi"/>
          <w:w w:val="105"/>
        </w:rPr>
        <w:t>/</w:t>
      </w:r>
      <w:r w:rsidRPr="00BA63BA">
        <w:rPr>
          <w:rFonts w:asciiTheme="majorHAnsi" w:hAnsiTheme="majorHAnsi"/>
          <w:spacing w:val="-5"/>
          <w:w w:val="105"/>
        </w:rPr>
        <w:t xml:space="preserve"> </w:t>
      </w:r>
      <w:r w:rsidRPr="00BA63BA">
        <w:rPr>
          <w:rFonts w:asciiTheme="majorHAnsi" w:hAnsiTheme="majorHAnsi"/>
          <w:w w:val="105"/>
        </w:rPr>
        <w:t>Indian</w:t>
      </w:r>
      <w:r w:rsidRPr="00BA63BA">
        <w:rPr>
          <w:rFonts w:asciiTheme="majorHAnsi" w:hAnsiTheme="majorHAnsi"/>
          <w:spacing w:val="-4"/>
          <w:w w:val="105"/>
        </w:rPr>
        <w:t xml:space="preserve"> </w:t>
      </w:r>
      <w:r w:rsidRPr="00BA63BA">
        <w:rPr>
          <w:rFonts w:asciiTheme="majorHAnsi" w:hAnsiTheme="majorHAnsi"/>
          <w:w w:val="105"/>
        </w:rPr>
        <w:t>Penal</w:t>
      </w:r>
      <w:r w:rsidRPr="00BA63BA">
        <w:rPr>
          <w:rFonts w:asciiTheme="majorHAnsi" w:hAnsiTheme="majorHAnsi"/>
          <w:spacing w:val="-1"/>
          <w:w w:val="105"/>
        </w:rPr>
        <w:t xml:space="preserve"> </w:t>
      </w:r>
      <w:r w:rsidRPr="00BA63BA">
        <w:rPr>
          <w:rFonts w:asciiTheme="majorHAnsi" w:hAnsiTheme="majorHAnsi"/>
          <w:w w:val="105"/>
        </w:rPr>
        <w:t>Code</w:t>
      </w:r>
      <w:r w:rsidRPr="00BA63BA">
        <w:rPr>
          <w:rFonts w:asciiTheme="majorHAnsi" w:hAnsiTheme="majorHAnsi"/>
          <w:spacing w:val="-3"/>
          <w:w w:val="105"/>
        </w:rPr>
        <w:t xml:space="preserve"> </w:t>
      </w:r>
      <w:r w:rsidRPr="00BA63BA">
        <w:rPr>
          <w:rFonts w:asciiTheme="majorHAnsi" w:hAnsiTheme="majorHAnsi"/>
          <w:w w:val="105"/>
        </w:rPr>
        <w:t>/</w:t>
      </w:r>
      <w:r w:rsidRPr="00BA63BA">
        <w:rPr>
          <w:rFonts w:asciiTheme="majorHAnsi" w:hAnsiTheme="majorHAnsi"/>
          <w:spacing w:val="-4"/>
          <w:w w:val="105"/>
        </w:rPr>
        <w:t xml:space="preserve"> </w:t>
      </w:r>
      <w:r w:rsidRPr="00BA63BA">
        <w:rPr>
          <w:rFonts w:asciiTheme="majorHAnsi" w:hAnsiTheme="majorHAnsi"/>
          <w:w w:val="105"/>
        </w:rPr>
        <w:t>PC</w:t>
      </w:r>
      <w:r w:rsidRPr="00BA63BA">
        <w:rPr>
          <w:rFonts w:asciiTheme="majorHAnsi" w:hAnsiTheme="majorHAnsi"/>
          <w:spacing w:val="-3"/>
          <w:w w:val="105"/>
        </w:rPr>
        <w:t xml:space="preserve"> </w:t>
      </w:r>
      <w:r w:rsidRPr="00BA63BA">
        <w:rPr>
          <w:rFonts w:asciiTheme="majorHAnsi" w:hAnsiTheme="majorHAnsi"/>
          <w:w w:val="105"/>
        </w:rPr>
        <w:t>Act;</w:t>
      </w:r>
      <w:r w:rsidRPr="00BA63BA">
        <w:rPr>
          <w:rFonts w:asciiTheme="majorHAnsi" w:hAnsiTheme="majorHAnsi"/>
          <w:spacing w:val="-3"/>
          <w:w w:val="105"/>
        </w:rPr>
        <w:t xml:space="preserve"> </w:t>
      </w:r>
      <w:r w:rsidRPr="00BA63BA">
        <w:rPr>
          <w:rFonts w:asciiTheme="majorHAnsi" w:hAnsiTheme="majorHAnsi"/>
          <w:w w:val="105"/>
        </w:rPr>
        <w:t>further</w:t>
      </w:r>
      <w:r w:rsidRPr="00BA63BA">
        <w:rPr>
          <w:rFonts w:asciiTheme="majorHAnsi" w:hAnsiTheme="majorHAnsi"/>
          <w:spacing w:val="-5"/>
          <w:w w:val="105"/>
        </w:rPr>
        <w:t xml:space="preserve"> </w:t>
      </w:r>
      <w:r w:rsidRPr="00BA63BA">
        <w:rPr>
          <w:rFonts w:asciiTheme="majorHAnsi" w:hAnsiTheme="majorHAnsi"/>
          <w:w w:val="105"/>
        </w:rPr>
        <w:t>the</w:t>
      </w:r>
      <w:r w:rsidRPr="00BA63BA">
        <w:rPr>
          <w:rFonts w:asciiTheme="majorHAnsi" w:hAnsiTheme="majorHAnsi"/>
          <w:spacing w:val="-4"/>
          <w:w w:val="105"/>
        </w:rPr>
        <w:t xml:space="preserve"> </w:t>
      </w:r>
      <w:r w:rsidRPr="00BA63BA">
        <w:rPr>
          <w:rFonts w:asciiTheme="majorHAnsi" w:hAnsiTheme="majorHAnsi"/>
          <w:w w:val="105"/>
        </w:rPr>
        <w:t>Bidder(s)</w:t>
      </w:r>
      <w:r w:rsidRPr="00BA63BA">
        <w:rPr>
          <w:rFonts w:asciiTheme="majorHAnsi" w:hAnsiTheme="majorHAnsi"/>
          <w:spacing w:val="-1"/>
          <w:w w:val="105"/>
        </w:rPr>
        <w:t xml:space="preserve"> </w:t>
      </w:r>
      <w:r w:rsidRPr="00BA63BA">
        <w:rPr>
          <w:rFonts w:asciiTheme="majorHAnsi" w:hAnsiTheme="majorHAnsi"/>
          <w:w w:val="105"/>
        </w:rPr>
        <w:t>/</w:t>
      </w:r>
      <w:r w:rsidRPr="00BA63BA">
        <w:rPr>
          <w:rFonts w:asciiTheme="majorHAnsi" w:hAnsiTheme="majorHAnsi"/>
          <w:spacing w:val="-3"/>
          <w:w w:val="105"/>
        </w:rPr>
        <w:t xml:space="preserve"> </w:t>
      </w:r>
      <w:r w:rsidRPr="00BA63BA">
        <w:rPr>
          <w:rFonts w:asciiTheme="majorHAnsi" w:hAnsiTheme="majorHAnsi"/>
          <w:w w:val="105"/>
        </w:rPr>
        <w:t>Contractor(s)</w:t>
      </w:r>
      <w:r w:rsidRPr="00BA63BA">
        <w:rPr>
          <w:rFonts w:asciiTheme="majorHAnsi" w:hAnsiTheme="majorHAnsi"/>
          <w:spacing w:val="-7"/>
          <w:w w:val="105"/>
        </w:rPr>
        <w:t xml:space="preserve"> </w:t>
      </w:r>
      <w:r w:rsidRPr="00BA63BA">
        <w:rPr>
          <w:rFonts w:asciiTheme="majorHAnsi" w:hAnsiTheme="majorHAnsi"/>
          <w:w w:val="105"/>
        </w:rPr>
        <w:t>will</w:t>
      </w:r>
      <w:r w:rsidRPr="00BA63BA">
        <w:rPr>
          <w:rFonts w:asciiTheme="majorHAnsi" w:hAnsiTheme="majorHAnsi"/>
          <w:spacing w:val="-66"/>
          <w:w w:val="105"/>
        </w:rPr>
        <w:t xml:space="preserve"> </w:t>
      </w:r>
      <w:r w:rsidRPr="00BA63BA">
        <w:rPr>
          <w:rFonts w:asciiTheme="majorHAnsi" w:hAnsiTheme="majorHAnsi"/>
          <w:w w:val="105"/>
        </w:rPr>
        <w:t>not use improperly, for purposes of competition, or personal gain, or pass on to others,</w:t>
      </w:r>
      <w:r w:rsidRPr="00BA63BA">
        <w:rPr>
          <w:rFonts w:asciiTheme="majorHAnsi" w:hAnsiTheme="majorHAnsi"/>
          <w:spacing w:val="-66"/>
          <w:w w:val="105"/>
        </w:rPr>
        <w:t xml:space="preserve"> </w:t>
      </w:r>
      <w:r w:rsidRPr="00BA63BA">
        <w:rPr>
          <w:rFonts w:asciiTheme="majorHAnsi" w:hAnsiTheme="majorHAnsi"/>
          <w:w w:val="105"/>
        </w:rPr>
        <w:t>any</w:t>
      </w:r>
      <w:r w:rsidRPr="00BA63BA">
        <w:rPr>
          <w:rFonts w:asciiTheme="majorHAnsi" w:hAnsiTheme="majorHAnsi"/>
          <w:spacing w:val="1"/>
          <w:w w:val="105"/>
        </w:rPr>
        <w:t xml:space="preserve"> </w:t>
      </w:r>
      <w:r w:rsidRPr="00BA63BA">
        <w:rPr>
          <w:rFonts w:asciiTheme="majorHAnsi" w:hAnsiTheme="majorHAnsi"/>
          <w:w w:val="105"/>
        </w:rPr>
        <w:t>information</w:t>
      </w:r>
      <w:r w:rsidRPr="00BA63BA">
        <w:rPr>
          <w:rFonts w:asciiTheme="majorHAnsi" w:hAnsiTheme="majorHAnsi"/>
          <w:spacing w:val="1"/>
          <w:w w:val="105"/>
        </w:rPr>
        <w:t xml:space="preserve"> </w:t>
      </w:r>
      <w:r w:rsidRPr="00BA63BA">
        <w:rPr>
          <w:rFonts w:asciiTheme="majorHAnsi" w:hAnsiTheme="majorHAnsi"/>
          <w:w w:val="105"/>
        </w:rPr>
        <w:t>or</w:t>
      </w:r>
      <w:r w:rsidRPr="00BA63BA">
        <w:rPr>
          <w:rFonts w:asciiTheme="majorHAnsi" w:hAnsiTheme="majorHAnsi"/>
          <w:spacing w:val="1"/>
          <w:w w:val="105"/>
        </w:rPr>
        <w:t xml:space="preserve"> </w:t>
      </w:r>
      <w:r w:rsidRPr="00BA63BA">
        <w:rPr>
          <w:rFonts w:asciiTheme="majorHAnsi" w:hAnsiTheme="majorHAnsi"/>
          <w:w w:val="105"/>
        </w:rPr>
        <w:t>document</w:t>
      </w:r>
      <w:r w:rsidRPr="00BA63BA">
        <w:rPr>
          <w:rFonts w:asciiTheme="majorHAnsi" w:hAnsiTheme="majorHAnsi"/>
          <w:spacing w:val="1"/>
          <w:w w:val="105"/>
        </w:rPr>
        <w:t xml:space="preserve"> </w:t>
      </w:r>
      <w:r w:rsidRPr="00BA63BA">
        <w:rPr>
          <w:rFonts w:asciiTheme="majorHAnsi" w:hAnsiTheme="majorHAnsi"/>
          <w:w w:val="105"/>
        </w:rPr>
        <w:t>provided</w:t>
      </w:r>
      <w:r w:rsidRPr="00BA63BA">
        <w:rPr>
          <w:rFonts w:asciiTheme="majorHAnsi" w:hAnsiTheme="majorHAnsi"/>
          <w:spacing w:val="1"/>
          <w:w w:val="105"/>
        </w:rPr>
        <w:t xml:space="preserve"> </w:t>
      </w:r>
      <w:r w:rsidRPr="00BA63BA">
        <w:rPr>
          <w:rFonts w:asciiTheme="majorHAnsi" w:hAnsiTheme="majorHAnsi"/>
          <w:w w:val="105"/>
        </w:rPr>
        <w:t>by</w:t>
      </w:r>
      <w:r w:rsidRPr="00BA63BA">
        <w:rPr>
          <w:rFonts w:asciiTheme="majorHAnsi" w:hAnsiTheme="majorHAnsi"/>
          <w:spacing w:val="1"/>
          <w:w w:val="105"/>
        </w:rPr>
        <w:t xml:space="preserve"> </w:t>
      </w:r>
      <w:r w:rsidRPr="00BA63BA">
        <w:rPr>
          <w:rFonts w:asciiTheme="majorHAnsi" w:hAnsiTheme="majorHAnsi"/>
          <w:w w:val="105"/>
        </w:rPr>
        <w:t>the</w:t>
      </w:r>
      <w:r w:rsidRPr="00BA63BA">
        <w:rPr>
          <w:rFonts w:asciiTheme="majorHAnsi" w:hAnsiTheme="majorHAnsi"/>
          <w:spacing w:val="1"/>
          <w:w w:val="105"/>
        </w:rPr>
        <w:t xml:space="preserve"> </w:t>
      </w:r>
      <w:r w:rsidRPr="00BA63BA">
        <w:rPr>
          <w:rFonts w:asciiTheme="majorHAnsi" w:hAnsiTheme="majorHAnsi"/>
          <w:w w:val="105"/>
        </w:rPr>
        <w:t>Principal,</w:t>
      </w:r>
      <w:r w:rsidRPr="00BA63BA">
        <w:rPr>
          <w:rFonts w:asciiTheme="majorHAnsi" w:hAnsiTheme="majorHAnsi"/>
          <w:spacing w:val="1"/>
          <w:w w:val="105"/>
        </w:rPr>
        <w:t xml:space="preserve"> </w:t>
      </w:r>
      <w:r w:rsidRPr="00BA63BA">
        <w:rPr>
          <w:rFonts w:asciiTheme="majorHAnsi" w:hAnsiTheme="majorHAnsi"/>
          <w:w w:val="105"/>
        </w:rPr>
        <w:t>as</w:t>
      </w:r>
      <w:r w:rsidRPr="00BA63BA">
        <w:rPr>
          <w:rFonts w:asciiTheme="majorHAnsi" w:hAnsiTheme="majorHAnsi"/>
          <w:spacing w:val="1"/>
          <w:w w:val="105"/>
        </w:rPr>
        <w:t xml:space="preserve"> </w:t>
      </w:r>
      <w:r w:rsidRPr="00BA63BA">
        <w:rPr>
          <w:rFonts w:asciiTheme="majorHAnsi" w:hAnsiTheme="majorHAnsi"/>
          <w:w w:val="105"/>
        </w:rPr>
        <w:t>part</w:t>
      </w:r>
      <w:r w:rsidRPr="00BA63BA">
        <w:rPr>
          <w:rFonts w:asciiTheme="majorHAnsi" w:hAnsiTheme="majorHAnsi"/>
          <w:spacing w:val="1"/>
          <w:w w:val="105"/>
        </w:rPr>
        <w:t xml:space="preserve"> </w:t>
      </w:r>
      <w:r w:rsidRPr="00BA63BA">
        <w:rPr>
          <w:rFonts w:asciiTheme="majorHAnsi" w:hAnsiTheme="majorHAnsi"/>
          <w:w w:val="105"/>
        </w:rPr>
        <w:t>of</w:t>
      </w:r>
      <w:r w:rsidRPr="00BA63BA">
        <w:rPr>
          <w:rFonts w:asciiTheme="majorHAnsi" w:hAnsiTheme="majorHAnsi"/>
          <w:spacing w:val="1"/>
          <w:w w:val="105"/>
        </w:rPr>
        <w:t xml:space="preserve"> </w:t>
      </w:r>
      <w:r w:rsidRPr="00BA63BA">
        <w:rPr>
          <w:rFonts w:asciiTheme="majorHAnsi" w:hAnsiTheme="majorHAnsi"/>
          <w:w w:val="105"/>
        </w:rPr>
        <w:t>the</w:t>
      </w:r>
      <w:r w:rsidRPr="00BA63BA">
        <w:rPr>
          <w:rFonts w:asciiTheme="majorHAnsi" w:hAnsiTheme="majorHAnsi"/>
          <w:spacing w:val="1"/>
          <w:w w:val="105"/>
        </w:rPr>
        <w:t xml:space="preserve"> </w:t>
      </w:r>
      <w:r w:rsidRPr="00BA63BA">
        <w:rPr>
          <w:rFonts w:asciiTheme="majorHAnsi" w:hAnsiTheme="majorHAnsi"/>
          <w:w w:val="105"/>
        </w:rPr>
        <w:t>business</w:t>
      </w:r>
      <w:r w:rsidRPr="00BA63BA">
        <w:rPr>
          <w:rFonts w:asciiTheme="majorHAnsi" w:hAnsiTheme="majorHAnsi"/>
          <w:spacing w:val="-66"/>
          <w:w w:val="105"/>
        </w:rPr>
        <w:t xml:space="preserve"> </w:t>
      </w:r>
      <w:r w:rsidRPr="00BA63BA">
        <w:rPr>
          <w:rFonts w:asciiTheme="majorHAnsi" w:hAnsiTheme="majorHAnsi"/>
          <w:w w:val="105"/>
        </w:rPr>
        <w:t>relationship,</w:t>
      </w:r>
      <w:r w:rsidRPr="00BA63BA">
        <w:rPr>
          <w:rFonts w:asciiTheme="majorHAnsi" w:hAnsiTheme="majorHAnsi"/>
          <w:spacing w:val="1"/>
          <w:w w:val="105"/>
        </w:rPr>
        <w:t xml:space="preserve"> </w:t>
      </w:r>
      <w:r w:rsidRPr="00BA63BA">
        <w:rPr>
          <w:rFonts w:asciiTheme="majorHAnsi" w:hAnsiTheme="majorHAnsi"/>
          <w:w w:val="105"/>
        </w:rPr>
        <w:t>regarding</w:t>
      </w:r>
      <w:r w:rsidRPr="00BA63BA">
        <w:rPr>
          <w:rFonts w:asciiTheme="majorHAnsi" w:hAnsiTheme="majorHAnsi"/>
          <w:spacing w:val="1"/>
          <w:w w:val="105"/>
        </w:rPr>
        <w:t xml:space="preserve"> </w:t>
      </w:r>
      <w:r w:rsidRPr="00BA63BA">
        <w:rPr>
          <w:rFonts w:asciiTheme="majorHAnsi" w:hAnsiTheme="majorHAnsi"/>
          <w:w w:val="105"/>
        </w:rPr>
        <w:t>plans,</w:t>
      </w:r>
      <w:r w:rsidRPr="00BA63BA">
        <w:rPr>
          <w:rFonts w:asciiTheme="majorHAnsi" w:hAnsiTheme="majorHAnsi"/>
          <w:spacing w:val="1"/>
          <w:w w:val="105"/>
        </w:rPr>
        <w:t xml:space="preserve"> </w:t>
      </w:r>
      <w:r w:rsidRPr="00BA63BA">
        <w:rPr>
          <w:rFonts w:asciiTheme="majorHAnsi" w:hAnsiTheme="majorHAnsi"/>
          <w:w w:val="105"/>
        </w:rPr>
        <w:t>technical</w:t>
      </w:r>
      <w:r w:rsidRPr="00BA63BA">
        <w:rPr>
          <w:rFonts w:asciiTheme="majorHAnsi" w:hAnsiTheme="majorHAnsi"/>
          <w:spacing w:val="1"/>
          <w:w w:val="105"/>
        </w:rPr>
        <w:t xml:space="preserve"> </w:t>
      </w:r>
      <w:r w:rsidRPr="00BA63BA">
        <w:rPr>
          <w:rFonts w:asciiTheme="majorHAnsi" w:hAnsiTheme="majorHAnsi"/>
          <w:w w:val="105"/>
        </w:rPr>
        <w:t>proposals</w:t>
      </w:r>
      <w:r w:rsidRPr="00BA63BA">
        <w:rPr>
          <w:rFonts w:asciiTheme="majorHAnsi" w:hAnsiTheme="majorHAnsi"/>
          <w:spacing w:val="1"/>
          <w:w w:val="105"/>
        </w:rPr>
        <w:t xml:space="preserve"> </w:t>
      </w:r>
      <w:r w:rsidRPr="00BA63BA">
        <w:rPr>
          <w:rFonts w:asciiTheme="majorHAnsi" w:hAnsiTheme="majorHAnsi"/>
          <w:w w:val="105"/>
        </w:rPr>
        <w:t>and</w:t>
      </w:r>
      <w:r w:rsidRPr="00BA63BA">
        <w:rPr>
          <w:rFonts w:asciiTheme="majorHAnsi" w:hAnsiTheme="majorHAnsi"/>
          <w:spacing w:val="1"/>
          <w:w w:val="105"/>
        </w:rPr>
        <w:t xml:space="preserve"> </w:t>
      </w:r>
      <w:r w:rsidRPr="00BA63BA">
        <w:rPr>
          <w:rFonts w:asciiTheme="majorHAnsi" w:hAnsiTheme="majorHAnsi"/>
          <w:w w:val="105"/>
        </w:rPr>
        <w:t>business</w:t>
      </w:r>
      <w:r w:rsidRPr="00BA63BA">
        <w:rPr>
          <w:rFonts w:asciiTheme="majorHAnsi" w:hAnsiTheme="majorHAnsi"/>
          <w:spacing w:val="1"/>
          <w:w w:val="105"/>
        </w:rPr>
        <w:t xml:space="preserve"> </w:t>
      </w:r>
      <w:r w:rsidRPr="00BA63BA">
        <w:rPr>
          <w:rFonts w:asciiTheme="majorHAnsi" w:hAnsiTheme="majorHAnsi"/>
          <w:w w:val="105"/>
        </w:rPr>
        <w:t>details,</w:t>
      </w:r>
      <w:r w:rsidRPr="00BA63BA">
        <w:rPr>
          <w:rFonts w:asciiTheme="majorHAnsi" w:hAnsiTheme="majorHAnsi"/>
          <w:spacing w:val="1"/>
          <w:w w:val="105"/>
        </w:rPr>
        <w:t xml:space="preserve"> </w:t>
      </w:r>
      <w:r w:rsidRPr="00BA63BA">
        <w:rPr>
          <w:rFonts w:asciiTheme="majorHAnsi" w:hAnsiTheme="majorHAnsi"/>
          <w:w w:val="105"/>
        </w:rPr>
        <w:t>including</w:t>
      </w:r>
      <w:r w:rsidRPr="00BA63BA">
        <w:rPr>
          <w:rFonts w:asciiTheme="majorHAnsi" w:hAnsiTheme="majorHAnsi"/>
          <w:spacing w:val="1"/>
          <w:w w:val="105"/>
        </w:rPr>
        <w:t xml:space="preserve"> </w:t>
      </w:r>
      <w:r w:rsidRPr="00BA63BA">
        <w:rPr>
          <w:rFonts w:asciiTheme="majorHAnsi" w:hAnsiTheme="majorHAnsi"/>
          <w:w w:val="105"/>
        </w:rPr>
        <w:t>information</w:t>
      </w:r>
      <w:r w:rsidRPr="00BA63BA">
        <w:rPr>
          <w:rFonts w:asciiTheme="majorHAnsi" w:hAnsiTheme="majorHAnsi"/>
          <w:spacing w:val="-6"/>
          <w:w w:val="105"/>
        </w:rPr>
        <w:t xml:space="preserve"> </w:t>
      </w:r>
      <w:r w:rsidRPr="00BA63BA">
        <w:rPr>
          <w:rFonts w:asciiTheme="majorHAnsi" w:hAnsiTheme="majorHAnsi"/>
          <w:w w:val="105"/>
        </w:rPr>
        <w:t>contained</w:t>
      </w:r>
      <w:r w:rsidRPr="00BA63BA">
        <w:rPr>
          <w:rFonts w:asciiTheme="majorHAnsi" w:hAnsiTheme="majorHAnsi"/>
          <w:spacing w:val="-2"/>
          <w:w w:val="105"/>
        </w:rPr>
        <w:t xml:space="preserve"> </w:t>
      </w:r>
      <w:r w:rsidRPr="00BA63BA">
        <w:rPr>
          <w:rFonts w:asciiTheme="majorHAnsi" w:hAnsiTheme="majorHAnsi"/>
          <w:w w:val="105"/>
        </w:rPr>
        <w:t>or</w:t>
      </w:r>
      <w:r w:rsidRPr="00BA63BA">
        <w:rPr>
          <w:rFonts w:asciiTheme="majorHAnsi" w:hAnsiTheme="majorHAnsi"/>
          <w:spacing w:val="-6"/>
          <w:w w:val="105"/>
        </w:rPr>
        <w:t xml:space="preserve"> </w:t>
      </w:r>
      <w:r w:rsidRPr="00BA63BA">
        <w:rPr>
          <w:rFonts w:asciiTheme="majorHAnsi" w:hAnsiTheme="majorHAnsi"/>
          <w:w w:val="105"/>
        </w:rPr>
        <w:t>transmitted</w:t>
      </w:r>
      <w:r w:rsidRPr="00BA63BA">
        <w:rPr>
          <w:rFonts w:asciiTheme="majorHAnsi" w:hAnsiTheme="majorHAnsi"/>
          <w:spacing w:val="-2"/>
          <w:w w:val="105"/>
        </w:rPr>
        <w:t xml:space="preserve"> </w:t>
      </w:r>
      <w:r w:rsidRPr="00BA63BA">
        <w:rPr>
          <w:rFonts w:asciiTheme="majorHAnsi" w:hAnsiTheme="majorHAnsi"/>
          <w:w w:val="105"/>
        </w:rPr>
        <w:t>electronically.</w:t>
      </w:r>
    </w:p>
    <w:p w:rsidR="00EF68E6" w:rsidRPr="00BA63BA" w:rsidRDefault="00EF68E6" w:rsidP="00BA63BA">
      <w:pPr>
        <w:pStyle w:val="BodyText"/>
        <w:spacing w:before="1"/>
        <w:ind w:left="1560" w:right="821" w:hanging="284"/>
        <w:rPr>
          <w:rFonts w:asciiTheme="majorHAnsi" w:hAnsiTheme="majorHAnsi"/>
        </w:rPr>
      </w:pPr>
    </w:p>
    <w:p w:rsidR="00EF68E6" w:rsidRPr="00BA63BA" w:rsidRDefault="00442BEF" w:rsidP="00BA63BA">
      <w:pPr>
        <w:pStyle w:val="ListParagraph"/>
        <w:numPr>
          <w:ilvl w:val="0"/>
          <w:numId w:val="8"/>
        </w:numPr>
        <w:tabs>
          <w:tab w:val="left" w:pos="1189"/>
        </w:tabs>
        <w:spacing w:line="247" w:lineRule="auto"/>
        <w:ind w:left="1560" w:right="821" w:hanging="284"/>
        <w:rPr>
          <w:rFonts w:asciiTheme="majorHAnsi" w:hAnsiTheme="majorHAnsi"/>
        </w:rPr>
      </w:pPr>
      <w:r w:rsidRPr="00BA63BA">
        <w:rPr>
          <w:rFonts w:asciiTheme="majorHAnsi" w:hAnsiTheme="majorHAnsi"/>
          <w:w w:val="105"/>
        </w:rPr>
        <w:t>The Bidder(s) / Contractor(s) of foreign origin shall disclose the name and address of</w:t>
      </w:r>
      <w:r w:rsidRPr="00BA63BA">
        <w:rPr>
          <w:rFonts w:asciiTheme="majorHAnsi" w:hAnsiTheme="majorHAnsi"/>
          <w:spacing w:val="-66"/>
          <w:w w:val="105"/>
        </w:rPr>
        <w:t xml:space="preserve"> </w:t>
      </w:r>
      <w:r w:rsidRPr="00BA63BA">
        <w:rPr>
          <w:rFonts w:asciiTheme="majorHAnsi" w:hAnsiTheme="majorHAnsi"/>
          <w:w w:val="105"/>
        </w:rPr>
        <w:t>the Agents / Representatives in India, if any. Similarly, the Bidder(s) / Contractor(s) of</w:t>
      </w:r>
      <w:r w:rsidRPr="00BA63BA">
        <w:rPr>
          <w:rFonts w:asciiTheme="majorHAnsi" w:hAnsiTheme="majorHAnsi"/>
          <w:spacing w:val="1"/>
          <w:w w:val="105"/>
        </w:rPr>
        <w:t xml:space="preserve"> </w:t>
      </w:r>
      <w:r w:rsidRPr="00BA63BA">
        <w:rPr>
          <w:rFonts w:asciiTheme="majorHAnsi" w:hAnsiTheme="majorHAnsi"/>
          <w:w w:val="105"/>
        </w:rPr>
        <w:t>Indian Nationality shall furnish the name and address of the foreign principals, if any.</w:t>
      </w:r>
      <w:r w:rsidRPr="00BA63BA">
        <w:rPr>
          <w:rFonts w:asciiTheme="majorHAnsi" w:hAnsiTheme="majorHAnsi"/>
          <w:spacing w:val="1"/>
          <w:w w:val="105"/>
        </w:rPr>
        <w:t xml:space="preserve"> </w:t>
      </w:r>
      <w:r w:rsidRPr="00BA63BA">
        <w:rPr>
          <w:rFonts w:asciiTheme="majorHAnsi" w:hAnsiTheme="majorHAnsi"/>
          <w:w w:val="105"/>
        </w:rPr>
        <w:t>Further details as mentioned in the "Guidelines on Indian Agents of Foreign Suppliers"</w:t>
      </w:r>
      <w:r w:rsidRPr="00BA63BA">
        <w:rPr>
          <w:rFonts w:asciiTheme="majorHAnsi" w:hAnsiTheme="majorHAnsi"/>
          <w:spacing w:val="1"/>
          <w:w w:val="105"/>
        </w:rPr>
        <w:t xml:space="preserve"> </w:t>
      </w:r>
      <w:r w:rsidRPr="00BA63BA">
        <w:rPr>
          <w:rFonts w:asciiTheme="majorHAnsi" w:hAnsiTheme="majorHAnsi"/>
        </w:rPr>
        <w:t>shall be disclosed by the Bidder(s) / Contractor(s). Further, as mentioned in the Guidelines</w:t>
      </w:r>
      <w:r w:rsidRPr="00BA63BA">
        <w:rPr>
          <w:rFonts w:asciiTheme="majorHAnsi" w:hAnsiTheme="majorHAnsi"/>
          <w:spacing w:val="1"/>
        </w:rPr>
        <w:t xml:space="preserve"> </w:t>
      </w:r>
      <w:r w:rsidRPr="00BA63BA">
        <w:rPr>
          <w:rFonts w:asciiTheme="majorHAnsi" w:hAnsiTheme="majorHAnsi"/>
        </w:rPr>
        <w:t>all</w:t>
      </w:r>
      <w:r w:rsidRPr="00BA63BA">
        <w:rPr>
          <w:rFonts w:asciiTheme="majorHAnsi" w:hAnsiTheme="majorHAnsi"/>
          <w:spacing w:val="7"/>
        </w:rPr>
        <w:t xml:space="preserve"> </w:t>
      </w:r>
      <w:r w:rsidRPr="00BA63BA">
        <w:rPr>
          <w:rFonts w:asciiTheme="majorHAnsi" w:hAnsiTheme="majorHAnsi"/>
        </w:rPr>
        <w:t>the</w:t>
      </w:r>
      <w:r w:rsidRPr="00BA63BA">
        <w:rPr>
          <w:rFonts w:asciiTheme="majorHAnsi" w:hAnsiTheme="majorHAnsi"/>
          <w:spacing w:val="7"/>
        </w:rPr>
        <w:t xml:space="preserve"> </w:t>
      </w:r>
      <w:r w:rsidRPr="00BA63BA">
        <w:rPr>
          <w:rFonts w:asciiTheme="majorHAnsi" w:hAnsiTheme="majorHAnsi"/>
        </w:rPr>
        <w:t>payments</w:t>
      </w:r>
      <w:r w:rsidRPr="00BA63BA">
        <w:rPr>
          <w:rFonts w:asciiTheme="majorHAnsi" w:hAnsiTheme="majorHAnsi"/>
          <w:spacing w:val="6"/>
        </w:rPr>
        <w:t xml:space="preserve"> </w:t>
      </w:r>
      <w:r w:rsidRPr="00BA63BA">
        <w:rPr>
          <w:rFonts w:asciiTheme="majorHAnsi" w:hAnsiTheme="majorHAnsi"/>
        </w:rPr>
        <w:t>made</w:t>
      </w:r>
      <w:r w:rsidRPr="00BA63BA">
        <w:rPr>
          <w:rFonts w:asciiTheme="majorHAnsi" w:hAnsiTheme="majorHAnsi"/>
          <w:spacing w:val="9"/>
        </w:rPr>
        <w:t xml:space="preserve"> </w:t>
      </w:r>
      <w:r w:rsidRPr="00BA63BA">
        <w:rPr>
          <w:rFonts w:asciiTheme="majorHAnsi" w:hAnsiTheme="majorHAnsi"/>
        </w:rPr>
        <w:t>to</w:t>
      </w:r>
      <w:r w:rsidRPr="00BA63BA">
        <w:rPr>
          <w:rFonts w:asciiTheme="majorHAnsi" w:hAnsiTheme="majorHAnsi"/>
          <w:spacing w:val="6"/>
        </w:rPr>
        <w:t xml:space="preserve"> </w:t>
      </w:r>
      <w:r w:rsidRPr="00BA63BA">
        <w:rPr>
          <w:rFonts w:asciiTheme="majorHAnsi" w:hAnsiTheme="majorHAnsi"/>
        </w:rPr>
        <w:t>Indian</w:t>
      </w:r>
      <w:r w:rsidRPr="00BA63BA">
        <w:rPr>
          <w:rFonts w:asciiTheme="majorHAnsi" w:hAnsiTheme="majorHAnsi"/>
          <w:spacing w:val="7"/>
        </w:rPr>
        <w:t xml:space="preserve"> </w:t>
      </w:r>
      <w:r w:rsidRPr="00BA63BA">
        <w:rPr>
          <w:rFonts w:asciiTheme="majorHAnsi" w:hAnsiTheme="majorHAnsi"/>
        </w:rPr>
        <w:t>agent</w:t>
      </w:r>
      <w:r w:rsidRPr="00BA63BA">
        <w:rPr>
          <w:rFonts w:asciiTheme="majorHAnsi" w:hAnsiTheme="majorHAnsi"/>
          <w:spacing w:val="9"/>
        </w:rPr>
        <w:t xml:space="preserve"> </w:t>
      </w:r>
      <w:r w:rsidRPr="00BA63BA">
        <w:rPr>
          <w:rFonts w:asciiTheme="majorHAnsi" w:hAnsiTheme="majorHAnsi"/>
        </w:rPr>
        <w:t>/</w:t>
      </w:r>
      <w:r w:rsidRPr="00BA63BA">
        <w:rPr>
          <w:rFonts w:asciiTheme="majorHAnsi" w:hAnsiTheme="majorHAnsi"/>
          <w:spacing w:val="6"/>
        </w:rPr>
        <w:t xml:space="preserve"> </w:t>
      </w:r>
      <w:r w:rsidRPr="00BA63BA">
        <w:rPr>
          <w:rFonts w:asciiTheme="majorHAnsi" w:hAnsiTheme="majorHAnsi"/>
        </w:rPr>
        <w:t>representative</w:t>
      </w:r>
      <w:r w:rsidRPr="00BA63BA">
        <w:rPr>
          <w:rFonts w:asciiTheme="majorHAnsi" w:hAnsiTheme="majorHAnsi"/>
          <w:spacing w:val="7"/>
        </w:rPr>
        <w:t xml:space="preserve"> </w:t>
      </w:r>
      <w:r w:rsidRPr="00BA63BA">
        <w:rPr>
          <w:rFonts w:asciiTheme="majorHAnsi" w:hAnsiTheme="majorHAnsi"/>
        </w:rPr>
        <w:t>have</w:t>
      </w:r>
      <w:r w:rsidRPr="00BA63BA">
        <w:rPr>
          <w:rFonts w:asciiTheme="majorHAnsi" w:hAnsiTheme="majorHAnsi"/>
          <w:spacing w:val="5"/>
        </w:rPr>
        <w:t xml:space="preserve"> </w:t>
      </w:r>
      <w:r w:rsidRPr="00BA63BA">
        <w:rPr>
          <w:rFonts w:asciiTheme="majorHAnsi" w:hAnsiTheme="majorHAnsi"/>
        </w:rPr>
        <w:t>to</w:t>
      </w:r>
      <w:r w:rsidRPr="00BA63BA">
        <w:rPr>
          <w:rFonts w:asciiTheme="majorHAnsi" w:hAnsiTheme="majorHAnsi"/>
          <w:spacing w:val="6"/>
        </w:rPr>
        <w:t xml:space="preserve"> </w:t>
      </w:r>
      <w:r w:rsidRPr="00BA63BA">
        <w:rPr>
          <w:rFonts w:asciiTheme="majorHAnsi" w:hAnsiTheme="majorHAnsi"/>
        </w:rPr>
        <w:t>be</w:t>
      </w:r>
      <w:r w:rsidRPr="00BA63BA">
        <w:rPr>
          <w:rFonts w:asciiTheme="majorHAnsi" w:hAnsiTheme="majorHAnsi"/>
          <w:spacing w:val="9"/>
        </w:rPr>
        <w:t xml:space="preserve"> </w:t>
      </w:r>
      <w:r w:rsidRPr="00BA63BA">
        <w:rPr>
          <w:rFonts w:asciiTheme="majorHAnsi" w:hAnsiTheme="majorHAnsi"/>
        </w:rPr>
        <w:t>in</w:t>
      </w:r>
      <w:r w:rsidRPr="00BA63BA">
        <w:rPr>
          <w:rFonts w:asciiTheme="majorHAnsi" w:hAnsiTheme="majorHAnsi"/>
          <w:spacing w:val="7"/>
        </w:rPr>
        <w:t xml:space="preserve"> </w:t>
      </w:r>
      <w:r w:rsidRPr="00BA63BA">
        <w:rPr>
          <w:rFonts w:asciiTheme="majorHAnsi" w:hAnsiTheme="majorHAnsi"/>
        </w:rPr>
        <w:t>Indian</w:t>
      </w:r>
      <w:r w:rsidRPr="00BA63BA">
        <w:rPr>
          <w:rFonts w:asciiTheme="majorHAnsi" w:hAnsiTheme="majorHAnsi"/>
          <w:spacing w:val="5"/>
        </w:rPr>
        <w:t xml:space="preserve"> </w:t>
      </w:r>
      <w:r w:rsidRPr="00BA63BA">
        <w:rPr>
          <w:rFonts w:asciiTheme="majorHAnsi" w:hAnsiTheme="majorHAnsi"/>
        </w:rPr>
        <w:t>Rupees</w:t>
      </w:r>
      <w:r w:rsidRPr="00BA63BA">
        <w:rPr>
          <w:rFonts w:asciiTheme="majorHAnsi" w:hAnsiTheme="majorHAnsi"/>
          <w:spacing w:val="7"/>
        </w:rPr>
        <w:t xml:space="preserve"> </w:t>
      </w:r>
      <w:r w:rsidRPr="00BA63BA">
        <w:rPr>
          <w:rFonts w:asciiTheme="majorHAnsi" w:hAnsiTheme="majorHAnsi"/>
        </w:rPr>
        <w:t>only.</w:t>
      </w:r>
    </w:p>
    <w:p w:rsidR="00EF68E6" w:rsidRPr="00BA63BA" w:rsidRDefault="00EF68E6" w:rsidP="00BA63BA">
      <w:pPr>
        <w:pStyle w:val="BodyText"/>
        <w:spacing w:before="3"/>
        <w:ind w:left="1560" w:right="821" w:hanging="284"/>
        <w:rPr>
          <w:rFonts w:asciiTheme="majorHAnsi" w:hAnsiTheme="majorHAnsi"/>
        </w:rPr>
      </w:pPr>
    </w:p>
    <w:p w:rsidR="00EF68E6" w:rsidRPr="00BA63BA" w:rsidRDefault="00442BEF" w:rsidP="00BA63BA">
      <w:pPr>
        <w:pStyle w:val="ListParagraph"/>
        <w:numPr>
          <w:ilvl w:val="0"/>
          <w:numId w:val="8"/>
        </w:numPr>
        <w:tabs>
          <w:tab w:val="left" w:pos="1199"/>
        </w:tabs>
        <w:spacing w:line="247" w:lineRule="auto"/>
        <w:ind w:left="1560" w:right="821" w:hanging="284"/>
        <w:rPr>
          <w:rFonts w:asciiTheme="majorHAnsi" w:hAnsiTheme="majorHAnsi"/>
        </w:rPr>
      </w:pPr>
      <w:r w:rsidRPr="00BA63BA">
        <w:rPr>
          <w:rFonts w:asciiTheme="majorHAnsi" w:hAnsiTheme="majorHAnsi"/>
          <w:w w:val="105"/>
        </w:rPr>
        <w:t>The Bidder(s) / Contractor(s) will, when presenting their bid, disclose any and all</w:t>
      </w:r>
      <w:r w:rsidRPr="00BA63BA">
        <w:rPr>
          <w:rFonts w:asciiTheme="majorHAnsi" w:hAnsiTheme="majorHAnsi"/>
          <w:spacing w:val="1"/>
          <w:w w:val="105"/>
        </w:rPr>
        <w:t xml:space="preserve"> </w:t>
      </w:r>
      <w:r w:rsidRPr="00BA63BA">
        <w:rPr>
          <w:rFonts w:asciiTheme="majorHAnsi" w:hAnsiTheme="majorHAnsi"/>
          <w:w w:val="105"/>
        </w:rPr>
        <w:t>payments made, is committed to or intends to make to agents, brokers or any other</w:t>
      </w:r>
      <w:r w:rsidRPr="00BA63BA">
        <w:rPr>
          <w:rFonts w:asciiTheme="majorHAnsi" w:hAnsiTheme="majorHAnsi"/>
          <w:spacing w:val="1"/>
          <w:w w:val="105"/>
        </w:rPr>
        <w:t xml:space="preserve"> </w:t>
      </w:r>
      <w:r w:rsidRPr="00BA63BA">
        <w:rPr>
          <w:rFonts w:asciiTheme="majorHAnsi" w:hAnsiTheme="majorHAnsi"/>
          <w:w w:val="105"/>
        </w:rPr>
        <w:t>intermediaries,</w:t>
      </w:r>
      <w:r w:rsidRPr="00BA63BA">
        <w:rPr>
          <w:rFonts w:asciiTheme="majorHAnsi" w:hAnsiTheme="majorHAnsi"/>
          <w:spacing w:val="-3"/>
          <w:w w:val="105"/>
        </w:rPr>
        <w:t xml:space="preserve"> </w:t>
      </w:r>
      <w:r w:rsidRPr="00BA63BA">
        <w:rPr>
          <w:rFonts w:asciiTheme="majorHAnsi" w:hAnsiTheme="majorHAnsi"/>
          <w:w w:val="105"/>
        </w:rPr>
        <w:t>in</w:t>
      </w:r>
      <w:r w:rsidRPr="00BA63BA">
        <w:rPr>
          <w:rFonts w:asciiTheme="majorHAnsi" w:hAnsiTheme="majorHAnsi"/>
          <w:spacing w:val="-5"/>
          <w:w w:val="105"/>
        </w:rPr>
        <w:t xml:space="preserve"> </w:t>
      </w:r>
      <w:r w:rsidRPr="00BA63BA">
        <w:rPr>
          <w:rFonts w:asciiTheme="majorHAnsi" w:hAnsiTheme="majorHAnsi"/>
          <w:w w:val="105"/>
        </w:rPr>
        <w:t>connection</w:t>
      </w:r>
      <w:r w:rsidRPr="00BA63BA">
        <w:rPr>
          <w:rFonts w:asciiTheme="majorHAnsi" w:hAnsiTheme="majorHAnsi"/>
          <w:spacing w:val="-6"/>
          <w:w w:val="105"/>
        </w:rPr>
        <w:t xml:space="preserve"> </w:t>
      </w:r>
      <w:r w:rsidRPr="00BA63BA">
        <w:rPr>
          <w:rFonts w:asciiTheme="majorHAnsi" w:hAnsiTheme="majorHAnsi"/>
          <w:w w:val="105"/>
        </w:rPr>
        <w:t>with</w:t>
      </w:r>
      <w:r w:rsidRPr="00BA63BA">
        <w:rPr>
          <w:rFonts w:asciiTheme="majorHAnsi" w:hAnsiTheme="majorHAnsi"/>
          <w:spacing w:val="-5"/>
          <w:w w:val="105"/>
        </w:rPr>
        <w:t xml:space="preserve"> </w:t>
      </w:r>
      <w:r w:rsidRPr="00BA63BA">
        <w:rPr>
          <w:rFonts w:asciiTheme="majorHAnsi" w:hAnsiTheme="majorHAnsi"/>
          <w:w w:val="105"/>
        </w:rPr>
        <w:t>the</w:t>
      </w:r>
      <w:r w:rsidRPr="00BA63BA">
        <w:rPr>
          <w:rFonts w:asciiTheme="majorHAnsi" w:hAnsiTheme="majorHAnsi"/>
          <w:spacing w:val="-5"/>
          <w:w w:val="105"/>
        </w:rPr>
        <w:t xml:space="preserve"> </w:t>
      </w:r>
      <w:r w:rsidRPr="00BA63BA">
        <w:rPr>
          <w:rFonts w:asciiTheme="majorHAnsi" w:hAnsiTheme="majorHAnsi"/>
          <w:w w:val="105"/>
        </w:rPr>
        <w:t>award</w:t>
      </w:r>
      <w:r w:rsidRPr="00BA63BA">
        <w:rPr>
          <w:rFonts w:asciiTheme="majorHAnsi" w:hAnsiTheme="majorHAnsi"/>
          <w:spacing w:val="-3"/>
          <w:w w:val="105"/>
        </w:rPr>
        <w:t xml:space="preserve"> </w:t>
      </w:r>
      <w:r w:rsidRPr="00BA63BA">
        <w:rPr>
          <w:rFonts w:asciiTheme="majorHAnsi" w:hAnsiTheme="majorHAnsi"/>
          <w:w w:val="105"/>
        </w:rPr>
        <w:t>of</w:t>
      </w:r>
      <w:r w:rsidRPr="00BA63BA">
        <w:rPr>
          <w:rFonts w:asciiTheme="majorHAnsi" w:hAnsiTheme="majorHAnsi"/>
          <w:spacing w:val="-5"/>
          <w:w w:val="105"/>
        </w:rPr>
        <w:t xml:space="preserve"> </w:t>
      </w:r>
      <w:r w:rsidRPr="00BA63BA">
        <w:rPr>
          <w:rFonts w:asciiTheme="majorHAnsi" w:hAnsiTheme="majorHAnsi"/>
          <w:w w:val="105"/>
        </w:rPr>
        <w:t>the</w:t>
      </w:r>
      <w:r w:rsidRPr="00BA63BA">
        <w:rPr>
          <w:rFonts w:asciiTheme="majorHAnsi" w:hAnsiTheme="majorHAnsi"/>
          <w:spacing w:val="-6"/>
          <w:w w:val="105"/>
        </w:rPr>
        <w:t xml:space="preserve"> </w:t>
      </w:r>
      <w:r w:rsidRPr="00BA63BA">
        <w:rPr>
          <w:rFonts w:asciiTheme="majorHAnsi" w:hAnsiTheme="majorHAnsi"/>
          <w:w w:val="105"/>
        </w:rPr>
        <w:t>contract.</w:t>
      </w:r>
    </w:p>
    <w:p w:rsidR="00EF68E6" w:rsidRPr="00BA63BA" w:rsidRDefault="00EF68E6" w:rsidP="00BA63BA">
      <w:pPr>
        <w:pStyle w:val="BodyText"/>
        <w:spacing w:before="4"/>
        <w:ind w:left="1560" w:right="821" w:hanging="284"/>
        <w:rPr>
          <w:rFonts w:asciiTheme="majorHAnsi" w:hAnsiTheme="majorHAnsi"/>
        </w:rPr>
      </w:pPr>
    </w:p>
    <w:p w:rsidR="00EF68E6" w:rsidRPr="00BA63BA" w:rsidRDefault="00442BEF" w:rsidP="00BA63BA">
      <w:pPr>
        <w:pStyle w:val="ListParagraph"/>
        <w:numPr>
          <w:ilvl w:val="0"/>
          <w:numId w:val="8"/>
        </w:numPr>
        <w:tabs>
          <w:tab w:val="left" w:pos="1148"/>
        </w:tabs>
        <w:spacing w:line="247" w:lineRule="auto"/>
        <w:ind w:left="1560" w:right="821" w:hanging="284"/>
        <w:rPr>
          <w:rFonts w:asciiTheme="majorHAnsi" w:hAnsiTheme="majorHAnsi"/>
        </w:rPr>
      </w:pPr>
      <w:r w:rsidRPr="00BA63BA">
        <w:rPr>
          <w:rFonts w:asciiTheme="majorHAnsi" w:hAnsiTheme="majorHAnsi"/>
          <w:w w:val="105"/>
        </w:rPr>
        <w:t>Bidder(s) / Contractor(s) who have signed the Integrity Pact shall not approach the</w:t>
      </w:r>
      <w:r w:rsidRPr="00BA63BA">
        <w:rPr>
          <w:rFonts w:asciiTheme="majorHAnsi" w:hAnsiTheme="majorHAnsi"/>
          <w:spacing w:val="1"/>
          <w:w w:val="105"/>
        </w:rPr>
        <w:t xml:space="preserve"> </w:t>
      </w:r>
      <w:r w:rsidRPr="00BA63BA">
        <w:rPr>
          <w:rFonts w:asciiTheme="majorHAnsi" w:hAnsiTheme="majorHAnsi"/>
        </w:rPr>
        <w:t>Courts</w:t>
      </w:r>
      <w:r w:rsidRPr="00BA63BA">
        <w:rPr>
          <w:rFonts w:asciiTheme="majorHAnsi" w:hAnsiTheme="majorHAnsi"/>
          <w:spacing w:val="-6"/>
        </w:rPr>
        <w:t xml:space="preserve"> </w:t>
      </w:r>
      <w:r w:rsidRPr="00BA63BA">
        <w:rPr>
          <w:rFonts w:asciiTheme="majorHAnsi" w:hAnsiTheme="majorHAnsi"/>
        </w:rPr>
        <w:t>while</w:t>
      </w:r>
      <w:r w:rsidRPr="00BA63BA">
        <w:rPr>
          <w:rFonts w:asciiTheme="majorHAnsi" w:hAnsiTheme="majorHAnsi"/>
          <w:spacing w:val="-2"/>
        </w:rPr>
        <w:t xml:space="preserve"> </w:t>
      </w:r>
      <w:r w:rsidRPr="00BA63BA">
        <w:rPr>
          <w:rFonts w:asciiTheme="majorHAnsi" w:hAnsiTheme="majorHAnsi"/>
        </w:rPr>
        <w:t>representing</w:t>
      </w:r>
      <w:r w:rsidRPr="00BA63BA">
        <w:rPr>
          <w:rFonts w:asciiTheme="majorHAnsi" w:hAnsiTheme="majorHAnsi"/>
          <w:spacing w:val="3"/>
        </w:rPr>
        <w:t xml:space="preserve"> </w:t>
      </w:r>
      <w:r w:rsidRPr="00BA63BA">
        <w:rPr>
          <w:rFonts w:asciiTheme="majorHAnsi" w:hAnsiTheme="majorHAnsi"/>
        </w:rPr>
        <w:t>the</w:t>
      </w:r>
      <w:r w:rsidRPr="00BA63BA">
        <w:rPr>
          <w:rFonts w:asciiTheme="majorHAnsi" w:hAnsiTheme="majorHAnsi"/>
          <w:spacing w:val="-9"/>
        </w:rPr>
        <w:t xml:space="preserve"> </w:t>
      </w:r>
      <w:r w:rsidRPr="00BA63BA">
        <w:rPr>
          <w:rFonts w:asciiTheme="majorHAnsi" w:hAnsiTheme="majorHAnsi"/>
        </w:rPr>
        <w:t>matter</w:t>
      </w:r>
      <w:r w:rsidRPr="00BA63BA">
        <w:rPr>
          <w:rFonts w:asciiTheme="majorHAnsi" w:hAnsiTheme="majorHAnsi"/>
          <w:spacing w:val="-3"/>
        </w:rPr>
        <w:t xml:space="preserve"> </w:t>
      </w:r>
      <w:r w:rsidRPr="00BA63BA">
        <w:rPr>
          <w:rFonts w:asciiTheme="majorHAnsi" w:hAnsiTheme="majorHAnsi"/>
        </w:rPr>
        <w:t>to</w:t>
      </w:r>
      <w:r w:rsidRPr="00BA63BA">
        <w:rPr>
          <w:rFonts w:asciiTheme="majorHAnsi" w:hAnsiTheme="majorHAnsi"/>
          <w:spacing w:val="-3"/>
        </w:rPr>
        <w:t xml:space="preserve"> </w:t>
      </w:r>
      <w:r w:rsidRPr="00BA63BA">
        <w:rPr>
          <w:rFonts w:asciiTheme="majorHAnsi" w:hAnsiTheme="majorHAnsi"/>
        </w:rPr>
        <w:t>IEMs</w:t>
      </w:r>
      <w:r w:rsidRPr="00BA63BA">
        <w:rPr>
          <w:rFonts w:asciiTheme="majorHAnsi" w:hAnsiTheme="majorHAnsi"/>
          <w:spacing w:val="-3"/>
        </w:rPr>
        <w:t xml:space="preserve"> </w:t>
      </w:r>
      <w:r w:rsidRPr="00BA63BA">
        <w:rPr>
          <w:rFonts w:asciiTheme="majorHAnsi" w:hAnsiTheme="majorHAnsi"/>
        </w:rPr>
        <w:t>and</w:t>
      </w:r>
      <w:r w:rsidRPr="00BA63BA">
        <w:rPr>
          <w:rFonts w:asciiTheme="majorHAnsi" w:hAnsiTheme="majorHAnsi"/>
          <w:spacing w:val="-1"/>
        </w:rPr>
        <w:t xml:space="preserve"> </w:t>
      </w:r>
      <w:r w:rsidRPr="00BA63BA">
        <w:rPr>
          <w:rFonts w:asciiTheme="majorHAnsi" w:hAnsiTheme="majorHAnsi"/>
        </w:rPr>
        <w:t>shall</w:t>
      </w:r>
      <w:r w:rsidRPr="00BA63BA">
        <w:rPr>
          <w:rFonts w:asciiTheme="majorHAnsi" w:hAnsiTheme="majorHAnsi"/>
          <w:spacing w:val="-1"/>
        </w:rPr>
        <w:t xml:space="preserve"> </w:t>
      </w:r>
      <w:r w:rsidRPr="00BA63BA">
        <w:rPr>
          <w:rFonts w:asciiTheme="majorHAnsi" w:hAnsiTheme="majorHAnsi"/>
        </w:rPr>
        <w:t>wait</w:t>
      </w:r>
      <w:r w:rsidRPr="00BA63BA">
        <w:rPr>
          <w:rFonts w:asciiTheme="majorHAnsi" w:hAnsiTheme="majorHAnsi"/>
          <w:spacing w:val="4"/>
        </w:rPr>
        <w:t xml:space="preserve"> </w:t>
      </w:r>
      <w:r w:rsidRPr="00BA63BA">
        <w:rPr>
          <w:rFonts w:asciiTheme="majorHAnsi" w:hAnsiTheme="majorHAnsi"/>
        </w:rPr>
        <w:t>for</w:t>
      </w:r>
      <w:r w:rsidRPr="00BA63BA">
        <w:rPr>
          <w:rFonts w:asciiTheme="majorHAnsi" w:hAnsiTheme="majorHAnsi"/>
          <w:spacing w:val="-6"/>
        </w:rPr>
        <w:t xml:space="preserve"> </w:t>
      </w:r>
      <w:r w:rsidRPr="00BA63BA">
        <w:rPr>
          <w:rFonts w:asciiTheme="majorHAnsi" w:hAnsiTheme="majorHAnsi"/>
        </w:rPr>
        <w:t>their</w:t>
      </w:r>
      <w:r w:rsidRPr="00BA63BA">
        <w:rPr>
          <w:rFonts w:asciiTheme="majorHAnsi" w:hAnsiTheme="majorHAnsi"/>
          <w:spacing w:val="-9"/>
        </w:rPr>
        <w:t xml:space="preserve"> </w:t>
      </w:r>
      <w:r w:rsidRPr="00BA63BA">
        <w:rPr>
          <w:rFonts w:asciiTheme="majorHAnsi" w:hAnsiTheme="majorHAnsi"/>
        </w:rPr>
        <w:t>decision</w:t>
      </w:r>
      <w:r w:rsidRPr="00BA63BA">
        <w:rPr>
          <w:rFonts w:asciiTheme="majorHAnsi" w:hAnsiTheme="majorHAnsi"/>
          <w:spacing w:val="-4"/>
        </w:rPr>
        <w:t xml:space="preserve"> </w:t>
      </w:r>
      <w:r w:rsidRPr="00BA63BA">
        <w:rPr>
          <w:rFonts w:asciiTheme="majorHAnsi" w:hAnsiTheme="majorHAnsi"/>
        </w:rPr>
        <w:t>in</w:t>
      </w:r>
      <w:r w:rsidRPr="00BA63BA">
        <w:rPr>
          <w:rFonts w:asciiTheme="majorHAnsi" w:hAnsiTheme="majorHAnsi"/>
          <w:spacing w:val="-9"/>
        </w:rPr>
        <w:t xml:space="preserve"> </w:t>
      </w:r>
      <w:r w:rsidRPr="00BA63BA">
        <w:rPr>
          <w:rFonts w:asciiTheme="majorHAnsi" w:hAnsiTheme="majorHAnsi"/>
        </w:rPr>
        <w:t>the matter.</w:t>
      </w:r>
    </w:p>
    <w:p w:rsidR="00EF68E6" w:rsidRPr="00BA63BA" w:rsidRDefault="00EF68E6" w:rsidP="008D35CD">
      <w:pPr>
        <w:pStyle w:val="BodyText"/>
        <w:spacing w:before="4"/>
        <w:ind w:right="821"/>
        <w:rPr>
          <w:rFonts w:asciiTheme="majorHAnsi" w:hAnsiTheme="majorHAnsi"/>
        </w:rPr>
      </w:pPr>
    </w:p>
    <w:p w:rsidR="00EF68E6" w:rsidRPr="00BA63BA" w:rsidRDefault="00442BEF" w:rsidP="00BA63BA">
      <w:pPr>
        <w:pStyle w:val="ListParagraph"/>
        <w:numPr>
          <w:ilvl w:val="0"/>
          <w:numId w:val="9"/>
        </w:numPr>
        <w:tabs>
          <w:tab w:val="left" w:pos="1355"/>
        </w:tabs>
        <w:spacing w:line="247" w:lineRule="auto"/>
        <w:ind w:left="1276" w:right="821" w:hanging="283"/>
        <w:rPr>
          <w:rFonts w:asciiTheme="majorHAnsi" w:hAnsiTheme="majorHAnsi"/>
        </w:rPr>
      </w:pPr>
      <w:r w:rsidRPr="00BA63BA">
        <w:rPr>
          <w:rFonts w:asciiTheme="majorHAnsi" w:hAnsiTheme="majorHAnsi"/>
          <w:w w:val="105"/>
        </w:rPr>
        <w:t>The Bidder(s) / Contractor(s) will not instigate third persons to commit offences</w:t>
      </w:r>
      <w:r w:rsidRPr="00BA63BA">
        <w:rPr>
          <w:rFonts w:asciiTheme="majorHAnsi" w:hAnsiTheme="majorHAnsi"/>
          <w:spacing w:val="1"/>
          <w:w w:val="105"/>
        </w:rPr>
        <w:t xml:space="preserve"> </w:t>
      </w:r>
      <w:r w:rsidRPr="00BA63BA">
        <w:rPr>
          <w:rFonts w:asciiTheme="majorHAnsi" w:hAnsiTheme="majorHAnsi"/>
          <w:w w:val="105"/>
        </w:rPr>
        <w:t>outlined</w:t>
      </w:r>
      <w:r w:rsidRPr="00BA63BA">
        <w:rPr>
          <w:rFonts w:asciiTheme="majorHAnsi" w:hAnsiTheme="majorHAnsi"/>
          <w:spacing w:val="-1"/>
          <w:w w:val="105"/>
        </w:rPr>
        <w:t xml:space="preserve"> </w:t>
      </w:r>
      <w:r w:rsidRPr="00BA63BA">
        <w:rPr>
          <w:rFonts w:asciiTheme="majorHAnsi" w:hAnsiTheme="majorHAnsi"/>
          <w:w w:val="105"/>
        </w:rPr>
        <w:t>above</w:t>
      </w:r>
      <w:r w:rsidRPr="00BA63BA">
        <w:rPr>
          <w:rFonts w:asciiTheme="majorHAnsi" w:hAnsiTheme="majorHAnsi"/>
          <w:spacing w:val="-1"/>
          <w:w w:val="105"/>
        </w:rPr>
        <w:t xml:space="preserve"> </w:t>
      </w:r>
      <w:r w:rsidRPr="00BA63BA">
        <w:rPr>
          <w:rFonts w:asciiTheme="majorHAnsi" w:hAnsiTheme="majorHAnsi"/>
          <w:w w:val="105"/>
        </w:rPr>
        <w:t>or</w:t>
      </w:r>
      <w:r w:rsidRPr="00BA63BA">
        <w:rPr>
          <w:rFonts w:asciiTheme="majorHAnsi" w:hAnsiTheme="majorHAnsi"/>
          <w:spacing w:val="-13"/>
          <w:w w:val="105"/>
        </w:rPr>
        <w:t xml:space="preserve"> </w:t>
      </w:r>
      <w:r w:rsidRPr="00BA63BA">
        <w:rPr>
          <w:rFonts w:asciiTheme="majorHAnsi" w:hAnsiTheme="majorHAnsi"/>
          <w:w w:val="105"/>
        </w:rPr>
        <w:t>be</w:t>
      </w:r>
      <w:r w:rsidRPr="00BA63BA">
        <w:rPr>
          <w:rFonts w:asciiTheme="majorHAnsi" w:hAnsiTheme="majorHAnsi"/>
          <w:spacing w:val="-6"/>
          <w:w w:val="105"/>
        </w:rPr>
        <w:t xml:space="preserve"> </w:t>
      </w:r>
      <w:r w:rsidRPr="00BA63BA">
        <w:rPr>
          <w:rFonts w:asciiTheme="majorHAnsi" w:hAnsiTheme="majorHAnsi"/>
          <w:w w:val="105"/>
        </w:rPr>
        <w:t>an</w:t>
      </w:r>
      <w:r w:rsidRPr="00BA63BA">
        <w:rPr>
          <w:rFonts w:asciiTheme="majorHAnsi" w:hAnsiTheme="majorHAnsi"/>
          <w:spacing w:val="-1"/>
          <w:w w:val="105"/>
        </w:rPr>
        <w:t xml:space="preserve"> </w:t>
      </w:r>
      <w:r w:rsidRPr="00BA63BA">
        <w:rPr>
          <w:rFonts w:asciiTheme="majorHAnsi" w:hAnsiTheme="majorHAnsi"/>
          <w:w w:val="105"/>
        </w:rPr>
        <w:t>accessory</w:t>
      </w:r>
      <w:r w:rsidRPr="00BA63BA">
        <w:rPr>
          <w:rFonts w:asciiTheme="majorHAnsi" w:hAnsiTheme="majorHAnsi"/>
          <w:spacing w:val="-4"/>
          <w:w w:val="105"/>
        </w:rPr>
        <w:t xml:space="preserve"> </w:t>
      </w:r>
      <w:r w:rsidRPr="00BA63BA">
        <w:rPr>
          <w:rFonts w:asciiTheme="majorHAnsi" w:hAnsiTheme="majorHAnsi"/>
          <w:w w:val="105"/>
        </w:rPr>
        <w:t>to</w:t>
      </w:r>
      <w:r w:rsidRPr="00BA63BA">
        <w:rPr>
          <w:rFonts w:asciiTheme="majorHAnsi" w:hAnsiTheme="majorHAnsi"/>
          <w:spacing w:val="-2"/>
          <w:w w:val="105"/>
        </w:rPr>
        <w:t xml:space="preserve"> </w:t>
      </w:r>
      <w:r w:rsidRPr="00BA63BA">
        <w:rPr>
          <w:rFonts w:asciiTheme="majorHAnsi" w:hAnsiTheme="majorHAnsi"/>
          <w:w w:val="105"/>
        </w:rPr>
        <w:t>such</w:t>
      </w:r>
      <w:r w:rsidRPr="00BA63BA">
        <w:rPr>
          <w:rFonts w:asciiTheme="majorHAnsi" w:hAnsiTheme="majorHAnsi"/>
          <w:spacing w:val="-5"/>
          <w:w w:val="105"/>
        </w:rPr>
        <w:t xml:space="preserve"> </w:t>
      </w:r>
      <w:r w:rsidRPr="00BA63BA">
        <w:rPr>
          <w:rFonts w:asciiTheme="majorHAnsi" w:hAnsiTheme="majorHAnsi"/>
          <w:w w:val="105"/>
        </w:rPr>
        <w:t>offences.</w:t>
      </w:r>
    </w:p>
    <w:p w:rsidR="00EF68E6" w:rsidRDefault="00EF68E6" w:rsidP="008D35CD">
      <w:pPr>
        <w:spacing w:line="247" w:lineRule="auto"/>
        <w:ind w:right="821"/>
        <w:jc w:val="both"/>
        <w:rPr>
          <w:rFonts w:asciiTheme="majorHAnsi" w:hAnsiTheme="majorHAnsi"/>
        </w:rPr>
      </w:pPr>
    </w:p>
    <w:p w:rsidR="00EF68E6" w:rsidRPr="00BA63BA" w:rsidRDefault="00442BEF" w:rsidP="008D35CD">
      <w:pPr>
        <w:spacing w:before="82" w:line="244" w:lineRule="auto"/>
        <w:ind w:left="963" w:right="821"/>
        <w:rPr>
          <w:rFonts w:asciiTheme="majorHAnsi" w:hAnsiTheme="majorHAnsi"/>
          <w:b/>
        </w:rPr>
      </w:pPr>
      <w:r w:rsidRPr="00BA63BA">
        <w:rPr>
          <w:rFonts w:asciiTheme="majorHAnsi" w:hAnsiTheme="majorHAnsi"/>
          <w:b/>
        </w:rPr>
        <w:t>Section</w:t>
      </w:r>
      <w:r w:rsidRPr="00BA63BA">
        <w:rPr>
          <w:rFonts w:asciiTheme="majorHAnsi" w:hAnsiTheme="majorHAnsi"/>
          <w:b/>
          <w:spacing w:val="21"/>
        </w:rPr>
        <w:t xml:space="preserve"> </w:t>
      </w:r>
      <w:r w:rsidRPr="00BA63BA">
        <w:rPr>
          <w:rFonts w:asciiTheme="majorHAnsi" w:hAnsiTheme="majorHAnsi"/>
          <w:b/>
        </w:rPr>
        <w:t>3</w:t>
      </w:r>
      <w:r w:rsidRPr="00BA63BA">
        <w:rPr>
          <w:rFonts w:asciiTheme="majorHAnsi" w:hAnsiTheme="majorHAnsi"/>
          <w:b/>
          <w:spacing w:val="17"/>
        </w:rPr>
        <w:t xml:space="preserve"> </w:t>
      </w:r>
      <w:r w:rsidRPr="00BA63BA">
        <w:rPr>
          <w:rFonts w:asciiTheme="majorHAnsi" w:hAnsiTheme="majorHAnsi"/>
          <w:b/>
        </w:rPr>
        <w:t>-</w:t>
      </w:r>
      <w:r w:rsidRPr="00BA63BA">
        <w:rPr>
          <w:rFonts w:asciiTheme="majorHAnsi" w:hAnsiTheme="majorHAnsi"/>
          <w:b/>
          <w:spacing w:val="19"/>
        </w:rPr>
        <w:t xml:space="preserve"> </w:t>
      </w:r>
      <w:r w:rsidRPr="00BA63BA">
        <w:rPr>
          <w:rFonts w:asciiTheme="majorHAnsi" w:hAnsiTheme="majorHAnsi"/>
          <w:b/>
        </w:rPr>
        <w:t>Disqualification</w:t>
      </w:r>
      <w:r w:rsidRPr="00BA63BA">
        <w:rPr>
          <w:rFonts w:asciiTheme="majorHAnsi" w:hAnsiTheme="majorHAnsi"/>
          <w:b/>
          <w:spacing w:val="18"/>
        </w:rPr>
        <w:t xml:space="preserve"> </w:t>
      </w:r>
      <w:r w:rsidRPr="00BA63BA">
        <w:rPr>
          <w:rFonts w:asciiTheme="majorHAnsi" w:hAnsiTheme="majorHAnsi"/>
          <w:b/>
        </w:rPr>
        <w:t>from</w:t>
      </w:r>
      <w:r w:rsidRPr="00BA63BA">
        <w:rPr>
          <w:rFonts w:asciiTheme="majorHAnsi" w:hAnsiTheme="majorHAnsi"/>
          <w:b/>
          <w:spacing w:val="19"/>
        </w:rPr>
        <w:t xml:space="preserve"> </w:t>
      </w:r>
      <w:r w:rsidRPr="00BA63BA">
        <w:rPr>
          <w:rFonts w:asciiTheme="majorHAnsi" w:hAnsiTheme="majorHAnsi"/>
          <w:b/>
        </w:rPr>
        <w:t>tender</w:t>
      </w:r>
      <w:r w:rsidRPr="00BA63BA">
        <w:rPr>
          <w:rFonts w:asciiTheme="majorHAnsi" w:hAnsiTheme="majorHAnsi"/>
          <w:b/>
          <w:spacing w:val="21"/>
        </w:rPr>
        <w:t xml:space="preserve"> </w:t>
      </w:r>
      <w:r w:rsidRPr="00BA63BA">
        <w:rPr>
          <w:rFonts w:asciiTheme="majorHAnsi" w:hAnsiTheme="majorHAnsi"/>
          <w:b/>
        </w:rPr>
        <w:t>process</w:t>
      </w:r>
      <w:r w:rsidRPr="00BA63BA">
        <w:rPr>
          <w:rFonts w:asciiTheme="majorHAnsi" w:hAnsiTheme="majorHAnsi"/>
          <w:b/>
          <w:spacing w:val="21"/>
        </w:rPr>
        <w:t xml:space="preserve"> </w:t>
      </w:r>
      <w:r w:rsidRPr="00BA63BA">
        <w:rPr>
          <w:rFonts w:asciiTheme="majorHAnsi" w:hAnsiTheme="majorHAnsi"/>
          <w:b/>
        </w:rPr>
        <w:t>and</w:t>
      </w:r>
      <w:r w:rsidRPr="00BA63BA">
        <w:rPr>
          <w:rFonts w:asciiTheme="majorHAnsi" w:hAnsiTheme="majorHAnsi"/>
          <w:b/>
          <w:spacing w:val="23"/>
        </w:rPr>
        <w:t xml:space="preserve"> </w:t>
      </w:r>
      <w:r w:rsidRPr="00BA63BA">
        <w:rPr>
          <w:rFonts w:asciiTheme="majorHAnsi" w:hAnsiTheme="majorHAnsi"/>
          <w:b/>
        </w:rPr>
        <w:t>exclusion</w:t>
      </w:r>
      <w:r w:rsidRPr="00BA63BA">
        <w:rPr>
          <w:rFonts w:asciiTheme="majorHAnsi" w:hAnsiTheme="majorHAnsi"/>
          <w:b/>
          <w:spacing w:val="16"/>
        </w:rPr>
        <w:t xml:space="preserve"> </w:t>
      </w:r>
      <w:r w:rsidRPr="00BA63BA">
        <w:rPr>
          <w:rFonts w:asciiTheme="majorHAnsi" w:hAnsiTheme="majorHAnsi"/>
          <w:b/>
        </w:rPr>
        <w:t>from</w:t>
      </w:r>
      <w:r w:rsidRPr="00BA63BA">
        <w:rPr>
          <w:rFonts w:asciiTheme="majorHAnsi" w:hAnsiTheme="majorHAnsi"/>
          <w:b/>
          <w:spacing w:val="21"/>
        </w:rPr>
        <w:t xml:space="preserve"> </w:t>
      </w:r>
      <w:r w:rsidRPr="00BA63BA">
        <w:rPr>
          <w:rFonts w:asciiTheme="majorHAnsi" w:hAnsiTheme="majorHAnsi"/>
          <w:b/>
        </w:rPr>
        <w:t>future</w:t>
      </w:r>
      <w:r w:rsidRPr="00BA63BA">
        <w:rPr>
          <w:rFonts w:asciiTheme="majorHAnsi" w:hAnsiTheme="majorHAnsi"/>
          <w:b/>
          <w:spacing w:val="-58"/>
        </w:rPr>
        <w:t xml:space="preserve"> </w:t>
      </w:r>
      <w:r w:rsidRPr="00BA63BA">
        <w:rPr>
          <w:rFonts w:asciiTheme="majorHAnsi" w:hAnsiTheme="majorHAnsi"/>
          <w:b/>
          <w:w w:val="105"/>
        </w:rPr>
        <w:t>contracts.</w:t>
      </w:r>
    </w:p>
    <w:p w:rsidR="00EF68E6" w:rsidRPr="00BA63BA" w:rsidRDefault="00EF68E6" w:rsidP="008D35CD">
      <w:pPr>
        <w:pStyle w:val="BodyText"/>
        <w:ind w:right="821"/>
        <w:rPr>
          <w:rFonts w:asciiTheme="majorHAnsi" w:hAnsiTheme="majorHAnsi"/>
          <w:b/>
        </w:rPr>
      </w:pPr>
    </w:p>
    <w:p w:rsidR="00EF68E6" w:rsidRDefault="00442BEF" w:rsidP="00010CBE">
      <w:pPr>
        <w:spacing w:line="244" w:lineRule="auto"/>
        <w:ind w:left="963" w:right="821"/>
        <w:jc w:val="both"/>
        <w:rPr>
          <w:rFonts w:asciiTheme="majorHAnsi" w:hAnsiTheme="majorHAnsi"/>
          <w:w w:val="105"/>
        </w:rPr>
      </w:pPr>
      <w:r w:rsidRPr="00BA63BA">
        <w:rPr>
          <w:rFonts w:asciiTheme="majorHAnsi" w:hAnsiTheme="majorHAnsi"/>
          <w:w w:val="105"/>
        </w:rPr>
        <w:t>If the Bidder(s) / Contractor(s), before award or during execution has committed a</w:t>
      </w:r>
      <w:r w:rsidRPr="00BA63BA">
        <w:rPr>
          <w:rFonts w:asciiTheme="majorHAnsi" w:hAnsiTheme="majorHAnsi"/>
          <w:spacing w:val="1"/>
          <w:w w:val="105"/>
        </w:rPr>
        <w:t xml:space="preserve"> </w:t>
      </w:r>
      <w:r w:rsidRPr="00BA63BA">
        <w:rPr>
          <w:rFonts w:asciiTheme="majorHAnsi" w:hAnsiTheme="majorHAnsi"/>
          <w:w w:val="105"/>
        </w:rPr>
        <w:t>transgression</w:t>
      </w:r>
      <w:r w:rsidRPr="00BA63BA">
        <w:rPr>
          <w:rFonts w:asciiTheme="majorHAnsi" w:hAnsiTheme="majorHAnsi"/>
          <w:spacing w:val="-15"/>
          <w:w w:val="105"/>
        </w:rPr>
        <w:t xml:space="preserve"> </w:t>
      </w:r>
      <w:r w:rsidRPr="00BA63BA">
        <w:rPr>
          <w:rFonts w:asciiTheme="majorHAnsi" w:hAnsiTheme="majorHAnsi"/>
          <w:w w:val="105"/>
        </w:rPr>
        <w:t>through</w:t>
      </w:r>
      <w:r w:rsidRPr="00BA63BA">
        <w:rPr>
          <w:rFonts w:asciiTheme="majorHAnsi" w:hAnsiTheme="majorHAnsi"/>
          <w:spacing w:val="-14"/>
          <w:w w:val="105"/>
        </w:rPr>
        <w:t xml:space="preserve"> </w:t>
      </w:r>
      <w:r w:rsidRPr="00BA63BA">
        <w:rPr>
          <w:rFonts w:asciiTheme="majorHAnsi" w:hAnsiTheme="majorHAnsi"/>
          <w:w w:val="105"/>
        </w:rPr>
        <w:t>a</w:t>
      </w:r>
      <w:r w:rsidRPr="00BA63BA">
        <w:rPr>
          <w:rFonts w:asciiTheme="majorHAnsi" w:hAnsiTheme="majorHAnsi"/>
          <w:spacing w:val="-10"/>
          <w:w w:val="105"/>
        </w:rPr>
        <w:t xml:space="preserve"> </w:t>
      </w:r>
      <w:r w:rsidRPr="00BA63BA">
        <w:rPr>
          <w:rFonts w:asciiTheme="majorHAnsi" w:hAnsiTheme="majorHAnsi"/>
          <w:w w:val="105"/>
        </w:rPr>
        <w:t>violation</w:t>
      </w:r>
      <w:r w:rsidRPr="00BA63BA">
        <w:rPr>
          <w:rFonts w:asciiTheme="majorHAnsi" w:hAnsiTheme="majorHAnsi"/>
          <w:spacing w:val="-15"/>
          <w:w w:val="105"/>
        </w:rPr>
        <w:t xml:space="preserve"> </w:t>
      </w:r>
      <w:r w:rsidRPr="00BA63BA">
        <w:rPr>
          <w:rFonts w:asciiTheme="majorHAnsi" w:hAnsiTheme="majorHAnsi"/>
          <w:w w:val="105"/>
        </w:rPr>
        <w:t>of</w:t>
      </w:r>
      <w:r w:rsidRPr="00BA63BA">
        <w:rPr>
          <w:rFonts w:asciiTheme="majorHAnsi" w:hAnsiTheme="majorHAnsi"/>
          <w:spacing w:val="-14"/>
          <w:w w:val="105"/>
        </w:rPr>
        <w:t xml:space="preserve"> </w:t>
      </w:r>
      <w:r w:rsidRPr="00BA63BA">
        <w:rPr>
          <w:rFonts w:asciiTheme="majorHAnsi" w:hAnsiTheme="majorHAnsi"/>
          <w:w w:val="105"/>
        </w:rPr>
        <w:t>Section-2</w:t>
      </w:r>
      <w:r w:rsidRPr="00BA63BA">
        <w:rPr>
          <w:rFonts w:asciiTheme="majorHAnsi" w:hAnsiTheme="majorHAnsi"/>
          <w:spacing w:val="-15"/>
          <w:w w:val="105"/>
        </w:rPr>
        <w:t xml:space="preserve"> </w:t>
      </w:r>
      <w:r w:rsidRPr="00BA63BA">
        <w:rPr>
          <w:rFonts w:asciiTheme="majorHAnsi" w:hAnsiTheme="majorHAnsi"/>
          <w:w w:val="105"/>
        </w:rPr>
        <w:t>above,</w:t>
      </w:r>
      <w:r w:rsidRPr="00BA63BA">
        <w:rPr>
          <w:rFonts w:asciiTheme="majorHAnsi" w:hAnsiTheme="majorHAnsi"/>
          <w:spacing w:val="-12"/>
          <w:w w:val="105"/>
        </w:rPr>
        <w:t xml:space="preserve"> </w:t>
      </w:r>
      <w:r w:rsidRPr="00BA63BA">
        <w:rPr>
          <w:rFonts w:asciiTheme="majorHAnsi" w:hAnsiTheme="majorHAnsi"/>
          <w:w w:val="105"/>
        </w:rPr>
        <w:t>or</w:t>
      </w:r>
      <w:r w:rsidRPr="00BA63BA">
        <w:rPr>
          <w:rFonts w:asciiTheme="majorHAnsi" w:hAnsiTheme="majorHAnsi"/>
          <w:spacing w:val="-12"/>
          <w:w w:val="105"/>
        </w:rPr>
        <w:t xml:space="preserve"> </w:t>
      </w:r>
      <w:r w:rsidRPr="00BA63BA">
        <w:rPr>
          <w:rFonts w:asciiTheme="majorHAnsi" w:hAnsiTheme="majorHAnsi"/>
          <w:w w:val="105"/>
        </w:rPr>
        <w:t>in</w:t>
      </w:r>
      <w:r w:rsidRPr="00BA63BA">
        <w:rPr>
          <w:rFonts w:asciiTheme="majorHAnsi" w:hAnsiTheme="majorHAnsi"/>
          <w:spacing w:val="-14"/>
          <w:w w:val="105"/>
        </w:rPr>
        <w:t xml:space="preserve"> </w:t>
      </w:r>
      <w:r w:rsidRPr="00BA63BA">
        <w:rPr>
          <w:rFonts w:asciiTheme="majorHAnsi" w:hAnsiTheme="majorHAnsi"/>
          <w:w w:val="105"/>
        </w:rPr>
        <w:t>any</w:t>
      </w:r>
      <w:r w:rsidRPr="00BA63BA">
        <w:rPr>
          <w:rFonts w:asciiTheme="majorHAnsi" w:hAnsiTheme="majorHAnsi"/>
          <w:spacing w:val="-12"/>
          <w:w w:val="105"/>
        </w:rPr>
        <w:t xml:space="preserve"> </w:t>
      </w:r>
      <w:r w:rsidRPr="00BA63BA">
        <w:rPr>
          <w:rFonts w:asciiTheme="majorHAnsi" w:hAnsiTheme="majorHAnsi"/>
          <w:w w:val="105"/>
        </w:rPr>
        <w:t>other</w:t>
      </w:r>
      <w:r w:rsidRPr="00BA63BA">
        <w:rPr>
          <w:rFonts w:asciiTheme="majorHAnsi" w:hAnsiTheme="majorHAnsi"/>
          <w:spacing w:val="-14"/>
          <w:w w:val="105"/>
        </w:rPr>
        <w:t xml:space="preserve"> </w:t>
      </w:r>
      <w:r w:rsidRPr="00BA63BA">
        <w:rPr>
          <w:rFonts w:asciiTheme="majorHAnsi" w:hAnsiTheme="majorHAnsi"/>
          <w:w w:val="105"/>
        </w:rPr>
        <w:t>form,</w:t>
      </w:r>
      <w:r w:rsidRPr="00BA63BA">
        <w:rPr>
          <w:rFonts w:asciiTheme="majorHAnsi" w:hAnsiTheme="majorHAnsi"/>
          <w:spacing w:val="-12"/>
          <w:w w:val="105"/>
        </w:rPr>
        <w:t xml:space="preserve"> </w:t>
      </w:r>
      <w:r w:rsidRPr="00BA63BA">
        <w:rPr>
          <w:rFonts w:asciiTheme="majorHAnsi" w:hAnsiTheme="majorHAnsi"/>
          <w:w w:val="105"/>
        </w:rPr>
        <w:t>such</w:t>
      </w:r>
      <w:r w:rsidRPr="00BA63BA">
        <w:rPr>
          <w:rFonts w:asciiTheme="majorHAnsi" w:hAnsiTheme="majorHAnsi"/>
          <w:spacing w:val="-13"/>
          <w:w w:val="105"/>
        </w:rPr>
        <w:t xml:space="preserve"> </w:t>
      </w:r>
      <w:r w:rsidRPr="00BA63BA">
        <w:rPr>
          <w:rFonts w:asciiTheme="majorHAnsi" w:hAnsiTheme="majorHAnsi"/>
          <w:w w:val="105"/>
        </w:rPr>
        <w:t>as</w:t>
      </w:r>
      <w:r w:rsidRPr="00BA63BA">
        <w:rPr>
          <w:rFonts w:asciiTheme="majorHAnsi" w:hAnsiTheme="majorHAnsi"/>
          <w:spacing w:val="-13"/>
          <w:w w:val="105"/>
        </w:rPr>
        <w:t xml:space="preserve"> </w:t>
      </w:r>
      <w:r w:rsidRPr="00BA63BA">
        <w:rPr>
          <w:rFonts w:asciiTheme="majorHAnsi" w:hAnsiTheme="majorHAnsi"/>
          <w:w w:val="105"/>
        </w:rPr>
        <w:t>to</w:t>
      </w:r>
      <w:r w:rsidRPr="00BA63BA">
        <w:rPr>
          <w:rFonts w:asciiTheme="majorHAnsi" w:hAnsiTheme="majorHAnsi"/>
          <w:spacing w:val="-15"/>
          <w:w w:val="105"/>
        </w:rPr>
        <w:t xml:space="preserve"> </w:t>
      </w:r>
      <w:r w:rsidRPr="00BA63BA">
        <w:rPr>
          <w:rFonts w:asciiTheme="majorHAnsi" w:hAnsiTheme="majorHAnsi"/>
          <w:w w:val="105"/>
        </w:rPr>
        <w:t>put</w:t>
      </w:r>
      <w:r w:rsidRPr="00BA63BA">
        <w:rPr>
          <w:rFonts w:asciiTheme="majorHAnsi" w:hAnsiTheme="majorHAnsi"/>
          <w:spacing w:val="-67"/>
          <w:w w:val="105"/>
        </w:rPr>
        <w:t xml:space="preserve"> </w:t>
      </w:r>
      <w:r w:rsidRPr="00BA63BA">
        <w:rPr>
          <w:rFonts w:asciiTheme="majorHAnsi" w:hAnsiTheme="majorHAnsi"/>
        </w:rPr>
        <w:t>their</w:t>
      </w:r>
      <w:r w:rsidRPr="00BA63BA">
        <w:rPr>
          <w:rFonts w:asciiTheme="majorHAnsi" w:hAnsiTheme="majorHAnsi"/>
          <w:spacing w:val="8"/>
        </w:rPr>
        <w:t xml:space="preserve"> </w:t>
      </w:r>
      <w:r w:rsidRPr="00BA63BA">
        <w:rPr>
          <w:rFonts w:asciiTheme="majorHAnsi" w:hAnsiTheme="majorHAnsi"/>
        </w:rPr>
        <w:t>reliability</w:t>
      </w:r>
      <w:r w:rsidRPr="00BA63BA">
        <w:rPr>
          <w:rFonts w:asciiTheme="majorHAnsi" w:hAnsiTheme="majorHAnsi"/>
          <w:spacing w:val="6"/>
        </w:rPr>
        <w:t xml:space="preserve"> </w:t>
      </w:r>
      <w:r w:rsidRPr="00BA63BA">
        <w:rPr>
          <w:rFonts w:asciiTheme="majorHAnsi" w:hAnsiTheme="majorHAnsi"/>
        </w:rPr>
        <w:t>or</w:t>
      </w:r>
      <w:r w:rsidRPr="00BA63BA">
        <w:rPr>
          <w:rFonts w:asciiTheme="majorHAnsi" w:hAnsiTheme="majorHAnsi"/>
          <w:spacing w:val="3"/>
        </w:rPr>
        <w:t xml:space="preserve"> </w:t>
      </w:r>
      <w:r w:rsidRPr="00BA63BA">
        <w:rPr>
          <w:rFonts w:asciiTheme="majorHAnsi" w:hAnsiTheme="majorHAnsi"/>
        </w:rPr>
        <w:t>credibility</w:t>
      </w:r>
      <w:r w:rsidRPr="00BA63BA">
        <w:rPr>
          <w:rFonts w:asciiTheme="majorHAnsi" w:hAnsiTheme="majorHAnsi"/>
          <w:spacing w:val="9"/>
        </w:rPr>
        <w:t xml:space="preserve"> </w:t>
      </w:r>
      <w:r w:rsidRPr="00BA63BA">
        <w:rPr>
          <w:rFonts w:asciiTheme="majorHAnsi" w:hAnsiTheme="majorHAnsi"/>
        </w:rPr>
        <w:t>in</w:t>
      </w:r>
      <w:r w:rsidRPr="00BA63BA">
        <w:rPr>
          <w:rFonts w:asciiTheme="majorHAnsi" w:hAnsiTheme="majorHAnsi"/>
          <w:spacing w:val="3"/>
        </w:rPr>
        <w:t xml:space="preserve"> </w:t>
      </w:r>
      <w:r w:rsidRPr="00BA63BA">
        <w:rPr>
          <w:rFonts w:asciiTheme="majorHAnsi" w:hAnsiTheme="majorHAnsi"/>
        </w:rPr>
        <w:t>question,</w:t>
      </w:r>
      <w:r w:rsidRPr="00BA63BA">
        <w:rPr>
          <w:rFonts w:asciiTheme="majorHAnsi" w:hAnsiTheme="majorHAnsi"/>
          <w:spacing w:val="10"/>
        </w:rPr>
        <w:t xml:space="preserve"> </w:t>
      </w:r>
      <w:r w:rsidRPr="00BA63BA">
        <w:rPr>
          <w:rFonts w:asciiTheme="majorHAnsi" w:hAnsiTheme="majorHAnsi"/>
        </w:rPr>
        <w:t>the</w:t>
      </w:r>
      <w:r w:rsidRPr="00BA63BA">
        <w:rPr>
          <w:rFonts w:asciiTheme="majorHAnsi" w:hAnsiTheme="majorHAnsi"/>
          <w:spacing w:val="4"/>
        </w:rPr>
        <w:t xml:space="preserve"> </w:t>
      </w:r>
      <w:r w:rsidRPr="00BA63BA">
        <w:rPr>
          <w:rFonts w:asciiTheme="majorHAnsi" w:hAnsiTheme="majorHAnsi"/>
        </w:rPr>
        <w:t>Principal</w:t>
      </w:r>
      <w:r w:rsidRPr="00BA63BA">
        <w:rPr>
          <w:rFonts w:asciiTheme="majorHAnsi" w:hAnsiTheme="majorHAnsi"/>
          <w:spacing w:val="5"/>
        </w:rPr>
        <w:t xml:space="preserve"> </w:t>
      </w:r>
      <w:r w:rsidRPr="00BA63BA">
        <w:rPr>
          <w:rFonts w:asciiTheme="majorHAnsi" w:hAnsiTheme="majorHAnsi"/>
        </w:rPr>
        <w:t>is</w:t>
      </w:r>
      <w:r w:rsidRPr="00BA63BA">
        <w:rPr>
          <w:rFonts w:asciiTheme="majorHAnsi" w:hAnsiTheme="majorHAnsi"/>
          <w:spacing w:val="3"/>
        </w:rPr>
        <w:t xml:space="preserve"> </w:t>
      </w:r>
      <w:r w:rsidRPr="00BA63BA">
        <w:rPr>
          <w:rFonts w:asciiTheme="majorHAnsi" w:hAnsiTheme="majorHAnsi"/>
        </w:rPr>
        <w:t>entitled</w:t>
      </w:r>
      <w:r w:rsidRPr="00BA63BA">
        <w:rPr>
          <w:rFonts w:asciiTheme="majorHAnsi" w:hAnsiTheme="majorHAnsi"/>
          <w:spacing w:val="5"/>
        </w:rPr>
        <w:t xml:space="preserve"> </w:t>
      </w:r>
      <w:r w:rsidRPr="00BA63BA">
        <w:rPr>
          <w:rFonts w:asciiTheme="majorHAnsi" w:hAnsiTheme="majorHAnsi"/>
        </w:rPr>
        <w:t>to disqualify</w:t>
      </w:r>
      <w:r w:rsidRPr="00BA63BA">
        <w:rPr>
          <w:rFonts w:asciiTheme="majorHAnsi" w:hAnsiTheme="majorHAnsi"/>
          <w:spacing w:val="10"/>
        </w:rPr>
        <w:t xml:space="preserve"> </w:t>
      </w:r>
      <w:r w:rsidRPr="00BA63BA">
        <w:rPr>
          <w:rFonts w:asciiTheme="majorHAnsi" w:hAnsiTheme="majorHAnsi"/>
        </w:rPr>
        <w:t>the</w:t>
      </w:r>
      <w:r w:rsidRPr="00BA63BA">
        <w:rPr>
          <w:rFonts w:asciiTheme="majorHAnsi" w:hAnsiTheme="majorHAnsi"/>
          <w:spacing w:val="5"/>
        </w:rPr>
        <w:t xml:space="preserve"> </w:t>
      </w:r>
      <w:r w:rsidRPr="00BA63BA">
        <w:rPr>
          <w:rFonts w:asciiTheme="majorHAnsi" w:hAnsiTheme="majorHAnsi"/>
        </w:rPr>
        <w:t>Bidder</w:t>
      </w:r>
      <w:r w:rsidRPr="00BA63BA">
        <w:rPr>
          <w:rFonts w:asciiTheme="majorHAnsi" w:hAnsiTheme="majorHAnsi"/>
          <w:spacing w:val="4"/>
        </w:rPr>
        <w:t xml:space="preserve"> </w:t>
      </w:r>
      <w:r w:rsidRPr="00BA63BA">
        <w:rPr>
          <w:rFonts w:asciiTheme="majorHAnsi" w:hAnsiTheme="majorHAnsi"/>
        </w:rPr>
        <w:t>(s)</w:t>
      </w:r>
      <w:r w:rsidRPr="00BA63BA">
        <w:rPr>
          <w:rFonts w:asciiTheme="majorHAnsi" w:hAnsiTheme="majorHAnsi"/>
          <w:w w:val="105"/>
        </w:rPr>
        <w:t>/</w:t>
      </w:r>
      <w:r w:rsidRPr="00BA63BA">
        <w:rPr>
          <w:rFonts w:asciiTheme="majorHAnsi" w:hAnsiTheme="majorHAnsi"/>
          <w:spacing w:val="-6"/>
          <w:w w:val="105"/>
        </w:rPr>
        <w:t xml:space="preserve"> </w:t>
      </w:r>
      <w:r w:rsidRPr="00BA63BA">
        <w:rPr>
          <w:rFonts w:asciiTheme="majorHAnsi" w:hAnsiTheme="majorHAnsi"/>
          <w:w w:val="105"/>
        </w:rPr>
        <w:t>Contractor(s),</w:t>
      </w:r>
      <w:r w:rsidRPr="00BA63BA">
        <w:rPr>
          <w:rFonts w:asciiTheme="majorHAnsi" w:hAnsiTheme="majorHAnsi"/>
          <w:spacing w:val="-9"/>
          <w:w w:val="105"/>
        </w:rPr>
        <w:t xml:space="preserve"> </w:t>
      </w:r>
      <w:r w:rsidRPr="00BA63BA">
        <w:rPr>
          <w:rFonts w:asciiTheme="majorHAnsi" w:hAnsiTheme="majorHAnsi"/>
          <w:w w:val="105"/>
        </w:rPr>
        <w:t>from</w:t>
      </w:r>
      <w:r w:rsidRPr="00BA63BA">
        <w:rPr>
          <w:rFonts w:asciiTheme="majorHAnsi" w:hAnsiTheme="majorHAnsi"/>
          <w:spacing w:val="-4"/>
          <w:w w:val="105"/>
        </w:rPr>
        <w:t xml:space="preserve"> </w:t>
      </w:r>
      <w:r w:rsidRPr="00BA63BA">
        <w:rPr>
          <w:rFonts w:asciiTheme="majorHAnsi" w:hAnsiTheme="majorHAnsi"/>
          <w:w w:val="105"/>
        </w:rPr>
        <w:t>the</w:t>
      </w:r>
      <w:r w:rsidRPr="00BA63BA">
        <w:rPr>
          <w:rFonts w:asciiTheme="majorHAnsi" w:hAnsiTheme="majorHAnsi"/>
          <w:spacing w:val="-8"/>
          <w:w w:val="105"/>
        </w:rPr>
        <w:t xml:space="preserve"> </w:t>
      </w:r>
      <w:r w:rsidRPr="00BA63BA">
        <w:rPr>
          <w:rFonts w:asciiTheme="majorHAnsi" w:hAnsiTheme="majorHAnsi"/>
          <w:w w:val="105"/>
        </w:rPr>
        <w:t>tender</w:t>
      </w:r>
      <w:r w:rsidRPr="00BA63BA">
        <w:rPr>
          <w:rFonts w:asciiTheme="majorHAnsi" w:hAnsiTheme="majorHAnsi"/>
          <w:spacing w:val="-8"/>
          <w:w w:val="105"/>
        </w:rPr>
        <w:t xml:space="preserve"> </w:t>
      </w:r>
      <w:r w:rsidRPr="00BA63BA">
        <w:rPr>
          <w:rFonts w:asciiTheme="majorHAnsi" w:hAnsiTheme="majorHAnsi"/>
          <w:w w:val="105"/>
        </w:rPr>
        <w:t>process,</w:t>
      </w:r>
      <w:r w:rsidRPr="00BA63BA">
        <w:rPr>
          <w:rFonts w:asciiTheme="majorHAnsi" w:hAnsiTheme="majorHAnsi"/>
          <w:spacing w:val="-9"/>
          <w:w w:val="105"/>
        </w:rPr>
        <w:t xml:space="preserve"> </w:t>
      </w:r>
      <w:r w:rsidRPr="00BA63BA">
        <w:rPr>
          <w:rFonts w:asciiTheme="majorHAnsi" w:hAnsiTheme="majorHAnsi"/>
          <w:w w:val="105"/>
        </w:rPr>
        <w:t>or</w:t>
      </w:r>
      <w:r w:rsidRPr="00BA63BA">
        <w:rPr>
          <w:rFonts w:asciiTheme="majorHAnsi" w:hAnsiTheme="majorHAnsi"/>
          <w:spacing w:val="-8"/>
          <w:w w:val="105"/>
        </w:rPr>
        <w:t xml:space="preserve"> </w:t>
      </w:r>
      <w:r w:rsidRPr="00BA63BA">
        <w:rPr>
          <w:rFonts w:asciiTheme="majorHAnsi" w:hAnsiTheme="majorHAnsi"/>
          <w:w w:val="105"/>
        </w:rPr>
        <w:t>take</w:t>
      </w:r>
      <w:r w:rsidRPr="00BA63BA">
        <w:rPr>
          <w:rFonts w:asciiTheme="majorHAnsi" w:hAnsiTheme="majorHAnsi"/>
          <w:spacing w:val="-9"/>
          <w:w w:val="105"/>
        </w:rPr>
        <w:t xml:space="preserve"> </w:t>
      </w:r>
      <w:r w:rsidRPr="00BA63BA">
        <w:rPr>
          <w:rFonts w:asciiTheme="majorHAnsi" w:hAnsiTheme="majorHAnsi"/>
          <w:w w:val="105"/>
        </w:rPr>
        <w:t>action</w:t>
      </w:r>
      <w:r w:rsidRPr="00BA63BA">
        <w:rPr>
          <w:rFonts w:asciiTheme="majorHAnsi" w:hAnsiTheme="majorHAnsi"/>
          <w:spacing w:val="-8"/>
          <w:w w:val="105"/>
        </w:rPr>
        <w:t xml:space="preserve"> </w:t>
      </w:r>
      <w:r w:rsidRPr="00BA63BA">
        <w:rPr>
          <w:rFonts w:asciiTheme="majorHAnsi" w:hAnsiTheme="majorHAnsi"/>
          <w:w w:val="105"/>
        </w:rPr>
        <w:t>as</w:t>
      </w:r>
      <w:r w:rsidRPr="00BA63BA">
        <w:rPr>
          <w:rFonts w:asciiTheme="majorHAnsi" w:hAnsiTheme="majorHAnsi"/>
          <w:spacing w:val="-7"/>
          <w:w w:val="105"/>
        </w:rPr>
        <w:t xml:space="preserve"> </w:t>
      </w:r>
      <w:r w:rsidRPr="00BA63BA">
        <w:rPr>
          <w:rFonts w:asciiTheme="majorHAnsi" w:hAnsiTheme="majorHAnsi"/>
          <w:w w:val="105"/>
        </w:rPr>
        <w:t>per</w:t>
      </w:r>
      <w:r w:rsidRPr="00BA63BA">
        <w:rPr>
          <w:rFonts w:asciiTheme="majorHAnsi" w:hAnsiTheme="majorHAnsi"/>
          <w:spacing w:val="-7"/>
          <w:w w:val="105"/>
        </w:rPr>
        <w:t xml:space="preserve"> </w:t>
      </w:r>
      <w:r w:rsidRPr="00BA63BA">
        <w:rPr>
          <w:rFonts w:asciiTheme="majorHAnsi" w:hAnsiTheme="majorHAnsi"/>
          <w:w w:val="105"/>
        </w:rPr>
        <w:t>the</w:t>
      </w:r>
      <w:r w:rsidRPr="00BA63BA">
        <w:rPr>
          <w:rFonts w:asciiTheme="majorHAnsi" w:hAnsiTheme="majorHAnsi"/>
          <w:spacing w:val="-8"/>
          <w:w w:val="105"/>
        </w:rPr>
        <w:t xml:space="preserve"> </w:t>
      </w:r>
      <w:r w:rsidRPr="00BA63BA">
        <w:rPr>
          <w:rFonts w:asciiTheme="majorHAnsi" w:hAnsiTheme="majorHAnsi"/>
          <w:w w:val="105"/>
        </w:rPr>
        <w:t>procedure</w:t>
      </w:r>
      <w:r w:rsidRPr="00BA63BA">
        <w:rPr>
          <w:rFonts w:asciiTheme="majorHAnsi" w:hAnsiTheme="majorHAnsi"/>
          <w:spacing w:val="-9"/>
          <w:w w:val="105"/>
        </w:rPr>
        <w:t xml:space="preserve"> </w:t>
      </w:r>
      <w:r w:rsidRPr="00BA63BA">
        <w:rPr>
          <w:rFonts w:asciiTheme="majorHAnsi" w:hAnsiTheme="majorHAnsi"/>
          <w:w w:val="105"/>
        </w:rPr>
        <w:t>mentioned</w:t>
      </w:r>
      <w:r w:rsidRPr="00BA63BA">
        <w:rPr>
          <w:rFonts w:asciiTheme="majorHAnsi" w:hAnsiTheme="majorHAnsi"/>
          <w:spacing w:val="-67"/>
          <w:w w:val="105"/>
        </w:rPr>
        <w:t xml:space="preserve"> </w:t>
      </w:r>
      <w:r w:rsidRPr="00BA63BA">
        <w:rPr>
          <w:rFonts w:asciiTheme="majorHAnsi" w:hAnsiTheme="majorHAnsi"/>
          <w:w w:val="105"/>
        </w:rPr>
        <w:t>in</w:t>
      </w:r>
      <w:r w:rsidRPr="00BA63BA">
        <w:rPr>
          <w:rFonts w:asciiTheme="majorHAnsi" w:hAnsiTheme="majorHAnsi"/>
          <w:spacing w:val="-4"/>
          <w:w w:val="105"/>
        </w:rPr>
        <w:t xml:space="preserve"> </w:t>
      </w:r>
      <w:r w:rsidRPr="00BA63BA">
        <w:rPr>
          <w:rFonts w:asciiTheme="majorHAnsi" w:hAnsiTheme="majorHAnsi"/>
          <w:w w:val="105"/>
        </w:rPr>
        <w:t>the</w:t>
      </w:r>
      <w:r w:rsidRPr="00BA63BA">
        <w:rPr>
          <w:rFonts w:asciiTheme="majorHAnsi" w:hAnsiTheme="majorHAnsi"/>
          <w:spacing w:val="-3"/>
          <w:w w:val="105"/>
        </w:rPr>
        <w:t xml:space="preserve"> </w:t>
      </w:r>
      <w:r w:rsidRPr="00BA63BA">
        <w:rPr>
          <w:rFonts w:asciiTheme="majorHAnsi" w:hAnsiTheme="majorHAnsi"/>
          <w:w w:val="105"/>
        </w:rPr>
        <w:t>"Guidelines</w:t>
      </w:r>
      <w:r w:rsidRPr="00BA63BA">
        <w:rPr>
          <w:rFonts w:asciiTheme="majorHAnsi" w:hAnsiTheme="majorHAnsi"/>
          <w:spacing w:val="-8"/>
          <w:w w:val="105"/>
        </w:rPr>
        <w:t xml:space="preserve"> </w:t>
      </w:r>
      <w:r w:rsidRPr="00BA63BA">
        <w:rPr>
          <w:rFonts w:asciiTheme="majorHAnsi" w:hAnsiTheme="majorHAnsi"/>
          <w:w w:val="105"/>
        </w:rPr>
        <w:t>on</w:t>
      </w:r>
      <w:r w:rsidRPr="00BA63BA">
        <w:rPr>
          <w:rFonts w:asciiTheme="majorHAnsi" w:hAnsiTheme="majorHAnsi"/>
          <w:spacing w:val="-5"/>
          <w:w w:val="105"/>
        </w:rPr>
        <w:t xml:space="preserve"> </w:t>
      </w:r>
      <w:r w:rsidRPr="00BA63BA">
        <w:rPr>
          <w:rFonts w:asciiTheme="majorHAnsi" w:hAnsiTheme="majorHAnsi"/>
          <w:w w:val="105"/>
        </w:rPr>
        <w:t>Banning</w:t>
      </w:r>
      <w:r w:rsidRPr="00BA63BA">
        <w:rPr>
          <w:rFonts w:asciiTheme="majorHAnsi" w:hAnsiTheme="majorHAnsi"/>
          <w:spacing w:val="-2"/>
          <w:w w:val="105"/>
        </w:rPr>
        <w:t xml:space="preserve"> </w:t>
      </w:r>
      <w:r w:rsidRPr="00BA63BA">
        <w:rPr>
          <w:rFonts w:asciiTheme="majorHAnsi" w:hAnsiTheme="majorHAnsi"/>
          <w:w w:val="105"/>
        </w:rPr>
        <w:t>of</w:t>
      </w:r>
      <w:r w:rsidRPr="00BA63BA">
        <w:rPr>
          <w:rFonts w:asciiTheme="majorHAnsi" w:hAnsiTheme="majorHAnsi"/>
          <w:spacing w:val="-6"/>
          <w:w w:val="105"/>
        </w:rPr>
        <w:t xml:space="preserve"> </w:t>
      </w:r>
      <w:r w:rsidRPr="00BA63BA">
        <w:rPr>
          <w:rFonts w:asciiTheme="majorHAnsi" w:hAnsiTheme="majorHAnsi"/>
          <w:w w:val="105"/>
        </w:rPr>
        <w:t>business</w:t>
      </w:r>
      <w:r w:rsidRPr="00BA63BA">
        <w:rPr>
          <w:rFonts w:asciiTheme="majorHAnsi" w:hAnsiTheme="majorHAnsi"/>
          <w:spacing w:val="-4"/>
          <w:w w:val="105"/>
        </w:rPr>
        <w:t xml:space="preserve"> </w:t>
      </w:r>
      <w:r w:rsidRPr="00BA63BA">
        <w:rPr>
          <w:rFonts w:asciiTheme="majorHAnsi" w:hAnsiTheme="majorHAnsi"/>
          <w:w w:val="105"/>
        </w:rPr>
        <w:t>dealings"</w:t>
      </w:r>
      <w:r w:rsidR="009952BF">
        <w:rPr>
          <w:rFonts w:asciiTheme="majorHAnsi" w:hAnsiTheme="majorHAnsi"/>
          <w:w w:val="105"/>
        </w:rPr>
        <w:t xml:space="preserve"> </w:t>
      </w:r>
      <w:r w:rsidR="009952BF" w:rsidRPr="009952BF">
        <w:rPr>
          <w:rFonts w:asciiTheme="majorHAnsi" w:hAnsiTheme="majorHAnsi"/>
          <w:w w:val="105"/>
        </w:rPr>
        <w:t xml:space="preserve">is placed </w:t>
      </w:r>
      <w:r w:rsidR="009952BF" w:rsidRPr="0014315F">
        <w:rPr>
          <w:rFonts w:asciiTheme="majorHAnsi" w:hAnsiTheme="majorHAnsi"/>
          <w:w w:val="105"/>
        </w:rPr>
        <w:t xml:space="preserve">at (Page No. </w:t>
      </w:r>
      <w:r w:rsidR="0014315F" w:rsidRPr="0014315F">
        <w:rPr>
          <w:rFonts w:asciiTheme="majorHAnsi" w:hAnsiTheme="majorHAnsi"/>
          <w:w w:val="105"/>
        </w:rPr>
        <w:t>132-145</w:t>
      </w:r>
      <w:r w:rsidR="009952BF" w:rsidRPr="0014315F">
        <w:rPr>
          <w:rFonts w:asciiTheme="majorHAnsi" w:hAnsiTheme="majorHAnsi"/>
          <w:w w:val="105"/>
        </w:rPr>
        <w:t>).</w:t>
      </w:r>
    </w:p>
    <w:p w:rsidR="00EF68E6" w:rsidRPr="00BA63BA" w:rsidRDefault="00442BEF" w:rsidP="008D35CD">
      <w:pPr>
        <w:spacing w:before="1"/>
        <w:ind w:left="963" w:right="821"/>
        <w:rPr>
          <w:rFonts w:asciiTheme="majorHAnsi" w:hAnsiTheme="majorHAnsi"/>
          <w:b/>
        </w:rPr>
      </w:pPr>
      <w:r w:rsidRPr="00BA63BA">
        <w:rPr>
          <w:rFonts w:asciiTheme="majorHAnsi" w:hAnsiTheme="majorHAnsi"/>
          <w:b/>
        </w:rPr>
        <w:lastRenderedPageBreak/>
        <w:t>Section</w:t>
      </w:r>
      <w:r w:rsidRPr="00BA63BA">
        <w:rPr>
          <w:rFonts w:asciiTheme="majorHAnsi" w:hAnsiTheme="majorHAnsi"/>
          <w:b/>
          <w:spacing w:val="18"/>
        </w:rPr>
        <w:t xml:space="preserve"> </w:t>
      </w:r>
      <w:r w:rsidRPr="00BA63BA">
        <w:rPr>
          <w:rFonts w:asciiTheme="majorHAnsi" w:hAnsiTheme="majorHAnsi"/>
          <w:b/>
        </w:rPr>
        <w:t>4</w:t>
      </w:r>
      <w:r w:rsidRPr="00BA63BA">
        <w:rPr>
          <w:rFonts w:asciiTheme="majorHAnsi" w:hAnsiTheme="majorHAnsi"/>
          <w:b/>
          <w:spacing w:val="17"/>
        </w:rPr>
        <w:t xml:space="preserve"> </w:t>
      </w:r>
      <w:r w:rsidRPr="00BA63BA">
        <w:rPr>
          <w:rFonts w:asciiTheme="majorHAnsi" w:hAnsiTheme="majorHAnsi"/>
          <w:b/>
        </w:rPr>
        <w:t>-</w:t>
      </w:r>
      <w:r w:rsidRPr="00BA63BA">
        <w:rPr>
          <w:rFonts w:asciiTheme="majorHAnsi" w:hAnsiTheme="majorHAnsi"/>
          <w:b/>
          <w:spacing w:val="12"/>
        </w:rPr>
        <w:t xml:space="preserve"> </w:t>
      </w:r>
      <w:r w:rsidRPr="00BA63BA">
        <w:rPr>
          <w:rFonts w:asciiTheme="majorHAnsi" w:hAnsiTheme="majorHAnsi"/>
          <w:b/>
        </w:rPr>
        <w:t>Compensation</w:t>
      </w:r>
      <w:r w:rsidRPr="00BA63BA">
        <w:rPr>
          <w:rFonts w:asciiTheme="majorHAnsi" w:hAnsiTheme="majorHAnsi"/>
          <w:b/>
          <w:spacing w:val="21"/>
        </w:rPr>
        <w:t xml:space="preserve"> </w:t>
      </w:r>
      <w:r w:rsidRPr="00BA63BA">
        <w:rPr>
          <w:rFonts w:asciiTheme="majorHAnsi" w:hAnsiTheme="majorHAnsi"/>
          <w:b/>
        </w:rPr>
        <w:t>for</w:t>
      </w:r>
      <w:r w:rsidRPr="00BA63BA">
        <w:rPr>
          <w:rFonts w:asciiTheme="majorHAnsi" w:hAnsiTheme="majorHAnsi"/>
          <w:b/>
          <w:spacing w:val="14"/>
        </w:rPr>
        <w:t xml:space="preserve"> </w:t>
      </w:r>
      <w:r w:rsidRPr="00BA63BA">
        <w:rPr>
          <w:rFonts w:asciiTheme="majorHAnsi" w:hAnsiTheme="majorHAnsi"/>
          <w:b/>
        </w:rPr>
        <w:t>Damages</w:t>
      </w:r>
    </w:p>
    <w:p w:rsidR="00EF68E6" w:rsidRPr="00BA63BA" w:rsidRDefault="00EF68E6" w:rsidP="008D35CD">
      <w:pPr>
        <w:pStyle w:val="BodyText"/>
        <w:spacing w:before="4"/>
        <w:ind w:right="821"/>
        <w:rPr>
          <w:rFonts w:asciiTheme="majorHAnsi" w:hAnsiTheme="majorHAnsi"/>
          <w:b/>
        </w:rPr>
      </w:pPr>
    </w:p>
    <w:p w:rsidR="00EF68E6" w:rsidRPr="00BA63BA" w:rsidRDefault="00442BEF" w:rsidP="00010CBE">
      <w:pPr>
        <w:pStyle w:val="ListParagraph"/>
        <w:numPr>
          <w:ilvl w:val="0"/>
          <w:numId w:val="7"/>
        </w:numPr>
        <w:tabs>
          <w:tab w:val="left" w:pos="1338"/>
        </w:tabs>
        <w:spacing w:line="244" w:lineRule="auto"/>
        <w:ind w:left="1276" w:right="821" w:hanging="313"/>
        <w:rPr>
          <w:rFonts w:asciiTheme="majorHAnsi" w:hAnsiTheme="majorHAnsi"/>
        </w:rPr>
      </w:pPr>
      <w:r w:rsidRPr="00BA63BA">
        <w:rPr>
          <w:rFonts w:asciiTheme="majorHAnsi" w:hAnsiTheme="majorHAnsi"/>
          <w:w w:val="105"/>
        </w:rPr>
        <w:t>If the Principal has disqualified the Bidder(s), from the tender process prior to the</w:t>
      </w:r>
      <w:r w:rsidRPr="00BA63BA">
        <w:rPr>
          <w:rFonts w:asciiTheme="majorHAnsi" w:hAnsiTheme="majorHAnsi"/>
          <w:spacing w:val="1"/>
          <w:w w:val="105"/>
        </w:rPr>
        <w:t xml:space="preserve"> </w:t>
      </w:r>
      <w:r w:rsidRPr="00BA63BA">
        <w:rPr>
          <w:rFonts w:asciiTheme="majorHAnsi" w:hAnsiTheme="majorHAnsi"/>
        </w:rPr>
        <w:t>award, according to Section 3, the Principal is entitled to demand and recover the damages</w:t>
      </w:r>
      <w:r w:rsidRPr="00BA63BA">
        <w:rPr>
          <w:rFonts w:asciiTheme="majorHAnsi" w:hAnsiTheme="majorHAnsi"/>
          <w:spacing w:val="-63"/>
        </w:rPr>
        <w:t xml:space="preserve"> </w:t>
      </w:r>
      <w:r w:rsidRPr="00BA63BA">
        <w:rPr>
          <w:rFonts w:asciiTheme="majorHAnsi" w:hAnsiTheme="majorHAnsi"/>
          <w:w w:val="105"/>
        </w:rPr>
        <w:t>equivalent</w:t>
      </w:r>
      <w:r w:rsidRPr="00BA63BA">
        <w:rPr>
          <w:rFonts w:asciiTheme="majorHAnsi" w:hAnsiTheme="majorHAnsi"/>
          <w:spacing w:val="-5"/>
          <w:w w:val="105"/>
        </w:rPr>
        <w:t xml:space="preserve"> </w:t>
      </w:r>
      <w:r w:rsidRPr="00BA63BA">
        <w:rPr>
          <w:rFonts w:asciiTheme="majorHAnsi" w:hAnsiTheme="majorHAnsi"/>
          <w:w w:val="105"/>
        </w:rPr>
        <w:t>to</w:t>
      </w:r>
      <w:r w:rsidRPr="00BA63BA">
        <w:rPr>
          <w:rFonts w:asciiTheme="majorHAnsi" w:hAnsiTheme="majorHAnsi"/>
          <w:spacing w:val="-2"/>
          <w:w w:val="105"/>
        </w:rPr>
        <w:t xml:space="preserve"> </w:t>
      </w:r>
      <w:r w:rsidRPr="00BA63BA">
        <w:rPr>
          <w:rFonts w:asciiTheme="majorHAnsi" w:hAnsiTheme="majorHAnsi"/>
          <w:w w:val="105"/>
        </w:rPr>
        <w:t>Earnest</w:t>
      </w:r>
      <w:r w:rsidRPr="00BA63BA">
        <w:rPr>
          <w:rFonts w:asciiTheme="majorHAnsi" w:hAnsiTheme="majorHAnsi"/>
          <w:spacing w:val="-1"/>
          <w:w w:val="105"/>
        </w:rPr>
        <w:t xml:space="preserve"> </w:t>
      </w:r>
      <w:r w:rsidRPr="00BA63BA">
        <w:rPr>
          <w:rFonts w:asciiTheme="majorHAnsi" w:hAnsiTheme="majorHAnsi"/>
          <w:w w:val="105"/>
        </w:rPr>
        <w:t>Money</w:t>
      </w:r>
      <w:r w:rsidRPr="00BA63BA">
        <w:rPr>
          <w:rFonts w:asciiTheme="majorHAnsi" w:hAnsiTheme="majorHAnsi"/>
          <w:spacing w:val="-4"/>
          <w:w w:val="105"/>
        </w:rPr>
        <w:t xml:space="preserve"> </w:t>
      </w:r>
      <w:r w:rsidRPr="00BA63BA">
        <w:rPr>
          <w:rFonts w:asciiTheme="majorHAnsi" w:hAnsiTheme="majorHAnsi"/>
          <w:w w:val="105"/>
        </w:rPr>
        <w:t>Deposit</w:t>
      </w:r>
      <w:r w:rsidRPr="00BA63BA">
        <w:rPr>
          <w:rFonts w:asciiTheme="majorHAnsi" w:hAnsiTheme="majorHAnsi"/>
          <w:spacing w:val="-4"/>
          <w:w w:val="105"/>
        </w:rPr>
        <w:t xml:space="preserve"> </w:t>
      </w:r>
      <w:r w:rsidRPr="00BA63BA">
        <w:rPr>
          <w:rFonts w:asciiTheme="majorHAnsi" w:hAnsiTheme="majorHAnsi"/>
          <w:w w:val="105"/>
        </w:rPr>
        <w:t>/</w:t>
      </w:r>
      <w:r w:rsidRPr="00BA63BA">
        <w:rPr>
          <w:rFonts w:asciiTheme="majorHAnsi" w:hAnsiTheme="majorHAnsi"/>
          <w:spacing w:val="-4"/>
          <w:w w:val="105"/>
        </w:rPr>
        <w:t xml:space="preserve"> </w:t>
      </w:r>
      <w:r w:rsidRPr="00BA63BA">
        <w:rPr>
          <w:rFonts w:asciiTheme="majorHAnsi" w:hAnsiTheme="majorHAnsi"/>
          <w:w w:val="105"/>
        </w:rPr>
        <w:t>Bid</w:t>
      </w:r>
      <w:r w:rsidRPr="00BA63BA">
        <w:rPr>
          <w:rFonts w:asciiTheme="majorHAnsi" w:hAnsiTheme="majorHAnsi"/>
          <w:spacing w:val="-1"/>
          <w:w w:val="105"/>
        </w:rPr>
        <w:t xml:space="preserve"> </w:t>
      </w:r>
      <w:r w:rsidRPr="00BA63BA">
        <w:rPr>
          <w:rFonts w:asciiTheme="majorHAnsi" w:hAnsiTheme="majorHAnsi"/>
          <w:w w:val="105"/>
        </w:rPr>
        <w:t>Security.</w:t>
      </w:r>
    </w:p>
    <w:p w:rsidR="00EF68E6" w:rsidRPr="00BA63BA" w:rsidRDefault="00EF68E6" w:rsidP="008D35CD">
      <w:pPr>
        <w:pStyle w:val="BodyText"/>
        <w:spacing w:before="2"/>
        <w:ind w:right="821"/>
        <w:rPr>
          <w:rFonts w:asciiTheme="majorHAnsi" w:hAnsiTheme="majorHAnsi"/>
        </w:rPr>
      </w:pPr>
    </w:p>
    <w:p w:rsidR="00EF68E6" w:rsidRPr="00BA63BA" w:rsidRDefault="00442BEF" w:rsidP="00010CBE">
      <w:pPr>
        <w:pStyle w:val="ListParagraph"/>
        <w:numPr>
          <w:ilvl w:val="0"/>
          <w:numId w:val="7"/>
        </w:numPr>
        <w:tabs>
          <w:tab w:val="left" w:pos="1319"/>
        </w:tabs>
        <w:spacing w:before="1" w:line="247" w:lineRule="auto"/>
        <w:ind w:left="1276" w:right="821" w:hanging="313"/>
        <w:rPr>
          <w:rFonts w:asciiTheme="majorHAnsi" w:hAnsiTheme="majorHAnsi"/>
        </w:rPr>
      </w:pPr>
      <w:r w:rsidRPr="00BA63BA">
        <w:rPr>
          <w:rFonts w:asciiTheme="majorHAnsi" w:hAnsiTheme="majorHAnsi"/>
          <w:w w:val="105"/>
        </w:rPr>
        <w:t>If</w:t>
      </w:r>
      <w:r w:rsidRPr="00BA63BA">
        <w:rPr>
          <w:rFonts w:asciiTheme="majorHAnsi" w:hAnsiTheme="majorHAnsi"/>
          <w:spacing w:val="-4"/>
          <w:w w:val="105"/>
        </w:rPr>
        <w:t xml:space="preserve"> </w:t>
      </w:r>
      <w:r w:rsidRPr="00BA63BA">
        <w:rPr>
          <w:rFonts w:asciiTheme="majorHAnsi" w:hAnsiTheme="majorHAnsi"/>
          <w:w w:val="105"/>
        </w:rPr>
        <w:t>the</w:t>
      </w:r>
      <w:r w:rsidRPr="00BA63BA">
        <w:rPr>
          <w:rFonts w:asciiTheme="majorHAnsi" w:hAnsiTheme="majorHAnsi"/>
          <w:spacing w:val="-5"/>
          <w:w w:val="105"/>
        </w:rPr>
        <w:t xml:space="preserve"> </w:t>
      </w:r>
      <w:r w:rsidRPr="00BA63BA">
        <w:rPr>
          <w:rFonts w:asciiTheme="majorHAnsi" w:hAnsiTheme="majorHAnsi"/>
          <w:w w:val="105"/>
        </w:rPr>
        <w:t>Principal</w:t>
      </w:r>
      <w:r w:rsidRPr="00BA63BA">
        <w:rPr>
          <w:rFonts w:asciiTheme="majorHAnsi" w:hAnsiTheme="majorHAnsi"/>
          <w:spacing w:val="-4"/>
          <w:w w:val="105"/>
        </w:rPr>
        <w:t xml:space="preserve"> </w:t>
      </w:r>
      <w:r w:rsidRPr="00BA63BA">
        <w:rPr>
          <w:rFonts w:asciiTheme="majorHAnsi" w:hAnsiTheme="majorHAnsi"/>
          <w:w w:val="105"/>
        </w:rPr>
        <w:t>has</w:t>
      </w:r>
      <w:r w:rsidRPr="00BA63BA">
        <w:rPr>
          <w:rFonts w:asciiTheme="majorHAnsi" w:hAnsiTheme="majorHAnsi"/>
          <w:spacing w:val="-3"/>
          <w:w w:val="105"/>
        </w:rPr>
        <w:t xml:space="preserve"> </w:t>
      </w:r>
      <w:r w:rsidRPr="00BA63BA">
        <w:rPr>
          <w:rFonts w:asciiTheme="majorHAnsi" w:hAnsiTheme="majorHAnsi"/>
          <w:w w:val="105"/>
        </w:rPr>
        <w:t>terminated</w:t>
      </w:r>
      <w:r w:rsidRPr="00BA63BA">
        <w:rPr>
          <w:rFonts w:asciiTheme="majorHAnsi" w:hAnsiTheme="majorHAnsi"/>
          <w:spacing w:val="-5"/>
          <w:w w:val="105"/>
        </w:rPr>
        <w:t xml:space="preserve"> </w:t>
      </w:r>
      <w:r w:rsidRPr="00BA63BA">
        <w:rPr>
          <w:rFonts w:asciiTheme="majorHAnsi" w:hAnsiTheme="majorHAnsi"/>
          <w:w w:val="105"/>
        </w:rPr>
        <w:t>the</w:t>
      </w:r>
      <w:r w:rsidRPr="00BA63BA">
        <w:rPr>
          <w:rFonts w:asciiTheme="majorHAnsi" w:hAnsiTheme="majorHAnsi"/>
          <w:spacing w:val="-7"/>
          <w:w w:val="105"/>
        </w:rPr>
        <w:t xml:space="preserve"> </w:t>
      </w:r>
      <w:r w:rsidRPr="00BA63BA">
        <w:rPr>
          <w:rFonts w:asciiTheme="majorHAnsi" w:hAnsiTheme="majorHAnsi"/>
          <w:w w:val="105"/>
        </w:rPr>
        <w:t>contract</w:t>
      </w:r>
      <w:r w:rsidRPr="00BA63BA">
        <w:rPr>
          <w:rFonts w:asciiTheme="majorHAnsi" w:hAnsiTheme="majorHAnsi"/>
          <w:spacing w:val="-6"/>
          <w:w w:val="105"/>
        </w:rPr>
        <w:t xml:space="preserve"> </w:t>
      </w:r>
      <w:r w:rsidRPr="00BA63BA">
        <w:rPr>
          <w:rFonts w:asciiTheme="majorHAnsi" w:hAnsiTheme="majorHAnsi"/>
          <w:w w:val="105"/>
        </w:rPr>
        <w:t>according</w:t>
      </w:r>
      <w:r w:rsidRPr="00BA63BA">
        <w:rPr>
          <w:rFonts w:asciiTheme="majorHAnsi" w:hAnsiTheme="majorHAnsi"/>
          <w:spacing w:val="-6"/>
          <w:w w:val="105"/>
        </w:rPr>
        <w:t xml:space="preserve"> </w:t>
      </w:r>
      <w:r w:rsidRPr="00BA63BA">
        <w:rPr>
          <w:rFonts w:asciiTheme="majorHAnsi" w:hAnsiTheme="majorHAnsi"/>
          <w:w w:val="105"/>
        </w:rPr>
        <w:t>to</w:t>
      </w:r>
      <w:r w:rsidRPr="00BA63BA">
        <w:rPr>
          <w:rFonts w:asciiTheme="majorHAnsi" w:hAnsiTheme="majorHAnsi"/>
          <w:spacing w:val="-5"/>
          <w:w w:val="105"/>
        </w:rPr>
        <w:t xml:space="preserve"> </w:t>
      </w:r>
      <w:r w:rsidRPr="00BA63BA">
        <w:rPr>
          <w:rFonts w:asciiTheme="majorHAnsi" w:hAnsiTheme="majorHAnsi"/>
          <w:w w:val="105"/>
        </w:rPr>
        <w:t>Section</w:t>
      </w:r>
      <w:r w:rsidRPr="00BA63BA">
        <w:rPr>
          <w:rFonts w:asciiTheme="majorHAnsi" w:hAnsiTheme="majorHAnsi"/>
          <w:spacing w:val="-5"/>
          <w:w w:val="105"/>
        </w:rPr>
        <w:t xml:space="preserve"> </w:t>
      </w:r>
      <w:r w:rsidRPr="00BA63BA">
        <w:rPr>
          <w:rFonts w:asciiTheme="majorHAnsi" w:hAnsiTheme="majorHAnsi"/>
          <w:w w:val="105"/>
        </w:rPr>
        <w:t>3,</w:t>
      </w:r>
      <w:r w:rsidRPr="00BA63BA">
        <w:rPr>
          <w:rFonts w:asciiTheme="majorHAnsi" w:hAnsiTheme="majorHAnsi"/>
          <w:spacing w:val="-5"/>
          <w:w w:val="105"/>
        </w:rPr>
        <w:t xml:space="preserve"> </w:t>
      </w:r>
      <w:r w:rsidRPr="00BA63BA">
        <w:rPr>
          <w:rFonts w:asciiTheme="majorHAnsi" w:hAnsiTheme="majorHAnsi"/>
          <w:w w:val="105"/>
        </w:rPr>
        <w:t>or</w:t>
      </w:r>
      <w:r w:rsidRPr="00BA63BA">
        <w:rPr>
          <w:rFonts w:asciiTheme="majorHAnsi" w:hAnsiTheme="majorHAnsi"/>
          <w:spacing w:val="-6"/>
          <w:w w:val="105"/>
        </w:rPr>
        <w:t xml:space="preserve"> </w:t>
      </w:r>
      <w:r w:rsidRPr="00BA63BA">
        <w:rPr>
          <w:rFonts w:asciiTheme="majorHAnsi" w:hAnsiTheme="majorHAnsi"/>
          <w:w w:val="105"/>
        </w:rPr>
        <w:t>if</w:t>
      </w:r>
      <w:r w:rsidRPr="00BA63BA">
        <w:rPr>
          <w:rFonts w:asciiTheme="majorHAnsi" w:hAnsiTheme="majorHAnsi"/>
          <w:spacing w:val="-4"/>
          <w:w w:val="105"/>
        </w:rPr>
        <w:t xml:space="preserve"> </w:t>
      </w:r>
      <w:r w:rsidRPr="00BA63BA">
        <w:rPr>
          <w:rFonts w:asciiTheme="majorHAnsi" w:hAnsiTheme="majorHAnsi"/>
          <w:w w:val="105"/>
        </w:rPr>
        <w:t>the</w:t>
      </w:r>
      <w:r w:rsidRPr="00BA63BA">
        <w:rPr>
          <w:rFonts w:asciiTheme="majorHAnsi" w:hAnsiTheme="majorHAnsi"/>
          <w:spacing w:val="-5"/>
          <w:w w:val="105"/>
        </w:rPr>
        <w:t xml:space="preserve"> </w:t>
      </w:r>
      <w:r w:rsidRPr="00BA63BA">
        <w:rPr>
          <w:rFonts w:asciiTheme="majorHAnsi" w:hAnsiTheme="majorHAnsi"/>
          <w:w w:val="105"/>
        </w:rPr>
        <w:t>Principal</w:t>
      </w:r>
      <w:r w:rsidRPr="00BA63BA">
        <w:rPr>
          <w:rFonts w:asciiTheme="majorHAnsi" w:hAnsiTheme="majorHAnsi"/>
          <w:spacing w:val="-66"/>
          <w:w w:val="105"/>
        </w:rPr>
        <w:t xml:space="preserve"> </w:t>
      </w:r>
      <w:r w:rsidRPr="00BA63BA">
        <w:rPr>
          <w:rFonts w:asciiTheme="majorHAnsi" w:hAnsiTheme="majorHAnsi"/>
          <w:w w:val="105"/>
        </w:rPr>
        <w:t>is</w:t>
      </w:r>
      <w:r w:rsidRPr="00BA63BA">
        <w:rPr>
          <w:rFonts w:asciiTheme="majorHAnsi" w:hAnsiTheme="majorHAnsi"/>
          <w:spacing w:val="-8"/>
          <w:w w:val="105"/>
        </w:rPr>
        <w:t xml:space="preserve"> </w:t>
      </w:r>
      <w:r w:rsidRPr="00BA63BA">
        <w:rPr>
          <w:rFonts w:asciiTheme="majorHAnsi" w:hAnsiTheme="majorHAnsi"/>
          <w:w w:val="105"/>
        </w:rPr>
        <w:t>entitled</w:t>
      </w:r>
      <w:r w:rsidRPr="00BA63BA">
        <w:rPr>
          <w:rFonts w:asciiTheme="majorHAnsi" w:hAnsiTheme="majorHAnsi"/>
          <w:spacing w:val="-10"/>
          <w:w w:val="105"/>
        </w:rPr>
        <w:t xml:space="preserve"> </w:t>
      </w:r>
      <w:r w:rsidRPr="00BA63BA">
        <w:rPr>
          <w:rFonts w:asciiTheme="majorHAnsi" w:hAnsiTheme="majorHAnsi"/>
          <w:w w:val="105"/>
        </w:rPr>
        <w:t>to</w:t>
      </w:r>
      <w:r w:rsidRPr="00BA63BA">
        <w:rPr>
          <w:rFonts w:asciiTheme="majorHAnsi" w:hAnsiTheme="majorHAnsi"/>
          <w:spacing w:val="-9"/>
          <w:w w:val="105"/>
        </w:rPr>
        <w:t xml:space="preserve"> </w:t>
      </w:r>
      <w:r w:rsidRPr="00BA63BA">
        <w:rPr>
          <w:rFonts w:asciiTheme="majorHAnsi" w:hAnsiTheme="majorHAnsi"/>
          <w:w w:val="105"/>
        </w:rPr>
        <w:t>terminate</w:t>
      </w:r>
      <w:r w:rsidRPr="00BA63BA">
        <w:rPr>
          <w:rFonts w:asciiTheme="majorHAnsi" w:hAnsiTheme="majorHAnsi"/>
          <w:spacing w:val="-9"/>
          <w:w w:val="105"/>
        </w:rPr>
        <w:t xml:space="preserve"> </w:t>
      </w:r>
      <w:r w:rsidRPr="00BA63BA">
        <w:rPr>
          <w:rFonts w:asciiTheme="majorHAnsi" w:hAnsiTheme="majorHAnsi"/>
          <w:w w:val="105"/>
        </w:rPr>
        <w:t>the</w:t>
      </w:r>
      <w:r w:rsidRPr="00BA63BA">
        <w:rPr>
          <w:rFonts w:asciiTheme="majorHAnsi" w:hAnsiTheme="majorHAnsi"/>
          <w:spacing w:val="-11"/>
          <w:w w:val="105"/>
        </w:rPr>
        <w:t xml:space="preserve"> </w:t>
      </w:r>
      <w:r w:rsidRPr="00BA63BA">
        <w:rPr>
          <w:rFonts w:asciiTheme="majorHAnsi" w:hAnsiTheme="majorHAnsi"/>
          <w:w w:val="105"/>
        </w:rPr>
        <w:t>contract</w:t>
      </w:r>
      <w:r w:rsidRPr="00BA63BA">
        <w:rPr>
          <w:rFonts w:asciiTheme="majorHAnsi" w:hAnsiTheme="majorHAnsi"/>
          <w:spacing w:val="-11"/>
          <w:w w:val="105"/>
        </w:rPr>
        <w:t xml:space="preserve"> </w:t>
      </w:r>
      <w:r w:rsidRPr="00BA63BA">
        <w:rPr>
          <w:rFonts w:asciiTheme="majorHAnsi" w:hAnsiTheme="majorHAnsi"/>
          <w:w w:val="105"/>
        </w:rPr>
        <w:t>according</w:t>
      </w:r>
      <w:r w:rsidRPr="00BA63BA">
        <w:rPr>
          <w:rFonts w:asciiTheme="majorHAnsi" w:hAnsiTheme="majorHAnsi"/>
          <w:spacing w:val="-8"/>
          <w:w w:val="105"/>
        </w:rPr>
        <w:t xml:space="preserve"> </w:t>
      </w:r>
      <w:r w:rsidRPr="00BA63BA">
        <w:rPr>
          <w:rFonts w:asciiTheme="majorHAnsi" w:hAnsiTheme="majorHAnsi"/>
          <w:w w:val="105"/>
        </w:rPr>
        <w:t>to</w:t>
      </w:r>
      <w:r w:rsidRPr="00BA63BA">
        <w:rPr>
          <w:rFonts w:asciiTheme="majorHAnsi" w:hAnsiTheme="majorHAnsi"/>
          <w:spacing w:val="-9"/>
          <w:w w:val="105"/>
        </w:rPr>
        <w:t xml:space="preserve"> </w:t>
      </w:r>
      <w:r w:rsidRPr="00BA63BA">
        <w:rPr>
          <w:rFonts w:asciiTheme="majorHAnsi" w:hAnsiTheme="majorHAnsi"/>
          <w:w w:val="105"/>
        </w:rPr>
        <w:t>Section</w:t>
      </w:r>
      <w:r w:rsidRPr="00BA63BA">
        <w:rPr>
          <w:rFonts w:asciiTheme="majorHAnsi" w:hAnsiTheme="majorHAnsi"/>
          <w:spacing w:val="-9"/>
          <w:w w:val="105"/>
        </w:rPr>
        <w:t xml:space="preserve"> </w:t>
      </w:r>
      <w:r w:rsidRPr="00BA63BA">
        <w:rPr>
          <w:rFonts w:asciiTheme="majorHAnsi" w:hAnsiTheme="majorHAnsi"/>
          <w:w w:val="105"/>
        </w:rPr>
        <w:t>3,</w:t>
      </w:r>
      <w:r w:rsidRPr="00BA63BA">
        <w:rPr>
          <w:rFonts w:asciiTheme="majorHAnsi" w:hAnsiTheme="majorHAnsi"/>
          <w:spacing w:val="-10"/>
          <w:w w:val="105"/>
        </w:rPr>
        <w:t xml:space="preserve"> </w:t>
      </w:r>
      <w:r w:rsidRPr="00BA63BA">
        <w:rPr>
          <w:rFonts w:asciiTheme="majorHAnsi" w:hAnsiTheme="majorHAnsi"/>
          <w:w w:val="105"/>
        </w:rPr>
        <w:t>the</w:t>
      </w:r>
      <w:r w:rsidRPr="00BA63BA">
        <w:rPr>
          <w:rFonts w:asciiTheme="majorHAnsi" w:hAnsiTheme="majorHAnsi"/>
          <w:spacing w:val="-11"/>
          <w:w w:val="105"/>
        </w:rPr>
        <w:t xml:space="preserve"> </w:t>
      </w:r>
      <w:r w:rsidRPr="00BA63BA">
        <w:rPr>
          <w:rFonts w:asciiTheme="majorHAnsi" w:hAnsiTheme="majorHAnsi"/>
          <w:w w:val="105"/>
        </w:rPr>
        <w:t>Principal</w:t>
      </w:r>
      <w:r w:rsidRPr="00BA63BA">
        <w:rPr>
          <w:rFonts w:asciiTheme="majorHAnsi" w:hAnsiTheme="majorHAnsi"/>
          <w:spacing w:val="-7"/>
          <w:w w:val="105"/>
        </w:rPr>
        <w:t xml:space="preserve"> </w:t>
      </w:r>
      <w:r w:rsidRPr="00BA63BA">
        <w:rPr>
          <w:rFonts w:asciiTheme="majorHAnsi" w:hAnsiTheme="majorHAnsi"/>
          <w:w w:val="105"/>
        </w:rPr>
        <w:t>shall</w:t>
      </w:r>
      <w:r w:rsidRPr="00BA63BA">
        <w:rPr>
          <w:rFonts w:asciiTheme="majorHAnsi" w:hAnsiTheme="majorHAnsi"/>
          <w:spacing w:val="-9"/>
          <w:w w:val="105"/>
        </w:rPr>
        <w:t xml:space="preserve"> </w:t>
      </w:r>
      <w:r w:rsidRPr="00BA63BA">
        <w:rPr>
          <w:rFonts w:asciiTheme="majorHAnsi" w:hAnsiTheme="majorHAnsi"/>
          <w:w w:val="105"/>
        </w:rPr>
        <w:t>be</w:t>
      </w:r>
      <w:r w:rsidRPr="00BA63BA">
        <w:rPr>
          <w:rFonts w:asciiTheme="majorHAnsi" w:hAnsiTheme="majorHAnsi"/>
          <w:spacing w:val="-8"/>
          <w:w w:val="105"/>
        </w:rPr>
        <w:t xml:space="preserve"> </w:t>
      </w:r>
      <w:r w:rsidRPr="00BA63BA">
        <w:rPr>
          <w:rFonts w:asciiTheme="majorHAnsi" w:hAnsiTheme="majorHAnsi"/>
          <w:w w:val="105"/>
        </w:rPr>
        <w:t>entitled</w:t>
      </w:r>
      <w:r w:rsidRPr="00BA63BA">
        <w:rPr>
          <w:rFonts w:asciiTheme="majorHAnsi" w:hAnsiTheme="majorHAnsi"/>
          <w:spacing w:val="-66"/>
          <w:w w:val="105"/>
        </w:rPr>
        <w:t xml:space="preserve"> </w:t>
      </w:r>
      <w:r w:rsidRPr="00BA63BA">
        <w:rPr>
          <w:rFonts w:asciiTheme="majorHAnsi" w:hAnsiTheme="majorHAnsi"/>
          <w:w w:val="105"/>
        </w:rPr>
        <w:t>to</w:t>
      </w:r>
      <w:r w:rsidRPr="00BA63BA">
        <w:rPr>
          <w:rFonts w:asciiTheme="majorHAnsi" w:hAnsiTheme="majorHAnsi"/>
          <w:spacing w:val="-15"/>
          <w:w w:val="105"/>
        </w:rPr>
        <w:t xml:space="preserve"> </w:t>
      </w:r>
      <w:r w:rsidRPr="00BA63BA">
        <w:rPr>
          <w:rFonts w:asciiTheme="majorHAnsi" w:hAnsiTheme="majorHAnsi"/>
          <w:w w:val="105"/>
        </w:rPr>
        <w:t>demand</w:t>
      </w:r>
      <w:r w:rsidRPr="00BA63BA">
        <w:rPr>
          <w:rFonts w:asciiTheme="majorHAnsi" w:hAnsiTheme="majorHAnsi"/>
          <w:spacing w:val="-16"/>
          <w:w w:val="105"/>
        </w:rPr>
        <w:t xml:space="preserve"> </w:t>
      </w:r>
      <w:r w:rsidRPr="00BA63BA">
        <w:rPr>
          <w:rFonts w:asciiTheme="majorHAnsi" w:hAnsiTheme="majorHAnsi"/>
          <w:w w:val="105"/>
        </w:rPr>
        <w:t>and</w:t>
      </w:r>
      <w:r w:rsidRPr="00BA63BA">
        <w:rPr>
          <w:rFonts w:asciiTheme="majorHAnsi" w:hAnsiTheme="majorHAnsi"/>
          <w:spacing w:val="-13"/>
          <w:w w:val="105"/>
        </w:rPr>
        <w:t xml:space="preserve"> </w:t>
      </w:r>
      <w:r w:rsidRPr="00BA63BA">
        <w:rPr>
          <w:rFonts w:asciiTheme="majorHAnsi" w:hAnsiTheme="majorHAnsi"/>
          <w:w w:val="105"/>
        </w:rPr>
        <w:t>recover</w:t>
      </w:r>
      <w:r w:rsidRPr="00BA63BA">
        <w:rPr>
          <w:rFonts w:asciiTheme="majorHAnsi" w:hAnsiTheme="majorHAnsi"/>
          <w:spacing w:val="-14"/>
          <w:w w:val="105"/>
        </w:rPr>
        <w:t xml:space="preserve"> </w:t>
      </w:r>
      <w:r w:rsidRPr="00BA63BA">
        <w:rPr>
          <w:rFonts w:asciiTheme="majorHAnsi" w:hAnsiTheme="majorHAnsi"/>
          <w:w w:val="105"/>
        </w:rPr>
        <w:t>from</w:t>
      </w:r>
      <w:r w:rsidRPr="00BA63BA">
        <w:rPr>
          <w:rFonts w:asciiTheme="majorHAnsi" w:hAnsiTheme="majorHAnsi"/>
          <w:spacing w:val="-17"/>
          <w:w w:val="105"/>
        </w:rPr>
        <w:t xml:space="preserve"> </w:t>
      </w:r>
      <w:r w:rsidRPr="00BA63BA">
        <w:rPr>
          <w:rFonts w:asciiTheme="majorHAnsi" w:hAnsiTheme="majorHAnsi"/>
          <w:w w:val="105"/>
        </w:rPr>
        <w:t>the</w:t>
      </w:r>
      <w:r w:rsidRPr="00BA63BA">
        <w:rPr>
          <w:rFonts w:asciiTheme="majorHAnsi" w:hAnsiTheme="majorHAnsi"/>
          <w:spacing w:val="-16"/>
          <w:w w:val="105"/>
        </w:rPr>
        <w:t xml:space="preserve"> </w:t>
      </w:r>
      <w:r w:rsidRPr="00BA63BA">
        <w:rPr>
          <w:rFonts w:asciiTheme="majorHAnsi" w:hAnsiTheme="majorHAnsi"/>
          <w:w w:val="105"/>
        </w:rPr>
        <w:t>Contractor,</w:t>
      </w:r>
      <w:r w:rsidRPr="00BA63BA">
        <w:rPr>
          <w:rFonts w:asciiTheme="majorHAnsi" w:hAnsiTheme="majorHAnsi"/>
          <w:spacing w:val="-16"/>
          <w:w w:val="105"/>
        </w:rPr>
        <w:t xml:space="preserve"> </w:t>
      </w:r>
      <w:r w:rsidRPr="00BA63BA">
        <w:rPr>
          <w:rFonts w:asciiTheme="majorHAnsi" w:hAnsiTheme="majorHAnsi"/>
          <w:w w:val="105"/>
        </w:rPr>
        <w:t>liquidated</w:t>
      </w:r>
      <w:r w:rsidRPr="00BA63BA">
        <w:rPr>
          <w:rFonts w:asciiTheme="majorHAnsi" w:hAnsiTheme="majorHAnsi"/>
          <w:spacing w:val="-15"/>
          <w:w w:val="105"/>
        </w:rPr>
        <w:t xml:space="preserve"> </w:t>
      </w:r>
      <w:r w:rsidRPr="00BA63BA">
        <w:rPr>
          <w:rFonts w:asciiTheme="majorHAnsi" w:hAnsiTheme="majorHAnsi"/>
          <w:w w:val="105"/>
        </w:rPr>
        <w:t>damages</w:t>
      </w:r>
      <w:r w:rsidRPr="00BA63BA">
        <w:rPr>
          <w:rFonts w:asciiTheme="majorHAnsi" w:hAnsiTheme="majorHAnsi"/>
          <w:spacing w:val="-16"/>
          <w:w w:val="105"/>
        </w:rPr>
        <w:t xml:space="preserve"> </w:t>
      </w:r>
      <w:r w:rsidRPr="00BA63BA">
        <w:rPr>
          <w:rFonts w:asciiTheme="majorHAnsi" w:hAnsiTheme="majorHAnsi"/>
          <w:w w:val="105"/>
        </w:rPr>
        <w:t>of</w:t>
      </w:r>
      <w:r w:rsidRPr="00BA63BA">
        <w:rPr>
          <w:rFonts w:asciiTheme="majorHAnsi" w:hAnsiTheme="majorHAnsi"/>
          <w:spacing w:val="-16"/>
          <w:w w:val="105"/>
        </w:rPr>
        <w:t xml:space="preserve"> </w:t>
      </w:r>
      <w:r w:rsidRPr="00BA63BA">
        <w:rPr>
          <w:rFonts w:asciiTheme="majorHAnsi" w:hAnsiTheme="majorHAnsi"/>
          <w:w w:val="105"/>
        </w:rPr>
        <w:t>the</w:t>
      </w:r>
      <w:r w:rsidRPr="00BA63BA">
        <w:rPr>
          <w:rFonts w:asciiTheme="majorHAnsi" w:hAnsiTheme="majorHAnsi"/>
          <w:spacing w:val="-14"/>
          <w:w w:val="105"/>
        </w:rPr>
        <w:t xml:space="preserve"> </w:t>
      </w:r>
      <w:r w:rsidRPr="00BA63BA">
        <w:rPr>
          <w:rFonts w:asciiTheme="majorHAnsi" w:hAnsiTheme="majorHAnsi"/>
          <w:w w:val="105"/>
        </w:rPr>
        <w:t>Contract</w:t>
      </w:r>
      <w:r w:rsidRPr="00BA63BA">
        <w:rPr>
          <w:rFonts w:asciiTheme="majorHAnsi" w:hAnsiTheme="majorHAnsi"/>
          <w:spacing w:val="-17"/>
          <w:w w:val="105"/>
        </w:rPr>
        <w:t xml:space="preserve"> </w:t>
      </w:r>
      <w:r w:rsidRPr="00BA63BA">
        <w:rPr>
          <w:rFonts w:asciiTheme="majorHAnsi" w:hAnsiTheme="majorHAnsi"/>
          <w:w w:val="105"/>
        </w:rPr>
        <w:t>Value</w:t>
      </w:r>
      <w:r w:rsidRPr="00BA63BA">
        <w:rPr>
          <w:rFonts w:asciiTheme="majorHAnsi" w:hAnsiTheme="majorHAnsi"/>
          <w:spacing w:val="-16"/>
          <w:w w:val="105"/>
        </w:rPr>
        <w:t xml:space="preserve"> </w:t>
      </w:r>
      <w:r w:rsidRPr="00BA63BA">
        <w:rPr>
          <w:rFonts w:asciiTheme="majorHAnsi" w:hAnsiTheme="majorHAnsi"/>
          <w:w w:val="105"/>
        </w:rPr>
        <w:t>or</w:t>
      </w:r>
      <w:r w:rsidRPr="00BA63BA">
        <w:rPr>
          <w:rFonts w:asciiTheme="majorHAnsi" w:hAnsiTheme="majorHAnsi"/>
          <w:spacing w:val="-67"/>
          <w:w w:val="105"/>
        </w:rPr>
        <w:t xml:space="preserve"> </w:t>
      </w:r>
      <w:r w:rsidRPr="00BA63BA">
        <w:rPr>
          <w:rFonts w:asciiTheme="majorHAnsi" w:hAnsiTheme="majorHAnsi"/>
          <w:w w:val="105"/>
        </w:rPr>
        <w:t>the amount equivalent to Security Deposit / Performance Bank Guarantee, whichever is</w:t>
      </w:r>
      <w:r w:rsidRPr="00BA63BA">
        <w:rPr>
          <w:rFonts w:asciiTheme="majorHAnsi" w:hAnsiTheme="majorHAnsi"/>
          <w:spacing w:val="-66"/>
          <w:w w:val="105"/>
        </w:rPr>
        <w:t xml:space="preserve"> </w:t>
      </w:r>
      <w:r w:rsidRPr="00BA63BA">
        <w:rPr>
          <w:rFonts w:asciiTheme="majorHAnsi" w:hAnsiTheme="majorHAnsi"/>
          <w:w w:val="105"/>
        </w:rPr>
        <w:t>higher.</w:t>
      </w:r>
    </w:p>
    <w:p w:rsidR="00EF68E6" w:rsidRPr="00BA63BA" w:rsidRDefault="00EF68E6" w:rsidP="008D35CD">
      <w:pPr>
        <w:pStyle w:val="BodyText"/>
        <w:spacing w:before="8"/>
        <w:ind w:right="821"/>
        <w:rPr>
          <w:rFonts w:asciiTheme="majorHAnsi" w:hAnsiTheme="majorHAnsi"/>
        </w:rPr>
      </w:pPr>
    </w:p>
    <w:p w:rsidR="00EF68E6" w:rsidRPr="00BA63BA" w:rsidRDefault="00442BEF" w:rsidP="00010CBE">
      <w:pPr>
        <w:pStyle w:val="ListParagraph"/>
        <w:numPr>
          <w:ilvl w:val="0"/>
          <w:numId w:val="7"/>
        </w:numPr>
        <w:tabs>
          <w:tab w:val="left" w:pos="1343"/>
        </w:tabs>
        <w:spacing w:line="247" w:lineRule="auto"/>
        <w:ind w:left="1276" w:right="821" w:hanging="313"/>
        <w:rPr>
          <w:rFonts w:asciiTheme="majorHAnsi" w:hAnsiTheme="majorHAnsi"/>
        </w:rPr>
      </w:pPr>
      <w:r w:rsidRPr="00BA63BA">
        <w:rPr>
          <w:rFonts w:asciiTheme="majorHAnsi" w:hAnsiTheme="majorHAnsi"/>
          <w:w w:val="105"/>
        </w:rPr>
        <w:t>The Bidder(s) agrees and undertakes to pay the said amounts, without protest or</w:t>
      </w:r>
      <w:r w:rsidRPr="00BA63BA">
        <w:rPr>
          <w:rFonts w:asciiTheme="majorHAnsi" w:hAnsiTheme="majorHAnsi"/>
          <w:spacing w:val="1"/>
          <w:w w:val="105"/>
        </w:rPr>
        <w:t xml:space="preserve"> </w:t>
      </w:r>
      <w:r w:rsidRPr="00BA63BA">
        <w:rPr>
          <w:rFonts w:asciiTheme="majorHAnsi" w:hAnsiTheme="majorHAnsi"/>
          <w:w w:val="105"/>
        </w:rPr>
        <w:t>demur, subject only to condition that, if the Bidder(s) / Contractor(s) can prove and</w:t>
      </w:r>
      <w:r w:rsidRPr="00BA63BA">
        <w:rPr>
          <w:rFonts w:asciiTheme="majorHAnsi" w:hAnsiTheme="majorHAnsi"/>
          <w:spacing w:val="1"/>
          <w:w w:val="105"/>
        </w:rPr>
        <w:t xml:space="preserve"> </w:t>
      </w:r>
      <w:r w:rsidRPr="00BA63BA">
        <w:rPr>
          <w:rFonts w:asciiTheme="majorHAnsi" w:hAnsiTheme="majorHAnsi"/>
          <w:w w:val="105"/>
        </w:rPr>
        <w:t>establish that the termination of the contract, after the contract award has caused no</w:t>
      </w:r>
      <w:r w:rsidRPr="00BA63BA">
        <w:rPr>
          <w:rFonts w:asciiTheme="majorHAnsi" w:hAnsiTheme="majorHAnsi"/>
          <w:spacing w:val="1"/>
          <w:w w:val="105"/>
        </w:rPr>
        <w:t xml:space="preserve"> </w:t>
      </w:r>
      <w:r w:rsidRPr="00BA63BA">
        <w:rPr>
          <w:rFonts w:asciiTheme="majorHAnsi" w:hAnsiTheme="majorHAnsi"/>
        </w:rPr>
        <w:t>damage or less damage than the amount of the liquidated damages, the Bidder/Contractor</w:t>
      </w:r>
      <w:r w:rsidRPr="00BA63BA">
        <w:rPr>
          <w:rFonts w:asciiTheme="majorHAnsi" w:hAnsiTheme="majorHAnsi"/>
          <w:spacing w:val="1"/>
        </w:rPr>
        <w:t xml:space="preserve"> </w:t>
      </w:r>
      <w:r w:rsidRPr="00BA63BA">
        <w:rPr>
          <w:rFonts w:asciiTheme="majorHAnsi" w:hAnsiTheme="majorHAnsi"/>
        </w:rPr>
        <w:t>shall</w:t>
      </w:r>
      <w:r w:rsidRPr="00BA63BA">
        <w:rPr>
          <w:rFonts w:asciiTheme="majorHAnsi" w:hAnsiTheme="majorHAnsi"/>
          <w:spacing w:val="12"/>
        </w:rPr>
        <w:t xml:space="preserve"> </w:t>
      </w:r>
      <w:r w:rsidRPr="00BA63BA">
        <w:rPr>
          <w:rFonts w:asciiTheme="majorHAnsi" w:hAnsiTheme="majorHAnsi"/>
        </w:rPr>
        <w:t>compensate</w:t>
      </w:r>
      <w:r w:rsidRPr="00BA63BA">
        <w:rPr>
          <w:rFonts w:asciiTheme="majorHAnsi" w:hAnsiTheme="majorHAnsi"/>
          <w:spacing w:val="7"/>
        </w:rPr>
        <w:t xml:space="preserve"> </w:t>
      </w:r>
      <w:r w:rsidRPr="00BA63BA">
        <w:rPr>
          <w:rFonts w:asciiTheme="majorHAnsi" w:hAnsiTheme="majorHAnsi"/>
        </w:rPr>
        <w:t>the</w:t>
      </w:r>
      <w:r w:rsidRPr="00BA63BA">
        <w:rPr>
          <w:rFonts w:asciiTheme="majorHAnsi" w:hAnsiTheme="majorHAnsi"/>
          <w:spacing w:val="8"/>
        </w:rPr>
        <w:t xml:space="preserve"> </w:t>
      </w:r>
      <w:r w:rsidRPr="00BA63BA">
        <w:rPr>
          <w:rFonts w:asciiTheme="majorHAnsi" w:hAnsiTheme="majorHAnsi"/>
        </w:rPr>
        <w:t>principal,</w:t>
      </w:r>
      <w:r w:rsidRPr="00BA63BA">
        <w:rPr>
          <w:rFonts w:asciiTheme="majorHAnsi" w:hAnsiTheme="majorHAnsi"/>
          <w:spacing w:val="15"/>
        </w:rPr>
        <w:t xml:space="preserve"> </w:t>
      </w:r>
      <w:r w:rsidRPr="00BA63BA">
        <w:rPr>
          <w:rFonts w:asciiTheme="majorHAnsi" w:hAnsiTheme="majorHAnsi"/>
        </w:rPr>
        <w:t>only</w:t>
      </w:r>
      <w:r w:rsidRPr="00BA63BA">
        <w:rPr>
          <w:rFonts w:asciiTheme="majorHAnsi" w:hAnsiTheme="majorHAnsi"/>
          <w:spacing w:val="15"/>
        </w:rPr>
        <w:t xml:space="preserve"> </w:t>
      </w:r>
      <w:r w:rsidRPr="00BA63BA">
        <w:rPr>
          <w:rFonts w:asciiTheme="majorHAnsi" w:hAnsiTheme="majorHAnsi"/>
        </w:rPr>
        <w:t>to</w:t>
      </w:r>
      <w:r w:rsidRPr="00BA63BA">
        <w:rPr>
          <w:rFonts w:asciiTheme="majorHAnsi" w:hAnsiTheme="majorHAnsi"/>
          <w:spacing w:val="13"/>
        </w:rPr>
        <w:t xml:space="preserve"> </w:t>
      </w:r>
      <w:r w:rsidRPr="00BA63BA">
        <w:rPr>
          <w:rFonts w:asciiTheme="majorHAnsi" w:hAnsiTheme="majorHAnsi"/>
        </w:rPr>
        <w:t>the</w:t>
      </w:r>
      <w:r w:rsidRPr="00BA63BA">
        <w:rPr>
          <w:rFonts w:asciiTheme="majorHAnsi" w:hAnsiTheme="majorHAnsi"/>
          <w:spacing w:val="13"/>
        </w:rPr>
        <w:t xml:space="preserve"> </w:t>
      </w:r>
      <w:r w:rsidRPr="00BA63BA">
        <w:rPr>
          <w:rFonts w:asciiTheme="majorHAnsi" w:hAnsiTheme="majorHAnsi"/>
        </w:rPr>
        <w:t>extent</w:t>
      </w:r>
      <w:r w:rsidRPr="00BA63BA">
        <w:rPr>
          <w:rFonts w:asciiTheme="majorHAnsi" w:hAnsiTheme="majorHAnsi"/>
          <w:spacing w:val="15"/>
        </w:rPr>
        <w:t xml:space="preserve"> </w:t>
      </w:r>
      <w:r w:rsidRPr="00BA63BA">
        <w:rPr>
          <w:rFonts w:asciiTheme="majorHAnsi" w:hAnsiTheme="majorHAnsi"/>
        </w:rPr>
        <w:t>of</w:t>
      </w:r>
      <w:r w:rsidRPr="00BA63BA">
        <w:rPr>
          <w:rFonts w:asciiTheme="majorHAnsi" w:hAnsiTheme="majorHAnsi"/>
          <w:spacing w:val="9"/>
        </w:rPr>
        <w:t xml:space="preserve"> </w:t>
      </w:r>
      <w:r w:rsidRPr="00BA63BA">
        <w:rPr>
          <w:rFonts w:asciiTheme="majorHAnsi" w:hAnsiTheme="majorHAnsi"/>
        </w:rPr>
        <w:t>the</w:t>
      </w:r>
      <w:r w:rsidRPr="00BA63BA">
        <w:rPr>
          <w:rFonts w:asciiTheme="majorHAnsi" w:hAnsiTheme="majorHAnsi"/>
          <w:spacing w:val="12"/>
        </w:rPr>
        <w:t xml:space="preserve"> </w:t>
      </w:r>
      <w:r w:rsidRPr="00BA63BA">
        <w:rPr>
          <w:rFonts w:asciiTheme="majorHAnsi" w:hAnsiTheme="majorHAnsi"/>
        </w:rPr>
        <w:t>damage</w:t>
      </w:r>
      <w:r w:rsidRPr="00BA63BA">
        <w:rPr>
          <w:rFonts w:asciiTheme="majorHAnsi" w:hAnsiTheme="majorHAnsi"/>
          <w:spacing w:val="7"/>
        </w:rPr>
        <w:t xml:space="preserve"> </w:t>
      </w:r>
      <w:r w:rsidRPr="00BA63BA">
        <w:rPr>
          <w:rFonts w:asciiTheme="majorHAnsi" w:hAnsiTheme="majorHAnsi"/>
        </w:rPr>
        <w:t>in</w:t>
      </w:r>
      <w:r w:rsidRPr="00BA63BA">
        <w:rPr>
          <w:rFonts w:asciiTheme="majorHAnsi" w:hAnsiTheme="majorHAnsi"/>
          <w:spacing w:val="16"/>
        </w:rPr>
        <w:t xml:space="preserve"> </w:t>
      </w:r>
      <w:r w:rsidRPr="00BA63BA">
        <w:rPr>
          <w:rFonts w:asciiTheme="majorHAnsi" w:hAnsiTheme="majorHAnsi"/>
        </w:rPr>
        <w:t>the</w:t>
      </w:r>
      <w:r w:rsidRPr="00BA63BA">
        <w:rPr>
          <w:rFonts w:asciiTheme="majorHAnsi" w:hAnsiTheme="majorHAnsi"/>
          <w:spacing w:val="12"/>
        </w:rPr>
        <w:t xml:space="preserve"> </w:t>
      </w:r>
      <w:r w:rsidRPr="00BA63BA">
        <w:rPr>
          <w:rFonts w:asciiTheme="majorHAnsi" w:hAnsiTheme="majorHAnsi"/>
        </w:rPr>
        <w:t>amount</w:t>
      </w:r>
      <w:r w:rsidRPr="00BA63BA">
        <w:rPr>
          <w:rFonts w:asciiTheme="majorHAnsi" w:hAnsiTheme="majorHAnsi"/>
          <w:spacing w:val="3"/>
        </w:rPr>
        <w:t xml:space="preserve"> </w:t>
      </w:r>
      <w:r w:rsidRPr="00BA63BA">
        <w:rPr>
          <w:rFonts w:asciiTheme="majorHAnsi" w:hAnsiTheme="majorHAnsi"/>
        </w:rPr>
        <w:t>proved.</w:t>
      </w:r>
    </w:p>
    <w:p w:rsidR="00EF68E6" w:rsidRPr="00BA63BA" w:rsidRDefault="00EF68E6" w:rsidP="008D35CD">
      <w:pPr>
        <w:pStyle w:val="BodyText"/>
        <w:spacing w:before="6"/>
        <w:ind w:right="821"/>
        <w:rPr>
          <w:rFonts w:asciiTheme="majorHAnsi" w:hAnsiTheme="majorHAnsi"/>
        </w:rPr>
      </w:pPr>
    </w:p>
    <w:p w:rsidR="00EF68E6" w:rsidRPr="00BA63BA" w:rsidRDefault="00442BEF" w:rsidP="008D35CD">
      <w:pPr>
        <w:ind w:left="963" w:right="821"/>
        <w:rPr>
          <w:rFonts w:asciiTheme="majorHAnsi" w:hAnsiTheme="majorHAnsi"/>
          <w:b/>
        </w:rPr>
      </w:pPr>
      <w:r w:rsidRPr="00BA63BA">
        <w:rPr>
          <w:rFonts w:asciiTheme="majorHAnsi" w:hAnsiTheme="majorHAnsi"/>
          <w:b/>
        </w:rPr>
        <w:t>Section</w:t>
      </w:r>
      <w:r w:rsidRPr="00BA63BA">
        <w:rPr>
          <w:rFonts w:asciiTheme="majorHAnsi" w:hAnsiTheme="majorHAnsi"/>
          <w:b/>
          <w:spacing w:val="18"/>
        </w:rPr>
        <w:t xml:space="preserve"> </w:t>
      </w:r>
      <w:r w:rsidRPr="00BA63BA">
        <w:rPr>
          <w:rFonts w:asciiTheme="majorHAnsi" w:hAnsiTheme="majorHAnsi"/>
          <w:b/>
        </w:rPr>
        <w:t>5</w:t>
      </w:r>
      <w:r w:rsidRPr="00BA63BA">
        <w:rPr>
          <w:rFonts w:asciiTheme="majorHAnsi" w:hAnsiTheme="majorHAnsi"/>
          <w:b/>
          <w:spacing w:val="18"/>
        </w:rPr>
        <w:t xml:space="preserve"> </w:t>
      </w:r>
      <w:r w:rsidRPr="00BA63BA">
        <w:rPr>
          <w:rFonts w:asciiTheme="majorHAnsi" w:hAnsiTheme="majorHAnsi"/>
          <w:b/>
        </w:rPr>
        <w:t>-</w:t>
      </w:r>
      <w:r w:rsidRPr="00BA63BA">
        <w:rPr>
          <w:rFonts w:asciiTheme="majorHAnsi" w:hAnsiTheme="majorHAnsi"/>
          <w:b/>
          <w:spacing w:val="7"/>
        </w:rPr>
        <w:t xml:space="preserve"> </w:t>
      </w:r>
      <w:r w:rsidRPr="00BA63BA">
        <w:rPr>
          <w:rFonts w:asciiTheme="majorHAnsi" w:hAnsiTheme="majorHAnsi"/>
          <w:b/>
        </w:rPr>
        <w:t>Previous</w:t>
      </w:r>
      <w:r w:rsidRPr="00BA63BA">
        <w:rPr>
          <w:rFonts w:asciiTheme="majorHAnsi" w:hAnsiTheme="majorHAnsi"/>
          <w:b/>
          <w:spacing w:val="18"/>
        </w:rPr>
        <w:t xml:space="preserve"> </w:t>
      </w:r>
      <w:r w:rsidRPr="00BA63BA">
        <w:rPr>
          <w:rFonts w:asciiTheme="majorHAnsi" w:hAnsiTheme="majorHAnsi"/>
          <w:b/>
        </w:rPr>
        <w:t>transgression</w:t>
      </w:r>
    </w:p>
    <w:p w:rsidR="00EF68E6" w:rsidRPr="00BA63BA" w:rsidRDefault="00EF68E6" w:rsidP="008D35CD">
      <w:pPr>
        <w:pStyle w:val="BodyText"/>
        <w:spacing w:before="1"/>
        <w:ind w:right="821"/>
        <w:rPr>
          <w:rFonts w:asciiTheme="majorHAnsi" w:hAnsiTheme="majorHAnsi"/>
          <w:b/>
        </w:rPr>
      </w:pPr>
    </w:p>
    <w:p w:rsidR="00EF68E6" w:rsidRPr="00BA63BA" w:rsidRDefault="00442BEF" w:rsidP="00010CBE">
      <w:pPr>
        <w:pStyle w:val="ListParagraph"/>
        <w:numPr>
          <w:ilvl w:val="0"/>
          <w:numId w:val="6"/>
        </w:numPr>
        <w:tabs>
          <w:tab w:val="left" w:pos="1319"/>
        </w:tabs>
        <w:spacing w:before="1" w:line="247" w:lineRule="auto"/>
        <w:ind w:left="1276" w:right="821" w:hanging="313"/>
        <w:rPr>
          <w:rFonts w:asciiTheme="majorHAnsi" w:hAnsiTheme="majorHAnsi"/>
        </w:rPr>
      </w:pPr>
      <w:r w:rsidRPr="00BA63BA">
        <w:rPr>
          <w:rFonts w:asciiTheme="majorHAnsi" w:hAnsiTheme="majorHAnsi"/>
          <w:w w:val="105"/>
        </w:rPr>
        <w:t>The</w:t>
      </w:r>
      <w:r w:rsidRPr="00BA63BA">
        <w:rPr>
          <w:rFonts w:asciiTheme="majorHAnsi" w:hAnsiTheme="majorHAnsi"/>
          <w:spacing w:val="-8"/>
          <w:w w:val="105"/>
        </w:rPr>
        <w:t xml:space="preserve"> </w:t>
      </w:r>
      <w:r w:rsidRPr="00BA63BA">
        <w:rPr>
          <w:rFonts w:asciiTheme="majorHAnsi" w:hAnsiTheme="majorHAnsi"/>
          <w:w w:val="105"/>
        </w:rPr>
        <w:t>Bidder</w:t>
      </w:r>
      <w:r w:rsidRPr="00BA63BA">
        <w:rPr>
          <w:rFonts w:asciiTheme="majorHAnsi" w:hAnsiTheme="majorHAnsi"/>
          <w:spacing w:val="-8"/>
          <w:w w:val="105"/>
        </w:rPr>
        <w:t xml:space="preserve"> </w:t>
      </w:r>
      <w:r w:rsidRPr="00BA63BA">
        <w:rPr>
          <w:rFonts w:asciiTheme="majorHAnsi" w:hAnsiTheme="majorHAnsi"/>
          <w:w w:val="105"/>
        </w:rPr>
        <w:t>declares</w:t>
      </w:r>
      <w:r w:rsidRPr="00BA63BA">
        <w:rPr>
          <w:rFonts w:asciiTheme="majorHAnsi" w:hAnsiTheme="majorHAnsi"/>
          <w:spacing w:val="-5"/>
          <w:w w:val="105"/>
        </w:rPr>
        <w:t xml:space="preserve"> </w:t>
      </w:r>
      <w:r w:rsidRPr="00BA63BA">
        <w:rPr>
          <w:rFonts w:asciiTheme="majorHAnsi" w:hAnsiTheme="majorHAnsi"/>
          <w:w w:val="105"/>
        </w:rPr>
        <w:t>that,</w:t>
      </w:r>
      <w:r w:rsidRPr="00BA63BA">
        <w:rPr>
          <w:rFonts w:asciiTheme="majorHAnsi" w:hAnsiTheme="majorHAnsi"/>
          <w:spacing w:val="-7"/>
          <w:w w:val="105"/>
        </w:rPr>
        <w:t xml:space="preserve"> </w:t>
      </w:r>
      <w:r w:rsidRPr="00BA63BA">
        <w:rPr>
          <w:rFonts w:asciiTheme="majorHAnsi" w:hAnsiTheme="majorHAnsi"/>
          <w:w w:val="105"/>
        </w:rPr>
        <w:t>no</w:t>
      </w:r>
      <w:r w:rsidRPr="00BA63BA">
        <w:rPr>
          <w:rFonts w:asciiTheme="majorHAnsi" w:hAnsiTheme="majorHAnsi"/>
          <w:spacing w:val="-8"/>
          <w:w w:val="105"/>
        </w:rPr>
        <w:t xml:space="preserve"> </w:t>
      </w:r>
      <w:r w:rsidRPr="00BA63BA">
        <w:rPr>
          <w:rFonts w:asciiTheme="majorHAnsi" w:hAnsiTheme="majorHAnsi"/>
          <w:w w:val="105"/>
        </w:rPr>
        <w:t>previous</w:t>
      </w:r>
      <w:r w:rsidRPr="00BA63BA">
        <w:rPr>
          <w:rFonts w:asciiTheme="majorHAnsi" w:hAnsiTheme="majorHAnsi"/>
          <w:spacing w:val="-5"/>
          <w:w w:val="105"/>
        </w:rPr>
        <w:t xml:space="preserve"> </w:t>
      </w:r>
      <w:r w:rsidRPr="00BA63BA">
        <w:rPr>
          <w:rFonts w:asciiTheme="majorHAnsi" w:hAnsiTheme="majorHAnsi"/>
          <w:w w:val="105"/>
        </w:rPr>
        <w:t>transgressions</w:t>
      </w:r>
      <w:r w:rsidRPr="00BA63BA">
        <w:rPr>
          <w:rFonts w:asciiTheme="majorHAnsi" w:hAnsiTheme="majorHAnsi"/>
          <w:spacing w:val="-6"/>
          <w:w w:val="105"/>
        </w:rPr>
        <w:t xml:space="preserve"> </w:t>
      </w:r>
      <w:r w:rsidRPr="00BA63BA">
        <w:rPr>
          <w:rFonts w:asciiTheme="majorHAnsi" w:hAnsiTheme="majorHAnsi"/>
          <w:w w:val="105"/>
        </w:rPr>
        <w:t>occurred</w:t>
      </w:r>
      <w:r w:rsidRPr="00BA63BA">
        <w:rPr>
          <w:rFonts w:asciiTheme="majorHAnsi" w:hAnsiTheme="majorHAnsi"/>
          <w:spacing w:val="-6"/>
          <w:w w:val="105"/>
        </w:rPr>
        <w:t xml:space="preserve"> </w:t>
      </w:r>
      <w:r w:rsidRPr="00BA63BA">
        <w:rPr>
          <w:rFonts w:asciiTheme="majorHAnsi" w:hAnsiTheme="majorHAnsi"/>
          <w:w w:val="105"/>
        </w:rPr>
        <w:t>in</w:t>
      </w:r>
      <w:r w:rsidRPr="00BA63BA">
        <w:rPr>
          <w:rFonts w:asciiTheme="majorHAnsi" w:hAnsiTheme="majorHAnsi"/>
          <w:spacing w:val="-6"/>
          <w:w w:val="105"/>
        </w:rPr>
        <w:t xml:space="preserve"> </w:t>
      </w:r>
      <w:r w:rsidRPr="00BA63BA">
        <w:rPr>
          <w:rFonts w:asciiTheme="majorHAnsi" w:hAnsiTheme="majorHAnsi"/>
          <w:w w:val="105"/>
        </w:rPr>
        <w:t>the</w:t>
      </w:r>
      <w:r w:rsidRPr="00BA63BA">
        <w:rPr>
          <w:rFonts w:asciiTheme="majorHAnsi" w:hAnsiTheme="majorHAnsi"/>
          <w:spacing w:val="-7"/>
          <w:w w:val="105"/>
        </w:rPr>
        <w:t xml:space="preserve"> </w:t>
      </w:r>
      <w:r w:rsidRPr="00BA63BA">
        <w:rPr>
          <w:rFonts w:asciiTheme="majorHAnsi" w:hAnsiTheme="majorHAnsi"/>
          <w:w w:val="105"/>
        </w:rPr>
        <w:t>last</w:t>
      </w:r>
      <w:r w:rsidRPr="00BA63BA">
        <w:rPr>
          <w:rFonts w:asciiTheme="majorHAnsi" w:hAnsiTheme="majorHAnsi"/>
          <w:spacing w:val="-5"/>
          <w:w w:val="105"/>
        </w:rPr>
        <w:t xml:space="preserve"> </w:t>
      </w:r>
      <w:r w:rsidRPr="00BA63BA">
        <w:rPr>
          <w:rFonts w:asciiTheme="majorHAnsi" w:hAnsiTheme="majorHAnsi"/>
          <w:w w:val="105"/>
        </w:rPr>
        <w:t>three</w:t>
      </w:r>
      <w:r w:rsidRPr="00BA63BA">
        <w:rPr>
          <w:rFonts w:asciiTheme="majorHAnsi" w:hAnsiTheme="majorHAnsi"/>
          <w:spacing w:val="-7"/>
          <w:w w:val="105"/>
        </w:rPr>
        <w:t xml:space="preserve"> </w:t>
      </w:r>
      <w:r w:rsidRPr="00BA63BA">
        <w:rPr>
          <w:rFonts w:asciiTheme="majorHAnsi" w:hAnsiTheme="majorHAnsi"/>
          <w:w w:val="105"/>
        </w:rPr>
        <w:t>years</w:t>
      </w:r>
      <w:r w:rsidRPr="00BA63BA">
        <w:rPr>
          <w:rFonts w:asciiTheme="majorHAnsi" w:hAnsiTheme="majorHAnsi"/>
          <w:spacing w:val="-67"/>
          <w:w w:val="105"/>
        </w:rPr>
        <w:t xml:space="preserve"> </w:t>
      </w:r>
      <w:r w:rsidRPr="00BA63BA">
        <w:rPr>
          <w:rFonts w:asciiTheme="majorHAnsi" w:hAnsiTheme="majorHAnsi"/>
        </w:rPr>
        <w:t>with any other company in any country confirming to the anti-corruption approach or with</w:t>
      </w:r>
      <w:r w:rsidRPr="00BA63BA">
        <w:rPr>
          <w:rFonts w:asciiTheme="majorHAnsi" w:hAnsiTheme="majorHAnsi"/>
          <w:spacing w:val="1"/>
        </w:rPr>
        <w:t xml:space="preserve"> </w:t>
      </w:r>
      <w:r w:rsidRPr="00BA63BA">
        <w:rPr>
          <w:rFonts w:asciiTheme="majorHAnsi" w:hAnsiTheme="majorHAnsi"/>
        </w:rPr>
        <w:t>any other Public Sector Enterprises in India, that could justify his exclusion from the tender</w:t>
      </w:r>
      <w:r w:rsidRPr="00BA63BA">
        <w:rPr>
          <w:rFonts w:asciiTheme="majorHAnsi" w:hAnsiTheme="majorHAnsi"/>
          <w:spacing w:val="1"/>
        </w:rPr>
        <w:t xml:space="preserve"> </w:t>
      </w:r>
      <w:r w:rsidRPr="00BA63BA">
        <w:rPr>
          <w:rFonts w:asciiTheme="majorHAnsi" w:hAnsiTheme="majorHAnsi"/>
          <w:w w:val="105"/>
        </w:rPr>
        <w:t>process.</w:t>
      </w:r>
    </w:p>
    <w:p w:rsidR="00EF68E6" w:rsidRPr="00BA63BA" w:rsidRDefault="00EF68E6" w:rsidP="00010CBE">
      <w:pPr>
        <w:pStyle w:val="BodyText"/>
        <w:spacing w:before="7"/>
        <w:ind w:right="821" w:hanging="313"/>
        <w:rPr>
          <w:rFonts w:asciiTheme="majorHAnsi" w:hAnsiTheme="majorHAnsi"/>
        </w:rPr>
      </w:pPr>
    </w:p>
    <w:p w:rsidR="00EF68E6" w:rsidRPr="00BA63BA" w:rsidRDefault="00442BEF" w:rsidP="00010CBE">
      <w:pPr>
        <w:pStyle w:val="ListParagraph"/>
        <w:numPr>
          <w:ilvl w:val="0"/>
          <w:numId w:val="6"/>
        </w:numPr>
        <w:tabs>
          <w:tab w:val="left" w:pos="1324"/>
        </w:tabs>
        <w:spacing w:line="244" w:lineRule="auto"/>
        <w:ind w:left="1276" w:right="821" w:hanging="313"/>
        <w:rPr>
          <w:rFonts w:asciiTheme="majorHAnsi" w:hAnsiTheme="majorHAnsi"/>
        </w:rPr>
      </w:pPr>
      <w:r w:rsidRPr="00BA63BA">
        <w:rPr>
          <w:rFonts w:asciiTheme="majorHAnsi" w:hAnsiTheme="majorHAnsi"/>
          <w:w w:val="105"/>
        </w:rPr>
        <w:t>If the Bidder makes incorrect statement on this subject, he can be disqualified from</w:t>
      </w:r>
      <w:r w:rsidRPr="00BA63BA">
        <w:rPr>
          <w:rFonts w:asciiTheme="majorHAnsi" w:hAnsiTheme="majorHAnsi"/>
          <w:spacing w:val="-66"/>
          <w:w w:val="105"/>
        </w:rPr>
        <w:t xml:space="preserve"> </w:t>
      </w:r>
      <w:r w:rsidRPr="00BA63BA">
        <w:rPr>
          <w:rFonts w:asciiTheme="majorHAnsi" w:hAnsiTheme="majorHAnsi"/>
          <w:w w:val="105"/>
        </w:rPr>
        <w:t>the</w:t>
      </w:r>
      <w:r w:rsidRPr="00BA63BA">
        <w:rPr>
          <w:rFonts w:asciiTheme="majorHAnsi" w:hAnsiTheme="majorHAnsi"/>
          <w:spacing w:val="-13"/>
          <w:w w:val="105"/>
        </w:rPr>
        <w:t xml:space="preserve"> </w:t>
      </w:r>
      <w:r w:rsidRPr="00BA63BA">
        <w:rPr>
          <w:rFonts w:asciiTheme="majorHAnsi" w:hAnsiTheme="majorHAnsi"/>
          <w:w w:val="105"/>
        </w:rPr>
        <w:t>tender</w:t>
      </w:r>
      <w:r w:rsidRPr="00BA63BA">
        <w:rPr>
          <w:rFonts w:asciiTheme="majorHAnsi" w:hAnsiTheme="majorHAnsi"/>
          <w:spacing w:val="-10"/>
          <w:w w:val="105"/>
        </w:rPr>
        <w:t xml:space="preserve"> </w:t>
      </w:r>
      <w:r w:rsidRPr="00BA63BA">
        <w:rPr>
          <w:rFonts w:asciiTheme="majorHAnsi" w:hAnsiTheme="majorHAnsi"/>
          <w:w w:val="105"/>
        </w:rPr>
        <w:t>process</w:t>
      </w:r>
      <w:r w:rsidRPr="00BA63BA">
        <w:rPr>
          <w:rFonts w:asciiTheme="majorHAnsi" w:hAnsiTheme="majorHAnsi"/>
          <w:spacing w:val="-12"/>
          <w:w w:val="105"/>
        </w:rPr>
        <w:t xml:space="preserve"> </w:t>
      </w:r>
      <w:r w:rsidRPr="00BA63BA">
        <w:rPr>
          <w:rFonts w:asciiTheme="majorHAnsi" w:hAnsiTheme="majorHAnsi"/>
          <w:w w:val="105"/>
        </w:rPr>
        <w:t>or</w:t>
      </w:r>
      <w:r w:rsidRPr="00BA63BA">
        <w:rPr>
          <w:rFonts w:asciiTheme="majorHAnsi" w:hAnsiTheme="majorHAnsi"/>
          <w:spacing w:val="-13"/>
          <w:w w:val="105"/>
        </w:rPr>
        <w:t xml:space="preserve"> </w:t>
      </w:r>
      <w:r w:rsidRPr="00BA63BA">
        <w:rPr>
          <w:rFonts w:asciiTheme="majorHAnsi" w:hAnsiTheme="majorHAnsi"/>
          <w:w w:val="105"/>
        </w:rPr>
        <w:t>action</w:t>
      </w:r>
      <w:r w:rsidRPr="00BA63BA">
        <w:rPr>
          <w:rFonts w:asciiTheme="majorHAnsi" w:hAnsiTheme="majorHAnsi"/>
          <w:spacing w:val="-11"/>
          <w:w w:val="105"/>
        </w:rPr>
        <w:t xml:space="preserve"> </w:t>
      </w:r>
      <w:r w:rsidRPr="00BA63BA">
        <w:rPr>
          <w:rFonts w:asciiTheme="majorHAnsi" w:hAnsiTheme="majorHAnsi"/>
          <w:w w:val="105"/>
        </w:rPr>
        <w:t>can</w:t>
      </w:r>
      <w:r w:rsidRPr="00BA63BA">
        <w:rPr>
          <w:rFonts w:asciiTheme="majorHAnsi" w:hAnsiTheme="majorHAnsi"/>
          <w:spacing w:val="-11"/>
          <w:w w:val="105"/>
        </w:rPr>
        <w:t xml:space="preserve"> </w:t>
      </w:r>
      <w:r w:rsidRPr="00BA63BA">
        <w:rPr>
          <w:rFonts w:asciiTheme="majorHAnsi" w:hAnsiTheme="majorHAnsi"/>
          <w:w w:val="105"/>
        </w:rPr>
        <w:t>be</w:t>
      </w:r>
      <w:r w:rsidRPr="00BA63BA">
        <w:rPr>
          <w:rFonts w:asciiTheme="majorHAnsi" w:hAnsiTheme="majorHAnsi"/>
          <w:spacing w:val="-11"/>
          <w:w w:val="105"/>
        </w:rPr>
        <w:t xml:space="preserve"> </w:t>
      </w:r>
      <w:r w:rsidRPr="00BA63BA">
        <w:rPr>
          <w:rFonts w:asciiTheme="majorHAnsi" w:hAnsiTheme="majorHAnsi"/>
          <w:w w:val="105"/>
        </w:rPr>
        <w:t>taken</w:t>
      </w:r>
      <w:r w:rsidRPr="00BA63BA">
        <w:rPr>
          <w:rFonts w:asciiTheme="majorHAnsi" w:hAnsiTheme="majorHAnsi"/>
          <w:spacing w:val="-11"/>
          <w:w w:val="105"/>
        </w:rPr>
        <w:t xml:space="preserve"> </w:t>
      </w:r>
      <w:r w:rsidRPr="00BA63BA">
        <w:rPr>
          <w:rFonts w:asciiTheme="majorHAnsi" w:hAnsiTheme="majorHAnsi"/>
          <w:w w:val="105"/>
        </w:rPr>
        <w:t>as</w:t>
      </w:r>
      <w:r w:rsidRPr="00BA63BA">
        <w:rPr>
          <w:rFonts w:asciiTheme="majorHAnsi" w:hAnsiTheme="majorHAnsi"/>
          <w:spacing w:val="-12"/>
          <w:w w:val="105"/>
        </w:rPr>
        <w:t xml:space="preserve"> </w:t>
      </w:r>
      <w:r w:rsidRPr="00BA63BA">
        <w:rPr>
          <w:rFonts w:asciiTheme="majorHAnsi" w:hAnsiTheme="majorHAnsi"/>
          <w:w w:val="105"/>
        </w:rPr>
        <w:t>per</w:t>
      </w:r>
      <w:r w:rsidRPr="00BA63BA">
        <w:rPr>
          <w:rFonts w:asciiTheme="majorHAnsi" w:hAnsiTheme="majorHAnsi"/>
          <w:spacing w:val="-11"/>
          <w:w w:val="105"/>
        </w:rPr>
        <w:t xml:space="preserve"> </w:t>
      </w:r>
      <w:r w:rsidRPr="00BA63BA">
        <w:rPr>
          <w:rFonts w:asciiTheme="majorHAnsi" w:hAnsiTheme="majorHAnsi"/>
          <w:w w:val="105"/>
        </w:rPr>
        <w:t>the</w:t>
      </w:r>
      <w:r w:rsidRPr="00BA63BA">
        <w:rPr>
          <w:rFonts w:asciiTheme="majorHAnsi" w:hAnsiTheme="majorHAnsi"/>
          <w:spacing w:val="-13"/>
          <w:w w:val="105"/>
        </w:rPr>
        <w:t xml:space="preserve"> </w:t>
      </w:r>
      <w:r w:rsidRPr="00BA63BA">
        <w:rPr>
          <w:rFonts w:asciiTheme="majorHAnsi" w:hAnsiTheme="majorHAnsi"/>
          <w:w w:val="105"/>
        </w:rPr>
        <w:t>procedure</w:t>
      </w:r>
      <w:r w:rsidRPr="00BA63BA">
        <w:rPr>
          <w:rFonts w:asciiTheme="majorHAnsi" w:hAnsiTheme="majorHAnsi"/>
          <w:spacing w:val="-12"/>
          <w:w w:val="105"/>
        </w:rPr>
        <w:t xml:space="preserve"> </w:t>
      </w:r>
      <w:r w:rsidRPr="00BA63BA">
        <w:rPr>
          <w:rFonts w:asciiTheme="majorHAnsi" w:hAnsiTheme="majorHAnsi"/>
          <w:w w:val="105"/>
        </w:rPr>
        <w:t>mentioned</w:t>
      </w:r>
      <w:r w:rsidRPr="00BA63BA">
        <w:rPr>
          <w:rFonts w:asciiTheme="majorHAnsi" w:hAnsiTheme="majorHAnsi"/>
          <w:spacing w:val="-12"/>
          <w:w w:val="105"/>
        </w:rPr>
        <w:t xml:space="preserve"> </w:t>
      </w:r>
      <w:r w:rsidRPr="00BA63BA">
        <w:rPr>
          <w:rFonts w:asciiTheme="majorHAnsi" w:hAnsiTheme="majorHAnsi"/>
          <w:w w:val="105"/>
        </w:rPr>
        <w:t>in</w:t>
      </w:r>
      <w:r w:rsidRPr="00BA63BA">
        <w:rPr>
          <w:rFonts w:asciiTheme="majorHAnsi" w:hAnsiTheme="majorHAnsi"/>
          <w:spacing w:val="-13"/>
          <w:w w:val="105"/>
        </w:rPr>
        <w:t xml:space="preserve"> </w:t>
      </w:r>
      <w:r w:rsidRPr="00BA63BA">
        <w:rPr>
          <w:rFonts w:asciiTheme="majorHAnsi" w:hAnsiTheme="majorHAnsi"/>
          <w:w w:val="105"/>
        </w:rPr>
        <w:t>"Guidelines</w:t>
      </w:r>
      <w:r w:rsidRPr="00BA63BA">
        <w:rPr>
          <w:rFonts w:asciiTheme="majorHAnsi" w:hAnsiTheme="majorHAnsi"/>
          <w:spacing w:val="-67"/>
          <w:w w:val="105"/>
        </w:rPr>
        <w:t xml:space="preserve"> </w:t>
      </w:r>
      <w:r w:rsidRPr="00BA63BA">
        <w:rPr>
          <w:rFonts w:asciiTheme="majorHAnsi" w:hAnsiTheme="majorHAnsi"/>
          <w:w w:val="105"/>
        </w:rPr>
        <w:t>on</w:t>
      </w:r>
      <w:r w:rsidRPr="00BA63BA">
        <w:rPr>
          <w:rFonts w:asciiTheme="majorHAnsi" w:hAnsiTheme="majorHAnsi"/>
          <w:spacing w:val="-4"/>
          <w:w w:val="105"/>
        </w:rPr>
        <w:t xml:space="preserve"> </w:t>
      </w:r>
      <w:r w:rsidRPr="00BA63BA">
        <w:rPr>
          <w:rFonts w:asciiTheme="majorHAnsi" w:hAnsiTheme="majorHAnsi"/>
          <w:w w:val="105"/>
        </w:rPr>
        <w:t>Banning</w:t>
      </w:r>
      <w:r w:rsidRPr="00BA63BA">
        <w:rPr>
          <w:rFonts w:asciiTheme="majorHAnsi" w:hAnsiTheme="majorHAnsi"/>
          <w:spacing w:val="-1"/>
          <w:w w:val="105"/>
        </w:rPr>
        <w:t xml:space="preserve"> </w:t>
      </w:r>
      <w:r w:rsidRPr="00BA63BA">
        <w:rPr>
          <w:rFonts w:asciiTheme="majorHAnsi" w:hAnsiTheme="majorHAnsi"/>
          <w:w w:val="105"/>
        </w:rPr>
        <w:t>of</w:t>
      </w:r>
      <w:r w:rsidRPr="00BA63BA">
        <w:rPr>
          <w:rFonts w:asciiTheme="majorHAnsi" w:hAnsiTheme="majorHAnsi"/>
          <w:spacing w:val="-3"/>
          <w:w w:val="105"/>
        </w:rPr>
        <w:t xml:space="preserve"> </w:t>
      </w:r>
      <w:r w:rsidRPr="00BA63BA">
        <w:rPr>
          <w:rFonts w:asciiTheme="majorHAnsi" w:hAnsiTheme="majorHAnsi"/>
          <w:w w:val="105"/>
        </w:rPr>
        <w:t>Business dealing".</w:t>
      </w:r>
    </w:p>
    <w:p w:rsidR="00EF68E6" w:rsidRPr="00BA63BA" w:rsidRDefault="00EF68E6" w:rsidP="008D35CD">
      <w:pPr>
        <w:pStyle w:val="BodyText"/>
        <w:spacing w:before="1"/>
        <w:ind w:right="821"/>
        <w:rPr>
          <w:rFonts w:asciiTheme="majorHAnsi" w:hAnsiTheme="majorHAnsi"/>
        </w:rPr>
      </w:pPr>
    </w:p>
    <w:p w:rsidR="00EF68E6" w:rsidRPr="00BA63BA" w:rsidRDefault="00442BEF" w:rsidP="008D35CD">
      <w:pPr>
        <w:ind w:left="963" w:right="821"/>
        <w:rPr>
          <w:rFonts w:asciiTheme="majorHAnsi" w:hAnsiTheme="majorHAnsi"/>
          <w:b/>
        </w:rPr>
      </w:pPr>
      <w:r w:rsidRPr="00BA63BA">
        <w:rPr>
          <w:rFonts w:asciiTheme="majorHAnsi" w:hAnsiTheme="majorHAnsi"/>
          <w:b/>
        </w:rPr>
        <w:t>Section</w:t>
      </w:r>
      <w:r w:rsidRPr="00BA63BA">
        <w:rPr>
          <w:rFonts w:asciiTheme="majorHAnsi" w:hAnsiTheme="majorHAnsi"/>
          <w:b/>
          <w:spacing w:val="17"/>
        </w:rPr>
        <w:t xml:space="preserve"> </w:t>
      </w:r>
      <w:r w:rsidRPr="00BA63BA">
        <w:rPr>
          <w:rFonts w:asciiTheme="majorHAnsi" w:hAnsiTheme="majorHAnsi"/>
          <w:b/>
        </w:rPr>
        <w:t>6</w:t>
      </w:r>
      <w:r w:rsidRPr="00BA63BA">
        <w:rPr>
          <w:rFonts w:asciiTheme="majorHAnsi" w:hAnsiTheme="majorHAnsi"/>
          <w:b/>
          <w:spacing w:val="14"/>
        </w:rPr>
        <w:t xml:space="preserve"> </w:t>
      </w:r>
      <w:r w:rsidRPr="00BA63BA">
        <w:rPr>
          <w:rFonts w:asciiTheme="majorHAnsi" w:hAnsiTheme="majorHAnsi"/>
          <w:b/>
        </w:rPr>
        <w:t>-</w:t>
      </w:r>
      <w:r w:rsidRPr="00BA63BA">
        <w:rPr>
          <w:rFonts w:asciiTheme="majorHAnsi" w:hAnsiTheme="majorHAnsi"/>
          <w:b/>
          <w:spacing w:val="9"/>
        </w:rPr>
        <w:t xml:space="preserve"> </w:t>
      </w:r>
      <w:r w:rsidRPr="00BA63BA">
        <w:rPr>
          <w:rFonts w:asciiTheme="majorHAnsi" w:hAnsiTheme="majorHAnsi"/>
          <w:b/>
        </w:rPr>
        <w:t>Equal</w:t>
      </w:r>
      <w:r w:rsidRPr="00BA63BA">
        <w:rPr>
          <w:rFonts w:asciiTheme="majorHAnsi" w:hAnsiTheme="majorHAnsi"/>
          <w:b/>
          <w:spacing w:val="9"/>
        </w:rPr>
        <w:t xml:space="preserve"> </w:t>
      </w:r>
      <w:r w:rsidRPr="00BA63BA">
        <w:rPr>
          <w:rFonts w:asciiTheme="majorHAnsi" w:hAnsiTheme="majorHAnsi"/>
          <w:b/>
        </w:rPr>
        <w:t>treatment</w:t>
      </w:r>
      <w:r w:rsidRPr="00BA63BA">
        <w:rPr>
          <w:rFonts w:asciiTheme="majorHAnsi" w:hAnsiTheme="majorHAnsi"/>
          <w:b/>
          <w:spacing w:val="8"/>
        </w:rPr>
        <w:t xml:space="preserve"> </w:t>
      </w:r>
      <w:r w:rsidRPr="00BA63BA">
        <w:rPr>
          <w:rFonts w:asciiTheme="majorHAnsi" w:hAnsiTheme="majorHAnsi"/>
          <w:b/>
        </w:rPr>
        <w:t>of</w:t>
      </w:r>
      <w:r w:rsidRPr="00BA63BA">
        <w:rPr>
          <w:rFonts w:asciiTheme="majorHAnsi" w:hAnsiTheme="majorHAnsi"/>
          <w:b/>
          <w:spacing w:val="13"/>
        </w:rPr>
        <w:t xml:space="preserve"> </w:t>
      </w:r>
      <w:r w:rsidRPr="00BA63BA">
        <w:rPr>
          <w:rFonts w:asciiTheme="majorHAnsi" w:hAnsiTheme="majorHAnsi"/>
          <w:b/>
        </w:rPr>
        <w:t>all</w:t>
      </w:r>
      <w:r w:rsidRPr="00BA63BA">
        <w:rPr>
          <w:rFonts w:asciiTheme="majorHAnsi" w:hAnsiTheme="majorHAnsi"/>
          <w:b/>
          <w:spacing w:val="11"/>
        </w:rPr>
        <w:t xml:space="preserve"> </w:t>
      </w:r>
      <w:r w:rsidRPr="00BA63BA">
        <w:rPr>
          <w:rFonts w:asciiTheme="majorHAnsi" w:hAnsiTheme="majorHAnsi"/>
          <w:b/>
        </w:rPr>
        <w:t>Bidders</w:t>
      </w:r>
      <w:r w:rsidRPr="00BA63BA">
        <w:rPr>
          <w:rFonts w:asciiTheme="majorHAnsi" w:hAnsiTheme="majorHAnsi"/>
          <w:b/>
          <w:spacing w:val="20"/>
        </w:rPr>
        <w:t xml:space="preserve"> </w:t>
      </w:r>
      <w:r w:rsidRPr="00BA63BA">
        <w:rPr>
          <w:rFonts w:asciiTheme="majorHAnsi" w:hAnsiTheme="majorHAnsi"/>
          <w:b/>
        </w:rPr>
        <w:t>/</w:t>
      </w:r>
      <w:r w:rsidRPr="00BA63BA">
        <w:rPr>
          <w:rFonts w:asciiTheme="majorHAnsi" w:hAnsiTheme="majorHAnsi"/>
          <w:b/>
          <w:spacing w:val="15"/>
        </w:rPr>
        <w:t xml:space="preserve"> </w:t>
      </w:r>
      <w:r w:rsidRPr="00BA63BA">
        <w:rPr>
          <w:rFonts w:asciiTheme="majorHAnsi" w:hAnsiTheme="majorHAnsi"/>
          <w:b/>
        </w:rPr>
        <w:t>Contractors</w:t>
      </w:r>
    </w:p>
    <w:p w:rsidR="00EF68E6" w:rsidRPr="00BA63BA" w:rsidRDefault="00EF68E6" w:rsidP="008D35CD">
      <w:pPr>
        <w:pStyle w:val="BodyText"/>
        <w:spacing w:before="4"/>
        <w:ind w:right="821"/>
        <w:rPr>
          <w:rFonts w:asciiTheme="majorHAnsi" w:hAnsiTheme="majorHAnsi"/>
          <w:b/>
        </w:rPr>
      </w:pPr>
    </w:p>
    <w:p w:rsidR="00EF68E6" w:rsidRPr="00BA63BA" w:rsidRDefault="00442BEF" w:rsidP="00010CBE">
      <w:pPr>
        <w:pStyle w:val="ListParagraph"/>
        <w:numPr>
          <w:ilvl w:val="0"/>
          <w:numId w:val="5"/>
        </w:numPr>
        <w:tabs>
          <w:tab w:val="left" w:pos="1360"/>
        </w:tabs>
        <w:spacing w:line="242" w:lineRule="auto"/>
        <w:ind w:left="1276" w:right="821" w:hanging="313"/>
        <w:rPr>
          <w:rFonts w:asciiTheme="majorHAnsi" w:hAnsiTheme="majorHAnsi"/>
        </w:rPr>
      </w:pPr>
      <w:r w:rsidRPr="00BA63BA">
        <w:rPr>
          <w:rFonts w:asciiTheme="majorHAnsi" w:hAnsiTheme="majorHAnsi"/>
          <w:w w:val="105"/>
        </w:rPr>
        <w:t>In case of a Joint Venture, all the partners of the Joint Venture will enter into</w:t>
      </w:r>
      <w:r w:rsidRPr="00BA63BA">
        <w:rPr>
          <w:rFonts w:asciiTheme="majorHAnsi" w:hAnsiTheme="majorHAnsi"/>
          <w:spacing w:val="1"/>
          <w:w w:val="105"/>
        </w:rPr>
        <w:t xml:space="preserve"> </w:t>
      </w:r>
      <w:r w:rsidRPr="00BA63BA">
        <w:rPr>
          <w:rFonts w:asciiTheme="majorHAnsi" w:hAnsiTheme="majorHAnsi"/>
          <w:w w:val="105"/>
        </w:rPr>
        <w:t>agreement</w:t>
      </w:r>
      <w:r w:rsidRPr="00BA63BA">
        <w:rPr>
          <w:rFonts w:asciiTheme="majorHAnsi" w:hAnsiTheme="majorHAnsi"/>
          <w:spacing w:val="-4"/>
          <w:w w:val="105"/>
        </w:rPr>
        <w:t xml:space="preserve"> </w:t>
      </w:r>
      <w:r w:rsidRPr="00BA63BA">
        <w:rPr>
          <w:rFonts w:asciiTheme="majorHAnsi" w:hAnsiTheme="majorHAnsi"/>
          <w:w w:val="105"/>
        </w:rPr>
        <w:t>with</w:t>
      </w:r>
      <w:r w:rsidRPr="00BA63BA">
        <w:rPr>
          <w:rFonts w:asciiTheme="majorHAnsi" w:hAnsiTheme="majorHAnsi"/>
          <w:spacing w:val="-2"/>
          <w:w w:val="105"/>
        </w:rPr>
        <w:t xml:space="preserve"> </w:t>
      </w:r>
      <w:r w:rsidRPr="00BA63BA">
        <w:rPr>
          <w:rFonts w:asciiTheme="majorHAnsi" w:hAnsiTheme="majorHAnsi"/>
          <w:w w:val="105"/>
        </w:rPr>
        <w:t>identical</w:t>
      </w:r>
      <w:r w:rsidRPr="00BA63BA">
        <w:rPr>
          <w:rFonts w:asciiTheme="majorHAnsi" w:hAnsiTheme="majorHAnsi"/>
          <w:spacing w:val="-6"/>
          <w:w w:val="105"/>
        </w:rPr>
        <w:t xml:space="preserve"> </w:t>
      </w:r>
      <w:r w:rsidRPr="00BA63BA">
        <w:rPr>
          <w:rFonts w:asciiTheme="majorHAnsi" w:hAnsiTheme="majorHAnsi"/>
          <w:w w:val="105"/>
        </w:rPr>
        <w:t>conditions</w:t>
      </w:r>
      <w:r w:rsidRPr="00BA63BA">
        <w:rPr>
          <w:rFonts w:asciiTheme="majorHAnsi" w:hAnsiTheme="majorHAnsi"/>
          <w:spacing w:val="-4"/>
          <w:w w:val="105"/>
        </w:rPr>
        <w:t xml:space="preserve"> </w:t>
      </w:r>
      <w:r w:rsidRPr="00BA63BA">
        <w:rPr>
          <w:rFonts w:asciiTheme="majorHAnsi" w:hAnsiTheme="majorHAnsi"/>
          <w:w w:val="105"/>
        </w:rPr>
        <w:t>as</w:t>
      </w:r>
      <w:r w:rsidRPr="00BA63BA">
        <w:rPr>
          <w:rFonts w:asciiTheme="majorHAnsi" w:hAnsiTheme="majorHAnsi"/>
          <w:spacing w:val="-5"/>
          <w:w w:val="105"/>
        </w:rPr>
        <w:t xml:space="preserve"> </w:t>
      </w:r>
      <w:r w:rsidRPr="00BA63BA">
        <w:rPr>
          <w:rFonts w:asciiTheme="majorHAnsi" w:hAnsiTheme="majorHAnsi"/>
          <w:w w:val="105"/>
        </w:rPr>
        <w:t>this</w:t>
      </w:r>
      <w:r w:rsidRPr="00BA63BA">
        <w:rPr>
          <w:rFonts w:asciiTheme="majorHAnsi" w:hAnsiTheme="majorHAnsi"/>
          <w:spacing w:val="-7"/>
          <w:w w:val="105"/>
        </w:rPr>
        <w:t xml:space="preserve"> </w:t>
      </w:r>
      <w:r w:rsidRPr="00BA63BA">
        <w:rPr>
          <w:rFonts w:asciiTheme="majorHAnsi" w:hAnsiTheme="majorHAnsi"/>
          <w:w w:val="105"/>
        </w:rPr>
        <w:t>on</w:t>
      </w:r>
      <w:r w:rsidRPr="00BA63BA">
        <w:rPr>
          <w:rFonts w:asciiTheme="majorHAnsi" w:hAnsiTheme="majorHAnsi"/>
          <w:spacing w:val="-6"/>
          <w:w w:val="105"/>
        </w:rPr>
        <w:t xml:space="preserve"> </w:t>
      </w:r>
      <w:r w:rsidRPr="00BA63BA">
        <w:rPr>
          <w:rFonts w:asciiTheme="majorHAnsi" w:hAnsiTheme="majorHAnsi"/>
          <w:w w:val="105"/>
        </w:rPr>
        <w:t>which</w:t>
      </w:r>
      <w:r w:rsidRPr="00BA63BA">
        <w:rPr>
          <w:rFonts w:asciiTheme="majorHAnsi" w:hAnsiTheme="majorHAnsi"/>
          <w:spacing w:val="-6"/>
          <w:w w:val="105"/>
        </w:rPr>
        <w:t xml:space="preserve"> </w:t>
      </w:r>
      <w:r w:rsidRPr="00BA63BA">
        <w:rPr>
          <w:rFonts w:asciiTheme="majorHAnsi" w:hAnsiTheme="majorHAnsi"/>
          <w:w w:val="105"/>
        </w:rPr>
        <w:t>all</w:t>
      </w:r>
      <w:r w:rsidRPr="00BA63BA">
        <w:rPr>
          <w:rFonts w:asciiTheme="majorHAnsi" w:hAnsiTheme="majorHAnsi"/>
          <w:spacing w:val="-3"/>
          <w:w w:val="105"/>
        </w:rPr>
        <w:t xml:space="preserve"> </w:t>
      </w:r>
      <w:r w:rsidRPr="00BA63BA">
        <w:rPr>
          <w:rFonts w:asciiTheme="majorHAnsi" w:hAnsiTheme="majorHAnsi"/>
          <w:w w:val="105"/>
        </w:rPr>
        <w:t>Bidders.</w:t>
      </w:r>
    </w:p>
    <w:p w:rsidR="00EF68E6" w:rsidRPr="00BA63BA" w:rsidRDefault="00EF68E6" w:rsidP="00010CBE">
      <w:pPr>
        <w:pStyle w:val="BodyText"/>
        <w:spacing w:before="2"/>
        <w:ind w:left="1276" w:right="821" w:hanging="313"/>
        <w:rPr>
          <w:rFonts w:asciiTheme="majorHAnsi" w:hAnsiTheme="majorHAnsi"/>
        </w:rPr>
      </w:pPr>
    </w:p>
    <w:p w:rsidR="00EF68E6" w:rsidRPr="00BA63BA" w:rsidRDefault="00442BEF" w:rsidP="00010CBE">
      <w:pPr>
        <w:pStyle w:val="ListParagraph"/>
        <w:numPr>
          <w:ilvl w:val="0"/>
          <w:numId w:val="5"/>
        </w:numPr>
        <w:tabs>
          <w:tab w:val="left" w:pos="1364"/>
        </w:tabs>
        <w:spacing w:before="1" w:line="247" w:lineRule="auto"/>
        <w:ind w:left="1276" w:right="821" w:hanging="313"/>
        <w:rPr>
          <w:rFonts w:asciiTheme="majorHAnsi" w:hAnsiTheme="majorHAnsi"/>
        </w:rPr>
      </w:pPr>
      <w:r w:rsidRPr="00BA63BA">
        <w:rPr>
          <w:rFonts w:asciiTheme="majorHAnsi" w:hAnsiTheme="majorHAnsi"/>
          <w:w w:val="105"/>
        </w:rPr>
        <w:t>There is no provision of sub-contract in the tender, any violation of the same,</w:t>
      </w:r>
      <w:r w:rsidRPr="00BA63BA">
        <w:rPr>
          <w:rFonts w:asciiTheme="majorHAnsi" w:hAnsiTheme="majorHAnsi"/>
          <w:spacing w:val="1"/>
          <w:w w:val="105"/>
        </w:rPr>
        <w:t xml:space="preserve"> </w:t>
      </w:r>
      <w:r w:rsidRPr="00BA63BA">
        <w:rPr>
          <w:rFonts w:asciiTheme="majorHAnsi" w:hAnsiTheme="majorHAnsi"/>
          <w:w w:val="105"/>
        </w:rPr>
        <w:t>Contractor</w:t>
      </w:r>
      <w:r w:rsidRPr="00BA63BA">
        <w:rPr>
          <w:rFonts w:asciiTheme="majorHAnsi" w:hAnsiTheme="majorHAnsi"/>
          <w:spacing w:val="-10"/>
          <w:w w:val="105"/>
        </w:rPr>
        <w:t xml:space="preserve"> </w:t>
      </w:r>
      <w:r w:rsidRPr="00BA63BA">
        <w:rPr>
          <w:rFonts w:asciiTheme="majorHAnsi" w:hAnsiTheme="majorHAnsi"/>
          <w:w w:val="105"/>
        </w:rPr>
        <w:t>shall</w:t>
      </w:r>
      <w:r w:rsidRPr="00BA63BA">
        <w:rPr>
          <w:rFonts w:asciiTheme="majorHAnsi" w:hAnsiTheme="majorHAnsi"/>
          <w:spacing w:val="-2"/>
          <w:w w:val="105"/>
        </w:rPr>
        <w:t xml:space="preserve"> </w:t>
      </w:r>
      <w:r w:rsidRPr="00BA63BA">
        <w:rPr>
          <w:rFonts w:asciiTheme="majorHAnsi" w:hAnsiTheme="majorHAnsi"/>
          <w:w w:val="105"/>
        </w:rPr>
        <w:t>be</w:t>
      </w:r>
      <w:r w:rsidRPr="00BA63BA">
        <w:rPr>
          <w:rFonts w:asciiTheme="majorHAnsi" w:hAnsiTheme="majorHAnsi"/>
          <w:spacing w:val="-6"/>
          <w:w w:val="105"/>
        </w:rPr>
        <w:t xml:space="preserve"> </w:t>
      </w:r>
      <w:r w:rsidRPr="00BA63BA">
        <w:rPr>
          <w:rFonts w:asciiTheme="majorHAnsi" w:hAnsiTheme="majorHAnsi"/>
          <w:w w:val="105"/>
        </w:rPr>
        <w:t>held</w:t>
      </w:r>
      <w:r w:rsidRPr="00BA63BA">
        <w:rPr>
          <w:rFonts w:asciiTheme="majorHAnsi" w:hAnsiTheme="majorHAnsi"/>
          <w:spacing w:val="2"/>
          <w:w w:val="105"/>
        </w:rPr>
        <w:t xml:space="preserve"> </w:t>
      </w:r>
      <w:r w:rsidRPr="00BA63BA">
        <w:rPr>
          <w:rFonts w:asciiTheme="majorHAnsi" w:hAnsiTheme="majorHAnsi"/>
          <w:w w:val="105"/>
        </w:rPr>
        <w:t>solely</w:t>
      </w:r>
      <w:r w:rsidRPr="00BA63BA">
        <w:rPr>
          <w:rFonts w:asciiTheme="majorHAnsi" w:hAnsiTheme="majorHAnsi"/>
          <w:spacing w:val="-3"/>
          <w:w w:val="105"/>
        </w:rPr>
        <w:t xml:space="preserve"> </w:t>
      </w:r>
      <w:r w:rsidRPr="00BA63BA">
        <w:rPr>
          <w:rFonts w:asciiTheme="majorHAnsi" w:hAnsiTheme="majorHAnsi"/>
          <w:w w:val="105"/>
        </w:rPr>
        <w:t>responsible</w:t>
      </w:r>
      <w:r w:rsidRPr="00BA63BA">
        <w:rPr>
          <w:rFonts w:asciiTheme="majorHAnsi" w:hAnsiTheme="majorHAnsi"/>
          <w:spacing w:val="-8"/>
          <w:w w:val="105"/>
        </w:rPr>
        <w:t xml:space="preserve"> </w:t>
      </w:r>
      <w:r w:rsidRPr="00BA63BA">
        <w:rPr>
          <w:rFonts w:asciiTheme="majorHAnsi" w:hAnsiTheme="majorHAnsi"/>
          <w:w w:val="105"/>
        </w:rPr>
        <w:t>for</w:t>
      </w:r>
      <w:r w:rsidRPr="00BA63BA">
        <w:rPr>
          <w:rFonts w:asciiTheme="majorHAnsi" w:hAnsiTheme="majorHAnsi"/>
          <w:spacing w:val="-6"/>
          <w:w w:val="105"/>
        </w:rPr>
        <w:t xml:space="preserve"> </w:t>
      </w:r>
      <w:r w:rsidRPr="00BA63BA">
        <w:rPr>
          <w:rFonts w:asciiTheme="majorHAnsi" w:hAnsiTheme="majorHAnsi"/>
          <w:w w:val="105"/>
        </w:rPr>
        <w:t>the</w:t>
      </w:r>
      <w:r w:rsidRPr="00BA63BA">
        <w:rPr>
          <w:rFonts w:asciiTheme="majorHAnsi" w:hAnsiTheme="majorHAnsi"/>
          <w:spacing w:val="-5"/>
          <w:w w:val="105"/>
        </w:rPr>
        <w:t xml:space="preserve"> </w:t>
      </w:r>
      <w:r w:rsidRPr="00BA63BA">
        <w:rPr>
          <w:rFonts w:asciiTheme="majorHAnsi" w:hAnsiTheme="majorHAnsi"/>
          <w:w w:val="105"/>
        </w:rPr>
        <w:t>same.</w:t>
      </w:r>
    </w:p>
    <w:p w:rsidR="00EF68E6" w:rsidRDefault="00EF68E6" w:rsidP="008D35CD">
      <w:pPr>
        <w:spacing w:line="247" w:lineRule="auto"/>
        <w:ind w:right="821"/>
        <w:jc w:val="both"/>
        <w:rPr>
          <w:rFonts w:asciiTheme="majorHAnsi" w:hAnsiTheme="majorHAnsi"/>
        </w:rPr>
      </w:pPr>
    </w:p>
    <w:p w:rsidR="00EF68E6" w:rsidRPr="00BA63BA" w:rsidRDefault="00442BEF" w:rsidP="008D35CD">
      <w:pPr>
        <w:spacing w:before="82"/>
        <w:ind w:left="963" w:right="821"/>
        <w:jc w:val="both"/>
        <w:rPr>
          <w:rFonts w:asciiTheme="majorHAnsi" w:hAnsiTheme="majorHAnsi"/>
          <w:b/>
        </w:rPr>
      </w:pPr>
      <w:r w:rsidRPr="00BA63BA">
        <w:rPr>
          <w:rFonts w:asciiTheme="majorHAnsi" w:hAnsiTheme="majorHAnsi"/>
          <w:b/>
        </w:rPr>
        <w:t>Section</w:t>
      </w:r>
      <w:r w:rsidRPr="00BA63BA">
        <w:rPr>
          <w:rFonts w:asciiTheme="majorHAnsi" w:hAnsiTheme="majorHAnsi"/>
          <w:b/>
          <w:spacing w:val="18"/>
        </w:rPr>
        <w:t xml:space="preserve"> </w:t>
      </w:r>
      <w:r w:rsidRPr="00BA63BA">
        <w:rPr>
          <w:rFonts w:asciiTheme="majorHAnsi" w:hAnsiTheme="majorHAnsi"/>
          <w:b/>
        </w:rPr>
        <w:t>7</w:t>
      </w:r>
      <w:r w:rsidRPr="00BA63BA">
        <w:rPr>
          <w:rFonts w:asciiTheme="majorHAnsi" w:hAnsiTheme="majorHAnsi"/>
          <w:b/>
          <w:spacing w:val="18"/>
        </w:rPr>
        <w:t xml:space="preserve"> </w:t>
      </w:r>
      <w:r w:rsidRPr="00BA63BA">
        <w:rPr>
          <w:rFonts w:asciiTheme="majorHAnsi" w:hAnsiTheme="majorHAnsi"/>
          <w:b/>
        </w:rPr>
        <w:t>-</w:t>
      </w:r>
      <w:r w:rsidRPr="00BA63BA">
        <w:rPr>
          <w:rFonts w:asciiTheme="majorHAnsi" w:hAnsiTheme="majorHAnsi"/>
          <w:b/>
          <w:spacing w:val="16"/>
        </w:rPr>
        <w:t xml:space="preserve"> </w:t>
      </w:r>
      <w:r w:rsidRPr="00BA63BA">
        <w:rPr>
          <w:rFonts w:asciiTheme="majorHAnsi" w:hAnsiTheme="majorHAnsi"/>
          <w:b/>
        </w:rPr>
        <w:t>Criminal</w:t>
      </w:r>
      <w:r w:rsidRPr="00BA63BA">
        <w:rPr>
          <w:rFonts w:asciiTheme="majorHAnsi" w:hAnsiTheme="majorHAnsi"/>
          <w:b/>
          <w:spacing w:val="13"/>
        </w:rPr>
        <w:t xml:space="preserve"> </w:t>
      </w:r>
      <w:r w:rsidRPr="00BA63BA">
        <w:rPr>
          <w:rFonts w:asciiTheme="majorHAnsi" w:hAnsiTheme="majorHAnsi"/>
          <w:b/>
        </w:rPr>
        <w:t>charges</w:t>
      </w:r>
      <w:r w:rsidRPr="00BA63BA">
        <w:rPr>
          <w:rFonts w:asciiTheme="majorHAnsi" w:hAnsiTheme="majorHAnsi"/>
          <w:b/>
          <w:spacing w:val="9"/>
        </w:rPr>
        <w:t xml:space="preserve"> </w:t>
      </w:r>
      <w:r w:rsidRPr="00BA63BA">
        <w:rPr>
          <w:rFonts w:asciiTheme="majorHAnsi" w:hAnsiTheme="majorHAnsi"/>
          <w:b/>
        </w:rPr>
        <w:t>against</w:t>
      </w:r>
      <w:r w:rsidRPr="00BA63BA">
        <w:rPr>
          <w:rFonts w:asciiTheme="majorHAnsi" w:hAnsiTheme="majorHAnsi"/>
          <w:b/>
          <w:spacing w:val="17"/>
        </w:rPr>
        <w:t xml:space="preserve"> </w:t>
      </w:r>
      <w:r w:rsidRPr="00BA63BA">
        <w:rPr>
          <w:rFonts w:asciiTheme="majorHAnsi" w:hAnsiTheme="majorHAnsi"/>
          <w:b/>
        </w:rPr>
        <w:t>violating</w:t>
      </w:r>
      <w:r w:rsidRPr="00BA63BA">
        <w:rPr>
          <w:rFonts w:asciiTheme="majorHAnsi" w:hAnsiTheme="majorHAnsi"/>
          <w:b/>
          <w:spacing w:val="17"/>
        </w:rPr>
        <w:t xml:space="preserve"> </w:t>
      </w:r>
      <w:r w:rsidRPr="00BA63BA">
        <w:rPr>
          <w:rFonts w:asciiTheme="majorHAnsi" w:hAnsiTheme="majorHAnsi"/>
          <w:b/>
        </w:rPr>
        <w:t>Bidders</w:t>
      </w:r>
      <w:r w:rsidRPr="00BA63BA">
        <w:rPr>
          <w:rFonts w:asciiTheme="majorHAnsi" w:hAnsiTheme="majorHAnsi"/>
          <w:b/>
          <w:spacing w:val="15"/>
        </w:rPr>
        <w:t xml:space="preserve"> </w:t>
      </w:r>
      <w:r w:rsidRPr="00BA63BA">
        <w:rPr>
          <w:rFonts w:asciiTheme="majorHAnsi" w:hAnsiTheme="majorHAnsi"/>
          <w:b/>
        </w:rPr>
        <w:t>/</w:t>
      </w:r>
      <w:r w:rsidRPr="00BA63BA">
        <w:rPr>
          <w:rFonts w:asciiTheme="majorHAnsi" w:hAnsiTheme="majorHAnsi"/>
          <w:b/>
          <w:spacing w:val="17"/>
        </w:rPr>
        <w:t xml:space="preserve"> </w:t>
      </w:r>
      <w:r w:rsidRPr="00BA63BA">
        <w:rPr>
          <w:rFonts w:asciiTheme="majorHAnsi" w:hAnsiTheme="majorHAnsi"/>
          <w:b/>
        </w:rPr>
        <w:t>Contractors</w:t>
      </w:r>
    </w:p>
    <w:p w:rsidR="00EF68E6" w:rsidRPr="00BA63BA" w:rsidRDefault="00EF68E6" w:rsidP="008D35CD">
      <w:pPr>
        <w:pStyle w:val="BodyText"/>
        <w:spacing w:before="2"/>
        <w:ind w:right="821"/>
        <w:rPr>
          <w:rFonts w:asciiTheme="majorHAnsi" w:hAnsiTheme="majorHAnsi"/>
          <w:b/>
        </w:rPr>
      </w:pPr>
    </w:p>
    <w:p w:rsidR="00EF68E6" w:rsidRPr="00BA63BA" w:rsidRDefault="00442BEF" w:rsidP="008D35CD">
      <w:pPr>
        <w:spacing w:line="247" w:lineRule="auto"/>
        <w:ind w:left="963" w:right="821"/>
        <w:jc w:val="both"/>
        <w:rPr>
          <w:rFonts w:asciiTheme="majorHAnsi" w:hAnsiTheme="majorHAnsi"/>
        </w:rPr>
      </w:pPr>
      <w:r w:rsidRPr="00BA63BA">
        <w:rPr>
          <w:rFonts w:asciiTheme="majorHAnsi" w:hAnsiTheme="majorHAnsi"/>
        </w:rPr>
        <w:t>If the principal obtains knowledge of conduct of a Bidder or Contractor or of an employee,</w:t>
      </w:r>
      <w:r w:rsidRPr="00BA63BA">
        <w:rPr>
          <w:rFonts w:asciiTheme="majorHAnsi" w:hAnsiTheme="majorHAnsi"/>
          <w:spacing w:val="1"/>
        </w:rPr>
        <w:t xml:space="preserve"> </w:t>
      </w:r>
      <w:r w:rsidRPr="00BA63BA">
        <w:rPr>
          <w:rFonts w:asciiTheme="majorHAnsi" w:hAnsiTheme="majorHAnsi"/>
        </w:rPr>
        <w:t>or a representative, or an associate of a Bidder or Contractor, which constitutes corruption,</w:t>
      </w:r>
      <w:r w:rsidRPr="00BA63BA">
        <w:rPr>
          <w:rFonts w:asciiTheme="majorHAnsi" w:hAnsiTheme="majorHAnsi"/>
          <w:spacing w:val="1"/>
        </w:rPr>
        <w:t xml:space="preserve"> </w:t>
      </w:r>
      <w:r w:rsidRPr="00BA63BA">
        <w:rPr>
          <w:rFonts w:asciiTheme="majorHAnsi" w:hAnsiTheme="majorHAnsi"/>
          <w:w w:val="105"/>
        </w:rPr>
        <w:t>or if the Principal has substantive suspicion, in this regard, the Principal will inform the</w:t>
      </w:r>
      <w:r w:rsidRPr="00BA63BA">
        <w:rPr>
          <w:rFonts w:asciiTheme="majorHAnsi" w:hAnsiTheme="majorHAnsi"/>
          <w:spacing w:val="1"/>
          <w:w w:val="105"/>
        </w:rPr>
        <w:t xml:space="preserve"> </w:t>
      </w:r>
      <w:r w:rsidRPr="00BA63BA">
        <w:rPr>
          <w:rFonts w:asciiTheme="majorHAnsi" w:hAnsiTheme="majorHAnsi"/>
          <w:w w:val="105"/>
        </w:rPr>
        <w:t>same</w:t>
      </w:r>
      <w:r w:rsidRPr="00BA63BA">
        <w:rPr>
          <w:rFonts w:asciiTheme="majorHAnsi" w:hAnsiTheme="majorHAnsi"/>
          <w:spacing w:val="-8"/>
          <w:w w:val="105"/>
        </w:rPr>
        <w:t xml:space="preserve"> </w:t>
      </w:r>
      <w:r w:rsidRPr="00BA63BA">
        <w:rPr>
          <w:rFonts w:asciiTheme="majorHAnsi" w:hAnsiTheme="majorHAnsi"/>
          <w:w w:val="105"/>
        </w:rPr>
        <w:t>to</w:t>
      </w:r>
      <w:r w:rsidRPr="00BA63BA">
        <w:rPr>
          <w:rFonts w:asciiTheme="majorHAnsi" w:hAnsiTheme="majorHAnsi"/>
          <w:spacing w:val="-6"/>
          <w:w w:val="105"/>
        </w:rPr>
        <w:t xml:space="preserve"> </w:t>
      </w:r>
      <w:r w:rsidRPr="00BA63BA">
        <w:rPr>
          <w:rFonts w:asciiTheme="majorHAnsi" w:hAnsiTheme="majorHAnsi"/>
          <w:w w:val="105"/>
        </w:rPr>
        <w:t>the</w:t>
      </w:r>
      <w:r w:rsidRPr="00BA63BA">
        <w:rPr>
          <w:rFonts w:asciiTheme="majorHAnsi" w:hAnsiTheme="majorHAnsi"/>
          <w:spacing w:val="-7"/>
          <w:w w:val="105"/>
        </w:rPr>
        <w:t xml:space="preserve"> </w:t>
      </w:r>
      <w:r w:rsidRPr="00BA63BA">
        <w:rPr>
          <w:rFonts w:asciiTheme="majorHAnsi" w:hAnsiTheme="majorHAnsi"/>
          <w:w w:val="105"/>
        </w:rPr>
        <w:t>Chief</w:t>
      </w:r>
      <w:r w:rsidRPr="00BA63BA">
        <w:rPr>
          <w:rFonts w:asciiTheme="majorHAnsi" w:hAnsiTheme="majorHAnsi"/>
          <w:spacing w:val="-6"/>
          <w:w w:val="105"/>
        </w:rPr>
        <w:t xml:space="preserve"> </w:t>
      </w:r>
      <w:r w:rsidRPr="00BA63BA">
        <w:rPr>
          <w:rFonts w:asciiTheme="majorHAnsi" w:hAnsiTheme="majorHAnsi"/>
          <w:w w:val="105"/>
        </w:rPr>
        <w:t>Vigilance</w:t>
      </w:r>
      <w:r w:rsidRPr="00BA63BA">
        <w:rPr>
          <w:rFonts w:asciiTheme="majorHAnsi" w:hAnsiTheme="majorHAnsi"/>
          <w:spacing w:val="-7"/>
          <w:w w:val="105"/>
        </w:rPr>
        <w:t xml:space="preserve"> </w:t>
      </w:r>
      <w:r w:rsidRPr="00BA63BA">
        <w:rPr>
          <w:rFonts w:asciiTheme="majorHAnsi" w:hAnsiTheme="majorHAnsi"/>
          <w:w w:val="105"/>
        </w:rPr>
        <w:t>Officer</w:t>
      </w:r>
      <w:r w:rsidRPr="00BA63BA">
        <w:rPr>
          <w:rFonts w:asciiTheme="majorHAnsi" w:hAnsiTheme="majorHAnsi"/>
          <w:spacing w:val="-8"/>
          <w:w w:val="105"/>
        </w:rPr>
        <w:t xml:space="preserve"> </w:t>
      </w:r>
      <w:r w:rsidRPr="00BA63BA">
        <w:rPr>
          <w:rFonts w:asciiTheme="majorHAnsi" w:hAnsiTheme="majorHAnsi"/>
          <w:w w:val="105"/>
        </w:rPr>
        <w:t>(CVO)</w:t>
      </w:r>
      <w:r w:rsidRPr="00BA63BA">
        <w:rPr>
          <w:rFonts w:asciiTheme="majorHAnsi" w:hAnsiTheme="majorHAnsi"/>
          <w:spacing w:val="-8"/>
          <w:w w:val="105"/>
        </w:rPr>
        <w:t xml:space="preserve"> </w:t>
      </w:r>
      <w:r w:rsidRPr="00BA63BA">
        <w:rPr>
          <w:rFonts w:asciiTheme="majorHAnsi" w:hAnsiTheme="majorHAnsi"/>
          <w:w w:val="105"/>
        </w:rPr>
        <w:t>and</w:t>
      </w:r>
      <w:r w:rsidRPr="00BA63BA">
        <w:rPr>
          <w:rFonts w:asciiTheme="majorHAnsi" w:hAnsiTheme="majorHAnsi"/>
          <w:spacing w:val="-7"/>
          <w:w w:val="105"/>
        </w:rPr>
        <w:t xml:space="preserve"> </w:t>
      </w:r>
      <w:r w:rsidRPr="00BA63BA">
        <w:rPr>
          <w:rFonts w:asciiTheme="majorHAnsi" w:hAnsiTheme="majorHAnsi"/>
          <w:w w:val="105"/>
        </w:rPr>
        <w:t>the</w:t>
      </w:r>
      <w:r w:rsidRPr="00BA63BA">
        <w:rPr>
          <w:rFonts w:asciiTheme="majorHAnsi" w:hAnsiTheme="majorHAnsi"/>
          <w:spacing w:val="-7"/>
          <w:w w:val="105"/>
        </w:rPr>
        <w:t xml:space="preserve"> </w:t>
      </w:r>
      <w:r w:rsidRPr="00BA63BA">
        <w:rPr>
          <w:rFonts w:asciiTheme="majorHAnsi" w:hAnsiTheme="majorHAnsi"/>
          <w:w w:val="105"/>
        </w:rPr>
        <w:t>CVO</w:t>
      </w:r>
      <w:r w:rsidRPr="00BA63BA">
        <w:rPr>
          <w:rFonts w:asciiTheme="majorHAnsi" w:hAnsiTheme="majorHAnsi"/>
          <w:spacing w:val="-8"/>
          <w:w w:val="105"/>
        </w:rPr>
        <w:t xml:space="preserve"> </w:t>
      </w:r>
      <w:r w:rsidRPr="00BA63BA">
        <w:rPr>
          <w:rFonts w:asciiTheme="majorHAnsi" w:hAnsiTheme="majorHAnsi"/>
          <w:w w:val="105"/>
        </w:rPr>
        <w:t>will</w:t>
      </w:r>
      <w:r w:rsidRPr="00BA63BA">
        <w:rPr>
          <w:rFonts w:asciiTheme="majorHAnsi" w:hAnsiTheme="majorHAnsi"/>
          <w:spacing w:val="-7"/>
          <w:w w:val="105"/>
        </w:rPr>
        <w:t xml:space="preserve"> </w:t>
      </w:r>
      <w:r w:rsidRPr="00BA63BA">
        <w:rPr>
          <w:rFonts w:asciiTheme="majorHAnsi" w:hAnsiTheme="majorHAnsi"/>
          <w:w w:val="105"/>
        </w:rPr>
        <w:t>take</w:t>
      </w:r>
      <w:r w:rsidRPr="00BA63BA">
        <w:rPr>
          <w:rFonts w:asciiTheme="majorHAnsi" w:hAnsiTheme="majorHAnsi"/>
          <w:spacing w:val="-8"/>
          <w:w w:val="105"/>
        </w:rPr>
        <w:t xml:space="preserve"> </w:t>
      </w:r>
      <w:r w:rsidRPr="00BA63BA">
        <w:rPr>
          <w:rFonts w:asciiTheme="majorHAnsi" w:hAnsiTheme="majorHAnsi"/>
          <w:w w:val="105"/>
        </w:rPr>
        <w:t>further</w:t>
      </w:r>
      <w:r w:rsidRPr="00BA63BA">
        <w:rPr>
          <w:rFonts w:asciiTheme="majorHAnsi" w:hAnsiTheme="majorHAnsi"/>
          <w:spacing w:val="-8"/>
          <w:w w:val="105"/>
        </w:rPr>
        <w:t xml:space="preserve"> </w:t>
      </w:r>
      <w:r w:rsidRPr="00BA63BA">
        <w:rPr>
          <w:rFonts w:asciiTheme="majorHAnsi" w:hAnsiTheme="majorHAnsi"/>
          <w:w w:val="105"/>
        </w:rPr>
        <w:t>necessary</w:t>
      </w:r>
      <w:r w:rsidRPr="00BA63BA">
        <w:rPr>
          <w:rFonts w:asciiTheme="majorHAnsi" w:hAnsiTheme="majorHAnsi"/>
          <w:spacing w:val="-8"/>
          <w:w w:val="105"/>
        </w:rPr>
        <w:t xml:space="preserve"> </w:t>
      </w:r>
      <w:r w:rsidRPr="00BA63BA">
        <w:rPr>
          <w:rFonts w:asciiTheme="majorHAnsi" w:hAnsiTheme="majorHAnsi"/>
          <w:w w:val="105"/>
        </w:rPr>
        <w:t>action</w:t>
      </w:r>
      <w:r w:rsidRPr="00BA63BA">
        <w:rPr>
          <w:rFonts w:asciiTheme="majorHAnsi" w:hAnsiTheme="majorHAnsi"/>
          <w:spacing w:val="-66"/>
          <w:w w:val="105"/>
        </w:rPr>
        <w:t xml:space="preserve"> </w:t>
      </w:r>
      <w:r w:rsidRPr="00BA63BA">
        <w:rPr>
          <w:rFonts w:asciiTheme="majorHAnsi" w:hAnsiTheme="majorHAnsi"/>
          <w:w w:val="105"/>
        </w:rPr>
        <w:t>as</w:t>
      </w:r>
      <w:r w:rsidRPr="00BA63BA">
        <w:rPr>
          <w:rFonts w:asciiTheme="majorHAnsi" w:hAnsiTheme="majorHAnsi"/>
          <w:spacing w:val="-6"/>
          <w:w w:val="105"/>
        </w:rPr>
        <w:t xml:space="preserve"> </w:t>
      </w:r>
      <w:r w:rsidRPr="00BA63BA">
        <w:rPr>
          <w:rFonts w:asciiTheme="majorHAnsi" w:hAnsiTheme="majorHAnsi"/>
          <w:w w:val="105"/>
        </w:rPr>
        <w:t>deemed</w:t>
      </w:r>
      <w:r w:rsidRPr="00BA63BA">
        <w:rPr>
          <w:rFonts w:asciiTheme="majorHAnsi" w:hAnsiTheme="majorHAnsi"/>
          <w:spacing w:val="-2"/>
          <w:w w:val="105"/>
        </w:rPr>
        <w:t xml:space="preserve"> </w:t>
      </w:r>
      <w:r w:rsidRPr="00BA63BA">
        <w:rPr>
          <w:rFonts w:asciiTheme="majorHAnsi" w:hAnsiTheme="majorHAnsi"/>
          <w:w w:val="105"/>
        </w:rPr>
        <w:t>fit</w:t>
      </w:r>
      <w:r w:rsidRPr="00BA63BA">
        <w:rPr>
          <w:rFonts w:asciiTheme="majorHAnsi" w:hAnsiTheme="majorHAnsi"/>
          <w:spacing w:val="-5"/>
          <w:w w:val="105"/>
        </w:rPr>
        <w:t xml:space="preserve"> </w:t>
      </w:r>
      <w:r w:rsidRPr="00BA63BA">
        <w:rPr>
          <w:rFonts w:asciiTheme="majorHAnsi" w:hAnsiTheme="majorHAnsi"/>
          <w:w w:val="105"/>
        </w:rPr>
        <w:t>in</w:t>
      </w:r>
      <w:r w:rsidRPr="00BA63BA">
        <w:rPr>
          <w:rFonts w:asciiTheme="majorHAnsi" w:hAnsiTheme="majorHAnsi"/>
          <w:spacing w:val="-4"/>
          <w:w w:val="105"/>
        </w:rPr>
        <w:t xml:space="preserve"> </w:t>
      </w:r>
      <w:r w:rsidRPr="00BA63BA">
        <w:rPr>
          <w:rFonts w:asciiTheme="majorHAnsi" w:hAnsiTheme="majorHAnsi"/>
          <w:w w:val="105"/>
        </w:rPr>
        <w:t>accordance</w:t>
      </w:r>
      <w:r w:rsidRPr="00BA63BA">
        <w:rPr>
          <w:rFonts w:asciiTheme="majorHAnsi" w:hAnsiTheme="majorHAnsi"/>
          <w:spacing w:val="-7"/>
          <w:w w:val="105"/>
        </w:rPr>
        <w:t xml:space="preserve"> </w:t>
      </w:r>
      <w:r w:rsidRPr="00BA63BA">
        <w:rPr>
          <w:rFonts w:asciiTheme="majorHAnsi" w:hAnsiTheme="majorHAnsi"/>
          <w:w w:val="105"/>
        </w:rPr>
        <w:t>with</w:t>
      </w:r>
      <w:r w:rsidRPr="00BA63BA">
        <w:rPr>
          <w:rFonts w:asciiTheme="majorHAnsi" w:hAnsiTheme="majorHAnsi"/>
          <w:spacing w:val="-4"/>
          <w:w w:val="105"/>
        </w:rPr>
        <w:t xml:space="preserve"> </w:t>
      </w:r>
      <w:r w:rsidRPr="00BA63BA">
        <w:rPr>
          <w:rFonts w:asciiTheme="majorHAnsi" w:hAnsiTheme="majorHAnsi"/>
          <w:w w:val="105"/>
        </w:rPr>
        <w:t>the</w:t>
      </w:r>
      <w:r w:rsidRPr="00BA63BA">
        <w:rPr>
          <w:rFonts w:asciiTheme="majorHAnsi" w:hAnsiTheme="majorHAnsi"/>
          <w:spacing w:val="-5"/>
          <w:w w:val="105"/>
        </w:rPr>
        <w:t xml:space="preserve"> </w:t>
      </w:r>
      <w:r w:rsidRPr="00BA63BA">
        <w:rPr>
          <w:rFonts w:asciiTheme="majorHAnsi" w:hAnsiTheme="majorHAnsi"/>
          <w:w w:val="105"/>
        </w:rPr>
        <w:t>CVC</w:t>
      </w:r>
      <w:r w:rsidRPr="00BA63BA">
        <w:rPr>
          <w:rFonts w:asciiTheme="majorHAnsi" w:hAnsiTheme="majorHAnsi"/>
          <w:spacing w:val="-4"/>
          <w:w w:val="105"/>
        </w:rPr>
        <w:t xml:space="preserve"> </w:t>
      </w:r>
      <w:r w:rsidRPr="00BA63BA">
        <w:rPr>
          <w:rFonts w:asciiTheme="majorHAnsi" w:hAnsiTheme="majorHAnsi"/>
          <w:w w:val="105"/>
        </w:rPr>
        <w:t>Manual.</w:t>
      </w:r>
    </w:p>
    <w:p w:rsidR="00EF68E6" w:rsidRPr="00BA63BA" w:rsidRDefault="00EF68E6" w:rsidP="008D35CD">
      <w:pPr>
        <w:pStyle w:val="BodyText"/>
        <w:spacing w:before="8"/>
        <w:ind w:right="821"/>
        <w:rPr>
          <w:rFonts w:asciiTheme="majorHAnsi" w:hAnsiTheme="majorHAnsi"/>
        </w:rPr>
      </w:pPr>
    </w:p>
    <w:p w:rsidR="00EF68E6" w:rsidRPr="00BA63BA" w:rsidRDefault="00442BEF" w:rsidP="008D35CD">
      <w:pPr>
        <w:ind w:left="963" w:right="821"/>
        <w:jc w:val="both"/>
        <w:rPr>
          <w:rFonts w:asciiTheme="majorHAnsi" w:hAnsiTheme="majorHAnsi"/>
          <w:b/>
        </w:rPr>
      </w:pPr>
      <w:r w:rsidRPr="00BA63BA">
        <w:rPr>
          <w:rFonts w:asciiTheme="majorHAnsi" w:hAnsiTheme="majorHAnsi"/>
          <w:b/>
        </w:rPr>
        <w:t>Section</w:t>
      </w:r>
      <w:r w:rsidRPr="00BA63BA">
        <w:rPr>
          <w:rFonts w:asciiTheme="majorHAnsi" w:hAnsiTheme="majorHAnsi"/>
          <w:b/>
          <w:spacing w:val="22"/>
        </w:rPr>
        <w:t xml:space="preserve"> </w:t>
      </w:r>
      <w:r w:rsidRPr="00BA63BA">
        <w:rPr>
          <w:rFonts w:asciiTheme="majorHAnsi" w:hAnsiTheme="majorHAnsi"/>
          <w:b/>
        </w:rPr>
        <w:t>8</w:t>
      </w:r>
      <w:r w:rsidRPr="00BA63BA">
        <w:rPr>
          <w:rFonts w:asciiTheme="majorHAnsi" w:hAnsiTheme="majorHAnsi"/>
          <w:b/>
          <w:spacing w:val="18"/>
        </w:rPr>
        <w:t xml:space="preserve"> </w:t>
      </w:r>
      <w:r w:rsidRPr="00BA63BA">
        <w:rPr>
          <w:rFonts w:asciiTheme="majorHAnsi" w:hAnsiTheme="majorHAnsi"/>
          <w:b/>
        </w:rPr>
        <w:t>-</w:t>
      </w:r>
      <w:r w:rsidRPr="00BA63BA">
        <w:rPr>
          <w:rFonts w:asciiTheme="majorHAnsi" w:hAnsiTheme="majorHAnsi"/>
          <w:b/>
          <w:spacing w:val="11"/>
        </w:rPr>
        <w:t xml:space="preserve"> </w:t>
      </w:r>
      <w:r w:rsidRPr="00BA63BA">
        <w:rPr>
          <w:rFonts w:asciiTheme="majorHAnsi" w:hAnsiTheme="majorHAnsi"/>
          <w:b/>
        </w:rPr>
        <w:t>External</w:t>
      </w:r>
      <w:r w:rsidRPr="00BA63BA">
        <w:rPr>
          <w:rFonts w:asciiTheme="majorHAnsi" w:hAnsiTheme="majorHAnsi"/>
          <w:b/>
          <w:spacing w:val="17"/>
        </w:rPr>
        <w:t xml:space="preserve"> </w:t>
      </w:r>
      <w:r w:rsidRPr="00BA63BA">
        <w:rPr>
          <w:rFonts w:asciiTheme="majorHAnsi" w:hAnsiTheme="majorHAnsi"/>
          <w:b/>
        </w:rPr>
        <w:t>Independent</w:t>
      </w:r>
      <w:r w:rsidRPr="00BA63BA">
        <w:rPr>
          <w:rFonts w:asciiTheme="majorHAnsi" w:hAnsiTheme="majorHAnsi"/>
          <w:b/>
          <w:spacing w:val="16"/>
        </w:rPr>
        <w:t xml:space="preserve"> </w:t>
      </w:r>
      <w:r w:rsidRPr="00BA63BA">
        <w:rPr>
          <w:rFonts w:asciiTheme="majorHAnsi" w:hAnsiTheme="majorHAnsi"/>
          <w:b/>
        </w:rPr>
        <w:t>Monitor</w:t>
      </w:r>
    </w:p>
    <w:p w:rsidR="00EF68E6" w:rsidRPr="00BA63BA" w:rsidRDefault="00EF68E6" w:rsidP="008D35CD">
      <w:pPr>
        <w:pStyle w:val="BodyText"/>
        <w:spacing w:before="2"/>
        <w:ind w:right="821"/>
        <w:rPr>
          <w:rFonts w:asciiTheme="majorHAnsi" w:hAnsiTheme="majorHAnsi"/>
          <w:b/>
        </w:rPr>
      </w:pPr>
    </w:p>
    <w:p w:rsidR="00EF68E6" w:rsidRPr="00BA63BA" w:rsidRDefault="00442BEF" w:rsidP="00010CBE">
      <w:pPr>
        <w:pStyle w:val="ListParagraph"/>
        <w:numPr>
          <w:ilvl w:val="0"/>
          <w:numId w:val="4"/>
        </w:numPr>
        <w:tabs>
          <w:tab w:val="left" w:pos="1319"/>
        </w:tabs>
        <w:spacing w:line="247" w:lineRule="auto"/>
        <w:ind w:left="1276" w:right="821" w:hanging="313"/>
        <w:rPr>
          <w:rFonts w:asciiTheme="majorHAnsi" w:hAnsiTheme="majorHAnsi"/>
        </w:rPr>
      </w:pPr>
      <w:r w:rsidRPr="00BA63BA">
        <w:rPr>
          <w:rFonts w:asciiTheme="majorHAnsi" w:hAnsiTheme="majorHAnsi"/>
          <w:w w:val="105"/>
        </w:rPr>
        <w:t>The</w:t>
      </w:r>
      <w:r w:rsidRPr="00BA63BA">
        <w:rPr>
          <w:rFonts w:asciiTheme="majorHAnsi" w:hAnsiTheme="majorHAnsi"/>
          <w:spacing w:val="-10"/>
          <w:w w:val="105"/>
        </w:rPr>
        <w:t xml:space="preserve"> </w:t>
      </w:r>
      <w:r w:rsidRPr="00BA63BA">
        <w:rPr>
          <w:rFonts w:asciiTheme="majorHAnsi" w:hAnsiTheme="majorHAnsi"/>
          <w:w w:val="105"/>
        </w:rPr>
        <w:t>Principal</w:t>
      </w:r>
      <w:r w:rsidRPr="00BA63BA">
        <w:rPr>
          <w:rFonts w:asciiTheme="majorHAnsi" w:hAnsiTheme="majorHAnsi"/>
          <w:spacing w:val="-9"/>
          <w:w w:val="105"/>
        </w:rPr>
        <w:t xml:space="preserve"> </w:t>
      </w:r>
      <w:r w:rsidRPr="00BA63BA">
        <w:rPr>
          <w:rFonts w:asciiTheme="majorHAnsi" w:hAnsiTheme="majorHAnsi"/>
          <w:w w:val="105"/>
        </w:rPr>
        <w:t>appoints</w:t>
      </w:r>
      <w:r w:rsidRPr="00BA63BA">
        <w:rPr>
          <w:rFonts w:asciiTheme="majorHAnsi" w:hAnsiTheme="majorHAnsi"/>
          <w:spacing w:val="-7"/>
          <w:w w:val="105"/>
        </w:rPr>
        <w:t xml:space="preserve"> </w:t>
      </w:r>
      <w:r w:rsidRPr="00BA63BA">
        <w:rPr>
          <w:rFonts w:asciiTheme="majorHAnsi" w:hAnsiTheme="majorHAnsi"/>
          <w:w w:val="105"/>
        </w:rPr>
        <w:t>competent</w:t>
      </w:r>
      <w:r w:rsidRPr="00BA63BA">
        <w:rPr>
          <w:rFonts w:asciiTheme="majorHAnsi" w:hAnsiTheme="majorHAnsi"/>
          <w:spacing w:val="-7"/>
          <w:w w:val="105"/>
        </w:rPr>
        <w:t xml:space="preserve"> </w:t>
      </w:r>
      <w:r w:rsidRPr="00BA63BA">
        <w:rPr>
          <w:rFonts w:asciiTheme="majorHAnsi" w:hAnsiTheme="majorHAnsi"/>
          <w:w w:val="105"/>
        </w:rPr>
        <w:t>and</w:t>
      </w:r>
      <w:r w:rsidRPr="00BA63BA">
        <w:rPr>
          <w:rFonts w:asciiTheme="majorHAnsi" w:hAnsiTheme="majorHAnsi"/>
          <w:spacing w:val="-11"/>
          <w:w w:val="105"/>
        </w:rPr>
        <w:t xml:space="preserve"> </w:t>
      </w:r>
      <w:r w:rsidRPr="00BA63BA">
        <w:rPr>
          <w:rFonts w:asciiTheme="majorHAnsi" w:hAnsiTheme="majorHAnsi"/>
          <w:w w:val="105"/>
        </w:rPr>
        <w:t>credible</w:t>
      </w:r>
      <w:r w:rsidRPr="00BA63BA">
        <w:rPr>
          <w:rFonts w:asciiTheme="majorHAnsi" w:hAnsiTheme="majorHAnsi"/>
          <w:spacing w:val="-7"/>
          <w:w w:val="105"/>
        </w:rPr>
        <w:t xml:space="preserve"> </w:t>
      </w:r>
      <w:r w:rsidRPr="00BA63BA">
        <w:rPr>
          <w:rFonts w:asciiTheme="majorHAnsi" w:hAnsiTheme="majorHAnsi"/>
          <w:w w:val="105"/>
        </w:rPr>
        <w:t>Independent</w:t>
      </w:r>
      <w:r w:rsidRPr="00BA63BA">
        <w:rPr>
          <w:rFonts w:asciiTheme="majorHAnsi" w:hAnsiTheme="majorHAnsi"/>
          <w:spacing w:val="-7"/>
          <w:w w:val="105"/>
        </w:rPr>
        <w:t xml:space="preserve"> </w:t>
      </w:r>
      <w:r w:rsidRPr="00BA63BA">
        <w:rPr>
          <w:rFonts w:asciiTheme="majorHAnsi" w:hAnsiTheme="majorHAnsi"/>
          <w:w w:val="105"/>
        </w:rPr>
        <w:t>External</w:t>
      </w:r>
      <w:r w:rsidRPr="00BA63BA">
        <w:rPr>
          <w:rFonts w:asciiTheme="majorHAnsi" w:hAnsiTheme="majorHAnsi"/>
          <w:spacing w:val="-7"/>
          <w:w w:val="105"/>
        </w:rPr>
        <w:t xml:space="preserve"> </w:t>
      </w:r>
      <w:r w:rsidRPr="00BA63BA">
        <w:rPr>
          <w:rFonts w:asciiTheme="majorHAnsi" w:hAnsiTheme="majorHAnsi"/>
          <w:w w:val="105"/>
        </w:rPr>
        <w:t>Monitor</w:t>
      </w:r>
      <w:r w:rsidRPr="00BA63BA">
        <w:rPr>
          <w:rFonts w:asciiTheme="majorHAnsi" w:hAnsiTheme="majorHAnsi"/>
          <w:spacing w:val="-11"/>
          <w:w w:val="105"/>
        </w:rPr>
        <w:t xml:space="preserve"> </w:t>
      </w:r>
      <w:r w:rsidRPr="00BA63BA">
        <w:rPr>
          <w:rFonts w:asciiTheme="majorHAnsi" w:hAnsiTheme="majorHAnsi"/>
          <w:w w:val="105"/>
        </w:rPr>
        <w:t>for</w:t>
      </w:r>
      <w:r w:rsidRPr="00BA63BA">
        <w:rPr>
          <w:rFonts w:asciiTheme="majorHAnsi" w:hAnsiTheme="majorHAnsi"/>
          <w:spacing w:val="-7"/>
          <w:w w:val="105"/>
        </w:rPr>
        <w:t xml:space="preserve"> </w:t>
      </w:r>
      <w:r w:rsidRPr="00BA63BA">
        <w:rPr>
          <w:rFonts w:asciiTheme="majorHAnsi" w:hAnsiTheme="majorHAnsi"/>
          <w:w w:val="105"/>
        </w:rPr>
        <w:t>this</w:t>
      </w:r>
      <w:r w:rsidRPr="00BA63BA">
        <w:rPr>
          <w:rFonts w:asciiTheme="majorHAnsi" w:hAnsiTheme="majorHAnsi"/>
          <w:spacing w:val="-67"/>
          <w:w w:val="105"/>
        </w:rPr>
        <w:t xml:space="preserve"> </w:t>
      </w:r>
      <w:r w:rsidRPr="00BA63BA">
        <w:rPr>
          <w:rFonts w:asciiTheme="majorHAnsi" w:hAnsiTheme="majorHAnsi"/>
          <w:w w:val="105"/>
        </w:rPr>
        <w:t>Pact</w:t>
      </w:r>
      <w:r w:rsidRPr="00BA63BA">
        <w:rPr>
          <w:rFonts w:asciiTheme="majorHAnsi" w:hAnsiTheme="majorHAnsi"/>
          <w:spacing w:val="-12"/>
          <w:w w:val="105"/>
        </w:rPr>
        <w:t xml:space="preserve"> </w:t>
      </w:r>
      <w:r w:rsidRPr="00BA63BA">
        <w:rPr>
          <w:rFonts w:asciiTheme="majorHAnsi" w:hAnsiTheme="majorHAnsi"/>
          <w:w w:val="105"/>
        </w:rPr>
        <w:t>after</w:t>
      </w:r>
      <w:r w:rsidRPr="00BA63BA">
        <w:rPr>
          <w:rFonts w:asciiTheme="majorHAnsi" w:hAnsiTheme="majorHAnsi"/>
          <w:spacing w:val="-12"/>
          <w:w w:val="105"/>
        </w:rPr>
        <w:t xml:space="preserve"> </w:t>
      </w:r>
      <w:r w:rsidRPr="00BA63BA">
        <w:rPr>
          <w:rFonts w:asciiTheme="majorHAnsi" w:hAnsiTheme="majorHAnsi"/>
          <w:w w:val="105"/>
        </w:rPr>
        <w:t>approval</w:t>
      </w:r>
      <w:r w:rsidRPr="00BA63BA">
        <w:rPr>
          <w:rFonts w:asciiTheme="majorHAnsi" w:hAnsiTheme="majorHAnsi"/>
          <w:spacing w:val="-10"/>
          <w:w w:val="105"/>
        </w:rPr>
        <w:t xml:space="preserve"> </w:t>
      </w:r>
      <w:r w:rsidRPr="00BA63BA">
        <w:rPr>
          <w:rFonts w:asciiTheme="majorHAnsi" w:hAnsiTheme="majorHAnsi"/>
          <w:w w:val="105"/>
        </w:rPr>
        <w:t>by</w:t>
      </w:r>
      <w:r w:rsidRPr="00BA63BA">
        <w:rPr>
          <w:rFonts w:asciiTheme="majorHAnsi" w:hAnsiTheme="majorHAnsi"/>
          <w:spacing w:val="-13"/>
          <w:w w:val="105"/>
        </w:rPr>
        <w:t xml:space="preserve"> </w:t>
      </w:r>
      <w:r w:rsidRPr="00BA63BA">
        <w:rPr>
          <w:rFonts w:asciiTheme="majorHAnsi" w:hAnsiTheme="majorHAnsi"/>
          <w:w w:val="105"/>
        </w:rPr>
        <w:t>Central</w:t>
      </w:r>
      <w:r w:rsidRPr="00BA63BA">
        <w:rPr>
          <w:rFonts w:asciiTheme="majorHAnsi" w:hAnsiTheme="majorHAnsi"/>
          <w:spacing w:val="-10"/>
          <w:w w:val="105"/>
        </w:rPr>
        <w:t xml:space="preserve"> </w:t>
      </w:r>
      <w:r w:rsidRPr="00BA63BA">
        <w:rPr>
          <w:rFonts w:asciiTheme="majorHAnsi" w:hAnsiTheme="majorHAnsi"/>
          <w:w w:val="105"/>
        </w:rPr>
        <w:t>Vigilance</w:t>
      </w:r>
      <w:r w:rsidRPr="00BA63BA">
        <w:rPr>
          <w:rFonts w:asciiTheme="majorHAnsi" w:hAnsiTheme="majorHAnsi"/>
          <w:spacing w:val="-11"/>
          <w:w w:val="105"/>
        </w:rPr>
        <w:t xml:space="preserve"> </w:t>
      </w:r>
      <w:r w:rsidRPr="00BA63BA">
        <w:rPr>
          <w:rFonts w:asciiTheme="majorHAnsi" w:hAnsiTheme="majorHAnsi"/>
          <w:w w:val="105"/>
        </w:rPr>
        <w:t>Commission.</w:t>
      </w:r>
      <w:r w:rsidRPr="00BA63BA">
        <w:rPr>
          <w:rFonts w:asciiTheme="majorHAnsi" w:hAnsiTheme="majorHAnsi"/>
          <w:spacing w:val="-11"/>
          <w:w w:val="105"/>
        </w:rPr>
        <w:t xml:space="preserve"> </w:t>
      </w:r>
      <w:r w:rsidRPr="00BA63BA">
        <w:rPr>
          <w:rFonts w:asciiTheme="majorHAnsi" w:hAnsiTheme="majorHAnsi"/>
          <w:w w:val="105"/>
        </w:rPr>
        <w:t>The</w:t>
      </w:r>
      <w:r w:rsidRPr="00BA63BA">
        <w:rPr>
          <w:rFonts w:asciiTheme="majorHAnsi" w:hAnsiTheme="majorHAnsi"/>
          <w:spacing w:val="-13"/>
          <w:w w:val="105"/>
        </w:rPr>
        <w:t xml:space="preserve"> </w:t>
      </w:r>
      <w:r w:rsidRPr="00BA63BA">
        <w:rPr>
          <w:rFonts w:asciiTheme="majorHAnsi" w:hAnsiTheme="majorHAnsi"/>
          <w:w w:val="105"/>
        </w:rPr>
        <w:t>task</w:t>
      </w:r>
      <w:r w:rsidRPr="00BA63BA">
        <w:rPr>
          <w:rFonts w:asciiTheme="majorHAnsi" w:hAnsiTheme="majorHAnsi"/>
          <w:spacing w:val="-12"/>
          <w:w w:val="105"/>
        </w:rPr>
        <w:t xml:space="preserve"> </w:t>
      </w:r>
      <w:r w:rsidRPr="00BA63BA">
        <w:rPr>
          <w:rFonts w:asciiTheme="majorHAnsi" w:hAnsiTheme="majorHAnsi"/>
          <w:w w:val="105"/>
        </w:rPr>
        <w:t>of</w:t>
      </w:r>
      <w:r w:rsidRPr="00BA63BA">
        <w:rPr>
          <w:rFonts w:asciiTheme="majorHAnsi" w:hAnsiTheme="majorHAnsi"/>
          <w:spacing w:val="-12"/>
          <w:w w:val="105"/>
        </w:rPr>
        <w:t xml:space="preserve"> </w:t>
      </w:r>
      <w:r w:rsidRPr="00BA63BA">
        <w:rPr>
          <w:rFonts w:asciiTheme="majorHAnsi" w:hAnsiTheme="majorHAnsi"/>
          <w:w w:val="105"/>
        </w:rPr>
        <w:t>the</w:t>
      </w:r>
      <w:r w:rsidRPr="00BA63BA">
        <w:rPr>
          <w:rFonts w:asciiTheme="majorHAnsi" w:hAnsiTheme="majorHAnsi"/>
          <w:spacing w:val="-11"/>
          <w:w w:val="105"/>
        </w:rPr>
        <w:t xml:space="preserve"> </w:t>
      </w:r>
      <w:r w:rsidRPr="00BA63BA">
        <w:rPr>
          <w:rFonts w:asciiTheme="majorHAnsi" w:hAnsiTheme="majorHAnsi"/>
          <w:w w:val="105"/>
        </w:rPr>
        <w:t>Monitor</w:t>
      </w:r>
      <w:r w:rsidRPr="00BA63BA">
        <w:rPr>
          <w:rFonts w:asciiTheme="majorHAnsi" w:hAnsiTheme="majorHAnsi"/>
          <w:spacing w:val="-14"/>
          <w:w w:val="105"/>
        </w:rPr>
        <w:t xml:space="preserve"> </w:t>
      </w:r>
      <w:r w:rsidRPr="00BA63BA">
        <w:rPr>
          <w:rFonts w:asciiTheme="majorHAnsi" w:hAnsiTheme="majorHAnsi"/>
          <w:w w:val="105"/>
        </w:rPr>
        <w:t>is</w:t>
      </w:r>
      <w:r w:rsidRPr="00BA63BA">
        <w:rPr>
          <w:rFonts w:asciiTheme="majorHAnsi" w:hAnsiTheme="majorHAnsi"/>
          <w:spacing w:val="-12"/>
          <w:w w:val="105"/>
        </w:rPr>
        <w:t xml:space="preserve"> </w:t>
      </w:r>
      <w:r w:rsidRPr="00BA63BA">
        <w:rPr>
          <w:rFonts w:asciiTheme="majorHAnsi" w:hAnsiTheme="majorHAnsi"/>
          <w:w w:val="105"/>
        </w:rPr>
        <w:t>to</w:t>
      </w:r>
      <w:r w:rsidRPr="00BA63BA">
        <w:rPr>
          <w:rFonts w:asciiTheme="majorHAnsi" w:hAnsiTheme="majorHAnsi"/>
          <w:spacing w:val="-10"/>
          <w:w w:val="105"/>
        </w:rPr>
        <w:t xml:space="preserve"> </w:t>
      </w:r>
      <w:r w:rsidRPr="00BA63BA">
        <w:rPr>
          <w:rFonts w:asciiTheme="majorHAnsi" w:hAnsiTheme="majorHAnsi"/>
          <w:w w:val="105"/>
        </w:rPr>
        <w:t>review</w:t>
      </w:r>
      <w:r w:rsidRPr="00BA63BA">
        <w:rPr>
          <w:rFonts w:asciiTheme="majorHAnsi" w:hAnsiTheme="majorHAnsi"/>
          <w:spacing w:val="-67"/>
          <w:w w:val="105"/>
        </w:rPr>
        <w:t xml:space="preserve"> </w:t>
      </w:r>
      <w:r w:rsidRPr="00BA63BA">
        <w:rPr>
          <w:rFonts w:asciiTheme="majorHAnsi" w:hAnsiTheme="majorHAnsi"/>
          <w:w w:val="105"/>
        </w:rPr>
        <w:t>independently and objectively, whether and to what extent the parties comply with the</w:t>
      </w:r>
      <w:r w:rsidRPr="00BA63BA">
        <w:rPr>
          <w:rFonts w:asciiTheme="majorHAnsi" w:hAnsiTheme="majorHAnsi"/>
          <w:spacing w:val="-66"/>
          <w:w w:val="105"/>
        </w:rPr>
        <w:t xml:space="preserve"> </w:t>
      </w:r>
      <w:r w:rsidRPr="00BA63BA">
        <w:rPr>
          <w:rFonts w:asciiTheme="majorHAnsi" w:hAnsiTheme="majorHAnsi"/>
          <w:w w:val="105"/>
        </w:rPr>
        <w:t>obligations</w:t>
      </w:r>
      <w:r w:rsidRPr="00BA63BA">
        <w:rPr>
          <w:rFonts w:asciiTheme="majorHAnsi" w:hAnsiTheme="majorHAnsi"/>
          <w:spacing w:val="-3"/>
          <w:w w:val="105"/>
        </w:rPr>
        <w:t xml:space="preserve"> </w:t>
      </w:r>
      <w:r w:rsidRPr="00BA63BA">
        <w:rPr>
          <w:rFonts w:asciiTheme="majorHAnsi" w:hAnsiTheme="majorHAnsi"/>
          <w:w w:val="105"/>
        </w:rPr>
        <w:t>under</w:t>
      </w:r>
      <w:r w:rsidRPr="00BA63BA">
        <w:rPr>
          <w:rFonts w:asciiTheme="majorHAnsi" w:hAnsiTheme="majorHAnsi"/>
          <w:spacing w:val="-5"/>
          <w:w w:val="105"/>
        </w:rPr>
        <w:t xml:space="preserve"> </w:t>
      </w:r>
      <w:r w:rsidRPr="00BA63BA">
        <w:rPr>
          <w:rFonts w:asciiTheme="majorHAnsi" w:hAnsiTheme="majorHAnsi"/>
          <w:w w:val="105"/>
        </w:rPr>
        <w:t>this</w:t>
      </w:r>
      <w:r w:rsidRPr="00BA63BA">
        <w:rPr>
          <w:rFonts w:asciiTheme="majorHAnsi" w:hAnsiTheme="majorHAnsi"/>
          <w:spacing w:val="-1"/>
          <w:w w:val="105"/>
        </w:rPr>
        <w:t xml:space="preserve"> </w:t>
      </w:r>
      <w:r w:rsidRPr="00BA63BA">
        <w:rPr>
          <w:rFonts w:asciiTheme="majorHAnsi" w:hAnsiTheme="majorHAnsi"/>
          <w:w w:val="105"/>
        </w:rPr>
        <w:t>agreement.</w:t>
      </w:r>
    </w:p>
    <w:p w:rsidR="00EF68E6" w:rsidRPr="00BA63BA" w:rsidRDefault="00EF68E6" w:rsidP="00010CBE">
      <w:pPr>
        <w:pStyle w:val="BodyText"/>
        <w:spacing w:before="10"/>
        <w:ind w:left="1276" w:right="821" w:hanging="313"/>
        <w:rPr>
          <w:rFonts w:asciiTheme="majorHAnsi" w:hAnsiTheme="majorHAnsi"/>
        </w:rPr>
      </w:pPr>
    </w:p>
    <w:p w:rsidR="00EF68E6" w:rsidRPr="00BA63BA" w:rsidRDefault="00442BEF" w:rsidP="00010CBE">
      <w:pPr>
        <w:pStyle w:val="ListParagraph"/>
        <w:numPr>
          <w:ilvl w:val="0"/>
          <w:numId w:val="4"/>
        </w:numPr>
        <w:tabs>
          <w:tab w:val="left" w:pos="1338"/>
        </w:tabs>
        <w:spacing w:line="247" w:lineRule="auto"/>
        <w:ind w:left="1276" w:right="821" w:hanging="313"/>
        <w:rPr>
          <w:rFonts w:asciiTheme="majorHAnsi" w:hAnsiTheme="majorHAnsi"/>
        </w:rPr>
      </w:pPr>
      <w:r w:rsidRPr="00BA63BA">
        <w:rPr>
          <w:rFonts w:asciiTheme="majorHAnsi" w:hAnsiTheme="majorHAnsi"/>
          <w:w w:val="105"/>
        </w:rPr>
        <w:lastRenderedPageBreak/>
        <w:t>The Monitor is not subject to instructions by the representative of the parties and</w:t>
      </w:r>
      <w:r w:rsidRPr="00BA63BA">
        <w:rPr>
          <w:rFonts w:asciiTheme="majorHAnsi" w:hAnsiTheme="majorHAnsi"/>
          <w:spacing w:val="1"/>
          <w:w w:val="105"/>
        </w:rPr>
        <w:t xml:space="preserve"> </w:t>
      </w:r>
      <w:r w:rsidRPr="00BA63BA">
        <w:rPr>
          <w:rFonts w:asciiTheme="majorHAnsi" w:hAnsiTheme="majorHAnsi"/>
          <w:w w:val="105"/>
        </w:rPr>
        <w:t>performs</w:t>
      </w:r>
      <w:r w:rsidRPr="00BA63BA">
        <w:rPr>
          <w:rFonts w:asciiTheme="majorHAnsi" w:hAnsiTheme="majorHAnsi"/>
          <w:spacing w:val="-16"/>
          <w:w w:val="105"/>
        </w:rPr>
        <w:t xml:space="preserve"> </w:t>
      </w:r>
      <w:r w:rsidRPr="00BA63BA">
        <w:rPr>
          <w:rFonts w:asciiTheme="majorHAnsi" w:hAnsiTheme="majorHAnsi"/>
          <w:w w:val="105"/>
        </w:rPr>
        <w:t>his</w:t>
      </w:r>
      <w:r w:rsidRPr="00BA63BA">
        <w:rPr>
          <w:rFonts w:asciiTheme="majorHAnsi" w:hAnsiTheme="majorHAnsi"/>
          <w:spacing w:val="-15"/>
          <w:w w:val="105"/>
        </w:rPr>
        <w:t xml:space="preserve"> </w:t>
      </w:r>
      <w:r w:rsidRPr="00BA63BA">
        <w:rPr>
          <w:rFonts w:asciiTheme="majorHAnsi" w:hAnsiTheme="majorHAnsi"/>
          <w:w w:val="105"/>
        </w:rPr>
        <w:t>/</w:t>
      </w:r>
      <w:r w:rsidRPr="00BA63BA">
        <w:rPr>
          <w:rFonts w:asciiTheme="majorHAnsi" w:hAnsiTheme="majorHAnsi"/>
          <w:spacing w:val="-15"/>
          <w:w w:val="105"/>
        </w:rPr>
        <w:t xml:space="preserve"> </w:t>
      </w:r>
      <w:r w:rsidRPr="00BA63BA">
        <w:rPr>
          <w:rFonts w:asciiTheme="majorHAnsi" w:hAnsiTheme="majorHAnsi"/>
          <w:w w:val="105"/>
        </w:rPr>
        <w:t>her</w:t>
      </w:r>
      <w:r w:rsidRPr="00BA63BA">
        <w:rPr>
          <w:rFonts w:asciiTheme="majorHAnsi" w:hAnsiTheme="majorHAnsi"/>
          <w:spacing w:val="-15"/>
          <w:w w:val="105"/>
        </w:rPr>
        <w:t xml:space="preserve"> </w:t>
      </w:r>
      <w:r w:rsidRPr="00BA63BA">
        <w:rPr>
          <w:rFonts w:asciiTheme="majorHAnsi" w:hAnsiTheme="majorHAnsi"/>
          <w:w w:val="105"/>
        </w:rPr>
        <w:t>functions</w:t>
      </w:r>
      <w:r w:rsidRPr="00BA63BA">
        <w:rPr>
          <w:rFonts w:asciiTheme="majorHAnsi" w:hAnsiTheme="majorHAnsi"/>
          <w:spacing w:val="-15"/>
          <w:w w:val="105"/>
        </w:rPr>
        <w:t xml:space="preserve"> </w:t>
      </w:r>
      <w:r w:rsidRPr="00BA63BA">
        <w:rPr>
          <w:rFonts w:asciiTheme="majorHAnsi" w:hAnsiTheme="majorHAnsi"/>
          <w:w w:val="105"/>
        </w:rPr>
        <w:t>neutrally</w:t>
      </w:r>
      <w:r w:rsidRPr="00BA63BA">
        <w:rPr>
          <w:rFonts w:asciiTheme="majorHAnsi" w:hAnsiTheme="majorHAnsi"/>
          <w:spacing w:val="-15"/>
          <w:w w:val="105"/>
        </w:rPr>
        <w:t xml:space="preserve"> </w:t>
      </w:r>
      <w:r w:rsidRPr="00BA63BA">
        <w:rPr>
          <w:rFonts w:asciiTheme="majorHAnsi" w:hAnsiTheme="majorHAnsi"/>
          <w:w w:val="105"/>
        </w:rPr>
        <w:t>and</w:t>
      </w:r>
      <w:r w:rsidRPr="00BA63BA">
        <w:rPr>
          <w:rFonts w:asciiTheme="majorHAnsi" w:hAnsiTheme="majorHAnsi"/>
          <w:spacing w:val="-13"/>
          <w:w w:val="105"/>
        </w:rPr>
        <w:t xml:space="preserve"> </w:t>
      </w:r>
      <w:r w:rsidRPr="00BA63BA">
        <w:rPr>
          <w:rFonts w:asciiTheme="majorHAnsi" w:hAnsiTheme="majorHAnsi"/>
          <w:w w:val="105"/>
        </w:rPr>
        <w:t>independently.</w:t>
      </w:r>
      <w:r w:rsidRPr="00BA63BA">
        <w:rPr>
          <w:rFonts w:asciiTheme="majorHAnsi" w:hAnsiTheme="majorHAnsi"/>
          <w:spacing w:val="-15"/>
          <w:w w:val="105"/>
        </w:rPr>
        <w:t xml:space="preserve"> </w:t>
      </w:r>
      <w:r w:rsidRPr="00BA63BA">
        <w:rPr>
          <w:rFonts w:asciiTheme="majorHAnsi" w:hAnsiTheme="majorHAnsi"/>
          <w:w w:val="105"/>
        </w:rPr>
        <w:t>The</w:t>
      </w:r>
      <w:r w:rsidRPr="00BA63BA">
        <w:rPr>
          <w:rFonts w:asciiTheme="majorHAnsi" w:hAnsiTheme="majorHAnsi"/>
          <w:spacing w:val="-12"/>
          <w:w w:val="105"/>
        </w:rPr>
        <w:t xml:space="preserve"> </w:t>
      </w:r>
      <w:r w:rsidRPr="00BA63BA">
        <w:rPr>
          <w:rFonts w:asciiTheme="majorHAnsi" w:hAnsiTheme="majorHAnsi"/>
          <w:w w:val="105"/>
        </w:rPr>
        <w:t>Monitor</w:t>
      </w:r>
      <w:r w:rsidRPr="00BA63BA">
        <w:rPr>
          <w:rFonts w:asciiTheme="majorHAnsi" w:hAnsiTheme="majorHAnsi"/>
          <w:spacing w:val="-15"/>
          <w:w w:val="105"/>
        </w:rPr>
        <w:t xml:space="preserve"> </w:t>
      </w:r>
      <w:r w:rsidRPr="00BA63BA">
        <w:rPr>
          <w:rFonts w:asciiTheme="majorHAnsi" w:hAnsiTheme="majorHAnsi"/>
          <w:w w:val="105"/>
        </w:rPr>
        <w:t>would</w:t>
      </w:r>
      <w:r w:rsidRPr="00BA63BA">
        <w:rPr>
          <w:rFonts w:asciiTheme="majorHAnsi" w:hAnsiTheme="majorHAnsi"/>
          <w:spacing w:val="-14"/>
          <w:w w:val="105"/>
        </w:rPr>
        <w:t xml:space="preserve"> </w:t>
      </w:r>
      <w:r w:rsidRPr="00BA63BA">
        <w:rPr>
          <w:rFonts w:asciiTheme="majorHAnsi" w:hAnsiTheme="majorHAnsi"/>
          <w:w w:val="105"/>
        </w:rPr>
        <w:t>have</w:t>
      </w:r>
      <w:r w:rsidRPr="00BA63BA">
        <w:rPr>
          <w:rFonts w:asciiTheme="majorHAnsi" w:hAnsiTheme="majorHAnsi"/>
          <w:spacing w:val="-14"/>
          <w:w w:val="105"/>
        </w:rPr>
        <w:t xml:space="preserve"> </w:t>
      </w:r>
      <w:r w:rsidRPr="00BA63BA">
        <w:rPr>
          <w:rFonts w:asciiTheme="majorHAnsi" w:hAnsiTheme="majorHAnsi"/>
          <w:w w:val="105"/>
        </w:rPr>
        <w:t>access</w:t>
      </w:r>
      <w:r w:rsidRPr="00BA63BA">
        <w:rPr>
          <w:rFonts w:asciiTheme="majorHAnsi" w:hAnsiTheme="majorHAnsi"/>
          <w:spacing w:val="-66"/>
          <w:w w:val="105"/>
        </w:rPr>
        <w:t xml:space="preserve"> </w:t>
      </w:r>
      <w:r w:rsidRPr="00BA63BA">
        <w:rPr>
          <w:rFonts w:asciiTheme="majorHAnsi" w:hAnsiTheme="majorHAnsi"/>
          <w:w w:val="105"/>
        </w:rPr>
        <w:t>to all Contact documents, whenever required. It will be obligatory for him / her to treat</w:t>
      </w:r>
      <w:r w:rsidRPr="00BA63BA">
        <w:rPr>
          <w:rFonts w:asciiTheme="majorHAnsi" w:hAnsiTheme="majorHAnsi"/>
          <w:spacing w:val="-66"/>
          <w:w w:val="105"/>
        </w:rPr>
        <w:t xml:space="preserve"> </w:t>
      </w:r>
      <w:r w:rsidRPr="00BA63BA">
        <w:rPr>
          <w:rFonts w:asciiTheme="majorHAnsi" w:hAnsiTheme="majorHAnsi"/>
          <w:w w:val="105"/>
        </w:rPr>
        <w:t>the information and documents of the Bidders / Contractors as confidential. He / she</w:t>
      </w:r>
      <w:r w:rsidRPr="00BA63BA">
        <w:rPr>
          <w:rFonts w:asciiTheme="majorHAnsi" w:hAnsiTheme="majorHAnsi"/>
          <w:spacing w:val="1"/>
          <w:w w:val="105"/>
        </w:rPr>
        <w:t xml:space="preserve"> </w:t>
      </w:r>
      <w:r w:rsidRPr="00BA63BA">
        <w:rPr>
          <w:rFonts w:asciiTheme="majorHAnsi" w:hAnsiTheme="majorHAnsi"/>
          <w:w w:val="105"/>
        </w:rPr>
        <w:t>reports</w:t>
      </w:r>
      <w:r w:rsidRPr="00BA63BA">
        <w:rPr>
          <w:rFonts w:asciiTheme="majorHAnsi" w:hAnsiTheme="majorHAnsi"/>
          <w:spacing w:val="-4"/>
          <w:w w:val="105"/>
        </w:rPr>
        <w:t xml:space="preserve"> </w:t>
      </w:r>
      <w:r w:rsidRPr="00BA63BA">
        <w:rPr>
          <w:rFonts w:asciiTheme="majorHAnsi" w:hAnsiTheme="majorHAnsi"/>
          <w:w w:val="105"/>
        </w:rPr>
        <w:t>to</w:t>
      </w:r>
      <w:r w:rsidRPr="00BA63BA">
        <w:rPr>
          <w:rFonts w:asciiTheme="majorHAnsi" w:hAnsiTheme="majorHAnsi"/>
          <w:spacing w:val="-4"/>
          <w:w w:val="105"/>
        </w:rPr>
        <w:t xml:space="preserve"> </w:t>
      </w:r>
      <w:r w:rsidRPr="00BA63BA">
        <w:rPr>
          <w:rFonts w:asciiTheme="majorHAnsi" w:hAnsiTheme="majorHAnsi"/>
          <w:w w:val="105"/>
        </w:rPr>
        <w:t>the</w:t>
      </w:r>
      <w:r w:rsidRPr="00BA63BA">
        <w:rPr>
          <w:rFonts w:asciiTheme="majorHAnsi" w:hAnsiTheme="majorHAnsi"/>
          <w:spacing w:val="-4"/>
          <w:w w:val="105"/>
        </w:rPr>
        <w:t xml:space="preserve"> </w:t>
      </w:r>
      <w:r w:rsidRPr="00BA63BA">
        <w:rPr>
          <w:rFonts w:asciiTheme="majorHAnsi" w:hAnsiTheme="majorHAnsi"/>
          <w:w w:val="105"/>
        </w:rPr>
        <w:t>Chairperson</w:t>
      </w:r>
      <w:r w:rsidRPr="00BA63BA">
        <w:rPr>
          <w:rFonts w:asciiTheme="majorHAnsi" w:hAnsiTheme="majorHAnsi"/>
          <w:spacing w:val="-6"/>
          <w:w w:val="105"/>
        </w:rPr>
        <w:t xml:space="preserve"> </w:t>
      </w:r>
      <w:r w:rsidRPr="00BA63BA">
        <w:rPr>
          <w:rFonts w:asciiTheme="majorHAnsi" w:hAnsiTheme="majorHAnsi"/>
          <w:w w:val="105"/>
        </w:rPr>
        <w:t>of</w:t>
      </w:r>
      <w:r w:rsidRPr="00BA63BA">
        <w:rPr>
          <w:rFonts w:asciiTheme="majorHAnsi" w:hAnsiTheme="majorHAnsi"/>
          <w:spacing w:val="-4"/>
          <w:w w:val="105"/>
        </w:rPr>
        <w:t xml:space="preserve"> </w:t>
      </w:r>
      <w:r w:rsidRPr="00BA63BA">
        <w:rPr>
          <w:rFonts w:asciiTheme="majorHAnsi" w:hAnsiTheme="majorHAnsi"/>
          <w:w w:val="105"/>
        </w:rPr>
        <w:t>the</w:t>
      </w:r>
      <w:r w:rsidRPr="00BA63BA">
        <w:rPr>
          <w:rFonts w:asciiTheme="majorHAnsi" w:hAnsiTheme="majorHAnsi"/>
          <w:spacing w:val="-3"/>
          <w:w w:val="105"/>
        </w:rPr>
        <w:t xml:space="preserve"> </w:t>
      </w:r>
      <w:r w:rsidRPr="00BA63BA">
        <w:rPr>
          <w:rFonts w:asciiTheme="majorHAnsi" w:hAnsiTheme="majorHAnsi"/>
          <w:w w:val="105"/>
        </w:rPr>
        <w:t>Board of</w:t>
      </w:r>
      <w:r w:rsidRPr="00BA63BA">
        <w:rPr>
          <w:rFonts w:asciiTheme="majorHAnsi" w:hAnsiTheme="majorHAnsi"/>
          <w:spacing w:val="-7"/>
          <w:w w:val="105"/>
        </w:rPr>
        <w:t xml:space="preserve"> </w:t>
      </w:r>
      <w:r w:rsidRPr="00BA63BA">
        <w:rPr>
          <w:rFonts w:asciiTheme="majorHAnsi" w:hAnsiTheme="majorHAnsi"/>
          <w:w w:val="105"/>
        </w:rPr>
        <w:t>the</w:t>
      </w:r>
      <w:r w:rsidRPr="00BA63BA">
        <w:rPr>
          <w:rFonts w:asciiTheme="majorHAnsi" w:hAnsiTheme="majorHAnsi"/>
          <w:spacing w:val="-8"/>
          <w:w w:val="105"/>
        </w:rPr>
        <w:t xml:space="preserve"> </w:t>
      </w:r>
      <w:r w:rsidRPr="00BA63BA">
        <w:rPr>
          <w:rFonts w:asciiTheme="majorHAnsi" w:hAnsiTheme="majorHAnsi"/>
          <w:w w:val="105"/>
        </w:rPr>
        <w:t>Principal.</w:t>
      </w:r>
    </w:p>
    <w:p w:rsidR="00EF68E6" w:rsidRPr="00BA63BA" w:rsidRDefault="00EF68E6" w:rsidP="008D35CD">
      <w:pPr>
        <w:pStyle w:val="BodyText"/>
        <w:spacing w:before="6"/>
        <w:ind w:right="821"/>
        <w:rPr>
          <w:rFonts w:asciiTheme="majorHAnsi" w:hAnsiTheme="majorHAnsi"/>
        </w:rPr>
      </w:pPr>
    </w:p>
    <w:p w:rsidR="00EF68E6" w:rsidRPr="00BA63BA" w:rsidRDefault="00442BEF" w:rsidP="00191F6C">
      <w:pPr>
        <w:pStyle w:val="ListParagraph"/>
        <w:numPr>
          <w:ilvl w:val="0"/>
          <w:numId w:val="4"/>
        </w:numPr>
        <w:tabs>
          <w:tab w:val="left" w:pos="1312"/>
        </w:tabs>
        <w:spacing w:line="247" w:lineRule="auto"/>
        <w:ind w:left="1276" w:right="821" w:hanging="283"/>
        <w:rPr>
          <w:rFonts w:asciiTheme="majorHAnsi" w:hAnsiTheme="majorHAnsi"/>
        </w:rPr>
      </w:pPr>
      <w:r w:rsidRPr="00BA63BA">
        <w:rPr>
          <w:rFonts w:asciiTheme="majorHAnsi" w:hAnsiTheme="majorHAnsi"/>
          <w:w w:val="105"/>
        </w:rPr>
        <w:t>The</w:t>
      </w:r>
      <w:r w:rsidRPr="00BA63BA">
        <w:rPr>
          <w:rFonts w:asciiTheme="majorHAnsi" w:hAnsiTheme="majorHAnsi"/>
          <w:spacing w:val="-15"/>
          <w:w w:val="105"/>
        </w:rPr>
        <w:t xml:space="preserve"> </w:t>
      </w:r>
      <w:r w:rsidRPr="00BA63BA">
        <w:rPr>
          <w:rFonts w:asciiTheme="majorHAnsi" w:hAnsiTheme="majorHAnsi"/>
          <w:w w:val="105"/>
        </w:rPr>
        <w:t>Bidder(s)</w:t>
      </w:r>
      <w:r w:rsidRPr="00BA63BA">
        <w:rPr>
          <w:rFonts w:asciiTheme="majorHAnsi" w:hAnsiTheme="majorHAnsi"/>
          <w:spacing w:val="-13"/>
          <w:w w:val="105"/>
        </w:rPr>
        <w:t xml:space="preserve"> </w:t>
      </w:r>
      <w:r w:rsidRPr="00BA63BA">
        <w:rPr>
          <w:rFonts w:asciiTheme="majorHAnsi" w:hAnsiTheme="majorHAnsi"/>
          <w:w w:val="105"/>
        </w:rPr>
        <w:t>/</w:t>
      </w:r>
      <w:r w:rsidRPr="00BA63BA">
        <w:rPr>
          <w:rFonts w:asciiTheme="majorHAnsi" w:hAnsiTheme="majorHAnsi"/>
          <w:spacing w:val="-17"/>
          <w:w w:val="105"/>
        </w:rPr>
        <w:t xml:space="preserve"> </w:t>
      </w:r>
      <w:r w:rsidRPr="00BA63BA">
        <w:rPr>
          <w:rFonts w:asciiTheme="majorHAnsi" w:hAnsiTheme="majorHAnsi"/>
          <w:w w:val="105"/>
        </w:rPr>
        <w:t>Contractor(s)</w:t>
      </w:r>
      <w:r w:rsidRPr="00BA63BA">
        <w:rPr>
          <w:rFonts w:asciiTheme="majorHAnsi" w:hAnsiTheme="majorHAnsi"/>
          <w:spacing w:val="-16"/>
          <w:w w:val="105"/>
        </w:rPr>
        <w:t xml:space="preserve"> </w:t>
      </w:r>
      <w:r w:rsidRPr="00BA63BA">
        <w:rPr>
          <w:rFonts w:asciiTheme="majorHAnsi" w:hAnsiTheme="majorHAnsi"/>
          <w:w w:val="105"/>
        </w:rPr>
        <w:t>accepts</w:t>
      </w:r>
      <w:r w:rsidRPr="00BA63BA">
        <w:rPr>
          <w:rFonts w:asciiTheme="majorHAnsi" w:hAnsiTheme="majorHAnsi"/>
          <w:spacing w:val="-13"/>
          <w:w w:val="105"/>
        </w:rPr>
        <w:t xml:space="preserve"> </w:t>
      </w:r>
      <w:r w:rsidRPr="00BA63BA">
        <w:rPr>
          <w:rFonts w:asciiTheme="majorHAnsi" w:hAnsiTheme="majorHAnsi"/>
          <w:w w:val="105"/>
        </w:rPr>
        <w:t>that</w:t>
      </w:r>
      <w:r w:rsidRPr="00BA63BA">
        <w:rPr>
          <w:rFonts w:asciiTheme="majorHAnsi" w:hAnsiTheme="majorHAnsi"/>
          <w:spacing w:val="-16"/>
          <w:w w:val="105"/>
        </w:rPr>
        <w:t xml:space="preserve"> </w:t>
      </w:r>
      <w:r w:rsidRPr="00BA63BA">
        <w:rPr>
          <w:rFonts w:asciiTheme="majorHAnsi" w:hAnsiTheme="majorHAnsi"/>
          <w:w w:val="105"/>
        </w:rPr>
        <w:t>the</w:t>
      </w:r>
      <w:r w:rsidRPr="00BA63BA">
        <w:rPr>
          <w:rFonts w:asciiTheme="majorHAnsi" w:hAnsiTheme="majorHAnsi"/>
          <w:spacing w:val="-14"/>
          <w:w w:val="105"/>
        </w:rPr>
        <w:t xml:space="preserve"> </w:t>
      </w:r>
      <w:r w:rsidRPr="00BA63BA">
        <w:rPr>
          <w:rFonts w:asciiTheme="majorHAnsi" w:hAnsiTheme="majorHAnsi"/>
          <w:w w:val="105"/>
        </w:rPr>
        <w:t>Monitor</w:t>
      </w:r>
      <w:r w:rsidRPr="00BA63BA">
        <w:rPr>
          <w:rFonts w:asciiTheme="majorHAnsi" w:hAnsiTheme="majorHAnsi"/>
          <w:spacing w:val="-15"/>
          <w:w w:val="105"/>
        </w:rPr>
        <w:t xml:space="preserve"> </w:t>
      </w:r>
      <w:r w:rsidRPr="00BA63BA">
        <w:rPr>
          <w:rFonts w:asciiTheme="majorHAnsi" w:hAnsiTheme="majorHAnsi"/>
          <w:w w:val="105"/>
        </w:rPr>
        <w:t>has</w:t>
      </w:r>
      <w:r w:rsidRPr="00BA63BA">
        <w:rPr>
          <w:rFonts w:asciiTheme="majorHAnsi" w:hAnsiTheme="majorHAnsi"/>
          <w:spacing w:val="-13"/>
          <w:w w:val="105"/>
        </w:rPr>
        <w:t xml:space="preserve"> </w:t>
      </w:r>
      <w:r w:rsidRPr="00BA63BA">
        <w:rPr>
          <w:rFonts w:asciiTheme="majorHAnsi" w:hAnsiTheme="majorHAnsi"/>
          <w:w w:val="105"/>
        </w:rPr>
        <w:t>the</w:t>
      </w:r>
      <w:r w:rsidRPr="00BA63BA">
        <w:rPr>
          <w:rFonts w:asciiTheme="majorHAnsi" w:hAnsiTheme="majorHAnsi"/>
          <w:spacing w:val="-13"/>
          <w:w w:val="105"/>
        </w:rPr>
        <w:t xml:space="preserve"> </w:t>
      </w:r>
      <w:r w:rsidRPr="00BA63BA">
        <w:rPr>
          <w:rFonts w:asciiTheme="majorHAnsi" w:hAnsiTheme="majorHAnsi"/>
          <w:w w:val="105"/>
        </w:rPr>
        <w:t>right</w:t>
      </w:r>
      <w:r w:rsidRPr="00BA63BA">
        <w:rPr>
          <w:rFonts w:asciiTheme="majorHAnsi" w:hAnsiTheme="majorHAnsi"/>
          <w:spacing w:val="-15"/>
          <w:w w:val="105"/>
        </w:rPr>
        <w:t xml:space="preserve"> </w:t>
      </w:r>
      <w:r w:rsidRPr="00BA63BA">
        <w:rPr>
          <w:rFonts w:asciiTheme="majorHAnsi" w:hAnsiTheme="majorHAnsi"/>
          <w:w w:val="105"/>
        </w:rPr>
        <w:t>to</w:t>
      </w:r>
      <w:r w:rsidRPr="00BA63BA">
        <w:rPr>
          <w:rFonts w:asciiTheme="majorHAnsi" w:hAnsiTheme="majorHAnsi"/>
          <w:spacing w:val="-12"/>
          <w:w w:val="105"/>
        </w:rPr>
        <w:t xml:space="preserve"> </w:t>
      </w:r>
      <w:r w:rsidRPr="00BA63BA">
        <w:rPr>
          <w:rFonts w:asciiTheme="majorHAnsi" w:hAnsiTheme="majorHAnsi"/>
          <w:w w:val="105"/>
        </w:rPr>
        <w:t>access</w:t>
      </w:r>
      <w:r w:rsidRPr="00BA63BA">
        <w:rPr>
          <w:rFonts w:asciiTheme="majorHAnsi" w:hAnsiTheme="majorHAnsi"/>
          <w:spacing w:val="-14"/>
          <w:w w:val="105"/>
        </w:rPr>
        <w:t xml:space="preserve"> </w:t>
      </w:r>
      <w:r w:rsidRPr="00BA63BA">
        <w:rPr>
          <w:rFonts w:asciiTheme="majorHAnsi" w:hAnsiTheme="majorHAnsi"/>
          <w:w w:val="105"/>
        </w:rPr>
        <w:t>without</w:t>
      </w:r>
      <w:r w:rsidRPr="00BA63BA">
        <w:rPr>
          <w:rFonts w:asciiTheme="majorHAnsi" w:hAnsiTheme="majorHAnsi"/>
          <w:spacing w:val="-66"/>
          <w:w w:val="105"/>
        </w:rPr>
        <w:t xml:space="preserve"> </w:t>
      </w:r>
      <w:r w:rsidRPr="00BA63BA">
        <w:rPr>
          <w:rFonts w:asciiTheme="majorHAnsi" w:hAnsiTheme="majorHAnsi"/>
          <w:w w:val="105"/>
        </w:rPr>
        <w:t>restriction to all Project documentation of the Principal including that provided by the</w:t>
      </w:r>
      <w:r w:rsidRPr="00BA63BA">
        <w:rPr>
          <w:rFonts w:asciiTheme="majorHAnsi" w:hAnsiTheme="majorHAnsi"/>
          <w:spacing w:val="1"/>
          <w:w w:val="105"/>
        </w:rPr>
        <w:t xml:space="preserve"> </w:t>
      </w:r>
      <w:r w:rsidRPr="00BA63BA">
        <w:rPr>
          <w:rFonts w:asciiTheme="majorHAnsi" w:hAnsiTheme="majorHAnsi"/>
        </w:rPr>
        <w:t>Contractor. The Bidder / Contractor will also grant the Monitor, upon his / her request and</w:t>
      </w:r>
      <w:r w:rsidRPr="00BA63BA">
        <w:rPr>
          <w:rFonts w:asciiTheme="majorHAnsi" w:hAnsiTheme="majorHAnsi"/>
          <w:spacing w:val="1"/>
        </w:rPr>
        <w:t xml:space="preserve"> </w:t>
      </w:r>
      <w:r w:rsidRPr="00BA63BA">
        <w:rPr>
          <w:rFonts w:asciiTheme="majorHAnsi" w:hAnsiTheme="majorHAnsi"/>
          <w:w w:val="105"/>
        </w:rPr>
        <w:t>demonstration of a valid interest, unrestricted and unconditional access to the project</w:t>
      </w:r>
      <w:r w:rsidRPr="00BA63BA">
        <w:rPr>
          <w:rFonts w:asciiTheme="majorHAnsi" w:hAnsiTheme="majorHAnsi"/>
          <w:spacing w:val="1"/>
          <w:w w:val="105"/>
        </w:rPr>
        <w:t xml:space="preserve"> </w:t>
      </w:r>
      <w:r w:rsidRPr="00BA63BA">
        <w:rPr>
          <w:rFonts w:asciiTheme="majorHAnsi" w:hAnsiTheme="majorHAnsi"/>
          <w:w w:val="105"/>
        </w:rPr>
        <w:t>documentation.</w:t>
      </w:r>
      <w:r w:rsidRPr="00BA63BA">
        <w:rPr>
          <w:rFonts w:asciiTheme="majorHAnsi" w:hAnsiTheme="majorHAnsi"/>
          <w:spacing w:val="-12"/>
          <w:w w:val="105"/>
        </w:rPr>
        <w:t xml:space="preserve"> </w:t>
      </w:r>
      <w:r w:rsidRPr="00BA63BA">
        <w:rPr>
          <w:rFonts w:asciiTheme="majorHAnsi" w:hAnsiTheme="majorHAnsi"/>
          <w:w w:val="105"/>
        </w:rPr>
        <w:t>The</w:t>
      </w:r>
      <w:r w:rsidRPr="00BA63BA">
        <w:rPr>
          <w:rFonts w:asciiTheme="majorHAnsi" w:hAnsiTheme="majorHAnsi"/>
          <w:spacing w:val="-10"/>
          <w:w w:val="105"/>
        </w:rPr>
        <w:t xml:space="preserve"> </w:t>
      </w:r>
      <w:r w:rsidRPr="00BA63BA">
        <w:rPr>
          <w:rFonts w:asciiTheme="majorHAnsi" w:hAnsiTheme="majorHAnsi"/>
          <w:w w:val="105"/>
        </w:rPr>
        <w:t>Monitor</w:t>
      </w:r>
      <w:r w:rsidRPr="00BA63BA">
        <w:rPr>
          <w:rFonts w:asciiTheme="majorHAnsi" w:hAnsiTheme="majorHAnsi"/>
          <w:spacing w:val="-11"/>
          <w:w w:val="105"/>
        </w:rPr>
        <w:t xml:space="preserve"> </w:t>
      </w:r>
      <w:r w:rsidRPr="00BA63BA">
        <w:rPr>
          <w:rFonts w:asciiTheme="majorHAnsi" w:hAnsiTheme="majorHAnsi"/>
          <w:w w:val="105"/>
        </w:rPr>
        <w:t>is</w:t>
      </w:r>
      <w:r w:rsidRPr="00BA63BA">
        <w:rPr>
          <w:rFonts w:asciiTheme="majorHAnsi" w:hAnsiTheme="majorHAnsi"/>
          <w:spacing w:val="-10"/>
          <w:w w:val="105"/>
        </w:rPr>
        <w:t xml:space="preserve"> </w:t>
      </w:r>
      <w:r w:rsidRPr="00BA63BA">
        <w:rPr>
          <w:rFonts w:asciiTheme="majorHAnsi" w:hAnsiTheme="majorHAnsi"/>
          <w:w w:val="105"/>
        </w:rPr>
        <w:t>under</w:t>
      </w:r>
      <w:r w:rsidRPr="00BA63BA">
        <w:rPr>
          <w:rFonts w:asciiTheme="majorHAnsi" w:hAnsiTheme="majorHAnsi"/>
          <w:spacing w:val="-12"/>
          <w:w w:val="105"/>
        </w:rPr>
        <w:t xml:space="preserve"> </w:t>
      </w:r>
      <w:r w:rsidRPr="00BA63BA">
        <w:rPr>
          <w:rFonts w:asciiTheme="majorHAnsi" w:hAnsiTheme="majorHAnsi"/>
          <w:w w:val="105"/>
        </w:rPr>
        <w:t>contractual</w:t>
      </w:r>
      <w:r w:rsidRPr="00BA63BA">
        <w:rPr>
          <w:rFonts w:asciiTheme="majorHAnsi" w:hAnsiTheme="majorHAnsi"/>
          <w:spacing w:val="-9"/>
          <w:w w:val="105"/>
        </w:rPr>
        <w:t xml:space="preserve"> </w:t>
      </w:r>
      <w:r w:rsidRPr="00BA63BA">
        <w:rPr>
          <w:rFonts w:asciiTheme="majorHAnsi" w:hAnsiTheme="majorHAnsi"/>
          <w:w w:val="105"/>
        </w:rPr>
        <w:t>obligation,</w:t>
      </w:r>
      <w:r w:rsidRPr="00BA63BA">
        <w:rPr>
          <w:rFonts w:asciiTheme="majorHAnsi" w:hAnsiTheme="majorHAnsi"/>
          <w:spacing w:val="-9"/>
          <w:w w:val="105"/>
        </w:rPr>
        <w:t xml:space="preserve"> </w:t>
      </w:r>
      <w:r w:rsidRPr="00BA63BA">
        <w:rPr>
          <w:rFonts w:asciiTheme="majorHAnsi" w:hAnsiTheme="majorHAnsi"/>
          <w:w w:val="105"/>
        </w:rPr>
        <w:t>to</w:t>
      </w:r>
      <w:r w:rsidRPr="00BA63BA">
        <w:rPr>
          <w:rFonts w:asciiTheme="majorHAnsi" w:hAnsiTheme="majorHAnsi"/>
          <w:spacing w:val="-10"/>
          <w:w w:val="105"/>
        </w:rPr>
        <w:t xml:space="preserve"> </w:t>
      </w:r>
      <w:r w:rsidRPr="00BA63BA">
        <w:rPr>
          <w:rFonts w:asciiTheme="majorHAnsi" w:hAnsiTheme="majorHAnsi"/>
          <w:w w:val="105"/>
        </w:rPr>
        <w:t>treat</w:t>
      </w:r>
      <w:r w:rsidRPr="00BA63BA">
        <w:rPr>
          <w:rFonts w:asciiTheme="majorHAnsi" w:hAnsiTheme="majorHAnsi"/>
          <w:spacing w:val="-9"/>
          <w:w w:val="105"/>
        </w:rPr>
        <w:t xml:space="preserve"> </w:t>
      </w:r>
      <w:r w:rsidRPr="00BA63BA">
        <w:rPr>
          <w:rFonts w:asciiTheme="majorHAnsi" w:hAnsiTheme="majorHAnsi"/>
          <w:w w:val="105"/>
        </w:rPr>
        <w:t>the</w:t>
      </w:r>
      <w:r w:rsidRPr="00BA63BA">
        <w:rPr>
          <w:rFonts w:asciiTheme="majorHAnsi" w:hAnsiTheme="majorHAnsi"/>
          <w:spacing w:val="-11"/>
          <w:w w:val="105"/>
        </w:rPr>
        <w:t xml:space="preserve"> </w:t>
      </w:r>
      <w:r w:rsidRPr="00BA63BA">
        <w:rPr>
          <w:rFonts w:asciiTheme="majorHAnsi" w:hAnsiTheme="majorHAnsi"/>
          <w:w w:val="105"/>
        </w:rPr>
        <w:t>information</w:t>
      </w:r>
      <w:r w:rsidRPr="00BA63BA">
        <w:rPr>
          <w:rFonts w:asciiTheme="majorHAnsi" w:hAnsiTheme="majorHAnsi"/>
          <w:spacing w:val="-13"/>
          <w:w w:val="105"/>
        </w:rPr>
        <w:t xml:space="preserve"> </w:t>
      </w:r>
      <w:r w:rsidRPr="00BA63BA">
        <w:rPr>
          <w:rFonts w:asciiTheme="majorHAnsi" w:hAnsiTheme="majorHAnsi"/>
          <w:w w:val="105"/>
        </w:rPr>
        <w:t>and</w:t>
      </w:r>
      <w:r w:rsidRPr="00BA63BA">
        <w:rPr>
          <w:rFonts w:asciiTheme="majorHAnsi" w:hAnsiTheme="majorHAnsi"/>
          <w:spacing w:val="-66"/>
          <w:w w:val="105"/>
        </w:rPr>
        <w:t xml:space="preserve"> </w:t>
      </w:r>
      <w:r w:rsidRPr="00BA63BA">
        <w:rPr>
          <w:rFonts w:asciiTheme="majorHAnsi" w:hAnsiTheme="majorHAnsi"/>
          <w:w w:val="105"/>
        </w:rPr>
        <w:t>documents</w:t>
      </w:r>
      <w:r w:rsidRPr="00BA63BA">
        <w:rPr>
          <w:rFonts w:asciiTheme="majorHAnsi" w:hAnsiTheme="majorHAnsi"/>
          <w:spacing w:val="-7"/>
          <w:w w:val="105"/>
        </w:rPr>
        <w:t xml:space="preserve"> </w:t>
      </w:r>
      <w:r w:rsidRPr="00BA63BA">
        <w:rPr>
          <w:rFonts w:asciiTheme="majorHAnsi" w:hAnsiTheme="majorHAnsi"/>
          <w:w w:val="105"/>
        </w:rPr>
        <w:t>of</w:t>
      </w:r>
      <w:r w:rsidRPr="00BA63BA">
        <w:rPr>
          <w:rFonts w:asciiTheme="majorHAnsi" w:hAnsiTheme="majorHAnsi"/>
          <w:spacing w:val="-5"/>
          <w:w w:val="105"/>
        </w:rPr>
        <w:t xml:space="preserve"> </w:t>
      </w:r>
      <w:r w:rsidRPr="00BA63BA">
        <w:rPr>
          <w:rFonts w:asciiTheme="majorHAnsi" w:hAnsiTheme="majorHAnsi"/>
          <w:w w:val="105"/>
        </w:rPr>
        <w:t>the</w:t>
      </w:r>
      <w:r w:rsidRPr="00BA63BA">
        <w:rPr>
          <w:rFonts w:asciiTheme="majorHAnsi" w:hAnsiTheme="majorHAnsi"/>
          <w:spacing w:val="-1"/>
          <w:w w:val="105"/>
        </w:rPr>
        <w:t xml:space="preserve"> </w:t>
      </w:r>
      <w:r w:rsidRPr="00BA63BA">
        <w:rPr>
          <w:rFonts w:asciiTheme="majorHAnsi" w:hAnsiTheme="majorHAnsi"/>
          <w:w w:val="105"/>
        </w:rPr>
        <w:t>Bidder</w:t>
      </w:r>
      <w:r w:rsidRPr="00BA63BA">
        <w:rPr>
          <w:rFonts w:asciiTheme="majorHAnsi" w:hAnsiTheme="majorHAnsi"/>
          <w:spacing w:val="-7"/>
          <w:w w:val="105"/>
        </w:rPr>
        <w:t xml:space="preserve"> </w:t>
      </w:r>
      <w:r w:rsidRPr="00BA63BA">
        <w:rPr>
          <w:rFonts w:asciiTheme="majorHAnsi" w:hAnsiTheme="majorHAnsi"/>
          <w:w w:val="105"/>
        </w:rPr>
        <w:t>/</w:t>
      </w:r>
      <w:r w:rsidRPr="00BA63BA">
        <w:rPr>
          <w:rFonts w:asciiTheme="majorHAnsi" w:hAnsiTheme="majorHAnsi"/>
          <w:spacing w:val="-6"/>
          <w:w w:val="105"/>
        </w:rPr>
        <w:t xml:space="preserve"> </w:t>
      </w:r>
      <w:r w:rsidRPr="00BA63BA">
        <w:rPr>
          <w:rFonts w:asciiTheme="majorHAnsi" w:hAnsiTheme="majorHAnsi"/>
          <w:w w:val="105"/>
        </w:rPr>
        <w:t>Contractor</w:t>
      </w:r>
      <w:r w:rsidRPr="00BA63BA">
        <w:rPr>
          <w:rFonts w:asciiTheme="majorHAnsi" w:hAnsiTheme="majorHAnsi"/>
          <w:spacing w:val="-7"/>
          <w:w w:val="105"/>
        </w:rPr>
        <w:t xml:space="preserve"> </w:t>
      </w:r>
      <w:r w:rsidRPr="00BA63BA">
        <w:rPr>
          <w:rFonts w:asciiTheme="majorHAnsi" w:hAnsiTheme="majorHAnsi"/>
          <w:w w:val="105"/>
        </w:rPr>
        <w:t>with</w:t>
      </w:r>
      <w:r w:rsidRPr="00BA63BA">
        <w:rPr>
          <w:rFonts w:asciiTheme="majorHAnsi" w:hAnsiTheme="majorHAnsi"/>
          <w:spacing w:val="-4"/>
          <w:w w:val="105"/>
        </w:rPr>
        <w:t xml:space="preserve"> </w:t>
      </w:r>
      <w:r w:rsidRPr="00BA63BA">
        <w:rPr>
          <w:rFonts w:asciiTheme="majorHAnsi" w:hAnsiTheme="majorHAnsi"/>
          <w:w w:val="105"/>
        </w:rPr>
        <w:t>confidentiality.</w:t>
      </w:r>
    </w:p>
    <w:p w:rsidR="00EF68E6" w:rsidRPr="00BA63BA" w:rsidRDefault="00EF68E6" w:rsidP="00191F6C">
      <w:pPr>
        <w:pStyle w:val="BodyText"/>
        <w:spacing w:before="9"/>
        <w:ind w:left="1276" w:right="821" w:hanging="283"/>
        <w:rPr>
          <w:rFonts w:asciiTheme="majorHAnsi" w:hAnsiTheme="majorHAnsi"/>
        </w:rPr>
      </w:pPr>
    </w:p>
    <w:p w:rsidR="00EF68E6" w:rsidRPr="00191F6C" w:rsidRDefault="00442BEF" w:rsidP="00F20233">
      <w:pPr>
        <w:pStyle w:val="ListParagraph"/>
        <w:numPr>
          <w:ilvl w:val="0"/>
          <w:numId w:val="4"/>
        </w:numPr>
        <w:tabs>
          <w:tab w:val="left" w:pos="1307"/>
        </w:tabs>
        <w:spacing w:line="246" w:lineRule="exact"/>
        <w:ind w:left="1276" w:right="821" w:hanging="283"/>
        <w:rPr>
          <w:rFonts w:asciiTheme="majorHAnsi" w:hAnsiTheme="majorHAnsi"/>
        </w:rPr>
      </w:pPr>
      <w:r w:rsidRPr="00191F6C">
        <w:rPr>
          <w:rFonts w:asciiTheme="majorHAnsi" w:hAnsiTheme="majorHAnsi"/>
          <w:spacing w:val="-1"/>
          <w:w w:val="105"/>
        </w:rPr>
        <w:t>The</w:t>
      </w:r>
      <w:r w:rsidRPr="00191F6C">
        <w:rPr>
          <w:rFonts w:asciiTheme="majorHAnsi" w:hAnsiTheme="majorHAnsi"/>
          <w:spacing w:val="-11"/>
          <w:w w:val="105"/>
        </w:rPr>
        <w:t xml:space="preserve"> </w:t>
      </w:r>
      <w:r w:rsidRPr="00191F6C">
        <w:rPr>
          <w:rFonts w:asciiTheme="majorHAnsi" w:hAnsiTheme="majorHAnsi"/>
          <w:spacing w:val="-1"/>
          <w:w w:val="105"/>
        </w:rPr>
        <w:t>Monitor</w:t>
      </w:r>
      <w:r w:rsidRPr="00191F6C">
        <w:rPr>
          <w:rFonts w:asciiTheme="majorHAnsi" w:hAnsiTheme="majorHAnsi"/>
          <w:spacing w:val="-16"/>
          <w:w w:val="105"/>
        </w:rPr>
        <w:t xml:space="preserve"> </w:t>
      </w:r>
      <w:r w:rsidRPr="00191F6C">
        <w:rPr>
          <w:rFonts w:asciiTheme="majorHAnsi" w:hAnsiTheme="majorHAnsi"/>
          <w:spacing w:val="-1"/>
          <w:w w:val="105"/>
        </w:rPr>
        <w:t>is</w:t>
      </w:r>
      <w:r w:rsidRPr="00191F6C">
        <w:rPr>
          <w:rFonts w:asciiTheme="majorHAnsi" w:hAnsiTheme="majorHAnsi"/>
          <w:spacing w:val="-9"/>
          <w:w w:val="105"/>
        </w:rPr>
        <w:t xml:space="preserve"> </w:t>
      </w:r>
      <w:r w:rsidRPr="00191F6C">
        <w:rPr>
          <w:rFonts w:asciiTheme="majorHAnsi" w:hAnsiTheme="majorHAnsi"/>
          <w:spacing w:val="-1"/>
          <w:w w:val="105"/>
        </w:rPr>
        <w:t>under</w:t>
      </w:r>
      <w:r w:rsidRPr="00191F6C">
        <w:rPr>
          <w:rFonts w:asciiTheme="majorHAnsi" w:hAnsiTheme="majorHAnsi"/>
          <w:spacing w:val="-13"/>
          <w:w w:val="105"/>
        </w:rPr>
        <w:t xml:space="preserve"> </w:t>
      </w:r>
      <w:r w:rsidRPr="00191F6C">
        <w:rPr>
          <w:rFonts w:asciiTheme="majorHAnsi" w:hAnsiTheme="majorHAnsi"/>
          <w:spacing w:val="-1"/>
          <w:w w:val="105"/>
        </w:rPr>
        <w:t>contractual</w:t>
      </w:r>
      <w:r w:rsidRPr="00191F6C">
        <w:rPr>
          <w:rFonts w:asciiTheme="majorHAnsi" w:hAnsiTheme="majorHAnsi"/>
          <w:spacing w:val="-13"/>
          <w:w w:val="105"/>
        </w:rPr>
        <w:t xml:space="preserve"> </w:t>
      </w:r>
      <w:r w:rsidRPr="00191F6C">
        <w:rPr>
          <w:rFonts w:asciiTheme="majorHAnsi" w:hAnsiTheme="majorHAnsi"/>
          <w:spacing w:val="-1"/>
          <w:w w:val="105"/>
        </w:rPr>
        <w:t>obligation</w:t>
      </w:r>
      <w:r w:rsidRPr="00191F6C">
        <w:rPr>
          <w:rFonts w:asciiTheme="majorHAnsi" w:hAnsiTheme="majorHAnsi"/>
          <w:spacing w:val="-15"/>
          <w:w w:val="105"/>
        </w:rPr>
        <w:t xml:space="preserve"> </w:t>
      </w:r>
      <w:r w:rsidRPr="00191F6C">
        <w:rPr>
          <w:rFonts w:asciiTheme="majorHAnsi" w:hAnsiTheme="majorHAnsi"/>
          <w:spacing w:val="-1"/>
          <w:w w:val="105"/>
        </w:rPr>
        <w:t>to</w:t>
      </w:r>
      <w:r w:rsidRPr="00191F6C">
        <w:rPr>
          <w:rFonts w:asciiTheme="majorHAnsi" w:hAnsiTheme="majorHAnsi"/>
          <w:spacing w:val="-13"/>
          <w:w w:val="105"/>
        </w:rPr>
        <w:t xml:space="preserve"> </w:t>
      </w:r>
      <w:r w:rsidRPr="00191F6C">
        <w:rPr>
          <w:rFonts w:asciiTheme="majorHAnsi" w:hAnsiTheme="majorHAnsi"/>
          <w:spacing w:val="-1"/>
          <w:w w:val="105"/>
        </w:rPr>
        <w:t>treat</w:t>
      </w:r>
      <w:r w:rsidRPr="00191F6C">
        <w:rPr>
          <w:rFonts w:asciiTheme="majorHAnsi" w:hAnsiTheme="majorHAnsi"/>
          <w:spacing w:val="-13"/>
          <w:w w:val="105"/>
        </w:rPr>
        <w:t xml:space="preserve"> </w:t>
      </w:r>
      <w:r w:rsidRPr="00191F6C">
        <w:rPr>
          <w:rFonts w:asciiTheme="majorHAnsi" w:hAnsiTheme="majorHAnsi"/>
          <w:spacing w:val="-1"/>
          <w:w w:val="105"/>
        </w:rPr>
        <w:t>the</w:t>
      </w:r>
      <w:r w:rsidRPr="00191F6C">
        <w:rPr>
          <w:rFonts w:asciiTheme="majorHAnsi" w:hAnsiTheme="majorHAnsi"/>
          <w:spacing w:val="-11"/>
          <w:w w:val="105"/>
        </w:rPr>
        <w:t xml:space="preserve"> </w:t>
      </w:r>
      <w:r w:rsidRPr="00191F6C">
        <w:rPr>
          <w:rFonts w:asciiTheme="majorHAnsi" w:hAnsiTheme="majorHAnsi"/>
          <w:spacing w:val="-1"/>
          <w:w w:val="105"/>
        </w:rPr>
        <w:t>information</w:t>
      </w:r>
      <w:r w:rsidRPr="00191F6C">
        <w:rPr>
          <w:rFonts w:asciiTheme="majorHAnsi" w:hAnsiTheme="majorHAnsi"/>
          <w:spacing w:val="-12"/>
          <w:w w:val="105"/>
        </w:rPr>
        <w:t xml:space="preserve"> </w:t>
      </w:r>
      <w:r w:rsidRPr="00191F6C">
        <w:rPr>
          <w:rFonts w:asciiTheme="majorHAnsi" w:hAnsiTheme="majorHAnsi"/>
          <w:w w:val="105"/>
        </w:rPr>
        <w:t>and</w:t>
      </w:r>
      <w:r w:rsidRPr="00191F6C">
        <w:rPr>
          <w:rFonts w:asciiTheme="majorHAnsi" w:hAnsiTheme="majorHAnsi"/>
          <w:spacing w:val="-10"/>
          <w:w w:val="105"/>
        </w:rPr>
        <w:t xml:space="preserve"> </w:t>
      </w:r>
      <w:r w:rsidRPr="00191F6C">
        <w:rPr>
          <w:rFonts w:asciiTheme="majorHAnsi" w:hAnsiTheme="majorHAnsi"/>
          <w:w w:val="105"/>
        </w:rPr>
        <w:t>documents</w:t>
      </w:r>
      <w:r w:rsidRPr="00191F6C">
        <w:rPr>
          <w:rFonts w:asciiTheme="majorHAnsi" w:hAnsiTheme="majorHAnsi"/>
          <w:spacing w:val="-15"/>
          <w:w w:val="105"/>
        </w:rPr>
        <w:t xml:space="preserve"> </w:t>
      </w:r>
      <w:r w:rsidRPr="00191F6C">
        <w:rPr>
          <w:rFonts w:asciiTheme="majorHAnsi" w:hAnsiTheme="majorHAnsi"/>
          <w:w w:val="105"/>
        </w:rPr>
        <w:t>of</w:t>
      </w:r>
      <w:r w:rsidRPr="00191F6C">
        <w:rPr>
          <w:rFonts w:asciiTheme="majorHAnsi" w:hAnsiTheme="majorHAnsi"/>
          <w:spacing w:val="-66"/>
          <w:w w:val="105"/>
        </w:rPr>
        <w:t xml:space="preserve"> </w:t>
      </w:r>
      <w:r w:rsidRPr="00191F6C">
        <w:rPr>
          <w:rFonts w:asciiTheme="majorHAnsi" w:hAnsiTheme="majorHAnsi"/>
          <w:spacing w:val="-1"/>
          <w:w w:val="105"/>
        </w:rPr>
        <w:t>the</w:t>
      </w:r>
      <w:r w:rsidRPr="00191F6C">
        <w:rPr>
          <w:rFonts w:asciiTheme="majorHAnsi" w:hAnsiTheme="majorHAnsi"/>
          <w:spacing w:val="-15"/>
          <w:w w:val="105"/>
        </w:rPr>
        <w:t xml:space="preserve"> </w:t>
      </w:r>
      <w:r w:rsidRPr="00191F6C">
        <w:rPr>
          <w:rFonts w:asciiTheme="majorHAnsi" w:hAnsiTheme="majorHAnsi"/>
          <w:spacing w:val="-1"/>
          <w:w w:val="105"/>
        </w:rPr>
        <w:t>Bidder(s)</w:t>
      </w:r>
      <w:r w:rsidRPr="00191F6C">
        <w:rPr>
          <w:rFonts w:asciiTheme="majorHAnsi" w:hAnsiTheme="majorHAnsi"/>
          <w:spacing w:val="-15"/>
          <w:w w:val="105"/>
        </w:rPr>
        <w:t xml:space="preserve"> </w:t>
      </w:r>
      <w:r w:rsidRPr="00191F6C">
        <w:rPr>
          <w:rFonts w:asciiTheme="majorHAnsi" w:hAnsiTheme="majorHAnsi"/>
          <w:spacing w:val="-1"/>
          <w:w w:val="105"/>
        </w:rPr>
        <w:t>/</w:t>
      </w:r>
      <w:r w:rsidRPr="00191F6C">
        <w:rPr>
          <w:rFonts w:asciiTheme="majorHAnsi" w:hAnsiTheme="majorHAnsi"/>
          <w:spacing w:val="-16"/>
          <w:w w:val="105"/>
        </w:rPr>
        <w:t xml:space="preserve"> </w:t>
      </w:r>
      <w:r w:rsidRPr="00191F6C">
        <w:rPr>
          <w:rFonts w:asciiTheme="majorHAnsi" w:hAnsiTheme="majorHAnsi"/>
          <w:spacing w:val="-1"/>
          <w:w w:val="105"/>
        </w:rPr>
        <w:t>Contractor(s)</w:t>
      </w:r>
      <w:r w:rsidRPr="00191F6C">
        <w:rPr>
          <w:rFonts w:asciiTheme="majorHAnsi" w:hAnsiTheme="majorHAnsi"/>
          <w:spacing w:val="-16"/>
          <w:w w:val="105"/>
        </w:rPr>
        <w:t xml:space="preserve"> </w:t>
      </w:r>
      <w:r w:rsidRPr="00191F6C">
        <w:rPr>
          <w:rFonts w:asciiTheme="majorHAnsi" w:hAnsiTheme="majorHAnsi"/>
          <w:w w:val="105"/>
        </w:rPr>
        <w:t>with</w:t>
      </w:r>
      <w:r w:rsidRPr="00191F6C">
        <w:rPr>
          <w:rFonts w:asciiTheme="majorHAnsi" w:hAnsiTheme="majorHAnsi"/>
          <w:spacing w:val="-13"/>
          <w:w w:val="105"/>
        </w:rPr>
        <w:t xml:space="preserve"> </w:t>
      </w:r>
      <w:r w:rsidRPr="00191F6C">
        <w:rPr>
          <w:rFonts w:asciiTheme="majorHAnsi" w:hAnsiTheme="majorHAnsi"/>
          <w:w w:val="105"/>
        </w:rPr>
        <w:t>confidentiality.</w:t>
      </w:r>
      <w:r w:rsidRPr="00191F6C">
        <w:rPr>
          <w:rFonts w:asciiTheme="majorHAnsi" w:hAnsiTheme="majorHAnsi"/>
          <w:spacing w:val="-17"/>
          <w:w w:val="105"/>
        </w:rPr>
        <w:t xml:space="preserve"> </w:t>
      </w:r>
      <w:r w:rsidRPr="00191F6C">
        <w:rPr>
          <w:rFonts w:asciiTheme="majorHAnsi" w:hAnsiTheme="majorHAnsi"/>
          <w:w w:val="105"/>
        </w:rPr>
        <w:t>The</w:t>
      </w:r>
      <w:r w:rsidRPr="00191F6C">
        <w:rPr>
          <w:rFonts w:asciiTheme="majorHAnsi" w:hAnsiTheme="majorHAnsi"/>
          <w:spacing w:val="-13"/>
          <w:w w:val="105"/>
        </w:rPr>
        <w:t xml:space="preserve"> </w:t>
      </w:r>
      <w:r w:rsidRPr="00191F6C">
        <w:rPr>
          <w:rFonts w:asciiTheme="majorHAnsi" w:hAnsiTheme="majorHAnsi"/>
          <w:w w:val="105"/>
        </w:rPr>
        <w:t>Monitor</w:t>
      </w:r>
      <w:r w:rsidRPr="00191F6C">
        <w:rPr>
          <w:rFonts w:asciiTheme="majorHAnsi" w:hAnsiTheme="majorHAnsi"/>
          <w:spacing w:val="-16"/>
          <w:w w:val="105"/>
        </w:rPr>
        <w:t xml:space="preserve"> </w:t>
      </w:r>
      <w:r w:rsidRPr="00191F6C">
        <w:rPr>
          <w:rFonts w:asciiTheme="majorHAnsi" w:hAnsiTheme="majorHAnsi"/>
          <w:w w:val="105"/>
        </w:rPr>
        <w:t>has</w:t>
      </w:r>
      <w:r w:rsidRPr="00191F6C">
        <w:rPr>
          <w:rFonts w:asciiTheme="majorHAnsi" w:hAnsiTheme="majorHAnsi"/>
          <w:spacing w:val="-17"/>
          <w:w w:val="105"/>
        </w:rPr>
        <w:t xml:space="preserve"> </w:t>
      </w:r>
      <w:r w:rsidRPr="00191F6C">
        <w:rPr>
          <w:rFonts w:asciiTheme="majorHAnsi" w:hAnsiTheme="majorHAnsi"/>
          <w:w w:val="105"/>
        </w:rPr>
        <w:t>also</w:t>
      </w:r>
      <w:r w:rsidRPr="00191F6C">
        <w:rPr>
          <w:rFonts w:asciiTheme="majorHAnsi" w:hAnsiTheme="majorHAnsi"/>
          <w:spacing w:val="-13"/>
          <w:w w:val="105"/>
        </w:rPr>
        <w:t xml:space="preserve"> </w:t>
      </w:r>
      <w:r w:rsidRPr="00191F6C">
        <w:rPr>
          <w:rFonts w:asciiTheme="majorHAnsi" w:hAnsiTheme="majorHAnsi"/>
          <w:w w:val="105"/>
        </w:rPr>
        <w:t>signed</w:t>
      </w:r>
      <w:r w:rsidRPr="00191F6C">
        <w:rPr>
          <w:rFonts w:asciiTheme="majorHAnsi" w:hAnsiTheme="majorHAnsi"/>
          <w:spacing w:val="-16"/>
          <w:w w:val="105"/>
        </w:rPr>
        <w:t xml:space="preserve"> </w:t>
      </w:r>
      <w:r w:rsidRPr="00191F6C">
        <w:rPr>
          <w:rFonts w:asciiTheme="majorHAnsi" w:hAnsiTheme="majorHAnsi"/>
          <w:w w:val="105"/>
        </w:rPr>
        <w:t>declaration</w:t>
      </w:r>
      <w:r w:rsidRPr="00191F6C">
        <w:rPr>
          <w:rFonts w:asciiTheme="majorHAnsi" w:hAnsiTheme="majorHAnsi"/>
          <w:spacing w:val="-66"/>
          <w:w w:val="105"/>
        </w:rPr>
        <w:t xml:space="preserve"> </w:t>
      </w:r>
      <w:r w:rsidRPr="00191F6C">
        <w:rPr>
          <w:rFonts w:asciiTheme="majorHAnsi" w:hAnsiTheme="majorHAnsi"/>
          <w:w w:val="105"/>
        </w:rPr>
        <w:t>on</w:t>
      </w:r>
      <w:r w:rsidRPr="00191F6C">
        <w:rPr>
          <w:rFonts w:asciiTheme="majorHAnsi" w:hAnsiTheme="majorHAnsi"/>
          <w:spacing w:val="-11"/>
          <w:w w:val="105"/>
        </w:rPr>
        <w:t xml:space="preserve"> </w:t>
      </w:r>
      <w:r w:rsidRPr="00191F6C">
        <w:rPr>
          <w:rFonts w:asciiTheme="majorHAnsi" w:hAnsiTheme="majorHAnsi"/>
          <w:w w:val="105"/>
        </w:rPr>
        <w:t>"Non-Disclosure</w:t>
      </w:r>
      <w:r w:rsidRPr="00191F6C">
        <w:rPr>
          <w:rFonts w:asciiTheme="majorHAnsi" w:hAnsiTheme="majorHAnsi"/>
          <w:spacing w:val="-10"/>
          <w:w w:val="105"/>
        </w:rPr>
        <w:t xml:space="preserve"> </w:t>
      </w:r>
      <w:r w:rsidRPr="00191F6C">
        <w:rPr>
          <w:rFonts w:asciiTheme="majorHAnsi" w:hAnsiTheme="majorHAnsi"/>
          <w:w w:val="105"/>
        </w:rPr>
        <w:t>of</w:t>
      </w:r>
      <w:r w:rsidRPr="00191F6C">
        <w:rPr>
          <w:rFonts w:asciiTheme="majorHAnsi" w:hAnsiTheme="majorHAnsi"/>
          <w:spacing w:val="-7"/>
          <w:w w:val="105"/>
        </w:rPr>
        <w:t xml:space="preserve"> </w:t>
      </w:r>
      <w:r w:rsidRPr="00191F6C">
        <w:rPr>
          <w:rFonts w:asciiTheme="majorHAnsi" w:hAnsiTheme="majorHAnsi"/>
          <w:w w:val="105"/>
        </w:rPr>
        <w:t>Confidential</w:t>
      </w:r>
      <w:r w:rsidRPr="00191F6C">
        <w:rPr>
          <w:rFonts w:asciiTheme="majorHAnsi" w:hAnsiTheme="majorHAnsi"/>
          <w:spacing w:val="-6"/>
          <w:w w:val="105"/>
        </w:rPr>
        <w:t xml:space="preserve"> </w:t>
      </w:r>
      <w:r w:rsidRPr="00191F6C">
        <w:rPr>
          <w:rFonts w:asciiTheme="majorHAnsi" w:hAnsiTheme="majorHAnsi"/>
          <w:w w:val="105"/>
        </w:rPr>
        <w:t>Information"</w:t>
      </w:r>
      <w:r w:rsidRPr="00191F6C">
        <w:rPr>
          <w:rFonts w:asciiTheme="majorHAnsi" w:hAnsiTheme="majorHAnsi"/>
          <w:spacing w:val="-6"/>
          <w:w w:val="105"/>
        </w:rPr>
        <w:t xml:space="preserve"> </w:t>
      </w:r>
      <w:r w:rsidRPr="00191F6C">
        <w:rPr>
          <w:rFonts w:asciiTheme="majorHAnsi" w:hAnsiTheme="majorHAnsi"/>
          <w:w w:val="105"/>
        </w:rPr>
        <w:t>and</w:t>
      </w:r>
      <w:r w:rsidRPr="00191F6C">
        <w:rPr>
          <w:rFonts w:asciiTheme="majorHAnsi" w:hAnsiTheme="majorHAnsi"/>
          <w:spacing w:val="-7"/>
          <w:w w:val="105"/>
        </w:rPr>
        <w:t xml:space="preserve"> </w:t>
      </w:r>
      <w:r w:rsidRPr="00191F6C">
        <w:rPr>
          <w:rFonts w:asciiTheme="majorHAnsi" w:hAnsiTheme="majorHAnsi"/>
          <w:w w:val="105"/>
        </w:rPr>
        <w:t>of</w:t>
      </w:r>
      <w:r w:rsidRPr="00191F6C">
        <w:rPr>
          <w:rFonts w:asciiTheme="majorHAnsi" w:hAnsiTheme="majorHAnsi"/>
          <w:spacing w:val="-7"/>
          <w:w w:val="105"/>
        </w:rPr>
        <w:t xml:space="preserve"> </w:t>
      </w:r>
      <w:r w:rsidRPr="00191F6C">
        <w:rPr>
          <w:rFonts w:asciiTheme="majorHAnsi" w:hAnsiTheme="majorHAnsi"/>
          <w:w w:val="105"/>
        </w:rPr>
        <w:t>"Absence</w:t>
      </w:r>
      <w:r w:rsidRPr="00191F6C">
        <w:rPr>
          <w:rFonts w:asciiTheme="majorHAnsi" w:hAnsiTheme="majorHAnsi"/>
          <w:spacing w:val="-9"/>
          <w:w w:val="105"/>
        </w:rPr>
        <w:t xml:space="preserve"> </w:t>
      </w:r>
      <w:r w:rsidRPr="00191F6C">
        <w:rPr>
          <w:rFonts w:asciiTheme="majorHAnsi" w:hAnsiTheme="majorHAnsi"/>
          <w:w w:val="105"/>
        </w:rPr>
        <w:t>of</w:t>
      </w:r>
      <w:r w:rsidRPr="00191F6C">
        <w:rPr>
          <w:rFonts w:asciiTheme="majorHAnsi" w:hAnsiTheme="majorHAnsi"/>
          <w:spacing w:val="-8"/>
          <w:w w:val="105"/>
        </w:rPr>
        <w:t xml:space="preserve"> </w:t>
      </w:r>
      <w:r w:rsidRPr="00191F6C">
        <w:rPr>
          <w:rFonts w:asciiTheme="majorHAnsi" w:hAnsiTheme="majorHAnsi"/>
          <w:w w:val="105"/>
        </w:rPr>
        <w:t>Conflict</w:t>
      </w:r>
      <w:r w:rsidRPr="00191F6C">
        <w:rPr>
          <w:rFonts w:asciiTheme="majorHAnsi" w:hAnsiTheme="majorHAnsi"/>
          <w:spacing w:val="-8"/>
          <w:w w:val="105"/>
        </w:rPr>
        <w:t xml:space="preserve"> </w:t>
      </w:r>
      <w:r w:rsidRPr="00191F6C">
        <w:rPr>
          <w:rFonts w:asciiTheme="majorHAnsi" w:hAnsiTheme="majorHAnsi"/>
          <w:w w:val="105"/>
        </w:rPr>
        <w:t>of</w:t>
      </w:r>
      <w:r w:rsidRPr="00191F6C">
        <w:rPr>
          <w:rFonts w:asciiTheme="majorHAnsi" w:hAnsiTheme="majorHAnsi"/>
          <w:spacing w:val="-11"/>
          <w:w w:val="105"/>
        </w:rPr>
        <w:t xml:space="preserve"> </w:t>
      </w:r>
      <w:r w:rsidRPr="00191F6C">
        <w:rPr>
          <w:rFonts w:asciiTheme="majorHAnsi" w:hAnsiTheme="majorHAnsi"/>
          <w:w w:val="105"/>
        </w:rPr>
        <w:t>Interest".</w:t>
      </w:r>
      <w:r w:rsidRPr="00191F6C">
        <w:rPr>
          <w:rFonts w:asciiTheme="majorHAnsi" w:hAnsiTheme="majorHAnsi"/>
          <w:spacing w:val="-66"/>
          <w:w w:val="105"/>
        </w:rPr>
        <w:t xml:space="preserve"> </w:t>
      </w:r>
      <w:r w:rsidRPr="00191F6C">
        <w:rPr>
          <w:rFonts w:asciiTheme="majorHAnsi" w:hAnsiTheme="majorHAnsi"/>
          <w:w w:val="105"/>
        </w:rPr>
        <w:t>In</w:t>
      </w:r>
      <w:r w:rsidRPr="00191F6C">
        <w:rPr>
          <w:rFonts w:asciiTheme="majorHAnsi" w:hAnsiTheme="majorHAnsi"/>
          <w:spacing w:val="-5"/>
          <w:w w:val="105"/>
        </w:rPr>
        <w:t xml:space="preserve"> </w:t>
      </w:r>
      <w:r w:rsidRPr="00191F6C">
        <w:rPr>
          <w:rFonts w:asciiTheme="majorHAnsi" w:hAnsiTheme="majorHAnsi"/>
          <w:w w:val="105"/>
        </w:rPr>
        <w:t>case</w:t>
      </w:r>
      <w:r w:rsidRPr="00191F6C">
        <w:rPr>
          <w:rFonts w:asciiTheme="majorHAnsi" w:hAnsiTheme="majorHAnsi"/>
          <w:spacing w:val="-6"/>
          <w:w w:val="105"/>
        </w:rPr>
        <w:t xml:space="preserve"> </w:t>
      </w:r>
      <w:r w:rsidRPr="00191F6C">
        <w:rPr>
          <w:rFonts w:asciiTheme="majorHAnsi" w:hAnsiTheme="majorHAnsi"/>
          <w:w w:val="105"/>
        </w:rPr>
        <w:t>of any</w:t>
      </w:r>
      <w:r w:rsidRPr="00191F6C">
        <w:rPr>
          <w:rFonts w:asciiTheme="majorHAnsi" w:hAnsiTheme="majorHAnsi"/>
          <w:spacing w:val="-2"/>
          <w:w w:val="105"/>
        </w:rPr>
        <w:t xml:space="preserve"> </w:t>
      </w:r>
      <w:r w:rsidRPr="00191F6C">
        <w:rPr>
          <w:rFonts w:asciiTheme="majorHAnsi" w:hAnsiTheme="majorHAnsi"/>
          <w:w w:val="105"/>
        </w:rPr>
        <w:t>conflict</w:t>
      </w:r>
      <w:r w:rsidRPr="00191F6C">
        <w:rPr>
          <w:rFonts w:asciiTheme="majorHAnsi" w:hAnsiTheme="majorHAnsi"/>
          <w:spacing w:val="-6"/>
          <w:w w:val="105"/>
        </w:rPr>
        <w:t xml:space="preserve"> </w:t>
      </w:r>
      <w:r w:rsidRPr="00191F6C">
        <w:rPr>
          <w:rFonts w:asciiTheme="majorHAnsi" w:hAnsiTheme="majorHAnsi"/>
          <w:w w:val="105"/>
        </w:rPr>
        <w:t>of interest</w:t>
      </w:r>
      <w:r w:rsidRPr="00191F6C">
        <w:rPr>
          <w:rFonts w:asciiTheme="majorHAnsi" w:hAnsiTheme="majorHAnsi"/>
          <w:spacing w:val="-2"/>
          <w:w w:val="105"/>
        </w:rPr>
        <w:t xml:space="preserve"> </w:t>
      </w:r>
      <w:r w:rsidRPr="00191F6C">
        <w:rPr>
          <w:rFonts w:asciiTheme="majorHAnsi" w:hAnsiTheme="majorHAnsi"/>
          <w:w w:val="105"/>
        </w:rPr>
        <w:t>arising</w:t>
      </w:r>
      <w:r w:rsidRPr="00191F6C">
        <w:rPr>
          <w:rFonts w:asciiTheme="majorHAnsi" w:hAnsiTheme="majorHAnsi"/>
          <w:spacing w:val="-1"/>
          <w:w w:val="105"/>
        </w:rPr>
        <w:t xml:space="preserve"> </w:t>
      </w:r>
      <w:r w:rsidRPr="00191F6C">
        <w:rPr>
          <w:rFonts w:asciiTheme="majorHAnsi" w:hAnsiTheme="majorHAnsi"/>
          <w:w w:val="105"/>
        </w:rPr>
        <w:t>at</w:t>
      </w:r>
      <w:r w:rsidRPr="00191F6C">
        <w:rPr>
          <w:rFonts w:asciiTheme="majorHAnsi" w:hAnsiTheme="majorHAnsi"/>
          <w:spacing w:val="-3"/>
          <w:w w:val="105"/>
        </w:rPr>
        <w:t xml:space="preserve"> </w:t>
      </w:r>
      <w:r w:rsidRPr="00191F6C">
        <w:rPr>
          <w:rFonts w:asciiTheme="majorHAnsi" w:hAnsiTheme="majorHAnsi"/>
          <w:w w:val="105"/>
        </w:rPr>
        <w:t>a</w:t>
      </w:r>
      <w:r w:rsidRPr="00191F6C">
        <w:rPr>
          <w:rFonts w:asciiTheme="majorHAnsi" w:hAnsiTheme="majorHAnsi"/>
          <w:spacing w:val="-5"/>
          <w:w w:val="105"/>
        </w:rPr>
        <w:t xml:space="preserve"> </w:t>
      </w:r>
      <w:r w:rsidRPr="00191F6C">
        <w:rPr>
          <w:rFonts w:asciiTheme="majorHAnsi" w:hAnsiTheme="majorHAnsi"/>
          <w:w w:val="105"/>
        </w:rPr>
        <w:t>later</w:t>
      </w:r>
      <w:r w:rsidRPr="00191F6C">
        <w:rPr>
          <w:rFonts w:asciiTheme="majorHAnsi" w:hAnsiTheme="majorHAnsi"/>
          <w:spacing w:val="-4"/>
          <w:w w:val="105"/>
        </w:rPr>
        <w:t xml:space="preserve"> </w:t>
      </w:r>
      <w:r w:rsidRPr="00191F6C">
        <w:rPr>
          <w:rFonts w:asciiTheme="majorHAnsi" w:hAnsiTheme="majorHAnsi"/>
          <w:w w:val="105"/>
        </w:rPr>
        <w:t>date, the</w:t>
      </w:r>
      <w:r w:rsidRPr="00191F6C">
        <w:rPr>
          <w:rFonts w:asciiTheme="majorHAnsi" w:hAnsiTheme="majorHAnsi"/>
          <w:spacing w:val="-6"/>
          <w:w w:val="105"/>
        </w:rPr>
        <w:t xml:space="preserve"> </w:t>
      </w:r>
      <w:r w:rsidRPr="00191F6C">
        <w:rPr>
          <w:rFonts w:asciiTheme="majorHAnsi" w:hAnsiTheme="majorHAnsi"/>
          <w:w w:val="105"/>
        </w:rPr>
        <w:t>IEM</w:t>
      </w:r>
      <w:r w:rsidRPr="00191F6C">
        <w:rPr>
          <w:rFonts w:asciiTheme="majorHAnsi" w:hAnsiTheme="majorHAnsi"/>
          <w:spacing w:val="-4"/>
          <w:w w:val="105"/>
        </w:rPr>
        <w:t xml:space="preserve"> </w:t>
      </w:r>
      <w:r w:rsidRPr="00191F6C">
        <w:rPr>
          <w:rFonts w:asciiTheme="majorHAnsi" w:hAnsiTheme="majorHAnsi"/>
          <w:w w:val="105"/>
        </w:rPr>
        <w:t>shall</w:t>
      </w:r>
      <w:r w:rsidRPr="00191F6C">
        <w:rPr>
          <w:rFonts w:asciiTheme="majorHAnsi" w:hAnsiTheme="majorHAnsi"/>
          <w:spacing w:val="-3"/>
          <w:w w:val="105"/>
        </w:rPr>
        <w:t xml:space="preserve"> </w:t>
      </w:r>
      <w:r w:rsidRPr="00191F6C">
        <w:rPr>
          <w:rFonts w:asciiTheme="majorHAnsi" w:hAnsiTheme="majorHAnsi"/>
          <w:w w:val="105"/>
        </w:rPr>
        <w:t>inform</w:t>
      </w:r>
      <w:r w:rsidRPr="00191F6C">
        <w:rPr>
          <w:rFonts w:asciiTheme="majorHAnsi" w:hAnsiTheme="majorHAnsi"/>
          <w:spacing w:val="-6"/>
          <w:w w:val="105"/>
        </w:rPr>
        <w:t xml:space="preserve"> </w:t>
      </w:r>
      <w:r w:rsidRPr="00191F6C">
        <w:rPr>
          <w:rFonts w:asciiTheme="majorHAnsi" w:hAnsiTheme="majorHAnsi"/>
          <w:w w:val="105"/>
        </w:rPr>
        <w:t>Chairman,</w:t>
      </w:r>
      <w:r w:rsidR="00191F6C">
        <w:rPr>
          <w:rFonts w:asciiTheme="majorHAnsi" w:hAnsiTheme="majorHAnsi"/>
          <w:w w:val="105"/>
        </w:rPr>
        <w:t xml:space="preserve"> </w:t>
      </w:r>
      <w:r w:rsidRPr="00191F6C">
        <w:rPr>
          <w:rFonts w:asciiTheme="majorHAnsi" w:hAnsiTheme="majorHAnsi"/>
          <w:w w:val="105"/>
        </w:rPr>
        <w:t>DPA</w:t>
      </w:r>
      <w:r w:rsidRPr="00191F6C">
        <w:rPr>
          <w:rFonts w:asciiTheme="majorHAnsi" w:hAnsiTheme="majorHAnsi"/>
          <w:spacing w:val="-16"/>
          <w:w w:val="105"/>
        </w:rPr>
        <w:t xml:space="preserve"> </w:t>
      </w:r>
      <w:r w:rsidRPr="00191F6C">
        <w:rPr>
          <w:rFonts w:asciiTheme="majorHAnsi" w:hAnsiTheme="majorHAnsi"/>
          <w:w w:val="105"/>
        </w:rPr>
        <w:t>and</w:t>
      </w:r>
      <w:r w:rsidRPr="00191F6C">
        <w:rPr>
          <w:rFonts w:asciiTheme="majorHAnsi" w:hAnsiTheme="majorHAnsi"/>
          <w:spacing w:val="-11"/>
          <w:w w:val="105"/>
        </w:rPr>
        <w:t xml:space="preserve"> </w:t>
      </w:r>
      <w:r w:rsidRPr="00191F6C">
        <w:rPr>
          <w:rFonts w:asciiTheme="majorHAnsi" w:hAnsiTheme="majorHAnsi"/>
          <w:w w:val="105"/>
        </w:rPr>
        <w:t>recues</w:t>
      </w:r>
      <w:r w:rsidRPr="00191F6C">
        <w:rPr>
          <w:rFonts w:asciiTheme="majorHAnsi" w:hAnsiTheme="majorHAnsi"/>
          <w:spacing w:val="-15"/>
          <w:w w:val="105"/>
        </w:rPr>
        <w:t xml:space="preserve"> </w:t>
      </w:r>
      <w:r w:rsidRPr="00191F6C">
        <w:rPr>
          <w:rFonts w:asciiTheme="majorHAnsi" w:hAnsiTheme="majorHAnsi"/>
          <w:w w:val="105"/>
        </w:rPr>
        <w:t>himself</w:t>
      </w:r>
      <w:r w:rsidRPr="00191F6C">
        <w:rPr>
          <w:rFonts w:asciiTheme="majorHAnsi" w:hAnsiTheme="majorHAnsi"/>
          <w:spacing w:val="-15"/>
          <w:w w:val="105"/>
        </w:rPr>
        <w:t xml:space="preserve"> </w:t>
      </w:r>
      <w:r w:rsidRPr="00191F6C">
        <w:rPr>
          <w:rFonts w:asciiTheme="majorHAnsi" w:hAnsiTheme="majorHAnsi"/>
          <w:w w:val="105"/>
        </w:rPr>
        <w:t>/</w:t>
      </w:r>
      <w:r w:rsidRPr="00191F6C">
        <w:rPr>
          <w:rFonts w:asciiTheme="majorHAnsi" w:hAnsiTheme="majorHAnsi"/>
          <w:spacing w:val="-17"/>
          <w:w w:val="105"/>
        </w:rPr>
        <w:t xml:space="preserve"> </w:t>
      </w:r>
      <w:r w:rsidRPr="00191F6C">
        <w:rPr>
          <w:rFonts w:asciiTheme="majorHAnsi" w:hAnsiTheme="majorHAnsi"/>
          <w:w w:val="105"/>
        </w:rPr>
        <w:t>herself</w:t>
      </w:r>
      <w:r w:rsidRPr="00191F6C">
        <w:rPr>
          <w:rFonts w:asciiTheme="majorHAnsi" w:hAnsiTheme="majorHAnsi"/>
          <w:spacing w:val="-11"/>
          <w:w w:val="105"/>
        </w:rPr>
        <w:t xml:space="preserve"> </w:t>
      </w:r>
      <w:r w:rsidRPr="00191F6C">
        <w:rPr>
          <w:rFonts w:asciiTheme="majorHAnsi" w:hAnsiTheme="majorHAnsi"/>
          <w:w w:val="105"/>
        </w:rPr>
        <w:t>from</w:t>
      </w:r>
      <w:r w:rsidRPr="00191F6C">
        <w:rPr>
          <w:rFonts w:asciiTheme="majorHAnsi" w:hAnsiTheme="majorHAnsi"/>
          <w:spacing w:val="-17"/>
          <w:w w:val="105"/>
        </w:rPr>
        <w:t xml:space="preserve"> </w:t>
      </w:r>
      <w:r w:rsidRPr="00191F6C">
        <w:rPr>
          <w:rFonts w:asciiTheme="majorHAnsi" w:hAnsiTheme="majorHAnsi"/>
          <w:w w:val="105"/>
        </w:rPr>
        <w:t>that</w:t>
      </w:r>
      <w:r w:rsidRPr="00191F6C">
        <w:rPr>
          <w:rFonts w:asciiTheme="majorHAnsi" w:hAnsiTheme="majorHAnsi"/>
          <w:spacing w:val="-16"/>
          <w:w w:val="105"/>
        </w:rPr>
        <w:t xml:space="preserve"> </w:t>
      </w:r>
      <w:r w:rsidRPr="00191F6C">
        <w:rPr>
          <w:rFonts w:asciiTheme="majorHAnsi" w:hAnsiTheme="majorHAnsi"/>
          <w:w w:val="105"/>
        </w:rPr>
        <w:t>case</w:t>
      </w:r>
    </w:p>
    <w:p w:rsidR="00EF68E6" w:rsidRPr="00BA63BA" w:rsidRDefault="00EF68E6" w:rsidP="00191F6C">
      <w:pPr>
        <w:pStyle w:val="BodyText"/>
        <w:spacing w:before="9"/>
        <w:ind w:left="1276" w:right="821" w:hanging="283"/>
        <w:rPr>
          <w:rFonts w:asciiTheme="majorHAnsi" w:hAnsiTheme="majorHAnsi"/>
        </w:rPr>
      </w:pPr>
    </w:p>
    <w:p w:rsidR="00EF68E6" w:rsidRPr="00BA63BA" w:rsidRDefault="00442BEF" w:rsidP="00191F6C">
      <w:pPr>
        <w:pStyle w:val="ListParagraph"/>
        <w:numPr>
          <w:ilvl w:val="0"/>
          <w:numId w:val="4"/>
        </w:numPr>
        <w:tabs>
          <w:tab w:val="left" w:pos="1348"/>
        </w:tabs>
        <w:spacing w:line="247" w:lineRule="auto"/>
        <w:ind w:left="1276" w:right="821" w:hanging="283"/>
        <w:rPr>
          <w:rFonts w:asciiTheme="majorHAnsi" w:hAnsiTheme="majorHAnsi"/>
        </w:rPr>
      </w:pPr>
      <w:r w:rsidRPr="00BA63BA">
        <w:rPr>
          <w:rFonts w:asciiTheme="majorHAnsi" w:hAnsiTheme="majorHAnsi"/>
          <w:w w:val="105"/>
        </w:rPr>
        <w:t>The Principal will provide to the Monitor sufficient information about all meetings</w:t>
      </w:r>
      <w:r w:rsidRPr="00BA63BA">
        <w:rPr>
          <w:rFonts w:asciiTheme="majorHAnsi" w:hAnsiTheme="majorHAnsi"/>
          <w:spacing w:val="1"/>
          <w:w w:val="105"/>
        </w:rPr>
        <w:t xml:space="preserve"> </w:t>
      </w:r>
      <w:r w:rsidRPr="00BA63BA">
        <w:rPr>
          <w:rFonts w:asciiTheme="majorHAnsi" w:hAnsiTheme="majorHAnsi"/>
          <w:spacing w:val="-1"/>
          <w:w w:val="105"/>
        </w:rPr>
        <w:t>among</w:t>
      </w:r>
      <w:r w:rsidRPr="00BA63BA">
        <w:rPr>
          <w:rFonts w:asciiTheme="majorHAnsi" w:hAnsiTheme="majorHAnsi"/>
          <w:spacing w:val="-12"/>
          <w:w w:val="105"/>
        </w:rPr>
        <w:t xml:space="preserve"> </w:t>
      </w:r>
      <w:r w:rsidRPr="00BA63BA">
        <w:rPr>
          <w:rFonts w:asciiTheme="majorHAnsi" w:hAnsiTheme="majorHAnsi"/>
          <w:spacing w:val="-1"/>
          <w:w w:val="105"/>
        </w:rPr>
        <w:t>the</w:t>
      </w:r>
      <w:r w:rsidRPr="00BA63BA">
        <w:rPr>
          <w:rFonts w:asciiTheme="majorHAnsi" w:hAnsiTheme="majorHAnsi"/>
          <w:spacing w:val="-15"/>
          <w:w w:val="105"/>
        </w:rPr>
        <w:t xml:space="preserve"> </w:t>
      </w:r>
      <w:r w:rsidRPr="00BA63BA">
        <w:rPr>
          <w:rFonts w:asciiTheme="majorHAnsi" w:hAnsiTheme="majorHAnsi"/>
          <w:spacing w:val="-1"/>
          <w:w w:val="105"/>
        </w:rPr>
        <w:t>parties</w:t>
      </w:r>
      <w:r w:rsidRPr="00BA63BA">
        <w:rPr>
          <w:rFonts w:asciiTheme="majorHAnsi" w:hAnsiTheme="majorHAnsi"/>
          <w:spacing w:val="-13"/>
          <w:w w:val="105"/>
        </w:rPr>
        <w:t xml:space="preserve"> </w:t>
      </w:r>
      <w:r w:rsidRPr="00BA63BA">
        <w:rPr>
          <w:rFonts w:asciiTheme="majorHAnsi" w:hAnsiTheme="majorHAnsi"/>
          <w:spacing w:val="-1"/>
          <w:w w:val="105"/>
        </w:rPr>
        <w:t>related</w:t>
      </w:r>
      <w:r w:rsidRPr="00BA63BA">
        <w:rPr>
          <w:rFonts w:asciiTheme="majorHAnsi" w:hAnsiTheme="majorHAnsi"/>
          <w:spacing w:val="-11"/>
          <w:w w:val="105"/>
        </w:rPr>
        <w:t xml:space="preserve"> </w:t>
      </w:r>
      <w:r w:rsidRPr="00BA63BA">
        <w:rPr>
          <w:rFonts w:asciiTheme="majorHAnsi" w:hAnsiTheme="majorHAnsi"/>
          <w:spacing w:val="-1"/>
          <w:w w:val="105"/>
        </w:rPr>
        <w:t>to</w:t>
      </w:r>
      <w:r w:rsidRPr="00BA63BA">
        <w:rPr>
          <w:rFonts w:asciiTheme="majorHAnsi" w:hAnsiTheme="majorHAnsi"/>
          <w:spacing w:val="-15"/>
          <w:w w:val="105"/>
        </w:rPr>
        <w:t xml:space="preserve"> </w:t>
      </w:r>
      <w:r w:rsidRPr="00BA63BA">
        <w:rPr>
          <w:rFonts w:asciiTheme="majorHAnsi" w:hAnsiTheme="majorHAnsi"/>
          <w:spacing w:val="-1"/>
          <w:w w:val="105"/>
        </w:rPr>
        <w:t>the</w:t>
      </w:r>
      <w:r w:rsidRPr="00BA63BA">
        <w:rPr>
          <w:rFonts w:asciiTheme="majorHAnsi" w:hAnsiTheme="majorHAnsi"/>
          <w:spacing w:val="-13"/>
          <w:w w:val="105"/>
        </w:rPr>
        <w:t xml:space="preserve"> </w:t>
      </w:r>
      <w:r w:rsidRPr="00BA63BA">
        <w:rPr>
          <w:rFonts w:asciiTheme="majorHAnsi" w:hAnsiTheme="majorHAnsi"/>
          <w:spacing w:val="-1"/>
          <w:w w:val="105"/>
        </w:rPr>
        <w:t>Project</w:t>
      </w:r>
      <w:r w:rsidRPr="00BA63BA">
        <w:rPr>
          <w:rFonts w:asciiTheme="majorHAnsi" w:hAnsiTheme="majorHAnsi"/>
          <w:spacing w:val="-13"/>
          <w:w w:val="105"/>
        </w:rPr>
        <w:t xml:space="preserve"> </w:t>
      </w:r>
      <w:r w:rsidRPr="00BA63BA">
        <w:rPr>
          <w:rFonts w:asciiTheme="majorHAnsi" w:hAnsiTheme="majorHAnsi"/>
          <w:spacing w:val="-1"/>
          <w:w w:val="105"/>
        </w:rPr>
        <w:t>provided</w:t>
      </w:r>
      <w:r w:rsidRPr="00BA63BA">
        <w:rPr>
          <w:rFonts w:asciiTheme="majorHAnsi" w:hAnsiTheme="majorHAnsi"/>
          <w:spacing w:val="-13"/>
          <w:w w:val="105"/>
        </w:rPr>
        <w:t xml:space="preserve"> </w:t>
      </w:r>
      <w:r w:rsidRPr="00BA63BA">
        <w:rPr>
          <w:rFonts w:asciiTheme="majorHAnsi" w:hAnsiTheme="majorHAnsi"/>
          <w:spacing w:val="-1"/>
          <w:w w:val="105"/>
        </w:rPr>
        <w:t>such</w:t>
      </w:r>
      <w:r w:rsidRPr="00BA63BA">
        <w:rPr>
          <w:rFonts w:asciiTheme="majorHAnsi" w:hAnsiTheme="majorHAnsi"/>
          <w:spacing w:val="-16"/>
          <w:w w:val="105"/>
        </w:rPr>
        <w:t xml:space="preserve"> </w:t>
      </w:r>
      <w:r w:rsidRPr="00BA63BA">
        <w:rPr>
          <w:rFonts w:asciiTheme="majorHAnsi" w:hAnsiTheme="majorHAnsi"/>
          <w:spacing w:val="-1"/>
          <w:w w:val="105"/>
        </w:rPr>
        <w:t>meetings</w:t>
      </w:r>
      <w:r w:rsidRPr="00BA63BA">
        <w:rPr>
          <w:rFonts w:asciiTheme="majorHAnsi" w:hAnsiTheme="majorHAnsi"/>
          <w:spacing w:val="-12"/>
          <w:w w:val="105"/>
        </w:rPr>
        <w:t xml:space="preserve"> </w:t>
      </w:r>
      <w:r w:rsidRPr="00BA63BA">
        <w:rPr>
          <w:rFonts w:asciiTheme="majorHAnsi" w:hAnsiTheme="majorHAnsi"/>
          <w:spacing w:val="-1"/>
          <w:w w:val="105"/>
        </w:rPr>
        <w:t>could</w:t>
      </w:r>
      <w:r w:rsidRPr="00BA63BA">
        <w:rPr>
          <w:rFonts w:asciiTheme="majorHAnsi" w:hAnsiTheme="majorHAnsi"/>
          <w:spacing w:val="-12"/>
          <w:w w:val="105"/>
        </w:rPr>
        <w:t xml:space="preserve"> </w:t>
      </w:r>
      <w:r w:rsidRPr="00BA63BA">
        <w:rPr>
          <w:rFonts w:asciiTheme="majorHAnsi" w:hAnsiTheme="majorHAnsi"/>
          <w:w w:val="105"/>
        </w:rPr>
        <w:t>have</w:t>
      </w:r>
      <w:r w:rsidRPr="00BA63BA">
        <w:rPr>
          <w:rFonts w:asciiTheme="majorHAnsi" w:hAnsiTheme="majorHAnsi"/>
          <w:spacing w:val="-16"/>
          <w:w w:val="105"/>
        </w:rPr>
        <w:t xml:space="preserve"> </w:t>
      </w:r>
      <w:r w:rsidRPr="00BA63BA">
        <w:rPr>
          <w:rFonts w:asciiTheme="majorHAnsi" w:hAnsiTheme="majorHAnsi"/>
          <w:w w:val="105"/>
        </w:rPr>
        <w:t>an</w:t>
      </w:r>
      <w:r w:rsidRPr="00BA63BA">
        <w:rPr>
          <w:rFonts w:asciiTheme="majorHAnsi" w:hAnsiTheme="majorHAnsi"/>
          <w:spacing w:val="-15"/>
          <w:w w:val="105"/>
        </w:rPr>
        <w:t xml:space="preserve"> </w:t>
      </w:r>
      <w:r w:rsidRPr="00BA63BA">
        <w:rPr>
          <w:rFonts w:asciiTheme="majorHAnsi" w:hAnsiTheme="majorHAnsi"/>
          <w:w w:val="105"/>
        </w:rPr>
        <w:t>impact</w:t>
      </w:r>
      <w:r w:rsidRPr="00BA63BA">
        <w:rPr>
          <w:rFonts w:asciiTheme="majorHAnsi" w:hAnsiTheme="majorHAnsi"/>
          <w:spacing w:val="-13"/>
          <w:w w:val="105"/>
        </w:rPr>
        <w:t xml:space="preserve"> </w:t>
      </w:r>
      <w:r w:rsidRPr="00BA63BA">
        <w:rPr>
          <w:rFonts w:asciiTheme="majorHAnsi" w:hAnsiTheme="majorHAnsi"/>
          <w:w w:val="105"/>
        </w:rPr>
        <w:t>on</w:t>
      </w:r>
      <w:r w:rsidRPr="00BA63BA">
        <w:rPr>
          <w:rFonts w:asciiTheme="majorHAnsi" w:hAnsiTheme="majorHAnsi"/>
          <w:spacing w:val="-67"/>
          <w:w w:val="105"/>
        </w:rPr>
        <w:t xml:space="preserve"> </w:t>
      </w:r>
      <w:r w:rsidRPr="00BA63BA">
        <w:rPr>
          <w:rFonts w:asciiTheme="majorHAnsi" w:hAnsiTheme="majorHAnsi"/>
          <w:w w:val="105"/>
        </w:rPr>
        <w:t>the contractual relations between the Principal and the Bidder / Contactor. The parties</w:t>
      </w:r>
      <w:r w:rsidRPr="00BA63BA">
        <w:rPr>
          <w:rFonts w:asciiTheme="majorHAnsi" w:hAnsiTheme="majorHAnsi"/>
          <w:spacing w:val="1"/>
          <w:w w:val="105"/>
        </w:rPr>
        <w:t xml:space="preserve"> </w:t>
      </w:r>
      <w:r w:rsidRPr="00BA63BA">
        <w:rPr>
          <w:rFonts w:asciiTheme="majorHAnsi" w:hAnsiTheme="majorHAnsi"/>
          <w:w w:val="105"/>
        </w:rPr>
        <w:t>offer</w:t>
      </w:r>
      <w:r w:rsidRPr="00BA63BA">
        <w:rPr>
          <w:rFonts w:asciiTheme="majorHAnsi" w:hAnsiTheme="majorHAnsi"/>
          <w:spacing w:val="-10"/>
          <w:w w:val="105"/>
        </w:rPr>
        <w:t xml:space="preserve"> </w:t>
      </w:r>
      <w:r w:rsidRPr="00BA63BA">
        <w:rPr>
          <w:rFonts w:asciiTheme="majorHAnsi" w:hAnsiTheme="majorHAnsi"/>
          <w:w w:val="105"/>
        </w:rPr>
        <w:t>to</w:t>
      </w:r>
      <w:r w:rsidRPr="00BA63BA">
        <w:rPr>
          <w:rFonts w:asciiTheme="majorHAnsi" w:hAnsiTheme="majorHAnsi"/>
          <w:spacing w:val="-3"/>
          <w:w w:val="105"/>
        </w:rPr>
        <w:t xml:space="preserve"> </w:t>
      </w:r>
      <w:r w:rsidRPr="00BA63BA">
        <w:rPr>
          <w:rFonts w:asciiTheme="majorHAnsi" w:hAnsiTheme="majorHAnsi"/>
          <w:w w:val="105"/>
        </w:rPr>
        <w:t>the</w:t>
      </w:r>
      <w:r w:rsidRPr="00BA63BA">
        <w:rPr>
          <w:rFonts w:asciiTheme="majorHAnsi" w:hAnsiTheme="majorHAnsi"/>
          <w:spacing w:val="-5"/>
          <w:w w:val="105"/>
        </w:rPr>
        <w:t xml:space="preserve"> </w:t>
      </w:r>
      <w:r w:rsidRPr="00BA63BA">
        <w:rPr>
          <w:rFonts w:asciiTheme="majorHAnsi" w:hAnsiTheme="majorHAnsi"/>
          <w:w w:val="105"/>
        </w:rPr>
        <w:t>Monitor</w:t>
      </w:r>
      <w:r w:rsidRPr="00BA63BA">
        <w:rPr>
          <w:rFonts w:asciiTheme="majorHAnsi" w:hAnsiTheme="majorHAnsi"/>
          <w:spacing w:val="-7"/>
          <w:w w:val="105"/>
        </w:rPr>
        <w:t xml:space="preserve"> </w:t>
      </w:r>
      <w:r w:rsidRPr="00BA63BA">
        <w:rPr>
          <w:rFonts w:asciiTheme="majorHAnsi" w:hAnsiTheme="majorHAnsi"/>
          <w:w w:val="105"/>
        </w:rPr>
        <w:t>the</w:t>
      </w:r>
      <w:r w:rsidRPr="00BA63BA">
        <w:rPr>
          <w:rFonts w:asciiTheme="majorHAnsi" w:hAnsiTheme="majorHAnsi"/>
          <w:spacing w:val="-3"/>
          <w:w w:val="105"/>
        </w:rPr>
        <w:t xml:space="preserve"> </w:t>
      </w:r>
      <w:r w:rsidRPr="00BA63BA">
        <w:rPr>
          <w:rFonts w:asciiTheme="majorHAnsi" w:hAnsiTheme="majorHAnsi"/>
          <w:w w:val="105"/>
        </w:rPr>
        <w:t>option</w:t>
      </w:r>
      <w:r w:rsidRPr="00BA63BA">
        <w:rPr>
          <w:rFonts w:asciiTheme="majorHAnsi" w:hAnsiTheme="majorHAnsi"/>
          <w:spacing w:val="-6"/>
          <w:w w:val="105"/>
        </w:rPr>
        <w:t xml:space="preserve"> </w:t>
      </w:r>
      <w:r w:rsidRPr="00BA63BA">
        <w:rPr>
          <w:rFonts w:asciiTheme="majorHAnsi" w:hAnsiTheme="majorHAnsi"/>
          <w:w w:val="105"/>
        </w:rPr>
        <w:t>to</w:t>
      </w:r>
      <w:r w:rsidRPr="00BA63BA">
        <w:rPr>
          <w:rFonts w:asciiTheme="majorHAnsi" w:hAnsiTheme="majorHAnsi"/>
          <w:spacing w:val="-3"/>
          <w:w w:val="105"/>
        </w:rPr>
        <w:t xml:space="preserve"> </w:t>
      </w:r>
      <w:r w:rsidRPr="00BA63BA">
        <w:rPr>
          <w:rFonts w:asciiTheme="majorHAnsi" w:hAnsiTheme="majorHAnsi"/>
          <w:w w:val="105"/>
        </w:rPr>
        <w:t>participate</w:t>
      </w:r>
      <w:r w:rsidRPr="00BA63BA">
        <w:rPr>
          <w:rFonts w:asciiTheme="majorHAnsi" w:hAnsiTheme="majorHAnsi"/>
          <w:spacing w:val="-6"/>
          <w:w w:val="105"/>
        </w:rPr>
        <w:t xml:space="preserve"> </w:t>
      </w:r>
      <w:r w:rsidRPr="00BA63BA">
        <w:rPr>
          <w:rFonts w:asciiTheme="majorHAnsi" w:hAnsiTheme="majorHAnsi"/>
          <w:w w:val="105"/>
        </w:rPr>
        <w:t>in</w:t>
      </w:r>
      <w:r w:rsidRPr="00BA63BA">
        <w:rPr>
          <w:rFonts w:asciiTheme="majorHAnsi" w:hAnsiTheme="majorHAnsi"/>
          <w:spacing w:val="-7"/>
          <w:w w:val="105"/>
        </w:rPr>
        <w:t xml:space="preserve"> </w:t>
      </w:r>
      <w:r w:rsidRPr="00BA63BA">
        <w:rPr>
          <w:rFonts w:asciiTheme="majorHAnsi" w:hAnsiTheme="majorHAnsi"/>
          <w:w w:val="105"/>
        </w:rPr>
        <w:t>such</w:t>
      </w:r>
      <w:r w:rsidRPr="00BA63BA">
        <w:rPr>
          <w:rFonts w:asciiTheme="majorHAnsi" w:hAnsiTheme="majorHAnsi"/>
          <w:spacing w:val="-5"/>
          <w:w w:val="105"/>
        </w:rPr>
        <w:t xml:space="preserve"> </w:t>
      </w:r>
      <w:r w:rsidRPr="00BA63BA">
        <w:rPr>
          <w:rFonts w:asciiTheme="majorHAnsi" w:hAnsiTheme="majorHAnsi"/>
          <w:w w:val="105"/>
        </w:rPr>
        <w:t>meetings.</w:t>
      </w:r>
    </w:p>
    <w:p w:rsidR="00EF68E6" w:rsidRPr="00BA63BA" w:rsidRDefault="00EF68E6" w:rsidP="00191F6C">
      <w:pPr>
        <w:pStyle w:val="BodyText"/>
        <w:spacing w:before="8"/>
        <w:ind w:left="1276" w:right="821" w:hanging="283"/>
        <w:rPr>
          <w:rFonts w:asciiTheme="majorHAnsi" w:hAnsiTheme="majorHAnsi"/>
        </w:rPr>
      </w:pPr>
    </w:p>
    <w:p w:rsidR="00EF68E6" w:rsidRPr="00191F6C" w:rsidRDefault="00442BEF" w:rsidP="00F20233">
      <w:pPr>
        <w:pStyle w:val="ListParagraph"/>
        <w:numPr>
          <w:ilvl w:val="0"/>
          <w:numId w:val="4"/>
        </w:numPr>
        <w:tabs>
          <w:tab w:val="left" w:pos="1307"/>
        </w:tabs>
        <w:spacing w:before="8" w:line="247" w:lineRule="auto"/>
        <w:ind w:left="1276" w:right="821" w:hanging="283"/>
        <w:rPr>
          <w:rFonts w:asciiTheme="majorHAnsi" w:hAnsiTheme="majorHAnsi"/>
        </w:rPr>
      </w:pPr>
      <w:r w:rsidRPr="00191F6C">
        <w:rPr>
          <w:rFonts w:asciiTheme="majorHAnsi" w:hAnsiTheme="majorHAnsi"/>
        </w:rPr>
        <w:t>As</w:t>
      </w:r>
      <w:r w:rsidRPr="00191F6C">
        <w:rPr>
          <w:rFonts w:asciiTheme="majorHAnsi" w:hAnsiTheme="majorHAnsi"/>
          <w:spacing w:val="13"/>
        </w:rPr>
        <w:t xml:space="preserve"> </w:t>
      </w:r>
      <w:r w:rsidRPr="00191F6C">
        <w:rPr>
          <w:rFonts w:asciiTheme="majorHAnsi" w:hAnsiTheme="majorHAnsi"/>
        </w:rPr>
        <w:t>soon</w:t>
      </w:r>
      <w:r w:rsidRPr="00191F6C">
        <w:rPr>
          <w:rFonts w:asciiTheme="majorHAnsi" w:hAnsiTheme="majorHAnsi"/>
          <w:spacing w:val="4"/>
        </w:rPr>
        <w:t xml:space="preserve"> </w:t>
      </w:r>
      <w:r w:rsidRPr="00191F6C">
        <w:rPr>
          <w:rFonts w:asciiTheme="majorHAnsi" w:hAnsiTheme="majorHAnsi"/>
        </w:rPr>
        <w:t>as</w:t>
      </w:r>
      <w:r w:rsidRPr="00191F6C">
        <w:rPr>
          <w:rFonts w:asciiTheme="majorHAnsi" w:hAnsiTheme="majorHAnsi"/>
          <w:spacing w:val="14"/>
        </w:rPr>
        <w:t xml:space="preserve"> </w:t>
      </w:r>
      <w:r w:rsidRPr="00191F6C">
        <w:rPr>
          <w:rFonts w:asciiTheme="majorHAnsi" w:hAnsiTheme="majorHAnsi"/>
        </w:rPr>
        <w:t>the</w:t>
      </w:r>
      <w:r w:rsidRPr="00191F6C">
        <w:rPr>
          <w:rFonts w:asciiTheme="majorHAnsi" w:hAnsiTheme="majorHAnsi"/>
          <w:spacing w:val="6"/>
        </w:rPr>
        <w:t xml:space="preserve"> </w:t>
      </w:r>
      <w:r w:rsidRPr="00191F6C">
        <w:rPr>
          <w:rFonts w:asciiTheme="majorHAnsi" w:hAnsiTheme="majorHAnsi"/>
        </w:rPr>
        <w:t>Monitor</w:t>
      </w:r>
      <w:r w:rsidRPr="00191F6C">
        <w:rPr>
          <w:rFonts w:asciiTheme="majorHAnsi" w:hAnsiTheme="majorHAnsi"/>
          <w:spacing w:val="5"/>
        </w:rPr>
        <w:t xml:space="preserve"> </w:t>
      </w:r>
      <w:r w:rsidRPr="00191F6C">
        <w:rPr>
          <w:rFonts w:asciiTheme="majorHAnsi" w:hAnsiTheme="majorHAnsi"/>
        </w:rPr>
        <w:t>notices,</w:t>
      </w:r>
      <w:r w:rsidRPr="00191F6C">
        <w:rPr>
          <w:rFonts w:asciiTheme="majorHAnsi" w:hAnsiTheme="majorHAnsi"/>
          <w:spacing w:val="5"/>
        </w:rPr>
        <w:t xml:space="preserve"> </w:t>
      </w:r>
      <w:r w:rsidRPr="00191F6C">
        <w:rPr>
          <w:rFonts w:asciiTheme="majorHAnsi" w:hAnsiTheme="majorHAnsi"/>
        </w:rPr>
        <w:t>or</w:t>
      </w:r>
      <w:r w:rsidRPr="00191F6C">
        <w:rPr>
          <w:rFonts w:asciiTheme="majorHAnsi" w:hAnsiTheme="majorHAnsi"/>
          <w:spacing w:val="7"/>
        </w:rPr>
        <w:t xml:space="preserve"> </w:t>
      </w:r>
      <w:r w:rsidRPr="00191F6C">
        <w:rPr>
          <w:rFonts w:asciiTheme="majorHAnsi" w:hAnsiTheme="majorHAnsi"/>
        </w:rPr>
        <w:t>believes</w:t>
      </w:r>
      <w:r w:rsidRPr="00191F6C">
        <w:rPr>
          <w:rFonts w:asciiTheme="majorHAnsi" w:hAnsiTheme="majorHAnsi"/>
          <w:spacing w:val="4"/>
        </w:rPr>
        <w:t xml:space="preserve"> </w:t>
      </w:r>
      <w:r w:rsidRPr="00191F6C">
        <w:rPr>
          <w:rFonts w:asciiTheme="majorHAnsi" w:hAnsiTheme="majorHAnsi"/>
        </w:rPr>
        <w:t>to</w:t>
      </w:r>
      <w:r w:rsidRPr="00191F6C">
        <w:rPr>
          <w:rFonts w:asciiTheme="majorHAnsi" w:hAnsiTheme="majorHAnsi"/>
          <w:spacing w:val="11"/>
        </w:rPr>
        <w:t xml:space="preserve"> </w:t>
      </w:r>
      <w:r w:rsidRPr="00191F6C">
        <w:rPr>
          <w:rFonts w:asciiTheme="majorHAnsi" w:hAnsiTheme="majorHAnsi"/>
        </w:rPr>
        <w:t>notice,</w:t>
      </w:r>
      <w:r w:rsidRPr="00191F6C">
        <w:rPr>
          <w:rFonts w:asciiTheme="majorHAnsi" w:hAnsiTheme="majorHAnsi"/>
          <w:spacing w:val="10"/>
        </w:rPr>
        <w:t xml:space="preserve"> </w:t>
      </w:r>
      <w:r w:rsidRPr="00191F6C">
        <w:rPr>
          <w:rFonts w:asciiTheme="majorHAnsi" w:hAnsiTheme="majorHAnsi"/>
        </w:rPr>
        <w:t>a</w:t>
      </w:r>
      <w:r w:rsidRPr="00191F6C">
        <w:rPr>
          <w:rFonts w:asciiTheme="majorHAnsi" w:hAnsiTheme="majorHAnsi"/>
          <w:spacing w:val="3"/>
        </w:rPr>
        <w:t xml:space="preserve"> </w:t>
      </w:r>
      <w:r w:rsidRPr="00191F6C">
        <w:rPr>
          <w:rFonts w:asciiTheme="majorHAnsi" w:hAnsiTheme="majorHAnsi"/>
        </w:rPr>
        <w:t>violation</w:t>
      </w:r>
      <w:r w:rsidRPr="00191F6C">
        <w:rPr>
          <w:rFonts w:asciiTheme="majorHAnsi" w:hAnsiTheme="majorHAnsi"/>
          <w:spacing w:val="7"/>
        </w:rPr>
        <w:t xml:space="preserve"> </w:t>
      </w:r>
      <w:r w:rsidRPr="00191F6C">
        <w:rPr>
          <w:rFonts w:asciiTheme="majorHAnsi" w:hAnsiTheme="majorHAnsi"/>
        </w:rPr>
        <w:t>of</w:t>
      </w:r>
      <w:r w:rsidRPr="00191F6C">
        <w:rPr>
          <w:rFonts w:asciiTheme="majorHAnsi" w:hAnsiTheme="majorHAnsi"/>
          <w:spacing w:val="8"/>
        </w:rPr>
        <w:t xml:space="preserve"> </w:t>
      </w:r>
      <w:r w:rsidRPr="00191F6C">
        <w:rPr>
          <w:rFonts w:asciiTheme="majorHAnsi" w:hAnsiTheme="majorHAnsi"/>
        </w:rPr>
        <w:t>this</w:t>
      </w:r>
      <w:r w:rsidRPr="00191F6C">
        <w:rPr>
          <w:rFonts w:asciiTheme="majorHAnsi" w:hAnsiTheme="majorHAnsi"/>
          <w:spacing w:val="6"/>
        </w:rPr>
        <w:t xml:space="preserve"> </w:t>
      </w:r>
      <w:r w:rsidRPr="00191F6C">
        <w:rPr>
          <w:rFonts w:asciiTheme="majorHAnsi" w:hAnsiTheme="majorHAnsi"/>
        </w:rPr>
        <w:t>agreement,</w:t>
      </w:r>
      <w:r w:rsidRPr="00191F6C">
        <w:rPr>
          <w:rFonts w:asciiTheme="majorHAnsi" w:hAnsiTheme="majorHAnsi"/>
          <w:spacing w:val="11"/>
        </w:rPr>
        <w:t xml:space="preserve"> </w:t>
      </w:r>
      <w:r w:rsidRPr="00191F6C">
        <w:rPr>
          <w:rFonts w:asciiTheme="majorHAnsi" w:hAnsiTheme="majorHAnsi"/>
        </w:rPr>
        <w:t>he</w:t>
      </w:r>
      <w:r w:rsidRPr="00191F6C">
        <w:rPr>
          <w:rFonts w:asciiTheme="majorHAnsi" w:hAnsiTheme="majorHAnsi"/>
          <w:w w:val="105"/>
        </w:rPr>
        <w:t>/ she will so inform the Management of the Principal and request the management to</w:t>
      </w:r>
      <w:r w:rsidRPr="00191F6C">
        <w:rPr>
          <w:rFonts w:asciiTheme="majorHAnsi" w:hAnsiTheme="majorHAnsi"/>
          <w:spacing w:val="1"/>
          <w:w w:val="105"/>
        </w:rPr>
        <w:t xml:space="preserve"> </w:t>
      </w:r>
      <w:r w:rsidRPr="00191F6C">
        <w:rPr>
          <w:rFonts w:asciiTheme="majorHAnsi" w:hAnsiTheme="majorHAnsi"/>
          <w:w w:val="105"/>
        </w:rPr>
        <w:t>discontinue,</w:t>
      </w:r>
      <w:r w:rsidRPr="00191F6C">
        <w:rPr>
          <w:rFonts w:asciiTheme="majorHAnsi" w:hAnsiTheme="majorHAnsi"/>
          <w:spacing w:val="-11"/>
          <w:w w:val="105"/>
        </w:rPr>
        <w:t xml:space="preserve"> </w:t>
      </w:r>
      <w:r w:rsidRPr="00191F6C">
        <w:rPr>
          <w:rFonts w:asciiTheme="majorHAnsi" w:hAnsiTheme="majorHAnsi"/>
          <w:w w:val="105"/>
        </w:rPr>
        <w:t>or</w:t>
      </w:r>
      <w:r w:rsidRPr="00191F6C">
        <w:rPr>
          <w:rFonts w:asciiTheme="majorHAnsi" w:hAnsiTheme="majorHAnsi"/>
          <w:spacing w:val="-11"/>
          <w:w w:val="105"/>
        </w:rPr>
        <w:t xml:space="preserve"> </w:t>
      </w:r>
      <w:r w:rsidRPr="00191F6C">
        <w:rPr>
          <w:rFonts w:asciiTheme="majorHAnsi" w:hAnsiTheme="majorHAnsi"/>
          <w:w w:val="105"/>
        </w:rPr>
        <w:t>take</w:t>
      </w:r>
      <w:r w:rsidRPr="00191F6C">
        <w:rPr>
          <w:rFonts w:asciiTheme="majorHAnsi" w:hAnsiTheme="majorHAnsi"/>
          <w:spacing w:val="-11"/>
          <w:w w:val="105"/>
        </w:rPr>
        <w:t xml:space="preserve"> </w:t>
      </w:r>
      <w:r w:rsidRPr="00191F6C">
        <w:rPr>
          <w:rFonts w:asciiTheme="majorHAnsi" w:hAnsiTheme="majorHAnsi"/>
          <w:w w:val="105"/>
        </w:rPr>
        <w:t>corrective</w:t>
      </w:r>
      <w:r w:rsidRPr="00191F6C">
        <w:rPr>
          <w:rFonts w:asciiTheme="majorHAnsi" w:hAnsiTheme="majorHAnsi"/>
          <w:spacing w:val="-12"/>
          <w:w w:val="105"/>
        </w:rPr>
        <w:t xml:space="preserve"> </w:t>
      </w:r>
      <w:r w:rsidRPr="00191F6C">
        <w:rPr>
          <w:rFonts w:asciiTheme="majorHAnsi" w:hAnsiTheme="majorHAnsi"/>
          <w:w w:val="105"/>
        </w:rPr>
        <w:t>action.</w:t>
      </w:r>
      <w:r w:rsidRPr="00191F6C">
        <w:rPr>
          <w:rFonts w:asciiTheme="majorHAnsi" w:hAnsiTheme="majorHAnsi"/>
          <w:spacing w:val="-11"/>
          <w:w w:val="105"/>
        </w:rPr>
        <w:t xml:space="preserve"> </w:t>
      </w:r>
      <w:r w:rsidRPr="00191F6C">
        <w:rPr>
          <w:rFonts w:asciiTheme="majorHAnsi" w:hAnsiTheme="majorHAnsi"/>
          <w:w w:val="105"/>
        </w:rPr>
        <w:t>The</w:t>
      </w:r>
      <w:r w:rsidRPr="00191F6C">
        <w:rPr>
          <w:rFonts w:asciiTheme="majorHAnsi" w:hAnsiTheme="majorHAnsi"/>
          <w:spacing w:val="-11"/>
          <w:w w:val="105"/>
        </w:rPr>
        <w:t xml:space="preserve"> </w:t>
      </w:r>
      <w:r w:rsidRPr="00191F6C">
        <w:rPr>
          <w:rFonts w:asciiTheme="majorHAnsi" w:hAnsiTheme="majorHAnsi"/>
          <w:w w:val="105"/>
        </w:rPr>
        <w:t>Monitor</w:t>
      </w:r>
      <w:r w:rsidRPr="00191F6C">
        <w:rPr>
          <w:rFonts w:asciiTheme="majorHAnsi" w:hAnsiTheme="majorHAnsi"/>
          <w:spacing w:val="-11"/>
          <w:w w:val="105"/>
        </w:rPr>
        <w:t xml:space="preserve"> </w:t>
      </w:r>
      <w:r w:rsidRPr="00191F6C">
        <w:rPr>
          <w:rFonts w:asciiTheme="majorHAnsi" w:hAnsiTheme="majorHAnsi"/>
          <w:w w:val="105"/>
        </w:rPr>
        <w:t>can</w:t>
      </w:r>
      <w:r w:rsidRPr="00191F6C">
        <w:rPr>
          <w:rFonts w:asciiTheme="majorHAnsi" w:hAnsiTheme="majorHAnsi"/>
          <w:spacing w:val="-11"/>
          <w:w w:val="105"/>
        </w:rPr>
        <w:t xml:space="preserve"> </w:t>
      </w:r>
      <w:r w:rsidRPr="00191F6C">
        <w:rPr>
          <w:rFonts w:asciiTheme="majorHAnsi" w:hAnsiTheme="majorHAnsi"/>
          <w:w w:val="105"/>
        </w:rPr>
        <w:t>in</w:t>
      </w:r>
      <w:r w:rsidRPr="00191F6C">
        <w:rPr>
          <w:rFonts w:asciiTheme="majorHAnsi" w:hAnsiTheme="majorHAnsi"/>
          <w:spacing w:val="-10"/>
          <w:w w:val="105"/>
        </w:rPr>
        <w:t xml:space="preserve"> </w:t>
      </w:r>
      <w:r w:rsidRPr="00191F6C">
        <w:rPr>
          <w:rFonts w:asciiTheme="majorHAnsi" w:hAnsiTheme="majorHAnsi"/>
          <w:w w:val="105"/>
        </w:rPr>
        <w:t>this</w:t>
      </w:r>
      <w:r w:rsidRPr="00191F6C">
        <w:rPr>
          <w:rFonts w:asciiTheme="majorHAnsi" w:hAnsiTheme="majorHAnsi"/>
          <w:spacing w:val="-9"/>
          <w:w w:val="105"/>
        </w:rPr>
        <w:t xml:space="preserve"> </w:t>
      </w:r>
      <w:r w:rsidRPr="00191F6C">
        <w:rPr>
          <w:rFonts w:asciiTheme="majorHAnsi" w:hAnsiTheme="majorHAnsi"/>
          <w:w w:val="105"/>
        </w:rPr>
        <w:t>regard</w:t>
      </w:r>
      <w:r w:rsidRPr="00191F6C">
        <w:rPr>
          <w:rFonts w:asciiTheme="majorHAnsi" w:hAnsiTheme="majorHAnsi"/>
          <w:spacing w:val="-11"/>
          <w:w w:val="105"/>
        </w:rPr>
        <w:t xml:space="preserve"> </w:t>
      </w:r>
      <w:r w:rsidRPr="00191F6C">
        <w:rPr>
          <w:rFonts w:asciiTheme="majorHAnsi" w:hAnsiTheme="majorHAnsi"/>
          <w:w w:val="105"/>
        </w:rPr>
        <w:t>submit</w:t>
      </w:r>
      <w:r w:rsidRPr="00191F6C">
        <w:rPr>
          <w:rFonts w:asciiTheme="majorHAnsi" w:hAnsiTheme="majorHAnsi"/>
          <w:spacing w:val="-9"/>
          <w:w w:val="105"/>
        </w:rPr>
        <w:t xml:space="preserve"> </w:t>
      </w:r>
      <w:r w:rsidRPr="00191F6C">
        <w:rPr>
          <w:rFonts w:asciiTheme="majorHAnsi" w:hAnsiTheme="majorHAnsi"/>
          <w:w w:val="105"/>
        </w:rPr>
        <w:t>non-binding</w:t>
      </w:r>
      <w:r w:rsidRPr="00191F6C">
        <w:rPr>
          <w:rFonts w:asciiTheme="majorHAnsi" w:hAnsiTheme="majorHAnsi"/>
          <w:spacing w:val="-66"/>
          <w:w w:val="105"/>
        </w:rPr>
        <w:t xml:space="preserve"> </w:t>
      </w:r>
      <w:r w:rsidRPr="00191F6C">
        <w:rPr>
          <w:rFonts w:asciiTheme="majorHAnsi" w:hAnsiTheme="majorHAnsi"/>
          <w:w w:val="105"/>
        </w:rPr>
        <w:t>recommendations.</w:t>
      </w:r>
      <w:r w:rsidRPr="00191F6C">
        <w:rPr>
          <w:rFonts w:asciiTheme="majorHAnsi" w:hAnsiTheme="majorHAnsi"/>
          <w:spacing w:val="-17"/>
          <w:w w:val="105"/>
        </w:rPr>
        <w:t xml:space="preserve"> </w:t>
      </w:r>
      <w:r w:rsidRPr="00191F6C">
        <w:rPr>
          <w:rFonts w:asciiTheme="majorHAnsi" w:hAnsiTheme="majorHAnsi"/>
          <w:w w:val="105"/>
        </w:rPr>
        <w:t>Beyond</w:t>
      </w:r>
      <w:r w:rsidRPr="00191F6C">
        <w:rPr>
          <w:rFonts w:asciiTheme="majorHAnsi" w:hAnsiTheme="majorHAnsi"/>
          <w:spacing w:val="-14"/>
          <w:w w:val="105"/>
        </w:rPr>
        <w:t xml:space="preserve"> </w:t>
      </w:r>
      <w:r w:rsidRPr="00191F6C">
        <w:rPr>
          <w:rFonts w:asciiTheme="majorHAnsi" w:hAnsiTheme="majorHAnsi"/>
          <w:w w:val="105"/>
        </w:rPr>
        <w:t>this,</w:t>
      </w:r>
      <w:r w:rsidRPr="00191F6C">
        <w:rPr>
          <w:rFonts w:asciiTheme="majorHAnsi" w:hAnsiTheme="majorHAnsi"/>
          <w:spacing w:val="-15"/>
          <w:w w:val="105"/>
        </w:rPr>
        <w:t xml:space="preserve"> </w:t>
      </w:r>
      <w:r w:rsidRPr="00191F6C">
        <w:rPr>
          <w:rFonts w:asciiTheme="majorHAnsi" w:hAnsiTheme="majorHAnsi"/>
          <w:w w:val="105"/>
        </w:rPr>
        <w:t>the</w:t>
      </w:r>
      <w:r w:rsidRPr="00191F6C">
        <w:rPr>
          <w:rFonts w:asciiTheme="majorHAnsi" w:hAnsiTheme="majorHAnsi"/>
          <w:spacing w:val="-16"/>
          <w:w w:val="105"/>
        </w:rPr>
        <w:t xml:space="preserve"> </w:t>
      </w:r>
      <w:r w:rsidRPr="00191F6C">
        <w:rPr>
          <w:rFonts w:asciiTheme="majorHAnsi" w:hAnsiTheme="majorHAnsi"/>
          <w:w w:val="105"/>
        </w:rPr>
        <w:t>Monitor</w:t>
      </w:r>
      <w:r w:rsidRPr="00191F6C">
        <w:rPr>
          <w:rFonts w:asciiTheme="majorHAnsi" w:hAnsiTheme="majorHAnsi"/>
          <w:spacing w:val="-15"/>
          <w:w w:val="105"/>
        </w:rPr>
        <w:t xml:space="preserve"> </w:t>
      </w:r>
      <w:r w:rsidRPr="00191F6C">
        <w:rPr>
          <w:rFonts w:asciiTheme="majorHAnsi" w:hAnsiTheme="majorHAnsi"/>
          <w:w w:val="105"/>
        </w:rPr>
        <w:t>has</w:t>
      </w:r>
      <w:r w:rsidRPr="00191F6C">
        <w:rPr>
          <w:rFonts w:asciiTheme="majorHAnsi" w:hAnsiTheme="majorHAnsi"/>
          <w:spacing w:val="-13"/>
          <w:w w:val="105"/>
        </w:rPr>
        <w:t xml:space="preserve"> </w:t>
      </w:r>
      <w:r w:rsidRPr="00191F6C">
        <w:rPr>
          <w:rFonts w:asciiTheme="majorHAnsi" w:hAnsiTheme="majorHAnsi"/>
          <w:w w:val="105"/>
        </w:rPr>
        <w:t>no</w:t>
      </w:r>
      <w:r w:rsidRPr="00191F6C">
        <w:rPr>
          <w:rFonts w:asciiTheme="majorHAnsi" w:hAnsiTheme="majorHAnsi"/>
          <w:spacing w:val="-17"/>
          <w:w w:val="105"/>
        </w:rPr>
        <w:t xml:space="preserve"> </w:t>
      </w:r>
      <w:r w:rsidRPr="00191F6C">
        <w:rPr>
          <w:rFonts w:asciiTheme="majorHAnsi" w:hAnsiTheme="majorHAnsi"/>
          <w:w w:val="105"/>
        </w:rPr>
        <w:t>right</w:t>
      </w:r>
      <w:r w:rsidRPr="00191F6C">
        <w:rPr>
          <w:rFonts w:asciiTheme="majorHAnsi" w:hAnsiTheme="majorHAnsi"/>
          <w:spacing w:val="-16"/>
          <w:w w:val="105"/>
        </w:rPr>
        <w:t xml:space="preserve"> </w:t>
      </w:r>
      <w:r w:rsidRPr="00191F6C">
        <w:rPr>
          <w:rFonts w:asciiTheme="majorHAnsi" w:hAnsiTheme="majorHAnsi"/>
          <w:w w:val="105"/>
        </w:rPr>
        <w:t>to</w:t>
      </w:r>
      <w:r w:rsidRPr="00191F6C">
        <w:rPr>
          <w:rFonts w:asciiTheme="majorHAnsi" w:hAnsiTheme="majorHAnsi"/>
          <w:spacing w:val="-14"/>
          <w:w w:val="105"/>
        </w:rPr>
        <w:t xml:space="preserve"> </w:t>
      </w:r>
      <w:r w:rsidRPr="00191F6C">
        <w:rPr>
          <w:rFonts w:asciiTheme="majorHAnsi" w:hAnsiTheme="majorHAnsi"/>
          <w:w w:val="105"/>
        </w:rPr>
        <w:t>demand</w:t>
      </w:r>
      <w:r w:rsidRPr="00191F6C">
        <w:rPr>
          <w:rFonts w:asciiTheme="majorHAnsi" w:hAnsiTheme="majorHAnsi"/>
          <w:spacing w:val="-15"/>
          <w:w w:val="105"/>
        </w:rPr>
        <w:t xml:space="preserve"> </w:t>
      </w:r>
      <w:r w:rsidRPr="00191F6C">
        <w:rPr>
          <w:rFonts w:asciiTheme="majorHAnsi" w:hAnsiTheme="majorHAnsi"/>
          <w:w w:val="105"/>
        </w:rPr>
        <w:t>from</w:t>
      </w:r>
      <w:r w:rsidRPr="00191F6C">
        <w:rPr>
          <w:rFonts w:asciiTheme="majorHAnsi" w:hAnsiTheme="majorHAnsi"/>
          <w:spacing w:val="-16"/>
          <w:w w:val="105"/>
        </w:rPr>
        <w:t xml:space="preserve"> </w:t>
      </w:r>
      <w:r w:rsidRPr="00191F6C">
        <w:rPr>
          <w:rFonts w:asciiTheme="majorHAnsi" w:hAnsiTheme="majorHAnsi"/>
          <w:w w:val="105"/>
        </w:rPr>
        <w:t>the</w:t>
      </w:r>
      <w:r w:rsidRPr="00191F6C">
        <w:rPr>
          <w:rFonts w:asciiTheme="majorHAnsi" w:hAnsiTheme="majorHAnsi"/>
          <w:spacing w:val="-17"/>
          <w:w w:val="105"/>
        </w:rPr>
        <w:t xml:space="preserve"> </w:t>
      </w:r>
      <w:r w:rsidRPr="00191F6C">
        <w:rPr>
          <w:rFonts w:asciiTheme="majorHAnsi" w:hAnsiTheme="majorHAnsi"/>
          <w:w w:val="105"/>
        </w:rPr>
        <w:t>parties</w:t>
      </w:r>
      <w:r w:rsidRPr="00191F6C">
        <w:rPr>
          <w:rFonts w:asciiTheme="majorHAnsi" w:hAnsiTheme="majorHAnsi"/>
          <w:spacing w:val="-16"/>
          <w:w w:val="105"/>
        </w:rPr>
        <w:t xml:space="preserve"> </w:t>
      </w:r>
      <w:r w:rsidRPr="00191F6C">
        <w:rPr>
          <w:rFonts w:asciiTheme="majorHAnsi" w:hAnsiTheme="majorHAnsi"/>
          <w:w w:val="105"/>
        </w:rPr>
        <w:t>that</w:t>
      </w:r>
      <w:r w:rsidRPr="00191F6C">
        <w:rPr>
          <w:rFonts w:asciiTheme="majorHAnsi" w:hAnsiTheme="majorHAnsi"/>
          <w:spacing w:val="-67"/>
          <w:w w:val="105"/>
        </w:rPr>
        <w:t xml:space="preserve"> </w:t>
      </w:r>
      <w:r w:rsidRPr="00191F6C">
        <w:rPr>
          <w:rFonts w:asciiTheme="majorHAnsi" w:hAnsiTheme="majorHAnsi"/>
          <w:w w:val="105"/>
        </w:rPr>
        <w:t>they</w:t>
      </w:r>
      <w:r w:rsidRPr="00191F6C">
        <w:rPr>
          <w:rFonts w:asciiTheme="majorHAnsi" w:hAnsiTheme="majorHAnsi"/>
          <w:spacing w:val="-6"/>
          <w:w w:val="105"/>
        </w:rPr>
        <w:t xml:space="preserve"> </w:t>
      </w:r>
      <w:r w:rsidRPr="00191F6C">
        <w:rPr>
          <w:rFonts w:asciiTheme="majorHAnsi" w:hAnsiTheme="majorHAnsi"/>
          <w:w w:val="105"/>
        </w:rPr>
        <w:t>act</w:t>
      </w:r>
      <w:r w:rsidRPr="00191F6C">
        <w:rPr>
          <w:rFonts w:asciiTheme="majorHAnsi" w:hAnsiTheme="majorHAnsi"/>
          <w:spacing w:val="-4"/>
          <w:w w:val="105"/>
        </w:rPr>
        <w:t xml:space="preserve"> </w:t>
      </w:r>
      <w:r w:rsidRPr="00191F6C">
        <w:rPr>
          <w:rFonts w:asciiTheme="majorHAnsi" w:hAnsiTheme="majorHAnsi"/>
          <w:w w:val="105"/>
        </w:rPr>
        <w:t>in</w:t>
      </w:r>
      <w:r w:rsidRPr="00191F6C">
        <w:rPr>
          <w:rFonts w:asciiTheme="majorHAnsi" w:hAnsiTheme="majorHAnsi"/>
          <w:spacing w:val="-6"/>
          <w:w w:val="105"/>
        </w:rPr>
        <w:t xml:space="preserve"> </w:t>
      </w:r>
      <w:r w:rsidRPr="00191F6C">
        <w:rPr>
          <w:rFonts w:asciiTheme="majorHAnsi" w:hAnsiTheme="majorHAnsi"/>
          <w:w w:val="105"/>
        </w:rPr>
        <w:t>a</w:t>
      </w:r>
      <w:r w:rsidRPr="00191F6C">
        <w:rPr>
          <w:rFonts w:asciiTheme="majorHAnsi" w:hAnsiTheme="majorHAnsi"/>
          <w:spacing w:val="-6"/>
          <w:w w:val="105"/>
        </w:rPr>
        <w:t xml:space="preserve"> </w:t>
      </w:r>
      <w:r w:rsidRPr="00191F6C">
        <w:rPr>
          <w:rFonts w:asciiTheme="majorHAnsi" w:hAnsiTheme="majorHAnsi"/>
          <w:w w:val="105"/>
        </w:rPr>
        <w:t>specific</w:t>
      </w:r>
      <w:r w:rsidRPr="00191F6C">
        <w:rPr>
          <w:rFonts w:asciiTheme="majorHAnsi" w:hAnsiTheme="majorHAnsi"/>
          <w:spacing w:val="-7"/>
          <w:w w:val="105"/>
        </w:rPr>
        <w:t xml:space="preserve"> </w:t>
      </w:r>
      <w:r w:rsidRPr="00191F6C">
        <w:rPr>
          <w:rFonts w:asciiTheme="majorHAnsi" w:hAnsiTheme="majorHAnsi"/>
          <w:w w:val="105"/>
        </w:rPr>
        <w:t>manner,</w:t>
      </w:r>
      <w:r w:rsidRPr="00191F6C">
        <w:rPr>
          <w:rFonts w:asciiTheme="majorHAnsi" w:hAnsiTheme="majorHAnsi"/>
          <w:spacing w:val="-4"/>
          <w:w w:val="105"/>
        </w:rPr>
        <w:t xml:space="preserve"> </w:t>
      </w:r>
      <w:r w:rsidRPr="00191F6C">
        <w:rPr>
          <w:rFonts w:asciiTheme="majorHAnsi" w:hAnsiTheme="majorHAnsi"/>
          <w:w w:val="105"/>
        </w:rPr>
        <w:t>refrain</w:t>
      </w:r>
      <w:r w:rsidRPr="00191F6C">
        <w:rPr>
          <w:rFonts w:asciiTheme="majorHAnsi" w:hAnsiTheme="majorHAnsi"/>
          <w:spacing w:val="-5"/>
          <w:w w:val="105"/>
        </w:rPr>
        <w:t xml:space="preserve"> </w:t>
      </w:r>
      <w:r w:rsidRPr="00191F6C">
        <w:rPr>
          <w:rFonts w:asciiTheme="majorHAnsi" w:hAnsiTheme="majorHAnsi"/>
          <w:w w:val="105"/>
        </w:rPr>
        <w:t>from</w:t>
      </w:r>
      <w:r w:rsidRPr="00191F6C">
        <w:rPr>
          <w:rFonts w:asciiTheme="majorHAnsi" w:hAnsiTheme="majorHAnsi"/>
          <w:spacing w:val="-7"/>
          <w:w w:val="105"/>
        </w:rPr>
        <w:t xml:space="preserve"> </w:t>
      </w:r>
      <w:r w:rsidRPr="00191F6C">
        <w:rPr>
          <w:rFonts w:asciiTheme="majorHAnsi" w:hAnsiTheme="majorHAnsi"/>
          <w:w w:val="105"/>
        </w:rPr>
        <w:t>action</w:t>
      </w:r>
      <w:r w:rsidRPr="00191F6C">
        <w:rPr>
          <w:rFonts w:asciiTheme="majorHAnsi" w:hAnsiTheme="majorHAnsi"/>
          <w:spacing w:val="-7"/>
          <w:w w:val="105"/>
        </w:rPr>
        <w:t xml:space="preserve"> </w:t>
      </w:r>
      <w:r w:rsidRPr="00191F6C">
        <w:rPr>
          <w:rFonts w:asciiTheme="majorHAnsi" w:hAnsiTheme="majorHAnsi"/>
          <w:w w:val="105"/>
        </w:rPr>
        <w:t>or</w:t>
      </w:r>
      <w:r w:rsidRPr="00191F6C">
        <w:rPr>
          <w:rFonts w:asciiTheme="majorHAnsi" w:hAnsiTheme="majorHAnsi"/>
          <w:spacing w:val="-10"/>
          <w:w w:val="105"/>
        </w:rPr>
        <w:t xml:space="preserve"> </w:t>
      </w:r>
      <w:r w:rsidRPr="00191F6C">
        <w:rPr>
          <w:rFonts w:asciiTheme="majorHAnsi" w:hAnsiTheme="majorHAnsi"/>
          <w:w w:val="105"/>
        </w:rPr>
        <w:t>tolerate</w:t>
      </w:r>
      <w:r w:rsidRPr="00191F6C">
        <w:rPr>
          <w:rFonts w:asciiTheme="majorHAnsi" w:hAnsiTheme="majorHAnsi"/>
          <w:spacing w:val="-5"/>
          <w:w w:val="105"/>
        </w:rPr>
        <w:t xml:space="preserve"> </w:t>
      </w:r>
      <w:r w:rsidRPr="00191F6C">
        <w:rPr>
          <w:rFonts w:asciiTheme="majorHAnsi" w:hAnsiTheme="majorHAnsi"/>
          <w:w w:val="105"/>
        </w:rPr>
        <w:t>action.</w:t>
      </w:r>
    </w:p>
    <w:p w:rsidR="00EF68E6" w:rsidRPr="00191F6C" w:rsidRDefault="00EF68E6" w:rsidP="00191F6C">
      <w:pPr>
        <w:pStyle w:val="BodyText"/>
        <w:spacing w:before="5"/>
        <w:ind w:left="1276" w:right="821" w:hanging="283"/>
        <w:rPr>
          <w:rFonts w:asciiTheme="majorHAnsi" w:hAnsiTheme="majorHAnsi"/>
          <w:sz w:val="12"/>
        </w:rPr>
      </w:pPr>
    </w:p>
    <w:p w:rsidR="00EF68E6" w:rsidRPr="00BA63BA" w:rsidRDefault="00442BEF" w:rsidP="00191F6C">
      <w:pPr>
        <w:pStyle w:val="ListParagraph"/>
        <w:numPr>
          <w:ilvl w:val="0"/>
          <w:numId w:val="4"/>
        </w:numPr>
        <w:tabs>
          <w:tab w:val="left" w:pos="1355"/>
        </w:tabs>
        <w:spacing w:before="1" w:line="247" w:lineRule="auto"/>
        <w:ind w:left="1276" w:right="821" w:hanging="283"/>
        <w:rPr>
          <w:rFonts w:asciiTheme="majorHAnsi" w:hAnsiTheme="majorHAnsi"/>
        </w:rPr>
      </w:pPr>
      <w:r w:rsidRPr="00BA63BA">
        <w:rPr>
          <w:rFonts w:asciiTheme="majorHAnsi" w:hAnsiTheme="majorHAnsi"/>
          <w:w w:val="105"/>
        </w:rPr>
        <w:t>The Monitor will submit a written report to the Chairperson of the Board of the</w:t>
      </w:r>
      <w:r w:rsidRPr="00BA63BA">
        <w:rPr>
          <w:rFonts w:asciiTheme="majorHAnsi" w:hAnsiTheme="majorHAnsi"/>
          <w:spacing w:val="1"/>
          <w:w w:val="105"/>
        </w:rPr>
        <w:t xml:space="preserve"> </w:t>
      </w:r>
      <w:r w:rsidRPr="00BA63BA">
        <w:rPr>
          <w:rFonts w:asciiTheme="majorHAnsi" w:hAnsiTheme="majorHAnsi"/>
          <w:w w:val="105"/>
        </w:rPr>
        <w:t>Principal, within 8 to 10 weeks from the date of reference or intimation to him by the</w:t>
      </w:r>
      <w:r w:rsidRPr="00BA63BA">
        <w:rPr>
          <w:rFonts w:asciiTheme="majorHAnsi" w:hAnsiTheme="majorHAnsi"/>
          <w:spacing w:val="1"/>
          <w:w w:val="105"/>
        </w:rPr>
        <w:t xml:space="preserve"> </w:t>
      </w:r>
      <w:r w:rsidRPr="00BA63BA">
        <w:rPr>
          <w:rFonts w:asciiTheme="majorHAnsi" w:hAnsiTheme="majorHAnsi"/>
          <w:w w:val="105"/>
        </w:rPr>
        <w:t>Principal and, should the occasion arise, submit proposals for correcting problematic</w:t>
      </w:r>
      <w:r w:rsidRPr="00BA63BA">
        <w:rPr>
          <w:rFonts w:asciiTheme="majorHAnsi" w:hAnsiTheme="majorHAnsi"/>
          <w:spacing w:val="1"/>
          <w:w w:val="105"/>
        </w:rPr>
        <w:t xml:space="preserve"> </w:t>
      </w:r>
      <w:r w:rsidRPr="00BA63BA">
        <w:rPr>
          <w:rFonts w:asciiTheme="majorHAnsi" w:hAnsiTheme="majorHAnsi"/>
          <w:w w:val="105"/>
        </w:rPr>
        <w:t>situations.</w:t>
      </w:r>
    </w:p>
    <w:p w:rsidR="00EF68E6" w:rsidRDefault="00EF68E6" w:rsidP="00191F6C">
      <w:pPr>
        <w:spacing w:line="247" w:lineRule="auto"/>
        <w:ind w:left="1276" w:right="821" w:hanging="283"/>
        <w:jc w:val="both"/>
        <w:rPr>
          <w:rFonts w:asciiTheme="majorHAnsi" w:hAnsiTheme="majorHAnsi"/>
        </w:rPr>
      </w:pPr>
    </w:p>
    <w:p w:rsidR="00EF68E6" w:rsidRPr="00BA63BA" w:rsidRDefault="00442BEF" w:rsidP="00191F6C">
      <w:pPr>
        <w:pStyle w:val="ListParagraph"/>
        <w:numPr>
          <w:ilvl w:val="0"/>
          <w:numId w:val="4"/>
        </w:numPr>
        <w:tabs>
          <w:tab w:val="left" w:pos="1360"/>
        </w:tabs>
        <w:spacing w:before="82" w:line="247" w:lineRule="auto"/>
        <w:ind w:left="1276" w:right="821" w:hanging="283"/>
        <w:rPr>
          <w:rFonts w:asciiTheme="majorHAnsi" w:hAnsiTheme="majorHAnsi"/>
        </w:rPr>
      </w:pPr>
      <w:r w:rsidRPr="00BA63BA">
        <w:rPr>
          <w:rFonts w:asciiTheme="majorHAnsi" w:hAnsiTheme="majorHAnsi"/>
          <w:w w:val="105"/>
        </w:rPr>
        <w:t>If the Monitor has reported to the Chairperson of the Board of the Principal, a</w:t>
      </w:r>
      <w:r w:rsidRPr="00BA63BA">
        <w:rPr>
          <w:rFonts w:asciiTheme="majorHAnsi" w:hAnsiTheme="majorHAnsi"/>
          <w:spacing w:val="1"/>
          <w:w w:val="105"/>
        </w:rPr>
        <w:t xml:space="preserve"> </w:t>
      </w:r>
      <w:r w:rsidRPr="00BA63BA">
        <w:rPr>
          <w:rFonts w:asciiTheme="majorHAnsi" w:hAnsiTheme="majorHAnsi"/>
          <w:w w:val="105"/>
        </w:rPr>
        <w:t>substantiated</w:t>
      </w:r>
      <w:r w:rsidRPr="00BA63BA">
        <w:rPr>
          <w:rFonts w:asciiTheme="majorHAnsi" w:hAnsiTheme="majorHAnsi"/>
          <w:spacing w:val="-11"/>
          <w:w w:val="105"/>
        </w:rPr>
        <w:t xml:space="preserve"> </w:t>
      </w:r>
      <w:r w:rsidRPr="00BA63BA">
        <w:rPr>
          <w:rFonts w:asciiTheme="majorHAnsi" w:hAnsiTheme="majorHAnsi"/>
          <w:w w:val="105"/>
        </w:rPr>
        <w:t>suspicion</w:t>
      </w:r>
      <w:r w:rsidRPr="00BA63BA">
        <w:rPr>
          <w:rFonts w:asciiTheme="majorHAnsi" w:hAnsiTheme="majorHAnsi"/>
          <w:spacing w:val="-12"/>
          <w:w w:val="105"/>
        </w:rPr>
        <w:t xml:space="preserve"> </w:t>
      </w:r>
      <w:r w:rsidRPr="00BA63BA">
        <w:rPr>
          <w:rFonts w:asciiTheme="majorHAnsi" w:hAnsiTheme="majorHAnsi"/>
          <w:w w:val="105"/>
        </w:rPr>
        <w:t>of</w:t>
      </w:r>
      <w:r w:rsidRPr="00BA63BA">
        <w:rPr>
          <w:rFonts w:asciiTheme="majorHAnsi" w:hAnsiTheme="majorHAnsi"/>
          <w:spacing w:val="-13"/>
          <w:w w:val="105"/>
        </w:rPr>
        <w:t xml:space="preserve"> </w:t>
      </w:r>
      <w:r w:rsidRPr="00BA63BA">
        <w:rPr>
          <w:rFonts w:asciiTheme="majorHAnsi" w:hAnsiTheme="majorHAnsi"/>
          <w:w w:val="105"/>
        </w:rPr>
        <w:t>an</w:t>
      </w:r>
      <w:r w:rsidRPr="00BA63BA">
        <w:rPr>
          <w:rFonts w:asciiTheme="majorHAnsi" w:hAnsiTheme="majorHAnsi"/>
          <w:spacing w:val="-12"/>
          <w:w w:val="105"/>
        </w:rPr>
        <w:t xml:space="preserve"> </w:t>
      </w:r>
      <w:r w:rsidRPr="00BA63BA">
        <w:rPr>
          <w:rFonts w:asciiTheme="majorHAnsi" w:hAnsiTheme="majorHAnsi"/>
          <w:w w:val="105"/>
        </w:rPr>
        <w:t>offence</w:t>
      </w:r>
      <w:r w:rsidRPr="00BA63BA">
        <w:rPr>
          <w:rFonts w:asciiTheme="majorHAnsi" w:hAnsiTheme="majorHAnsi"/>
          <w:spacing w:val="-14"/>
          <w:w w:val="105"/>
        </w:rPr>
        <w:t xml:space="preserve"> </w:t>
      </w:r>
      <w:r w:rsidRPr="00BA63BA">
        <w:rPr>
          <w:rFonts w:asciiTheme="majorHAnsi" w:hAnsiTheme="majorHAnsi"/>
          <w:w w:val="105"/>
        </w:rPr>
        <w:t>under</w:t>
      </w:r>
      <w:r w:rsidRPr="00BA63BA">
        <w:rPr>
          <w:rFonts w:asciiTheme="majorHAnsi" w:hAnsiTheme="majorHAnsi"/>
          <w:spacing w:val="-11"/>
          <w:w w:val="105"/>
        </w:rPr>
        <w:t xml:space="preserve"> </w:t>
      </w:r>
      <w:r w:rsidRPr="00BA63BA">
        <w:rPr>
          <w:rFonts w:asciiTheme="majorHAnsi" w:hAnsiTheme="majorHAnsi"/>
          <w:w w:val="105"/>
        </w:rPr>
        <w:t>relevant</w:t>
      </w:r>
      <w:r w:rsidRPr="00BA63BA">
        <w:rPr>
          <w:rFonts w:asciiTheme="majorHAnsi" w:hAnsiTheme="majorHAnsi"/>
          <w:spacing w:val="-10"/>
          <w:w w:val="105"/>
        </w:rPr>
        <w:t xml:space="preserve"> </w:t>
      </w:r>
      <w:r w:rsidRPr="00BA63BA">
        <w:rPr>
          <w:rFonts w:asciiTheme="majorHAnsi" w:hAnsiTheme="majorHAnsi"/>
          <w:w w:val="105"/>
        </w:rPr>
        <w:t>IPC</w:t>
      </w:r>
      <w:r w:rsidRPr="00BA63BA">
        <w:rPr>
          <w:rFonts w:asciiTheme="majorHAnsi" w:hAnsiTheme="majorHAnsi"/>
          <w:spacing w:val="-11"/>
          <w:w w:val="105"/>
        </w:rPr>
        <w:t xml:space="preserve"> </w:t>
      </w:r>
      <w:r w:rsidRPr="00BA63BA">
        <w:rPr>
          <w:rFonts w:asciiTheme="majorHAnsi" w:hAnsiTheme="majorHAnsi"/>
          <w:w w:val="105"/>
        </w:rPr>
        <w:t>/</w:t>
      </w:r>
      <w:r w:rsidRPr="00BA63BA">
        <w:rPr>
          <w:rFonts w:asciiTheme="majorHAnsi" w:hAnsiTheme="majorHAnsi"/>
          <w:spacing w:val="-12"/>
          <w:w w:val="105"/>
        </w:rPr>
        <w:t xml:space="preserve"> </w:t>
      </w:r>
      <w:r w:rsidRPr="00BA63BA">
        <w:rPr>
          <w:rFonts w:asciiTheme="majorHAnsi" w:hAnsiTheme="majorHAnsi"/>
          <w:w w:val="105"/>
        </w:rPr>
        <w:t>PC</w:t>
      </w:r>
      <w:r w:rsidRPr="00BA63BA">
        <w:rPr>
          <w:rFonts w:asciiTheme="majorHAnsi" w:hAnsiTheme="majorHAnsi"/>
          <w:spacing w:val="-14"/>
          <w:w w:val="105"/>
        </w:rPr>
        <w:t xml:space="preserve"> </w:t>
      </w:r>
      <w:r w:rsidRPr="00BA63BA">
        <w:rPr>
          <w:rFonts w:asciiTheme="majorHAnsi" w:hAnsiTheme="majorHAnsi"/>
          <w:w w:val="105"/>
        </w:rPr>
        <w:t>Act</w:t>
      </w:r>
      <w:r w:rsidRPr="00BA63BA">
        <w:rPr>
          <w:rFonts w:asciiTheme="majorHAnsi" w:hAnsiTheme="majorHAnsi"/>
          <w:spacing w:val="-11"/>
          <w:w w:val="105"/>
        </w:rPr>
        <w:t xml:space="preserve"> </w:t>
      </w:r>
      <w:r w:rsidRPr="00BA63BA">
        <w:rPr>
          <w:rFonts w:asciiTheme="majorHAnsi" w:hAnsiTheme="majorHAnsi"/>
          <w:w w:val="105"/>
        </w:rPr>
        <w:t>and</w:t>
      </w:r>
      <w:r w:rsidRPr="00BA63BA">
        <w:rPr>
          <w:rFonts w:asciiTheme="majorHAnsi" w:hAnsiTheme="majorHAnsi"/>
          <w:spacing w:val="-11"/>
          <w:w w:val="105"/>
        </w:rPr>
        <w:t xml:space="preserve"> </w:t>
      </w:r>
      <w:r w:rsidRPr="00BA63BA">
        <w:rPr>
          <w:rFonts w:asciiTheme="majorHAnsi" w:hAnsiTheme="majorHAnsi"/>
          <w:w w:val="105"/>
        </w:rPr>
        <w:t>the</w:t>
      </w:r>
      <w:r w:rsidRPr="00BA63BA">
        <w:rPr>
          <w:rFonts w:asciiTheme="majorHAnsi" w:hAnsiTheme="majorHAnsi"/>
          <w:spacing w:val="-14"/>
          <w:w w:val="105"/>
        </w:rPr>
        <w:t xml:space="preserve"> </w:t>
      </w:r>
      <w:r w:rsidRPr="00BA63BA">
        <w:rPr>
          <w:rFonts w:asciiTheme="majorHAnsi" w:hAnsiTheme="majorHAnsi"/>
          <w:w w:val="105"/>
        </w:rPr>
        <w:t>Chairperson</w:t>
      </w:r>
      <w:r w:rsidRPr="00BA63BA">
        <w:rPr>
          <w:rFonts w:asciiTheme="majorHAnsi" w:hAnsiTheme="majorHAnsi"/>
          <w:spacing w:val="-11"/>
          <w:w w:val="105"/>
        </w:rPr>
        <w:t xml:space="preserve"> </w:t>
      </w:r>
      <w:r w:rsidRPr="00BA63BA">
        <w:rPr>
          <w:rFonts w:asciiTheme="majorHAnsi" w:hAnsiTheme="majorHAnsi"/>
          <w:w w:val="105"/>
        </w:rPr>
        <w:t>of</w:t>
      </w:r>
      <w:r w:rsidRPr="00BA63BA">
        <w:rPr>
          <w:rFonts w:asciiTheme="majorHAnsi" w:hAnsiTheme="majorHAnsi"/>
          <w:spacing w:val="-67"/>
          <w:w w:val="105"/>
        </w:rPr>
        <w:t xml:space="preserve"> </w:t>
      </w:r>
      <w:r w:rsidRPr="00BA63BA">
        <w:rPr>
          <w:rFonts w:asciiTheme="majorHAnsi" w:hAnsiTheme="majorHAnsi"/>
          <w:w w:val="105"/>
        </w:rPr>
        <w:t>the</w:t>
      </w:r>
      <w:r w:rsidRPr="00BA63BA">
        <w:rPr>
          <w:rFonts w:asciiTheme="majorHAnsi" w:hAnsiTheme="majorHAnsi"/>
          <w:spacing w:val="-11"/>
          <w:w w:val="105"/>
        </w:rPr>
        <w:t xml:space="preserve"> </w:t>
      </w:r>
      <w:r w:rsidRPr="00BA63BA">
        <w:rPr>
          <w:rFonts w:asciiTheme="majorHAnsi" w:hAnsiTheme="majorHAnsi"/>
          <w:w w:val="105"/>
        </w:rPr>
        <w:t>Board</w:t>
      </w:r>
      <w:r w:rsidRPr="00BA63BA">
        <w:rPr>
          <w:rFonts w:asciiTheme="majorHAnsi" w:hAnsiTheme="majorHAnsi"/>
          <w:spacing w:val="-12"/>
          <w:w w:val="105"/>
        </w:rPr>
        <w:t xml:space="preserve"> </w:t>
      </w:r>
      <w:r w:rsidRPr="00BA63BA">
        <w:rPr>
          <w:rFonts w:asciiTheme="majorHAnsi" w:hAnsiTheme="majorHAnsi"/>
          <w:w w:val="105"/>
        </w:rPr>
        <w:t>of</w:t>
      </w:r>
      <w:r w:rsidRPr="00BA63BA">
        <w:rPr>
          <w:rFonts w:asciiTheme="majorHAnsi" w:hAnsiTheme="majorHAnsi"/>
          <w:spacing w:val="-10"/>
          <w:w w:val="105"/>
        </w:rPr>
        <w:t xml:space="preserve"> </w:t>
      </w:r>
      <w:r w:rsidRPr="00BA63BA">
        <w:rPr>
          <w:rFonts w:asciiTheme="majorHAnsi" w:hAnsiTheme="majorHAnsi"/>
          <w:w w:val="105"/>
        </w:rPr>
        <w:t>the</w:t>
      </w:r>
      <w:r w:rsidRPr="00BA63BA">
        <w:rPr>
          <w:rFonts w:asciiTheme="majorHAnsi" w:hAnsiTheme="majorHAnsi"/>
          <w:spacing w:val="-10"/>
          <w:w w:val="105"/>
        </w:rPr>
        <w:t xml:space="preserve"> </w:t>
      </w:r>
      <w:r w:rsidRPr="00BA63BA">
        <w:rPr>
          <w:rFonts w:asciiTheme="majorHAnsi" w:hAnsiTheme="majorHAnsi"/>
          <w:w w:val="105"/>
        </w:rPr>
        <w:t>Principal</w:t>
      </w:r>
      <w:r w:rsidRPr="00BA63BA">
        <w:rPr>
          <w:rFonts w:asciiTheme="majorHAnsi" w:hAnsiTheme="majorHAnsi"/>
          <w:spacing w:val="-10"/>
          <w:w w:val="105"/>
        </w:rPr>
        <w:t xml:space="preserve"> </w:t>
      </w:r>
      <w:r w:rsidRPr="00BA63BA">
        <w:rPr>
          <w:rFonts w:asciiTheme="majorHAnsi" w:hAnsiTheme="majorHAnsi"/>
          <w:w w:val="105"/>
        </w:rPr>
        <w:t>has</w:t>
      </w:r>
      <w:r w:rsidRPr="00BA63BA">
        <w:rPr>
          <w:rFonts w:asciiTheme="majorHAnsi" w:hAnsiTheme="majorHAnsi"/>
          <w:spacing w:val="-9"/>
          <w:w w:val="105"/>
        </w:rPr>
        <w:t xml:space="preserve"> </w:t>
      </w:r>
      <w:r w:rsidRPr="00BA63BA">
        <w:rPr>
          <w:rFonts w:asciiTheme="majorHAnsi" w:hAnsiTheme="majorHAnsi"/>
          <w:w w:val="105"/>
        </w:rPr>
        <w:t>not,</w:t>
      </w:r>
      <w:r w:rsidRPr="00BA63BA">
        <w:rPr>
          <w:rFonts w:asciiTheme="majorHAnsi" w:hAnsiTheme="majorHAnsi"/>
          <w:spacing w:val="-9"/>
          <w:w w:val="105"/>
        </w:rPr>
        <w:t xml:space="preserve"> </w:t>
      </w:r>
      <w:r w:rsidRPr="00BA63BA">
        <w:rPr>
          <w:rFonts w:asciiTheme="majorHAnsi" w:hAnsiTheme="majorHAnsi"/>
          <w:w w:val="105"/>
        </w:rPr>
        <w:t>within</w:t>
      </w:r>
      <w:r w:rsidRPr="00BA63BA">
        <w:rPr>
          <w:rFonts w:asciiTheme="majorHAnsi" w:hAnsiTheme="majorHAnsi"/>
          <w:spacing w:val="-12"/>
          <w:w w:val="105"/>
        </w:rPr>
        <w:t xml:space="preserve"> </w:t>
      </w:r>
      <w:r w:rsidRPr="00BA63BA">
        <w:rPr>
          <w:rFonts w:asciiTheme="majorHAnsi" w:hAnsiTheme="majorHAnsi"/>
          <w:w w:val="105"/>
        </w:rPr>
        <w:t>reasonable</w:t>
      </w:r>
      <w:r w:rsidRPr="00BA63BA">
        <w:rPr>
          <w:rFonts w:asciiTheme="majorHAnsi" w:hAnsiTheme="majorHAnsi"/>
          <w:spacing w:val="-9"/>
          <w:w w:val="105"/>
        </w:rPr>
        <w:t xml:space="preserve"> </w:t>
      </w:r>
      <w:r w:rsidRPr="00BA63BA">
        <w:rPr>
          <w:rFonts w:asciiTheme="majorHAnsi" w:hAnsiTheme="majorHAnsi"/>
          <w:w w:val="105"/>
        </w:rPr>
        <w:t>time</w:t>
      </w:r>
      <w:r w:rsidRPr="00BA63BA">
        <w:rPr>
          <w:rFonts w:asciiTheme="majorHAnsi" w:hAnsiTheme="majorHAnsi"/>
          <w:spacing w:val="-12"/>
          <w:w w:val="105"/>
        </w:rPr>
        <w:t xml:space="preserve"> </w:t>
      </w:r>
      <w:r w:rsidRPr="00BA63BA">
        <w:rPr>
          <w:rFonts w:asciiTheme="majorHAnsi" w:hAnsiTheme="majorHAnsi"/>
          <w:w w:val="105"/>
        </w:rPr>
        <w:t>taken</w:t>
      </w:r>
      <w:r w:rsidRPr="00BA63BA">
        <w:rPr>
          <w:rFonts w:asciiTheme="majorHAnsi" w:hAnsiTheme="majorHAnsi"/>
          <w:spacing w:val="-10"/>
          <w:w w:val="105"/>
        </w:rPr>
        <w:t xml:space="preserve"> </w:t>
      </w:r>
      <w:r w:rsidRPr="00BA63BA">
        <w:rPr>
          <w:rFonts w:asciiTheme="majorHAnsi" w:hAnsiTheme="majorHAnsi"/>
          <w:w w:val="105"/>
        </w:rPr>
        <w:t>visible</w:t>
      </w:r>
      <w:r w:rsidRPr="00BA63BA">
        <w:rPr>
          <w:rFonts w:asciiTheme="majorHAnsi" w:hAnsiTheme="majorHAnsi"/>
          <w:spacing w:val="-10"/>
          <w:w w:val="105"/>
        </w:rPr>
        <w:t xml:space="preserve"> </w:t>
      </w:r>
      <w:r w:rsidRPr="00BA63BA">
        <w:rPr>
          <w:rFonts w:asciiTheme="majorHAnsi" w:hAnsiTheme="majorHAnsi"/>
          <w:w w:val="105"/>
        </w:rPr>
        <w:t>action</w:t>
      </w:r>
      <w:r w:rsidRPr="00BA63BA">
        <w:rPr>
          <w:rFonts w:asciiTheme="majorHAnsi" w:hAnsiTheme="majorHAnsi"/>
          <w:spacing w:val="-13"/>
          <w:w w:val="105"/>
        </w:rPr>
        <w:t xml:space="preserve"> </w:t>
      </w:r>
      <w:r w:rsidRPr="00BA63BA">
        <w:rPr>
          <w:rFonts w:asciiTheme="majorHAnsi" w:hAnsiTheme="majorHAnsi"/>
          <w:w w:val="105"/>
        </w:rPr>
        <w:t>to</w:t>
      </w:r>
      <w:r w:rsidRPr="00BA63BA">
        <w:rPr>
          <w:rFonts w:asciiTheme="majorHAnsi" w:hAnsiTheme="majorHAnsi"/>
          <w:spacing w:val="-12"/>
          <w:w w:val="105"/>
        </w:rPr>
        <w:t xml:space="preserve"> </w:t>
      </w:r>
      <w:r w:rsidRPr="00BA63BA">
        <w:rPr>
          <w:rFonts w:asciiTheme="majorHAnsi" w:hAnsiTheme="majorHAnsi"/>
          <w:w w:val="105"/>
        </w:rPr>
        <w:t>proceed</w:t>
      </w:r>
      <w:r w:rsidRPr="00BA63BA">
        <w:rPr>
          <w:rFonts w:asciiTheme="majorHAnsi" w:hAnsiTheme="majorHAnsi"/>
          <w:spacing w:val="-66"/>
          <w:w w:val="105"/>
        </w:rPr>
        <w:t xml:space="preserve"> </w:t>
      </w:r>
      <w:r w:rsidRPr="00BA63BA">
        <w:rPr>
          <w:rFonts w:asciiTheme="majorHAnsi" w:hAnsiTheme="majorHAnsi"/>
          <w:w w:val="105"/>
        </w:rPr>
        <w:t>against such offence or reported it to the Chief Vigilance Officer, the Monitor may also</w:t>
      </w:r>
      <w:r w:rsidRPr="00BA63BA">
        <w:rPr>
          <w:rFonts w:asciiTheme="majorHAnsi" w:hAnsiTheme="majorHAnsi"/>
          <w:spacing w:val="1"/>
          <w:w w:val="105"/>
        </w:rPr>
        <w:t xml:space="preserve"> </w:t>
      </w:r>
      <w:r w:rsidRPr="00BA63BA">
        <w:rPr>
          <w:rFonts w:asciiTheme="majorHAnsi" w:hAnsiTheme="majorHAnsi"/>
          <w:w w:val="105"/>
        </w:rPr>
        <w:t>transmit</w:t>
      </w:r>
      <w:r w:rsidRPr="00BA63BA">
        <w:rPr>
          <w:rFonts w:asciiTheme="majorHAnsi" w:hAnsiTheme="majorHAnsi"/>
          <w:spacing w:val="-4"/>
          <w:w w:val="105"/>
        </w:rPr>
        <w:t xml:space="preserve"> </w:t>
      </w:r>
      <w:r w:rsidRPr="00BA63BA">
        <w:rPr>
          <w:rFonts w:asciiTheme="majorHAnsi" w:hAnsiTheme="majorHAnsi"/>
          <w:w w:val="105"/>
        </w:rPr>
        <w:t>this</w:t>
      </w:r>
      <w:r w:rsidRPr="00BA63BA">
        <w:rPr>
          <w:rFonts w:asciiTheme="majorHAnsi" w:hAnsiTheme="majorHAnsi"/>
          <w:spacing w:val="1"/>
          <w:w w:val="105"/>
        </w:rPr>
        <w:t xml:space="preserve"> </w:t>
      </w:r>
      <w:r w:rsidRPr="00BA63BA">
        <w:rPr>
          <w:rFonts w:asciiTheme="majorHAnsi" w:hAnsiTheme="majorHAnsi"/>
          <w:w w:val="105"/>
        </w:rPr>
        <w:t>information</w:t>
      </w:r>
      <w:r w:rsidRPr="00BA63BA">
        <w:rPr>
          <w:rFonts w:asciiTheme="majorHAnsi" w:hAnsiTheme="majorHAnsi"/>
          <w:spacing w:val="-6"/>
          <w:w w:val="105"/>
        </w:rPr>
        <w:t xml:space="preserve"> </w:t>
      </w:r>
      <w:r w:rsidRPr="00BA63BA">
        <w:rPr>
          <w:rFonts w:asciiTheme="majorHAnsi" w:hAnsiTheme="majorHAnsi"/>
          <w:w w:val="105"/>
        </w:rPr>
        <w:t>directly</w:t>
      </w:r>
      <w:r w:rsidRPr="00BA63BA">
        <w:rPr>
          <w:rFonts w:asciiTheme="majorHAnsi" w:hAnsiTheme="majorHAnsi"/>
          <w:spacing w:val="-2"/>
          <w:w w:val="105"/>
        </w:rPr>
        <w:t xml:space="preserve"> </w:t>
      </w:r>
      <w:r w:rsidRPr="00BA63BA">
        <w:rPr>
          <w:rFonts w:asciiTheme="majorHAnsi" w:hAnsiTheme="majorHAnsi"/>
          <w:w w:val="105"/>
        </w:rPr>
        <w:t>to</w:t>
      </w:r>
      <w:r w:rsidRPr="00BA63BA">
        <w:rPr>
          <w:rFonts w:asciiTheme="majorHAnsi" w:hAnsiTheme="majorHAnsi"/>
          <w:spacing w:val="-5"/>
          <w:w w:val="105"/>
        </w:rPr>
        <w:t xml:space="preserve"> </w:t>
      </w:r>
      <w:r w:rsidRPr="00BA63BA">
        <w:rPr>
          <w:rFonts w:asciiTheme="majorHAnsi" w:hAnsiTheme="majorHAnsi"/>
          <w:w w:val="105"/>
        </w:rPr>
        <w:t>the</w:t>
      </w:r>
      <w:r w:rsidRPr="00BA63BA">
        <w:rPr>
          <w:rFonts w:asciiTheme="majorHAnsi" w:hAnsiTheme="majorHAnsi"/>
          <w:spacing w:val="-2"/>
          <w:w w:val="105"/>
        </w:rPr>
        <w:t xml:space="preserve"> </w:t>
      </w:r>
      <w:r w:rsidRPr="00BA63BA">
        <w:rPr>
          <w:rFonts w:asciiTheme="majorHAnsi" w:hAnsiTheme="majorHAnsi"/>
          <w:w w:val="105"/>
        </w:rPr>
        <w:t>Central Vigilance</w:t>
      </w:r>
      <w:r w:rsidRPr="00BA63BA">
        <w:rPr>
          <w:rFonts w:asciiTheme="majorHAnsi" w:hAnsiTheme="majorHAnsi"/>
          <w:spacing w:val="-1"/>
          <w:w w:val="105"/>
        </w:rPr>
        <w:t xml:space="preserve"> </w:t>
      </w:r>
      <w:r w:rsidRPr="00BA63BA">
        <w:rPr>
          <w:rFonts w:asciiTheme="majorHAnsi" w:hAnsiTheme="majorHAnsi"/>
          <w:w w:val="105"/>
        </w:rPr>
        <w:t>Commissioner,</w:t>
      </w:r>
      <w:r w:rsidRPr="00BA63BA">
        <w:rPr>
          <w:rFonts w:asciiTheme="majorHAnsi" w:hAnsiTheme="majorHAnsi"/>
          <w:spacing w:val="-3"/>
          <w:w w:val="105"/>
        </w:rPr>
        <w:t xml:space="preserve"> </w:t>
      </w:r>
      <w:r w:rsidRPr="00BA63BA">
        <w:rPr>
          <w:rFonts w:asciiTheme="majorHAnsi" w:hAnsiTheme="majorHAnsi"/>
          <w:w w:val="105"/>
        </w:rPr>
        <w:t>Government</w:t>
      </w:r>
      <w:r w:rsidRPr="00BA63BA">
        <w:rPr>
          <w:rFonts w:asciiTheme="majorHAnsi" w:hAnsiTheme="majorHAnsi"/>
          <w:spacing w:val="-3"/>
          <w:w w:val="105"/>
        </w:rPr>
        <w:t xml:space="preserve"> </w:t>
      </w:r>
      <w:r w:rsidRPr="00BA63BA">
        <w:rPr>
          <w:rFonts w:asciiTheme="majorHAnsi" w:hAnsiTheme="majorHAnsi"/>
          <w:w w:val="105"/>
        </w:rPr>
        <w:t>of</w:t>
      </w:r>
      <w:r w:rsidRPr="00BA63BA">
        <w:rPr>
          <w:rFonts w:asciiTheme="majorHAnsi" w:hAnsiTheme="majorHAnsi"/>
          <w:spacing w:val="-66"/>
          <w:w w:val="105"/>
        </w:rPr>
        <w:t xml:space="preserve"> </w:t>
      </w:r>
      <w:r w:rsidRPr="00BA63BA">
        <w:rPr>
          <w:rFonts w:asciiTheme="majorHAnsi" w:hAnsiTheme="majorHAnsi"/>
          <w:w w:val="105"/>
        </w:rPr>
        <w:t>India.</w:t>
      </w:r>
    </w:p>
    <w:p w:rsidR="00EF68E6" w:rsidRPr="00BA63BA" w:rsidRDefault="00EF68E6" w:rsidP="008D35CD">
      <w:pPr>
        <w:pStyle w:val="BodyText"/>
        <w:spacing w:before="7"/>
        <w:ind w:right="821"/>
        <w:rPr>
          <w:rFonts w:asciiTheme="majorHAnsi" w:hAnsiTheme="majorHAnsi"/>
        </w:rPr>
      </w:pPr>
    </w:p>
    <w:p w:rsidR="00EF68E6" w:rsidRPr="00BA63BA" w:rsidRDefault="00442BEF" w:rsidP="008D35CD">
      <w:pPr>
        <w:pStyle w:val="ListParagraph"/>
        <w:numPr>
          <w:ilvl w:val="0"/>
          <w:numId w:val="4"/>
        </w:numPr>
        <w:tabs>
          <w:tab w:val="left" w:pos="1312"/>
        </w:tabs>
        <w:ind w:left="1311" w:right="821" w:hanging="352"/>
        <w:rPr>
          <w:rFonts w:asciiTheme="majorHAnsi" w:hAnsiTheme="majorHAnsi"/>
        </w:rPr>
      </w:pPr>
      <w:r w:rsidRPr="00BA63BA">
        <w:rPr>
          <w:rFonts w:asciiTheme="majorHAnsi" w:hAnsiTheme="majorHAnsi"/>
        </w:rPr>
        <w:t>The</w:t>
      </w:r>
      <w:r w:rsidRPr="00BA63BA">
        <w:rPr>
          <w:rFonts w:asciiTheme="majorHAnsi" w:hAnsiTheme="majorHAnsi"/>
          <w:spacing w:val="11"/>
        </w:rPr>
        <w:t xml:space="preserve"> </w:t>
      </w:r>
      <w:r w:rsidRPr="00BA63BA">
        <w:rPr>
          <w:rFonts w:asciiTheme="majorHAnsi" w:hAnsiTheme="majorHAnsi"/>
        </w:rPr>
        <w:t>word</w:t>
      </w:r>
      <w:r w:rsidRPr="00BA63BA">
        <w:rPr>
          <w:rFonts w:asciiTheme="majorHAnsi" w:hAnsiTheme="majorHAnsi"/>
          <w:spacing w:val="18"/>
        </w:rPr>
        <w:t xml:space="preserve"> </w:t>
      </w:r>
      <w:r w:rsidRPr="00BA63BA">
        <w:rPr>
          <w:rFonts w:asciiTheme="majorHAnsi" w:hAnsiTheme="majorHAnsi"/>
        </w:rPr>
        <w:t>"</w:t>
      </w:r>
      <w:r w:rsidRPr="00BA63BA">
        <w:rPr>
          <w:rFonts w:asciiTheme="majorHAnsi" w:hAnsiTheme="majorHAnsi"/>
          <w:b/>
        </w:rPr>
        <w:t>Monitor</w:t>
      </w:r>
      <w:r w:rsidRPr="00BA63BA">
        <w:rPr>
          <w:rFonts w:asciiTheme="majorHAnsi" w:hAnsiTheme="majorHAnsi"/>
        </w:rPr>
        <w:t>"</w:t>
      </w:r>
      <w:r w:rsidRPr="00BA63BA">
        <w:rPr>
          <w:rFonts w:asciiTheme="majorHAnsi" w:hAnsiTheme="majorHAnsi"/>
          <w:spacing w:val="14"/>
        </w:rPr>
        <w:t xml:space="preserve"> </w:t>
      </w:r>
      <w:r w:rsidRPr="00BA63BA">
        <w:rPr>
          <w:rFonts w:asciiTheme="majorHAnsi" w:hAnsiTheme="majorHAnsi"/>
        </w:rPr>
        <w:t>would</w:t>
      </w:r>
      <w:r w:rsidRPr="00BA63BA">
        <w:rPr>
          <w:rFonts w:asciiTheme="majorHAnsi" w:hAnsiTheme="majorHAnsi"/>
          <w:spacing w:val="21"/>
        </w:rPr>
        <w:t xml:space="preserve"> </w:t>
      </w:r>
      <w:r w:rsidRPr="00BA63BA">
        <w:rPr>
          <w:rFonts w:asciiTheme="majorHAnsi" w:hAnsiTheme="majorHAnsi"/>
        </w:rPr>
        <w:t>include</w:t>
      </w:r>
      <w:r w:rsidRPr="00BA63BA">
        <w:rPr>
          <w:rFonts w:asciiTheme="majorHAnsi" w:hAnsiTheme="majorHAnsi"/>
          <w:spacing w:val="7"/>
        </w:rPr>
        <w:t xml:space="preserve"> </w:t>
      </w:r>
      <w:r w:rsidRPr="00BA63BA">
        <w:rPr>
          <w:rFonts w:asciiTheme="majorHAnsi" w:hAnsiTheme="majorHAnsi"/>
        </w:rPr>
        <w:t>both</w:t>
      </w:r>
      <w:r w:rsidRPr="00BA63BA">
        <w:rPr>
          <w:rFonts w:asciiTheme="majorHAnsi" w:hAnsiTheme="majorHAnsi"/>
          <w:spacing w:val="16"/>
        </w:rPr>
        <w:t xml:space="preserve"> </w:t>
      </w:r>
      <w:r w:rsidRPr="00BA63BA">
        <w:rPr>
          <w:rFonts w:asciiTheme="majorHAnsi" w:hAnsiTheme="majorHAnsi"/>
        </w:rPr>
        <w:t>singular</w:t>
      </w:r>
      <w:r w:rsidRPr="00BA63BA">
        <w:rPr>
          <w:rFonts w:asciiTheme="majorHAnsi" w:hAnsiTheme="majorHAnsi"/>
          <w:spacing w:val="14"/>
        </w:rPr>
        <w:t xml:space="preserve"> </w:t>
      </w:r>
      <w:r w:rsidRPr="00BA63BA">
        <w:rPr>
          <w:rFonts w:asciiTheme="majorHAnsi" w:hAnsiTheme="majorHAnsi"/>
        </w:rPr>
        <w:t>and</w:t>
      </w:r>
      <w:r w:rsidRPr="00BA63BA">
        <w:rPr>
          <w:rFonts w:asciiTheme="majorHAnsi" w:hAnsiTheme="majorHAnsi"/>
          <w:spacing w:val="15"/>
        </w:rPr>
        <w:t xml:space="preserve"> </w:t>
      </w:r>
      <w:r w:rsidRPr="00BA63BA">
        <w:rPr>
          <w:rFonts w:asciiTheme="majorHAnsi" w:hAnsiTheme="majorHAnsi"/>
        </w:rPr>
        <w:t>plural.</w:t>
      </w:r>
    </w:p>
    <w:p w:rsidR="00EF68E6" w:rsidRPr="00BA63BA" w:rsidRDefault="00EF68E6" w:rsidP="008D35CD">
      <w:pPr>
        <w:pStyle w:val="BodyText"/>
        <w:spacing w:before="4"/>
        <w:ind w:right="821"/>
        <w:rPr>
          <w:rFonts w:asciiTheme="majorHAnsi" w:hAnsiTheme="majorHAnsi"/>
        </w:rPr>
      </w:pPr>
    </w:p>
    <w:p w:rsidR="00EF68E6" w:rsidRPr="00BA63BA" w:rsidRDefault="00442BEF" w:rsidP="008D35CD">
      <w:pPr>
        <w:ind w:left="963" w:right="821"/>
        <w:jc w:val="both"/>
        <w:rPr>
          <w:rFonts w:asciiTheme="majorHAnsi" w:hAnsiTheme="majorHAnsi"/>
          <w:b/>
        </w:rPr>
      </w:pPr>
      <w:r w:rsidRPr="00BA63BA">
        <w:rPr>
          <w:rFonts w:asciiTheme="majorHAnsi" w:hAnsiTheme="majorHAnsi"/>
          <w:b/>
          <w:spacing w:val="-1"/>
          <w:w w:val="105"/>
        </w:rPr>
        <w:t>Section</w:t>
      </w:r>
      <w:r w:rsidRPr="00BA63BA">
        <w:rPr>
          <w:rFonts w:asciiTheme="majorHAnsi" w:hAnsiTheme="majorHAnsi"/>
          <w:b/>
          <w:spacing w:val="-8"/>
          <w:w w:val="105"/>
        </w:rPr>
        <w:t xml:space="preserve"> </w:t>
      </w:r>
      <w:r w:rsidRPr="00BA63BA">
        <w:rPr>
          <w:rFonts w:asciiTheme="majorHAnsi" w:hAnsiTheme="majorHAnsi"/>
          <w:b/>
          <w:spacing w:val="-1"/>
          <w:w w:val="105"/>
        </w:rPr>
        <w:t>9</w:t>
      </w:r>
      <w:r w:rsidRPr="00BA63BA">
        <w:rPr>
          <w:rFonts w:asciiTheme="majorHAnsi" w:hAnsiTheme="majorHAnsi"/>
          <w:b/>
          <w:spacing w:val="-11"/>
          <w:w w:val="105"/>
        </w:rPr>
        <w:t xml:space="preserve"> </w:t>
      </w:r>
      <w:r w:rsidRPr="00BA63BA">
        <w:rPr>
          <w:rFonts w:asciiTheme="majorHAnsi" w:hAnsiTheme="majorHAnsi"/>
          <w:b/>
          <w:spacing w:val="-1"/>
          <w:w w:val="105"/>
        </w:rPr>
        <w:t>-</w:t>
      </w:r>
      <w:r w:rsidRPr="00BA63BA">
        <w:rPr>
          <w:rFonts w:asciiTheme="majorHAnsi" w:hAnsiTheme="majorHAnsi"/>
          <w:b/>
          <w:spacing w:val="-13"/>
          <w:w w:val="105"/>
        </w:rPr>
        <w:t xml:space="preserve"> </w:t>
      </w:r>
      <w:r w:rsidRPr="00BA63BA">
        <w:rPr>
          <w:rFonts w:asciiTheme="majorHAnsi" w:hAnsiTheme="majorHAnsi"/>
          <w:b/>
          <w:spacing w:val="-1"/>
          <w:w w:val="105"/>
        </w:rPr>
        <w:t>Pact</w:t>
      </w:r>
      <w:r w:rsidRPr="00BA63BA">
        <w:rPr>
          <w:rFonts w:asciiTheme="majorHAnsi" w:hAnsiTheme="majorHAnsi"/>
          <w:b/>
          <w:spacing w:val="-10"/>
          <w:w w:val="105"/>
        </w:rPr>
        <w:t xml:space="preserve"> </w:t>
      </w:r>
      <w:r w:rsidRPr="00BA63BA">
        <w:rPr>
          <w:rFonts w:asciiTheme="majorHAnsi" w:hAnsiTheme="majorHAnsi"/>
          <w:b/>
          <w:spacing w:val="-1"/>
          <w:w w:val="105"/>
        </w:rPr>
        <w:t>Duration</w:t>
      </w:r>
    </w:p>
    <w:p w:rsidR="00EF68E6" w:rsidRPr="00BA63BA" w:rsidRDefault="00EF68E6" w:rsidP="008D35CD">
      <w:pPr>
        <w:pStyle w:val="BodyText"/>
        <w:spacing w:before="2"/>
        <w:ind w:right="821"/>
        <w:rPr>
          <w:rFonts w:asciiTheme="majorHAnsi" w:hAnsiTheme="majorHAnsi"/>
          <w:b/>
        </w:rPr>
      </w:pPr>
    </w:p>
    <w:p w:rsidR="004C193D" w:rsidRPr="004C193D" w:rsidRDefault="004C193D" w:rsidP="004C193D">
      <w:pPr>
        <w:pStyle w:val="BodyText"/>
        <w:spacing w:before="7"/>
        <w:ind w:right="821"/>
        <w:rPr>
          <w:rFonts w:asciiTheme="majorHAnsi" w:hAnsiTheme="majorHAnsi"/>
          <w:w w:val="105"/>
        </w:rPr>
      </w:pPr>
    </w:p>
    <w:p w:rsidR="004C193D" w:rsidRDefault="004C193D" w:rsidP="0014315F">
      <w:pPr>
        <w:pStyle w:val="BodyText"/>
        <w:spacing w:before="7"/>
        <w:ind w:left="1418" w:right="821" w:hanging="425"/>
        <w:jc w:val="both"/>
        <w:rPr>
          <w:rFonts w:asciiTheme="majorHAnsi" w:hAnsiTheme="majorHAnsi"/>
          <w:w w:val="105"/>
        </w:rPr>
      </w:pPr>
      <w:r w:rsidRPr="004C193D">
        <w:rPr>
          <w:rFonts w:asciiTheme="majorHAnsi" w:hAnsiTheme="majorHAnsi"/>
          <w:w w:val="105"/>
        </w:rPr>
        <w:t>9.1.</w:t>
      </w:r>
      <w:r w:rsidRPr="004C193D">
        <w:rPr>
          <w:rFonts w:asciiTheme="majorHAnsi" w:hAnsiTheme="majorHAnsi"/>
          <w:w w:val="105"/>
        </w:rPr>
        <w:tab/>
        <w:t xml:space="preserve">This Pact shall be operative from the date of signing of IP by both the parties till the final completion of contract of successful bidder and for all other bidders six months after the contract has been awarded. Issues like warranty, guarantee, etc. should be outside the purview of IEMs.  </w:t>
      </w:r>
    </w:p>
    <w:p w:rsidR="005524C6" w:rsidRDefault="005524C6" w:rsidP="0014315F">
      <w:pPr>
        <w:pStyle w:val="BodyText"/>
        <w:spacing w:before="7"/>
        <w:ind w:left="1418" w:right="821" w:hanging="425"/>
        <w:jc w:val="both"/>
        <w:rPr>
          <w:rFonts w:asciiTheme="majorHAnsi" w:hAnsiTheme="majorHAnsi"/>
          <w:w w:val="105"/>
        </w:rPr>
      </w:pPr>
    </w:p>
    <w:p w:rsidR="005524C6" w:rsidRDefault="005524C6" w:rsidP="005524C6">
      <w:pPr>
        <w:pStyle w:val="BodyText"/>
        <w:spacing w:before="7"/>
        <w:ind w:left="450" w:right="821" w:hanging="425"/>
        <w:jc w:val="both"/>
        <w:rPr>
          <w:rFonts w:asciiTheme="majorHAnsi" w:hAnsiTheme="majorHAnsi"/>
          <w:w w:val="105"/>
        </w:rPr>
      </w:pPr>
      <w:r>
        <w:rPr>
          <w:rFonts w:asciiTheme="majorHAnsi" w:hAnsiTheme="majorHAnsi"/>
          <w:noProof/>
          <w:w w:val="105"/>
          <w:lang w:bidi="hi-IN"/>
        </w:rPr>
        <w:lastRenderedPageBreak/>
        <w:drawing>
          <wp:inline distT="0" distB="0" distL="0" distR="0">
            <wp:extent cx="6768465" cy="8310906"/>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P_page-0001.jpg"/>
                    <pic:cNvPicPr/>
                  </pic:nvPicPr>
                  <pic:blipFill>
                    <a:blip r:embed="rId28">
                      <a:extLst>
                        <a:ext uri="{28A0092B-C50C-407E-A947-70E740481C1C}">
                          <a14:useLocalDpi xmlns:a14="http://schemas.microsoft.com/office/drawing/2010/main" val="0"/>
                        </a:ext>
                      </a:extLst>
                    </a:blip>
                    <a:stretch>
                      <a:fillRect/>
                    </a:stretch>
                  </pic:blipFill>
                  <pic:spPr>
                    <a:xfrm>
                      <a:off x="0" y="0"/>
                      <a:ext cx="6787769" cy="8334609"/>
                    </a:xfrm>
                    <a:prstGeom prst="rect">
                      <a:avLst/>
                    </a:prstGeom>
                  </pic:spPr>
                </pic:pic>
              </a:graphicData>
            </a:graphic>
          </wp:inline>
        </w:drawing>
      </w:r>
    </w:p>
    <w:p w:rsidR="005524C6" w:rsidRDefault="005524C6" w:rsidP="0014315F">
      <w:pPr>
        <w:pStyle w:val="BodyText"/>
        <w:spacing w:before="7"/>
        <w:ind w:left="1418" w:right="821" w:hanging="425"/>
        <w:jc w:val="both"/>
        <w:rPr>
          <w:rFonts w:asciiTheme="majorHAnsi" w:hAnsiTheme="majorHAnsi"/>
          <w:w w:val="105"/>
        </w:rPr>
      </w:pPr>
    </w:p>
    <w:p w:rsidR="00C20C9D" w:rsidRPr="00C20C9D" w:rsidRDefault="00C20C9D" w:rsidP="00C20C9D">
      <w:pPr>
        <w:spacing w:before="100"/>
        <w:ind w:left="1800" w:right="941" w:hanging="720"/>
        <w:jc w:val="both"/>
        <w:rPr>
          <w:rFonts w:asciiTheme="majorHAnsi" w:eastAsia="Tahoma" w:hAnsiTheme="majorHAnsi" w:cs="Tahoma"/>
        </w:rPr>
      </w:pPr>
      <w:r w:rsidRPr="00C20C9D">
        <w:rPr>
          <w:rFonts w:asciiTheme="majorHAnsi" w:eastAsia="Tahoma" w:hAnsiTheme="majorHAnsi" w:cs="Tahoma"/>
        </w:rPr>
        <w:t>Note: The bidder has to execute Integrity Pact Agreement with Deendayal Port Authority (as per Bid Response Sheet No. 10 as per procedure given under Section – 2 of the tender documents.</w:t>
      </w:r>
    </w:p>
    <w:p w:rsidR="00C20C9D" w:rsidRPr="00C20C9D" w:rsidRDefault="00C20C9D" w:rsidP="00C20C9D">
      <w:pPr>
        <w:spacing w:before="100"/>
        <w:ind w:left="1985" w:right="941" w:hanging="1134"/>
        <w:jc w:val="both"/>
        <w:rPr>
          <w:rFonts w:asciiTheme="majorHAnsi" w:eastAsia="Tahoma" w:hAnsiTheme="majorHAnsi" w:cs="Tahoma"/>
        </w:rPr>
      </w:pPr>
    </w:p>
    <w:p w:rsidR="00C20C9D" w:rsidRPr="00C20C9D" w:rsidRDefault="00C20C9D" w:rsidP="00C20C9D">
      <w:pPr>
        <w:adjustRightInd w:val="0"/>
        <w:spacing w:line="276" w:lineRule="auto"/>
        <w:ind w:left="1134" w:right="254"/>
        <w:jc w:val="both"/>
        <w:rPr>
          <w:rFonts w:asciiTheme="majorHAnsi" w:eastAsia="Calibri" w:hAnsiTheme="majorHAnsi" w:cs="Arial"/>
        </w:rPr>
      </w:pPr>
      <w:r w:rsidRPr="00C20C9D">
        <w:rPr>
          <w:rFonts w:asciiTheme="majorHAnsi" w:eastAsia="Calibri" w:hAnsiTheme="majorHAnsi" w:cs="Arial"/>
        </w:rPr>
        <w:t xml:space="preserve">Shri Amiya Kumar </w:t>
      </w:r>
      <w:proofErr w:type="spellStart"/>
      <w:r w:rsidRPr="00C20C9D">
        <w:rPr>
          <w:rFonts w:asciiTheme="majorHAnsi" w:eastAsia="Calibri" w:hAnsiTheme="majorHAnsi" w:cs="Arial"/>
        </w:rPr>
        <w:t>Mohapatra</w:t>
      </w:r>
      <w:proofErr w:type="spellEnd"/>
      <w:r w:rsidRPr="00C20C9D">
        <w:rPr>
          <w:rFonts w:asciiTheme="majorHAnsi" w:eastAsia="Calibri" w:hAnsiTheme="majorHAnsi" w:cs="Arial"/>
        </w:rPr>
        <w:t xml:space="preserve">, </w:t>
      </w:r>
      <w:proofErr w:type="spellStart"/>
      <w:r w:rsidRPr="00C20C9D">
        <w:rPr>
          <w:rFonts w:asciiTheme="majorHAnsi" w:eastAsia="Calibri" w:hAnsiTheme="majorHAnsi" w:cs="Arial"/>
        </w:rPr>
        <w:t>IFoS</w:t>
      </w:r>
      <w:proofErr w:type="spellEnd"/>
      <w:r w:rsidRPr="00C20C9D">
        <w:rPr>
          <w:rFonts w:asciiTheme="majorHAnsi" w:eastAsia="Calibri" w:hAnsiTheme="majorHAnsi" w:cs="Arial"/>
        </w:rPr>
        <w:t xml:space="preserve"> (</w:t>
      </w:r>
      <w:proofErr w:type="spellStart"/>
      <w:r w:rsidRPr="00C20C9D">
        <w:rPr>
          <w:rFonts w:asciiTheme="majorHAnsi" w:eastAsia="Calibri" w:hAnsiTheme="majorHAnsi" w:cs="Arial"/>
        </w:rPr>
        <w:t>Retd</w:t>
      </w:r>
      <w:proofErr w:type="spellEnd"/>
      <w:r w:rsidRPr="00C20C9D">
        <w:rPr>
          <w:rFonts w:asciiTheme="majorHAnsi" w:eastAsia="Calibri" w:hAnsiTheme="majorHAnsi" w:cs="Arial"/>
        </w:rPr>
        <w:t>.</w:t>
      </w:r>
      <w:proofErr w:type="gramStart"/>
      <w:r w:rsidRPr="00C20C9D">
        <w:rPr>
          <w:rFonts w:asciiTheme="majorHAnsi" w:eastAsia="Calibri" w:hAnsiTheme="majorHAnsi" w:cs="Arial"/>
        </w:rPr>
        <w:t xml:space="preserve">),   </w:t>
      </w:r>
      <w:proofErr w:type="gramEnd"/>
      <w:r w:rsidRPr="00C20C9D">
        <w:rPr>
          <w:rFonts w:asciiTheme="majorHAnsi" w:eastAsia="Calibri" w:hAnsiTheme="majorHAnsi" w:cs="Arial"/>
        </w:rPr>
        <w:t xml:space="preserve">  </w:t>
      </w:r>
      <w:r>
        <w:rPr>
          <w:rFonts w:asciiTheme="majorHAnsi" w:eastAsia="Calibri" w:hAnsiTheme="majorHAnsi" w:cs="Arial"/>
        </w:rPr>
        <w:tab/>
      </w:r>
      <w:r>
        <w:rPr>
          <w:rFonts w:asciiTheme="majorHAnsi" w:eastAsia="Calibri" w:hAnsiTheme="majorHAnsi" w:cs="Arial"/>
        </w:rPr>
        <w:tab/>
      </w:r>
      <w:r>
        <w:rPr>
          <w:rFonts w:asciiTheme="majorHAnsi" w:eastAsia="Calibri" w:hAnsiTheme="majorHAnsi" w:cs="Arial"/>
        </w:rPr>
        <w:tab/>
      </w:r>
      <w:r w:rsidRPr="00C20C9D">
        <w:rPr>
          <w:rFonts w:asciiTheme="majorHAnsi" w:eastAsia="Calibri" w:hAnsiTheme="majorHAnsi" w:cs="Arial"/>
        </w:rPr>
        <w:t xml:space="preserve">Dr. Gopal </w:t>
      </w:r>
      <w:proofErr w:type="spellStart"/>
      <w:r w:rsidRPr="00C20C9D">
        <w:rPr>
          <w:rFonts w:asciiTheme="majorHAnsi" w:eastAsia="Calibri" w:hAnsiTheme="majorHAnsi" w:cs="Arial"/>
        </w:rPr>
        <w:t>Dhawan</w:t>
      </w:r>
      <w:proofErr w:type="spellEnd"/>
      <w:r w:rsidRPr="00C20C9D">
        <w:rPr>
          <w:rFonts w:asciiTheme="majorHAnsi" w:eastAsia="Calibri" w:hAnsiTheme="majorHAnsi" w:cs="Arial"/>
        </w:rPr>
        <w:t>, Ex-CMD,MECL</w:t>
      </w:r>
    </w:p>
    <w:p w:rsidR="00C20C9D" w:rsidRPr="00C20C9D" w:rsidRDefault="00C20C9D" w:rsidP="00C20C9D">
      <w:pPr>
        <w:adjustRightInd w:val="0"/>
        <w:spacing w:line="276" w:lineRule="auto"/>
        <w:ind w:left="1134" w:right="254"/>
        <w:jc w:val="both"/>
        <w:rPr>
          <w:rFonts w:asciiTheme="majorHAnsi" w:eastAsia="Calibri" w:hAnsiTheme="majorHAnsi" w:cs="Arial"/>
        </w:rPr>
      </w:pPr>
      <w:r w:rsidRPr="00C20C9D">
        <w:rPr>
          <w:rFonts w:asciiTheme="majorHAnsi" w:eastAsia="Calibri" w:hAnsiTheme="majorHAnsi" w:cs="Arial"/>
        </w:rPr>
        <w:t xml:space="preserve">Qrs. No. 5/9, Unit-9, </w:t>
      </w:r>
      <w:proofErr w:type="spellStart"/>
      <w:r w:rsidRPr="00C20C9D">
        <w:rPr>
          <w:rFonts w:asciiTheme="majorHAnsi" w:eastAsia="Calibri" w:hAnsiTheme="majorHAnsi" w:cs="Arial"/>
        </w:rPr>
        <w:t>Bhoi</w:t>
      </w:r>
      <w:proofErr w:type="spellEnd"/>
      <w:r w:rsidRPr="00C20C9D">
        <w:rPr>
          <w:rFonts w:asciiTheme="majorHAnsi" w:eastAsia="Calibri" w:hAnsiTheme="majorHAnsi" w:cs="Arial"/>
        </w:rPr>
        <w:t xml:space="preserve"> </w:t>
      </w:r>
      <w:proofErr w:type="gramStart"/>
      <w:r w:rsidRPr="00C20C9D">
        <w:rPr>
          <w:rFonts w:asciiTheme="majorHAnsi" w:eastAsia="Calibri" w:hAnsiTheme="majorHAnsi" w:cs="Arial"/>
        </w:rPr>
        <w:t xml:space="preserve">Nagar,   </w:t>
      </w:r>
      <w:proofErr w:type="gramEnd"/>
      <w:r w:rsidRPr="00C20C9D">
        <w:rPr>
          <w:rFonts w:asciiTheme="majorHAnsi" w:eastAsia="Calibri" w:hAnsiTheme="majorHAnsi" w:cs="Arial"/>
        </w:rPr>
        <w:t xml:space="preserve">                    </w:t>
      </w:r>
      <w:r>
        <w:rPr>
          <w:rFonts w:asciiTheme="majorHAnsi" w:eastAsia="Calibri" w:hAnsiTheme="majorHAnsi" w:cs="Arial"/>
        </w:rPr>
        <w:tab/>
      </w:r>
      <w:r>
        <w:rPr>
          <w:rFonts w:asciiTheme="majorHAnsi" w:eastAsia="Calibri" w:hAnsiTheme="majorHAnsi" w:cs="Arial"/>
        </w:rPr>
        <w:tab/>
      </w:r>
      <w:r>
        <w:rPr>
          <w:rFonts w:asciiTheme="majorHAnsi" w:eastAsia="Calibri" w:hAnsiTheme="majorHAnsi" w:cs="Arial"/>
        </w:rPr>
        <w:tab/>
      </w:r>
      <w:r w:rsidRPr="00C20C9D">
        <w:rPr>
          <w:rFonts w:asciiTheme="majorHAnsi" w:eastAsia="Calibri" w:hAnsiTheme="majorHAnsi" w:cs="Arial"/>
        </w:rPr>
        <w:t xml:space="preserve">House No. 120, Jal Shakti </w:t>
      </w:r>
      <w:proofErr w:type="spellStart"/>
      <w:r w:rsidRPr="00C20C9D">
        <w:rPr>
          <w:rFonts w:asciiTheme="majorHAnsi" w:eastAsia="Calibri" w:hAnsiTheme="majorHAnsi" w:cs="Arial"/>
        </w:rPr>
        <w:t>Vihar</w:t>
      </w:r>
      <w:proofErr w:type="spellEnd"/>
    </w:p>
    <w:p w:rsidR="00C20C9D" w:rsidRPr="00C20C9D" w:rsidRDefault="00C20C9D" w:rsidP="00C20C9D">
      <w:pPr>
        <w:adjustRightInd w:val="0"/>
        <w:spacing w:line="276" w:lineRule="auto"/>
        <w:ind w:left="1134" w:right="254"/>
        <w:jc w:val="both"/>
        <w:rPr>
          <w:rFonts w:asciiTheme="majorHAnsi" w:eastAsia="Calibri" w:hAnsiTheme="majorHAnsi" w:cs="Arial"/>
        </w:rPr>
      </w:pPr>
      <w:r w:rsidRPr="00C20C9D">
        <w:rPr>
          <w:rFonts w:asciiTheme="majorHAnsi" w:eastAsia="Calibri" w:hAnsiTheme="majorHAnsi" w:cs="Arial"/>
          <w:b/>
          <w:bCs/>
        </w:rPr>
        <w:t>Bhubaneshwar-751 022</w:t>
      </w:r>
      <w:r w:rsidRPr="00C20C9D">
        <w:rPr>
          <w:rFonts w:asciiTheme="majorHAnsi" w:eastAsia="Calibri" w:hAnsiTheme="majorHAnsi" w:cs="Arial"/>
        </w:rPr>
        <w:t xml:space="preserve">.                                  </w:t>
      </w:r>
      <w:r>
        <w:rPr>
          <w:rFonts w:asciiTheme="majorHAnsi" w:eastAsia="Calibri" w:hAnsiTheme="majorHAnsi" w:cs="Arial"/>
        </w:rPr>
        <w:tab/>
      </w:r>
      <w:r>
        <w:rPr>
          <w:rFonts w:asciiTheme="majorHAnsi" w:eastAsia="Calibri" w:hAnsiTheme="majorHAnsi" w:cs="Arial"/>
        </w:rPr>
        <w:tab/>
      </w:r>
      <w:r>
        <w:rPr>
          <w:rFonts w:asciiTheme="majorHAnsi" w:eastAsia="Calibri" w:hAnsiTheme="majorHAnsi" w:cs="Arial"/>
        </w:rPr>
        <w:tab/>
      </w:r>
      <w:r w:rsidRPr="00C20C9D">
        <w:rPr>
          <w:rFonts w:asciiTheme="majorHAnsi" w:eastAsia="Calibri" w:hAnsiTheme="majorHAnsi" w:cs="Arial"/>
        </w:rPr>
        <w:t>(NHPC Society) P4, Builders Area</w:t>
      </w:r>
    </w:p>
    <w:p w:rsidR="00C20C9D" w:rsidRPr="00C20C9D" w:rsidRDefault="00C20C9D" w:rsidP="00C20C9D">
      <w:pPr>
        <w:adjustRightInd w:val="0"/>
        <w:spacing w:line="276" w:lineRule="auto"/>
        <w:ind w:left="1134" w:right="254"/>
        <w:jc w:val="both"/>
        <w:rPr>
          <w:rFonts w:asciiTheme="majorHAnsi" w:eastAsia="Calibri" w:hAnsiTheme="majorHAnsi" w:cs="Arial"/>
        </w:rPr>
      </w:pPr>
      <w:r w:rsidRPr="00C20C9D">
        <w:rPr>
          <w:rFonts w:asciiTheme="majorHAnsi" w:eastAsia="Calibri" w:hAnsiTheme="majorHAnsi" w:cs="Arial"/>
        </w:rPr>
        <w:t xml:space="preserve">Mobile No. 9437002530                                   </w:t>
      </w:r>
      <w:r>
        <w:rPr>
          <w:rFonts w:asciiTheme="majorHAnsi" w:eastAsia="Calibri" w:hAnsiTheme="majorHAnsi" w:cs="Arial"/>
        </w:rPr>
        <w:tab/>
      </w:r>
      <w:r>
        <w:rPr>
          <w:rFonts w:asciiTheme="majorHAnsi" w:eastAsia="Calibri" w:hAnsiTheme="majorHAnsi" w:cs="Arial"/>
        </w:rPr>
        <w:tab/>
      </w:r>
      <w:r>
        <w:rPr>
          <w:rFonts w:asciiTheme="majorHAnsi" w:eastAsia="Calibri" w:hAnsiTheme="majorHAnsi" w:cs="Arial"/>
        </w:rPr>
        <w:tab/>
      </w:r>
      <w:r w:rsidRPr="00C20C9D">
        <w:rPr>
          <w:rFonts w:asciiTheme="majorHAnsi" w:eastAsia="Calibri" w:hAnsiTheme="majorHAnsi" w:cs="Arial"/>
        </w:rPr>
        <w:t xml:space="preserve"> </w:t>
      </w:r>
      <w:proofErr w:type="spellStart"/>
      <w:r w:rsidRPr="00C20C9D">
        <w:rPr>
          <w:rFonts w:asciiTheme="majorHAnsi" w:eastAsia="Calibri" w:hAnsiTheme="majorHAnsi" w:cs="Arial"/>
        </w:rPr>
        <w:t>Greate</w:t>
      </w:r>
      <w:proofErr w:type="spellEnd"/>
      <w:r w:rsidRPr="00C20C9D">
        <w:rPr>
          <w:rFonts w:asciiTheme="majorHAnsi" w:eastAsia="Calibri" w:hAnsiTheme="majorHAnsi" w:cs="Arial"/>
        </w:rPr>
        <w:t xml:space="preserve"> Noida </w:t>
      </w:r>
      <w:proofErr w:type="spellStart"/>
      <w:r w:rsidRPr="00C20C9D">
        <w:rPr>
          <w:rFonts w:asciiTheme="majorHAnsi" w:eastAsia="Calibri" w:hAnsiTheme="majorHAnsi" w:cs="Arial"/>
        </w:rPr>
        <w:t>Gautam</w:t>
      </w:r>
      <w:proofErr w:type="spellEnd"/>
      <w:r w:rsidRPr="00C20C9D">
        <w:rPr>
          <w:rFonts w:asciiTheme="majorHAnsi" w:eastAsia="Calibri" w:hAnsiTheme="majorHAnsi" w:cs="Arial"/>
        </w:rPr>
        <w:t xml:space="preserve"> </w:t>
      </w:r>
      <w:proofErr w:type="spellStart"/>
      <w:r w:rsidRPr="00C20C9D">
        <w:rPr>
          <w:rFonts w:asciiTheme="majorHAnsi" w:eastAsia="Calibri" w:hAnsiTheme="majorHAnsi" w:cs="Arial"/>
        </w:rPr>
        <w:t>Budh</w:t>
      </w:r>
      <w:proofErr w:type="spellEnd"/>
      <w:r w:rsidRPr="00C20C9D">
        <w:rPr>
          <w:rFonts w:asciiTheme="majorHAnsi" w:eastAsia="Calibri" w:hAnsiTheme="majorHAnsi" w:cs="Arial"/>
        </w:rPr>
        <w:t xml:space="preserve"> Nagar,</w:t>
      </w:r>
    </w:p>
    <w:p w:rsidR="00C20C9D" w:rsidRPr="00C20C9D" w:rsidRDefault="00C20C9D" w:rsidP="00C20C9D">
      <w:pPr>
        <w:adjustRightInd w:val="0"/>
        <w:spacing w:line="276" w:lineRule="auto"/>
        <w:ind w:left="1134" w:right="254"/>
        <w:jc w:val="both"/>
        <w:rPr>
          <w:rFonts w:asciiTheme="majorHAnsi" w:eastAsia="Calibri" w:hAnsiTheme="majorHAnsi" w:cs="Arial"/>
        </w:rPr>
      </w:pPr>
      <w:r w:rsidRPr="00C20C9D">
        <w:rPr>
          <w:rFonts w:asciiTheme="majorHAnsi" w:eastAsia="Calibri" w:hAnsiTheme="majorHAnsi" w:cs="Arial"/>
          <w:u w:val="single"/>
        </w:rPr>
        <w:t>email:amiyaifs@gmail.com</w:t>
      </w:r>
      <w:r w:rsidRPr="00C20C9D">
        <w:rPr>
          <w:rFonts w:asciiTheme="majorHAnsi" w:eastAsia="Calibri" w:hAnsiTheme="majorHAnsi" w:cs="Arial"/>
        </w:rPr>
        <w:t xml:space="preserve">                               </w:t>
      </w:r>
      <w:r>
        <w:rPr>
          <w:rFonts w:asciiTheme="majorHAnsi" w:eastAsia="Calibri" w:hAnsiTheme="majorHAnsi" w:cs="Arial"/>
        </w:rPr>
        <w:tab/>
      </w:r>
      <w:r>
        <w:rPr>
          <w:rFonts w:asciiTheme="majorHAnsi" w:eastAsia="Calibri" w:hAnsiTheme="majorHAnsi" w:cs="Arial"/>
        </w:rPr>
        <w:tab/>
      </w:r>
      <w:r>
        <w:rPr>
          <w:rFonts w:asciiTheme="majorHAnsi" w:eastAsia="Calibri" w:hAnsiTheme="majorHAnsi" w:cs="Arial"/>
        </w:rPr>
        <w:tab/>
      </w:r>
      <w:r w:rsidRPr="00C20C9D">
        <w:rPr>
          <w:rFonts w:asciiTheme="majorHAnsi" w:eastAsia="Calibri" w:hAnsiTheme="majorHAnsi" w:cs="Arial"/>
        </w:rPr>
        <w:t xml:space="preserve"> </w:t>
      </w:r>
      <w:r w:rsidRPr="00C20C9D">
        <w:rPr>
          <w:rFonts w:asciiTheme="majorHAnsi" w:eastAsia="Calibri" w:hAnsiTheme="majorHAnsi" w:cs="Arial"/>
          <w:b/>
          <w:bCs/>
          <w:u w:val="single"/>
        </w:rPr>
        <w:t>Utter Pradesh- 201 315.</w:t>
      </w:r>
    </w:p>
    <w:p w:rsidR="00C20C9D" w:rsidRPr="00C20C9D" w:rsidRDefault="00C20C9D" w:rsidP="00C20C9D">
      <w:pPr>
        <w:adjustRightInd w:val="0"/>
        <w:spacing w:line="276" w:lineRule="auto"/>
        <w:ind w:left="1134" w:right="254"/>
        <w:jc w:val="both"/>
        <w:rPr>
          <w:rFonts w:asciiTheme="majorHAnsi" w:eastAsia="Calibri" w:hAnsiTheme="majorHAnsi" w:cs="Arial"/>
        </w:rPr>
      </w:pPr>
      <w:r w:rsidRPr="00C20C9D">
        <w:rPr>
          <w:rFonts w:asciiTheme="majorHAnsi" w:eastAsia="Calibri" w:hAnsiTheme="majorHAnsi" w:cs="Arial"/>
        </w:rPr>
        <w:t xml:space="preserve">                                          </w:t>
      </w:r>
      <w:r>
        <w:rPr>
          <w:rFonts w:asciiTheme="majorHAnsi" w:eastAsia="Calibri" w:hAnsiTheme="majorHAnsi" w:cs="Arial"/>
        </w:rPr>
        <w:t xml:space="preserve">                               </w:t>
      </w:r>
      <w:r>
        <w:rPr>
          <w:rFonts w:asciiTheme="majorHAnsi" w:eastAsia="Calibri" w:hAnsiTheme="majorHAnsi" w:cs="Arial"/>
        </w:rPr>
        <w:tab/>
      </w:r>
      <w:r>
        <w:rPr>
          <w:rFonts w:asciiTheme="majorHAnsi" w:eastAsia="Calibri" w:hAnsiTheme="majorHAnsi" w:cs="Arial"/>
        </w:rPr>
        <w:tab/>
      </w:r>
      <w:r>
        <w:rPr>
          <w:rFonts w:asciiTheme="majorHAnsi" w:eastAsia="Calibri" w:hAnsiTheme="majorHAnsi" w:cs="Arial"/>
        </w:rPr>
        <w:tab/>
      </w:r>
      <w:r>
        <w:rPr>
          <w:rFonts w:asciiTheme="majorHAnsi" w:eastAsia="Calibri" w:hAnsiTheme="majorHAnsi" w:cs="Arial"/>
        </w:rPr>
        <w:tab/>
      </w:r>
      <w:r w:rsidRPr="00C20C9D">
        <w:rPr>
          <w:rFonts w:asciiTheme="majorHAnsi" w:eastAsia="Calibri" w:hAnsiTheme="majorHAnsi" w:cs="Arial"/>
        </w:rPr>
        <w:t>Mobile No. 8007771467</w:t>
      </w:r>
    </w:p>
    <w:p w:rsidR="00C20C9D" w:rsidRPr="00C20C9D" w:rsidRDefault="00C20C9D" w:rsidP="00C20C9D">
      <w:pPr>
        <w:adjustRightInd w:val="0"/>
        <w:spacing w:line="276" w:lineRule="auto"/>
        <w:ind w:left="1134" w:right="254"/>
        <w:jc w:val="both"/>
        <w:rPr>
          <w:rFonts w:asciiTheme="majorHAnsi" w:eastAsia="Calibri" w:hAnsiTheme="majorHAnsi" w:cs="Arial"/>
          <w:u w:val="single"/>
        </w:rPr>
      </w:pPr>
      <w:r w:rsidRPr="00C20C9D">
        <w:rPr>
          <w:rFonts w:asciiTheme="majorHAnsi" w:eastAsia="Calibri" w:hAnsiTheme="majorHAnsi" w:cs="Arial"/>
        </w:rPr>
        <w:t xml:space="preserve">                                                                           </w:t>
      </w:r>
      <w:r>
        <w:rPr>
          <w:rFonts w:asciiTheme="majorHAnsi" w:eastAsia="Calibri" w:hAnsiTheme="majorHAnsi" w:cs="Arial"/>
        </w:rPr>
        <w:tab/>
      </w:r>
      <w:r>
        <w:rPr>
          <w:rFonts w:asciiTheme="majorHAnsi" w:eastAsia="Calibri" w:hAnsiTheme="majorHAnsi" w:cs="Arial"/>
        </w:rPr>
        <w:tab/>
      </w:r>
      <w:r>
        <w:rPr>
          <w:rFonts w:asciiTheme="majorHAnsi" w:eastAsia="Calibri" w:hAnsiTheme="majorHAnsi" w:cs="Arial"/>
        </w:rPr>
        <w:tab/>
      </w:r>
      <w:r>
        <w:rPr>
          <w:rFonts w:asciiTheme="majorHAnsi" w:eastAsia="Calibri" w:hAnsiTheme="majorHAnsi" w:cs="Arial"/>
        </w:rPr>
        <w:tab/>
      </w:r>
      <w:r w:rsidRPr="00C20C9D">
        <w:rPr>
          <w:rFonts w:asciiTheme="majorHAnsi" w:eastAsia="Calibri" w:hAnsiTheme="majorHAnsi" w:cs="Arial"/>
          <w:u w:val="single"/>
        </w:rPr>
        <w:t>email:gdhawangeologist@gmail.com</w:t>
      </w:r>
    </w:p>
    <w:p w:rsidR="00C20C9D" w:rsidRDefault="00C20C9D" w:rsidP="00C20C9D">
      <w:pPr>
        <w:spacing w:line="276" w:lineRule="auto"/>
        <w:ind w:left="1134" w:right="254"/>
        <w:jc w:val="both"/>
        <w:rPr>
          <w:rFonts w:ascii="Arial" w:hAnsi="Arial" w:cs="Arial"/>
          <w:szCs w:val="24"/>
        </w:rPr>
      </w:pPr>
    </w:p>
    <w:p w:rsidR="00C20C9D" w:rsidRPr="00C20C9D" w:rsidRDefault="00C20C9D" w:rsidP="00C20C9D">
      <w:pPr>
        <w:tabs>
          <w:tab w:val="left" w:pos="1333"/>
        </w:tabs>
        <w:spacing w:line="247" w:lineRule="auto"/>
        <w:ind w:right="821"/>
        <w:rPr>
          <w:rFonts w:asciiTheme="majorHAnsi" w:hAnsiTheme="majorHAnsi"/>
        </w:rPr>
        <w:sectPr w:rsidR="00C20C9D" w:rsidRPr="00C20C9D" w:rsidSect="00726D2B">
          <w:footerReference w:type="default" r:id="rId29"/>
          <w:pgSz w:w="12240" w:h="15840"/>
          <w:pgMar w:top="1500" w:right="191" w:bottom="1080" w:left="880" w:header="0" w:footer="887" w:gutter="0"/>
          <w:cols w:space="720"/>
        </w:sectPr>
      </w:pPr>
    </w:p>
    <w:p w:rsidR="004C193D" w:rsidRPr="004C193D" w:rsidRDefault="004C193D" w:rsidP="00C20C9D">
      <w:pPr>
        <w:tabs>
          <w:tab w:val="left" w:pos="3510"/>
        </w:tabs>
        <w:spacing w:before="8"/>
        <w:ind w:right="821"/>
        <w:rPr>
          <w:rFonts w:asciiTheme="majorHAnsi" w:hAnsiTheme="majorHAnsi"/>
        </w:rPr>
        <w:sectPr w:rsidR="004C193D" w:rsidRPr="004C193D" w:rsidSect="004C193D">
          <w:type w:val="continuous"/>
          <w:pgSz w:w="12240" w:h="15840"/>
          <w:pgMar w:top="1500" w:right="191" w:bottom="1080" w:left="880" w:header="720" w:footer="720" w:gutter="0"/>
          <w:cols w:num="2" w:space="6007" w:equalWidth="0">
            <w:col w:w="4838" w:space="40"/>
            <w:col w:w="5922"/>
          </w:cols>
        </w:sectPr>
      </w:pPr>
    </w:p>
    <w:p w:rsidR="00191F6C" w:rsidRPr="001D743B" w:rsidRDefault="001D743B" w:rsidP="001D743B">
      <w:pPr>
        <w:spacing w:before="90" w:line="247" w:lineRule="auto"/>
        <w:ind w:left="8160" w:right="679"/>
        <w:rPr>
          <w:b/>
          <w:sz w:val="28"/>
          <w:szCs w:val="28"/>
        </w:rPr>
      </w:pPr>
      <w:r>
        <w:rPr>
          <w:b/>
          <w:sz w:val="28"/>
          <w:szCs w:val="28"/>
        </w:rPr>
        <w:lastRenderedPageBreak/>
        <w:t xml:space="preserve">       </w:t>
      </w:r>
      <w:r w:rsidR="00442BEF" w:rsidRPr="001D743B">
        <w:rPr>
          <w:b/>
          <w:sz w:val="28"/>
          <w:szCs w:val="28"/>
        </w:rPr>
        <w:t>(Annexure-X)</w:t>
      </w:r>
    </w:p>
    <w:p w:rsidR="00EF68E6" w:rsidRPr="001D743B" w:rsidRDefault="00442BEF" w:rsidP="00191F6C">
      <w:pPr>
        <w:spacing w:before="90" w:line="247" w:lineRule="auto"/>
        <w:ind w:left="7440" w:right="254" w:firstLine="243"/>
        <w:rPr>
          <w:b/>
          <w:sz w:val="28"/>
          <w:szCs w:val="28"/>
        </w:rPr>
      </w:pPr>
      <w:r w:rsidRPr="001D743B">
        <w:rPr>
          <w:b/>
          <w:spacing w:val="1"/>
          <w:sz w:val="28"/>
          <w:szCs w:val="28"/>
        </w:rPr>
        <w:t xml:space="preserve"> </w:t>
      </w:r>
      <w:r w:rsidR="00191F6C" w:rsidRPr="001D743B">
        <w:rPr>
          <w:b/>
          <w:spacing w:val="1"/>
          <w:sz w:val="28"/>
          <w:szCs w:val="28"/>
        </w:rPr>
        <w:tab/>
      </w:r>
      <w:r w:rsidRPr="001D743B">
        <w:rPr>
          <w:b/>
          <w:sz w:val="28"/>
          <w:szCs w:val="28"/>
        </w:rPr>
        <w:t>(NOT</w:t>
      </w:r>
      <w:r w:rsidRPr="001D743B">
        <w:rPr>
          <w:b/>
          <w:spacing w:val="21"/>
          <w:sz w:val="28"/>
          <w:szCs w:val="28"/>
        </w:rPr>
        <w:t xml:space="preserve"> </w:t>
      </w:r>
      <w:r w:rsidRPr="001D743B">
        <w:rPr>
          <w:b/>
          <w:sz w:val="28"/>
          <w:szCs w:val="28"/>
        </w:rPr>
        <w:t>APPLICABLE)</w:t>
      </w:r>
    </w:p>
    <w:p w:rsidR="00EF68E6" w:rsidRPr="00191F6C" w:rsidRDefault="00EF68E6" w:rsidP="008D35CD">
      <w:pPr>
        <w:pStyle w:val="BodyText"/>
        <w:ind w:right="821"/>
        <w:rPr>
          <w:b/>
        </w:rPr>
      </w:pPr>
    </w:p>
    <w:p w:rsidR="00EF68E6" w:rsidRPr="00191F6C" w:rsidRDefault="00EF68E6" w:rsidP="008D35CD">
      <w:pPr>
        <w:pStyle w:val="BodyText"/>
        <w:spacing w:before="4"/>
        <w:ind w:right="821"/>
        <w:rPr>
          <w:b/>
        </w:rPr>
      </w:pPr>
    </w:p>
    <w:p w:rsidR="00EF68E6" w:rsidRPr="001D743B" w:rsidRDefault="00442BEF" w:rsidP="008D35CD">
      <w:pPr>
        <w:spacing w:before="1"/>
        <w:ind w:right="821"/>
        <w:jc w:val="center"/>
        <w:rPr>
          <w:b/>
          <w:sz w:val="32"/>
          <w:szCs w:val="32"/>
        </w:rPr>
      </w:pPr>
      <w:r w:rsidRPr="001D743B">
        <w:rPr>
          <w:b/>
          <w:sz w:val="32"/>
          <w:szCs w:val="32"/>
        </w:rPr>
        <w:t>SPECIMEN</w:t>
      </w:r>
      <w:r w:rsidRPr="001D743B">
        <w:rPr>
          <w:b/>
          <w:spacing w:val="11"/>
          <w:sz w:val="32"/>
          <w:szCs w:val="32"/>
        </w:rPr>
        <w:t xml:space="preserve"> </w:t>
      </w:r>
      <w:r w:rsidRPr="001D743B">
        <w:rPr>
          <w:b/>
          <w:sz w:val="32"/>
          <w:szCs w:val="32"/>
        </w:rPr>
        <w:t>BANK</w:t>
      </w:r>
      <w:r w:rsidRPr="001D743B">
        <w:rPr>
          <w:b/>
          <w:spacing w:val="11"/>
          <w:sz w:val="32"/>
          <w:szCs w:val="32"/>
        </w:rPr>
        <w:t xml:space="preserve"> </w:t>
      </w:r>
      <w:r w:rsidRPr="001D743B">
        <w:rPr>
          <w:b/>
          <w:sz w:val="32"/>
          <w:szCs w:val="32"/>
        </w:rPr>
        <w:t>GUARANTEE</w:t>
      </w:r>
      <w:r w:rsidRPr="001D743B">
        <w:rPr>
          <w:b/>
          <w:spacing w:val="9"/>
          <w:sz w:val="32"/>
          <w:szCs w:val="32"/>
        </w:rPr>
        <w:t xml:space="preserve"> </w:t>
      </w:r>
      <w:r w:rsidRPr="001D743B">
        <w:rPr>
          <w:b/>
          <w:sz w:val="32"/>
          <w:szCs w:val="32"/>
        </w:rPr>
        <w:t>FOR</w:t>
      </w:r>
      <w:r w:rsidRPr="001D743B">
        <w:rPr>
          <w:b/>
          <w:spacing w:val="11"/>
          <w:sz w:val="32"/>
          <w:szCs w:val="32"/>
        </w:rPr>
        <w:t xml:space="preserve"> </w:t>
      </w:r>
      <w:r w:rsidRPr="001D743B">
        <w:rPr>
          <w:b/>
          <w:sz w:val="32"/>
          <w:szCs w:val="32"/>
        </w:rPr>
        <w:t>STAGE</w:t>
      </w:r>
      <w:r w:rsidRPr="001D743B">
        <w:rPr>
          <w:b/>
          <w:spacing w:val="9"/>
          <w:sz w:val="32"/>
          <w:szCs w:val="32"/>
        </w:rPr>
        <w:t xml:space="preserve"> </w:t>
      </w:r>
      <w:r w:rsidRPr="001D743B">
        <w:rPr>
          <w:b/>
          <w:sz w:val="32"/>
          <w:szCs w:val="32"/>
        </w:rPr>
        <w:t>PAYMENT</w:t>
      </w:r>
    </w:p>
    <w:p w:rsidR="00EF68E6" w:rsidRPr="001D743B" w:rsidRDefault="00442BEF" w:rsidP="008D35CD">
      <w:pPr>
        <w:spacing w:before="4"/>
        <w:ind w:right="821"/>
        <w:jc w:val="center"/>
        <w:rPr>
          <w:sz w:val="24"/>
          <w:szCs w:val="24"/>
        </w:rPr>
      </w:pPr>
      <w:r w:rsidRPr="001D743B">
        <w:rPr>
          <w:sz w:val="24"/>
          <w:szCs w:val="24"/>
        </w:rPr>
        <w:t>(To</w:t>
      </w:r>
      <w:r w:rsidRPr="001D743B">
        <w:rPr>
          <w:spacing w:val="8"/>
          <w:sz w:val="24"/>
          <w:szCs w:val="24"/>
        </w:rPr>
        <w:t xml:space="preserve"> </w:t>
      </w:r>
      <w:r w:rsidRPr="001D743B">
        <w:rPr>
          <w:sz w:val="24"/>
          <w:szCs w:val="24"/>
        </w:rPr>
        <w:t>be executed</w:t>
      </w:r>
      <w:r w:rsidRPr="001D743B">
        <w:rPr>
          <w:spacing w:val="5"/>
          <w:sz w:val="24"/>
          <w:szCs w:val="24"/>
        </w:rPr>
        <w:t xml:space="preserve"> </w:t>
      </w:r>
      <w:r w:rsidRPr="001D743B">
        <w:rPr>
          <w:sz w:val="24"/>
          <w:szCs w:val="24"/>
        </w:rPr>
        <w:t>on</w:t>
      </w:r>
      <w:r w:rsidRPr="001D743B">
        <w:rPr>
          <w:spacing w:val="9"/>
          <w:sz w:val="24"/>
          <w:szCs w:val="24"/>
        </w:rPr>
        <w:t xml:space="preserve"> </w:t>
      </w:r>
      <w:r w:rsidRPr="001D743B">
        <w:rPr>
          <w:sz w:val="24"/>
          <w:szCs w:val="24"/>
        </w:rPr>
        <w:t>Rs.300/-</w:t>
      </w:r>
      <w:r w:rsidRPr="001D743B">
        <w:rPr>
          <w:spacing w:val="11"/>
          <w:sz w:val="24"/>
          <w:szCs w:val="24"/>
        </w:rPr>
        <w:t xml:space="preserve"> </w:t>
      </w:r>
      <w:r w:rsidRPr="001D743B">
        <w:rPr>
          <w:sz w:val="24"/>
          <w:szCs w:val="24"/>
        </w:rPr>
        <w:t>non-judicial</w:t>
      </w:r>
      <w:r w:rsidRPr="001D743B">
        <w:rPr>
          <w:spacing w:val="7"/>
          <w:sz w:val="24"/>
          <w:szCs w:val="24"/>
        </w:rPr>
        <w:t xml:space="preserve"> </w:t>
      </w:r>
      <w:r w:rsidRPr="001D743B">
        <w:rPr>
          <w:sz w:val="24"/>
          <w:szCs w:val="24"/>
        </w:rPr>
        <w:t>Stamp</w:t>
      </w:r>
      <w:r w:rsidRPr="001D743B">
        <w:rPr>
          <w:spacing w:val="7"/>
          <w:sz w:val="24"/>
          <w:szCs w:val="24"/>
        </w:rPr>
        <w:t xml:space="preserve"> </w:t>
      </w:r>
      <w:r w:rsidRPr="001D743B">
        <w:rPr>
          <w:sz w:val="24"/>
          <w:szCs w:val="24"/>
        </w:rPr>
        <w:t>Paper)</w:t>
      </w:r>
    </w:p>
    <w:p w:rsidR="00EF68E6" w:rsidRPr="00191F6C" w:rsidRDefault="00EF68E6" w:rsidP="008D35CD">
      <w:pPr>
        <w:pStyle w:val="BodyText"/>
        <w:spacing w:before="1"/>
        <w:ind w:right="821"/>
      </w:pPr>
    </w:p>
    <w:p w:rsidR="00EF68E6" w:rsidRPr="00191F6C" w:rsidRDefault="00442BEF" w:rsidP="00191F6C">
      <w:pPr>
        <w:spacing w:line="244" w:lineRule="auto"/>
        <w:ind w:left="963" w:right="821"/>
        <w:jc w:val="both"/>
      </w:pPr>
      <w:r w:rsidRPr="00191F6C">
        <w:t>[The</w:t>
      </w:r>
      <w:r w:rsidRPr="00191F6C">
        <w:rPr>
          <w:spacing w:val="1"/>
        </w:rPr>
        <w:t xml:space="preserve"> </w:t>
      </w:r>
      <w:r w:rsidRPr="00191F6C">
        <w:t>bank,</w:t>
      </w:r>
      <w:r w:rsidRPr="00191F6C">
        <w:rPr>
          <w:spacing w:val="1"/>
        </w:rPr>
        <w:t xml:space="preserve"> </w:t>
      </w:r>
      <w:r w:rsidRPr="00191F6C">
        <w:t>as</w:t>
      </w:r>
      <w:r w:rsidRPr="00191F6C">
        <w:rPr>
          <w:spacing w:val="1"/>
        </w:rPr>
        <w:t xml:space="preserve"> </w:t>
      </w:r>
      <w:r w:rsidRPr="00191F6C">
        <w:t>requested</w:t>
      </w:r>
      <w:r w:rsidRPr="00191F6C">
        <w:rPr>
          <w:spacing w:val="1"/>
        </w:rPr>
        <w:t xml:space="preserve"> </w:t>
      </w:r>
      <w:r w:rsidRPr="00191F6C">
        <w:t>by</w:t>
      </w:r>
      <w:r w:rsidRPr="00191F6C">
        <w:rPr>
          <w:spacing w:val="1"/>
        </w:rPr>
        <w:t xml:space="preserve"> </w:t>
      </w:r>
      <w:r w:rsidRPr="00191F6C">
        <w:t>the</w:t>
      </w:r>
      <w:r w:rsidRPr="00191F6C">
        <w:rPr>
          <w:spacing w:val="1"/>
        </w:rPr>
        <w:t xml:space="preserve"> </w:t>
      </w:r>
      <w:r w:rsidRPr="00191F6C">
        <w:t>successful</w:t>
      </w:r>
      <w:r w:rsidRPr="00191F6C">
        <w:rPr>
          <w:spacing w:val="1"/>
        </w:rPr>
        <w:t xml:space="preserve"> </w:t>
      </w:r>
      <w:r w:rsidRPr="00191F6C">
        <w:t>Tenderer,</w:t>
      </w:r>
      <w:r w:rsidRPr="00191F6C">
        <w:rPr>
          <w:spacing w:val="1"/>
        </w:rPr>
        <w:t xml:space="preserve"> </w:t>
      </w:r>
      <w:r w:rsidRPr="00191F6C">
        <w:t>shall</w:t>
      </w:r>
      <w:r w:rsidRPr="00191F6C">
        <w:rPr>
          <w:spacing w:val="1"/>
        </w:rPr>
        <w:t xml:space="preserve"> </w:t>
      </w:r>
      <w:r w:rsidRPr="00191F6C">
        <w:t>fill</w:t>
      </w:r>
      <w:r w:rsidRPr="00191F6C">
        <w:rPr>
          <w:spacing w:val="1"/>
        </w:rPr>
        <w:t xml:space="preserve"> </w:t>
      </w:r>
      <w:r w:rsidRPr="00191F6C">
        <w:t>in</w:t>
      </w:r>
      <w:r w:rsidRPr="00191F6C">
        <w:rPr>
          <w:spacing w:val="1"/>
        </w:rPr>
        <w:t xml:space="preserve"> </w:t>
      </w:r>
      <w:r w:rsidRPr="00191F6C">
        <w:t>this</w:t>
      </w:r>
      <w:r w:rsidRPr="00191F6C">
        <w:rPr>
          <w:spacing w:val="1"/>
        </w:rPr>
        <w:t xml:space="preserve"> </w:t>
      </w:r>
      <w:r w:rsidRPr="00191F6C">
        <w:t>form</w:t>
      </w:r>
      <w:r w:rsidRPr="00191F6C">
        <w:rPr>
          <w:spacing w:val="1"/>
        </w:rPr>
        <w:t xml:space="preserve"> </w:t>
      </w:r>
      <w:r w:rsidRPr="00191F6C">
        <w:t>in</w:t>
      </w:r>
      <w:r w:rsidRPr="00191F6C">
        <w:rPr>
          <w:spacing w:val="1"/>
        </w:rPr>
        <w:t xml:space="preserve"> </w:t>
      </w:r>
      <w:r w:rsidRPr="00191F6C">
        <w:t>accordance</w:t>
      </w:r>
      <w:r w:rsidRPr="00191F6C">
        <w:rPr>
          <w:spacing w:val="-2"/>
        </w:rPr>
        <w:t xml:space="preserve"> </w:t>
      </w:r>
      <w:r w:rsidRPr="00191F6C">
        <w:t>with</w:t>
      </w:r>
      <w:r w:rsidRPr="00191F6C">
        <w:rPr>
          <w:spacing w:val="-1"/>
        </w:rPr>
        <w:t xml:space="preserve"> </w:t>
      </w:r>
      <w:r w:rsidRPr="00191F6C">
        <w:t>the</w:t>
      </w:r>
      <w:r w:rsidRPr="00191F6C">
        <w:rPr>
          <w:spacing w:val="-1"/>
        </w:rPr>
        <w:t xml:space="preserve"> </w:t>
      </w:r>
      <w:r w:rsidRPr="00191F6C">
        <w:t>instruction</w:t>
      </w:r>
      <w:r w:rsidRPr="00191F6C">
        <w:rPr>
          <w:spacing w:val="-3"/>
        </w:rPr>
        <w:t xml:space="preserve"> </w:t>
      </w:r>
      <w:r w:rsidRPr="00191F6C">
        <w:t>indicated]</w:t>
      </w:r>
    </w:p>
    <w:p w:rsidR="00EF68E6" w:rsidRPr="00191F6C" w:rsidRDefault="00EF68E6" w:rsidP="00191F6C">
      <w:pPr>
        <w:pStyle w:val="BodyText"/>
        <w:spacing w:before="6"/>
        <w:ind w:right="821"/>
        <w:jc w:val="both"/>
      </w:pPr>
    </w:p>
    <w:p w:rsidR="00EF68E6" w:rsidRPr="00191F6C" w:rsidRDefault="00442BEF" w:rsidP="00C73B1D">
      <w:pPr>
        <w:pStyle w:val="ListParagraph"/>
        <w:numPr>
          <w:ilvl w:val="0"/>
          <w:numId w:val="102"/>
        </w:numPr>
        <w:spacing w:before="1" w:line="244" w:lineRule="auto"/>
        <w:ind w:left="1134" w:right="821" w:hanging="283"/>
      </w:pPr>
      <w:r w:rsidRPr="00191F6C">
        <w:t>In consideration of the Board of Deendayal Port Authority incorporated by the</w:t>
      </w:r>
      <w:r w:rsidRPr="00191F6C">
        <w:rPr>
          <w:spacing w:val="1"/>
        </w:rPr>
        <w:t xml:space="preserve"> </w:t>
      </w:r>
      <w:r w:rsidRPr="00191F6C">
        <w:t>Major Port Authorities Act, 2021 (hereinafter called “The Board” which expression</w:t>
      </w:r>
      <w:r w:rsidRPr="00191F6C">
        <w:rPr>
          <w:spacing w:val="1"/>
        </w:rPr>
        <w:t xml:space="preserve"> </w:t>
      </w:r>
      <w:r w:rsidRPr="00191F6C">
        <w:t>shall</w:t>
      </w:r>
      <w:r w:rsidRPr="00191F6C">
        <w:rPr>
          <w:spacing w:val="-3"/>
        </w:rPr>
        <w:t xml:space="preserve"> </w:t>
      </w:r>
      <w:r w:rsidRPr="00191F6C">
        <w:t>unless</w:t>
      </w:r>
      <w:r w:rsidRPr="00191F6C">
        <w:rPr>
          <w:spacing w:val="-2"/>
        </w:rPr>
        <w:t xml:space="preserve"> </w:t>
      </w:r>
      <w:r w:rsidRPr="00191F6C">
        <w:t>excluded</w:t>
      </w:r>
      <w:r w:rsidRPr="00191F6C">
        <w:rPr>
          <w:spacing w:val="-3"/>
        </w:rPr>
        <w:t xml:space="preserve"> </w:t>
      </w:r>
      <w:r w:rsidRPr="00191F6C">
        <w:t>by</w:t>
      </w:r>
      <w:r w:rsidRPr="00191F6C">
        <w:rPr>
          <w:spacing w:val="-4"/>
        </w:rPr>
        <w:t xml:space="preserve"> </w:t>
      </w:r>
      <w:r w:rsidRPr="00191F6C">
        <w:t>or repugnant</w:t>
      </w:r>
      <w:r w:rsidRPr="00191F6C">
        <w:rPr>
          <w:spacing w:val="-2"/>
        </w:rPr>
        <w:t xml:space="preserve"> </w:t>
      </w:r>
      <w:r w:rsidRPr="00191F6C">
        <w:t>to</w:t>
      </w:r>
      <w:r w:rsidRPr="00191F6C">
        <w:rPr>
          <w:spacing w:val="-5"/>
        </w:rPr>
        <w:t xml:space="preserve"> </w:t>
      </w:r>
      <w:r w:rsidRPr="00191F6C">
        <w:t>the</w:t>
      </w:r>
      <w:r w:rsidRPr="00191F6C">
        <w:rPr>
          <w:spacing w:val="-3"/>
        </w:rPr>
        <w:t xml:space="preserve"> </w:t>
      </w:r>
      <w:r w:rsidRPr="00191F6C">
        <w:t>context</w:t>
      </w:r>
      <w:r w:rsidRPr="00191F6C">
        <w:rPr>
          <w:spacing w:val="-4"/>
        </w:rPr>
        <w:t xml:space="preserve"> </w:t>
      </w:r>
      <w:r w:rsidRPr="00191F6C">
        <w:t>or</w:t>
      </w:r>
      <w:r w:rsidRPr="00191F6C">
        <w:rPr>
          <w:spacing w:val="1"/>
        </w:rPr>
        <w:t xml:space="preserve"> </w:t>
      </w:r>
      <w:r w:rsidRPr="00191F6C">
        <w:t>meaning</w:t>
      </w:r>
      <w:r w:rsidRPr="00191F6C">
        <w:rPr>
          <w:spacing w:val="-2"/>
        </w:rPr>
        <w:t xml:space="preserve"> </w:t>
      </w:r>
      <w:r w:rsidRPr="00191F6C">
        <w:t>thereof</w:t>
      </w:r>
      <w:r w:rsidRPr="00191F6C">
        <w:rPr>
          <w:spacing w:val="-5"/>
        </w:rPr>
        <w:t xml:space="preserve"> </w:t>
      </w:r>
      <w:r w:rsidRPr="00191F6C">
        <w:t>be</w:t>
      </w:r>
      <w:r w:rsidRPr="00191F6C">
        <w:rPr>
          <w:spacing w:val="-6"/>
        </w:rPr>
        <w:t xml:space="preserve"> </w:t>
      </w:r>
      <w:r w:rsidRPr="00191F6C">
        <w:t>deemed</w:t>
      </w:r>
      <w:r w:rsidRPr="00191F6C">
        <w:rPr>
          <w:spacing w:val="-51"/>
        </w:rPr>
        <w:t xml:space="preserve"> </w:t>
      </w:r>
      <w:r w:rsidRPr="00191F6C">
        <w:t>to</w:t>
      </w:r>
      <w:r w:rsidRPr="00191F6C">
        <w:rPr>
          <w:spacing w:val="1"/>
        </w:rPr>
        <w:t xml:space="preserve"> </w:t>
      </w:r>
      <w:r w:rsidRPr="00191F6C">
        <w:t>include</w:t>
      </w:r>
      <w:r w:rsidRPr="00191F6C">
        <w:rPr>
          <w:spacing w:val="1"/>
        </w:rPr>
        <w:t xml:space="preserve"> </w:t>
      </w:r>
      <w:r w:rsidRPr="00191F6C">
        <w:t>the</w:t>
      </w:r>
      <w:r w:rsidRPr="00191F6C">
        <w:rPr>
          <w:spacing w:val="1"/>
        </w:rPr>
        <w:t xml:space="preserve"> </w:t>
      </w:r>
      <w:r w:rsidRPr="00191F6C">
        <w:t>Board</w:t>
      </w:r>
      <w:r w:rsidRPr="00191F6C">
        <w:rPr>
          <w:spacing w:val="1"/>
        </w:rPr>
        <w:t xml:space="preserve"> </w:t>
      </w:r>
      <w:r w:rsidRPr="00191F6C">
        <w:t>of</w:t>
      </w:r>
      <w:r w:rsidRPr="00191F6C">
        <w:rPr>
          <w:spacing w:val="1"/>
        </w:rPr>
        <w:t xml:space="preserve"> </w:t>
      </w:r>
      <w:r w:rsidRPr="00191F6C">
        <w:t>Deendayal</w:t>
      </w:r>
      <w:r w:rsidRPr="00191F6C">
        <w:rPr>
          <w:spacing w:val="1"/>
        </w:rPr>
        <w:t xml:space="preserve"> </w:t>
      </w:r>
      <w:r w:rsidRPr="00191F6C">
        <w:t>Port</w:t>
      </w:r>
      <w:r w:rsidRPr="00191F6C">
        <w:rPr>
          <w:spacing w:val="1"/>
        </w:rPr>
        <w:t xml:space="preserve"> </w:t>
      </w:r>
      <w:r w:rsidRPr="00191F6C">
        <w:t>Authority,</w:t>
      </w:r>
      <w:r w:rsidRPr="00191F6C">
        <w:rPr>
          <w:spacing w:val="1"/>
        </w:rPr>
        <w:t xml:space="preserve"> </w:t>
      </w:r>
      <w:r w:rsidRPr="00191F6C">
        <w:t>its</w:t>
      </w:r>
      <w:r w:rsidRPr="00191F6C">
        <w:rPr>
          <w:spacing w:val="1"/>
        </w:rPr>
        <w:t xml:space="preserve"> </w:t>
      </w:r>
      <w:r w:rsidRPr="00191F6C">
        <w:t>successors</w:t>
      </w:r>
      <w:r w:rsidRPr="00191F6C">
        <w:rPr>
          <w:spacing w:val="1"/>
        </w:rPr>
        <w:t xml:space="preserve"> </w:t>
      </w:r>
      <w:r w:rsidRPr="00191F6C">
        <w:t>and</w:t>
      </w:r>
      <w:r w:rsidRPr="00191F6C">
        <w:rPr>
          <w:spacing w:val="1"/>
        </w:rPr>
        <w:t xml:space="preserve"> </w:t>
      </w:r>
      <w:r w:rsidRPr="00191F6C">
        <w:t>assigns)</w:t>
      </w:r>
      <w:r w:rsidRPr="00191F6C">
        <w:rPr>
          <w:spacing w:val="1"/>
        </w:rPr>
        <w:t xml:space="preserve"> </w:t>
      </w:r>
      <w:r w:rsidRPr="00191F6C">
        <w:t>having</w:t>
      </w:r>
      <w:r w:rsidRPr="00191F6C">
        <w:rPr>
          <w:spacing w:val="3"/>
        </w:rPr>
        <w:t xml:space="preserve"> </w:t>
      </w:r>
      <w:r w:rsidRPr="00191F6C">
        <w:t>agreed</w:t>
      </w:r>
      <w:r w:rsidRPr="00191F6C">
        <w:rPr>
          <w:spacing w:val="7"/>
        </w:rPr>
        <w:t xml:space="preserve"> </w:t>
      </w:r>
      <w:r w:rsidRPr="00191F6C">
        <w:t>to</w:t>
      </w:r>
      <w:r w:rsidRPr="00191F6C">
        <w:rPr>
          <w:spacing w:val="5"/>
        </w:rPr>
        <w:t xml:space="preserve"> </w:t>
      </w:r>
      <w:r w:rsidRPr="00191F6C">
        <w:t>release</w:t>
      </w:r>
      <w:r w:rsidRPr="00191F6C">
        <w:rPr>
          <w:spacing w:val="1"/>
        </w:rPr>
        <w:t xml:space="preserve"> </w:t>
      </w:r>
      <w:r w:rsidRPr="00191F6C">
        <w:t>stage</w:t>
      </w:r>
      <w:r w:rsidRPr="00191F6C">
        <w:rPr>
          <w:spacing w:val="3"/>
        </w:rPr>
        <w:t xml:space="preserve"> </w:t>
      </w:r>
      <w:r w:rsidRPr="00191F6C">
        <w:t>payment</w:t>
      </w:r>
      <w:r w:rsidRPr="00191F6C">
        <w:rPr>
          <w:spacing w:val="3"/>
        </w:rPr>
        <w:t xml:space="preserve"> </w:t>
      </w:r>
      <w:r w:rsidRPr="00191F6C">
        <w:t>to</w:t>
      </w:r>
      <w:r w:rsidRPr="00191F6C">
        <w:rPr>
          <w:spacing w:val="7"/>
        </w:rPr>
        <w:t xml:space="preserve"> </w:t>
      </w:r>
      <w:r w:rsidRPr="00191F6C">
        <w:t>(hereinafter</w:t>
      </w:r>
      <w:r w:rsidRPr="00191F6C">
        <w:rPr>
          <w:spacing w:val="1"/>
        </w:rPr>
        <w:t xml:space="preserve"> </w:t>
      </w:r>
      <w:r w:rsidRPr="00191F6C">
        <w:t>called</w:t>
      </w:r>
      <w:r w:rsidRPr="00191F6C">
        <w:rPr>
          <w:spacing w:val="6"/>
        </w:rPr>
        <w:t xml:space="preserve"> </w:t>
      </w:r>
      <w:r w:rsidRPr="00191F6C">
        <w:t>the</w:t>
      </w:r>
      <w:r w:rsidRPr="00191F6C">
        <w:rPr>
          <w:spacing w:val="3"/>
        </w:rPr>
        <w:t xml:space="preserve"> </w:t>
      </w:r>
      <w:r w:rsidRPr="00191F6C">
        <w:t>“contractor”)</w:t>
      </w:r>
    </w:p>
    <w:p w:rsidR="00EF68E6" w:rsidRPr="00191F6C" w:rsidRDefault="00442BEF" w:rsidP="00191F6C">
      <w:pPr>
        <w:spacing w:line="277" w:lineRule="exact"/>
        <w:ind w:left="1287" w:right="821"/>
        <w:jc w:val="both"/>
      </w:pPr>
      <w:r w:rsidRPr="00191F6C">
        <w:t>(Name</w:t>
      </w:r>
      <w:r w:rsidRPr="00191F6C">
        <w:rPr>
          <w:spacing w:val="4"/>
        </w:rPr>
        <w:t xml:space="preserve"> </w:t>
      </w:r>
      <w:r w:rsidRPr="00191F6C">
        <w:t>of</w:t>
      </w:r>
      <w:r w:rsidRPr="00191F6C">
        <w:rPr>
          <w:spacing w:val="5"/>
        </w:rPr>
        <w:t xml:space="preserve"> </w:t>
      </w:r>
      <w:r w:rsidRPr="00191F6C">
        <w:t>the</w:t>
      </w:r>
      <w:r w:rsidRPr="00191F6C">
        <w:rPr>
          <w:spacing w:val="2"/>
        </w:rPr>
        <w:t xml:space="preserve"> </w:t>
      </w:r>
      <w:r w:rsidRPr="00191F6C">
        <w:t>contractor/s)</w:t>
      </w:r>
    </w:p>
    <w:p w:rsidR="00EF68E6" w:rsidRPr="00191F6C" w:rsidRDefault="00442BEF" w:rsidP="00191F6C">
      <w:pPr>
        <w:spacing w:before="4" w:line="280" w:lineRule="exact"/>
        <w:ind w:left="1134" w:right="821"/>
        <w:jc w:val="both"/>
        <w:sectPr w:rsidR="00EF68E6" w:rsidRPr="00191F6C" w:rsidSect="00726D2B">
          <w:pgSz w:w="12240" w:h="15840"/>
          <w:pgMar w:top="1400" w:right="191" w:bottom="1080" w:left="880" w:header="0" w:footer="887" w:gutter="0"/>
          <w:cols w:space="720"/>
        </w:sectPr>
      </w:pPr>
      <w:r w:rsidRPr="00191F6C">
        <w:t>under</w:t>
      </w:r>
      <w:r w:rsidRPr="00191F6C">
        <w:rPr>
          <w:spacing w:val="26"/>
        </w:rPr>
        <w:t xml:space="preserve"> </w:t>
      </w:r>
      <w:r w:rsidRPr="00191F6C">
        <w:t>the</w:t>
      </w:r>
      <w:r w:rsidRPr="00191F6C">
        <w:rPr>
          <w:spacing w:val="27"/>
        </w:rPr>
        <w:t xml:space="preserve"> </w:t>
      </w:r>
      <w:r w:rsidRPr="00191F6C">
        <w:t>terms</w:t>
      </w:r>
      <w:r w:rsidRPr="00191F6C">
        <w:rPr>
          <w:spacing w:val="26"/>
        </w:rPr>
        <w:t xml:space="preserve"> </w:t>
      </w:r>
      <w:r w:rsidRPr="00191F6C">
        <w:t>and</w:t>
      </w:r>
      <w:r w:rsidRPr="00191F6C">
        <w:rPr>
          <w:spacing w:val="33"/>
        </w:rPr>
        <w:t xml:space="preserve"> </w:t>
      </w:r>
      <w:r w:rsidRPr="00191F6C">
        <w:t>condition</w:t>
      </w:r>
      <w:r w:rsidRPr="00191F6C">
        <w:rPr>
          <w:spacing w:val="27"/>
        </w:rPr>
        <w:t xml:space="preserve"> </w:t>
      </w:r>
      <w:r w:rsidRPr="00191F6C">
        <w:t>of</w:t>
      </w:r>
      <w:r w:rsidRPr="00191F6C">
        <w:rPr>
          <w:spacing w:val="26"/>
        </w:rPr>
        <w:t xml:space="preserve"> </w:t>
      </w:r>
      <w:r w:rsidRPr="00191F6C">
        <w:t>the</w:t>
      </w:r>
      <w:r w:rsidRPr="00191F6C">
        <w:rPr>
          <w:spacing w:val="27"/>
        </w:rPr>
        <w:t xml:space="preserve"> </w:t>
      </w:r>
      <w:r w:rsidRPr="00191F6C">
        <w:t>contract,</w:t>
      </w:r>
      <w:r w:rsidRPr="00191F6C">
        <w:rPr>
          <w:spacing w:val="26"/>
        </w:rPr>
        <w:t xml:space="preserve"> </w:t>
      </w:r>
      <w:r w:rsidRPr="00191F6C">
        <w:t>vide</w:t>
      </w:r>
      <w:r w:rsidRPr="00191F6C">
        <w:rPr>
          <w:spacing w:val="32"/>
        </w:rPr>
        <w:t xml:space="preserve"> </w:t>
      </w:r>
      <w:r w:rsidRPr="00191F6C">
        <w:t>from</w:t>
      </w:r>
      <w:r w:rsidRPr="00191F6C">
        <w:rPr>
          <w:spacing w:val="29"/>
        </w:rPr>
        <w:t xml:space="preserve"> </w:t>
      </w:r>
      <w:r w:rsidRPr="00191F6C">
        <w:t>the</w:t>
      </w:r>
      <w:r w:rsidRPr="00191F6C">
        <w:rPr>
          <w:spacing w:val="27"/>
        </w:rPr>
        <w:t xml:space="preserve"> </w:t>
      </w:r>
      <w:r w:rsidRPr="00191F6C">
        <w:t>demand</w:t>
      </w:r>
      <w:r w:rsidRPr="00191F6C">
        <w:rPr>
          <w:spacing w:val="27"/>
        </w:rPr>
        <w:t xml:space="preserve"> </w:t>
      </w:r>
      <w:r w:rsidRPr="00191F6C">
        <w:t>under</w:t>
      </w:r>
      <w:r w:rsidRPr="00191F6C">
        <w:rPr>
          <w:spacing w:val="26"/>
        </w:rPr>
        <w:t xml:space="preserve"> </w:t>
      </w:r>
      <w:r w:rsidRPr="00191F6C">
        <w:t>the</w:t>
      </w:r>
      <w:r w:rsidR="00191F6C" w:rsidRPr="00191F6C">
        <w:t xml:space="preserve"> </w:t>
      </w:r>
    </w:p>
    <w:p w:rsidR="00EF68E6" w:rsidRPr="00191F6C" w:rsidRDefault="00442BEF" w:rsidP="00191F6C">
      <w:pPr>
        <w:tabs>
          <w:tab w:val="left" w:pos="2345"/>
          <w:tab w:val="left" w:pos="2939"/>
          <w:tab w:val="left" w:pos="3532"/>
          <w:tab w:val="left" w:pos="3666"/>
          <w:tab w:val="left" w:pos="4971"/>
        </w:tabs>
        <w:spacing w:before="5" w:line="247" w:lineRule="auto"/>
        <w:ind w:left="1134" w:right="821"/>
        <w:jc w:val="both"/>
        <w:rPr>
          <w:rFonts w:ascii="Times New Roman"/>
        </w:rPr>
      </w:pPr>
      <w:r w:rsidRPr="00191F6C">
        <w:lastRenderedPageBreak/>
        <w:t>condition</w:t>
      </w:r>
      <w:r w:rsidRPr="00191F6C">
        <w:tab/>
        <w:t>of</w:t>
      </w:r>
      <w:r w:rsidRPr="00191F6C">
        <w:tab/>
        <w:t>the</w:t>
      </w:r>
      <w:r w:rsidRPr="00191F6C">
        <w:tab/>
      </w:r>
      <w:r w:rsidRPr="00191F6C">
        <w:tab/>
        <w:t>contract,</w:t>
      </w:r>
      <w:r w:rsidRPr="00191F6C">
        <w:tab/>
      </w:r>
      <w:r w:rsidRPr="00191F6C">
        <w:rPr>
          <w:spacing w:val="-2"/>
        </w:rPr>
        <w:t>vide</w:t>
      </w:r>
      <w:r w:rsidRPr="00191F6C">
        <w:rPr>
          <w:spacing w:val="-50"/>
        </w:rPr>
        <w:t xml:space="preserve"> </w:t>
      </w:r>
      <w:r w:rsidRPr="00191F6C">
        <w:t>No</w:t>
      </w:r>
      <w:r w:rsidRPr="00191F6C">
        <w:rPr>
          <w:rFonts w:ascii="Times New Roman"/>
          <w:u w:val="single"/>
        </w:rPr>
        <w:t xml:space="preserve"> </w:t>
      </w:r>
      <w:r w:rsidRPr="00191F6C">
        <w:rPr>
          <w:rFonts w:ascii="Times New Roman"/>
          <w:u w:val="single"/>
        </w:rPr>
        <w:tab/>
      </w:r>
      <w:r w:rsidRPr="00191F6C">
        <w:rPr>
          <w:rFonts w:ascii="Times New Roman"/>
          <w:u w:val="single"/>
        </w:rPr>
        <w:tab/>
      </w:r>
      <w:r w:rsidRPr="00191F6C">
        <w:rPr>
          <w:rFonts w:ascii="Times New Roman"/>
          <w:u w:val="single"/>
        </w:rPr>
        <w:tab/>
      </w:r>
    </w:p>
    <w:p w:rsidR="00EF68E6" w:rsidRPr="00191F6C" w:rsidRDefault="00442BEF" w:rsidP="00191F6C">
      <w:pPr>
        <w:spacing w:line="273" w:lineRule="exact"/>
        <w:ind w:left="1134" w:right="821"/>
        <w:jc w:val="both"/>
      </w:pPr>
      <w:r w:rsidRPr="00191F6C">
        <w:t>(Name</w:t>
      </w:r>
      <w:r w:rsidRPr="00191F6C">
        <w:rPr>
          <w:spacing w:val="4"/>
        </w:rPr>
        <w:t xml:space="preserve"> </w:t>
      </w:r>
      <w:r w:rsidRPr="00191F6C">
        <w:t>of</w:t>
      </w:r>
      <w:r w:rsidRPr="00191F6C">
        <w:rPr>
          <w:spacing w:val="5"/>
        </w:rPr>
        <w:t xml:space="preserve"> </w:t>
      </w:r>
      <w:r w:rsidRPr="00191F6C">
        <w:t>the</w:t>
      </w:r>
      <w:r w:rsidRPr="00191F6C">
        <w:rPr>
          <w:spacing w:val="2"/>
        </w:rPr>
        <w:t xml:space="preserve"> </w:t>
      </w:r>
      <w:r w:rsidRPr="00191F6C">
        <w:t>Department)</w:t>
      </w:r>
    </w:p>
    <w:p w:rsidR="00EF68E6" w:rsidRPr="00191F6C" w:rsidRDefault="00442BEF" w:rsidP="00191F6C">
      <w:pPr>
        <w:tabs>
          <w:tab w:val="left" w:pos="2893"/>
          <w:tab w:val="left" w:pos="3445"/>
        </w:tabs>
        <w:spacing w:before="3"/>
        <w:ind w:left="1134" w:right="821"/>
        <w:jc w:val="both"/>
        <w:sectPr w:rsidR="00EF68E6" w:rsidRPr="00191F6C" w:rsidSect="00726D2B">
          <w:type w:val="continuous"/>
          <w:pgSz w:w="12240" w:h="15840"/>
          <w:pgMar w:top="1500" w:right="191" w:bottom="1080" w:left="880" w:header="720" w:footer="720" w:gutter="0"/>
          <w:cols w:num="2" w:space="720" w:equalWidth="0">
            <w:col w:w="5410" w:space="40"/>
            <w:col w:w="5350"/>
          </w:cols>
        </w:sectPr>
      </w:pPr>
      <w:r w:rsidRPr="00191F6C">
        <w:br w:type="column"/>
      </w:r>
      <w:r w:rsidRPr="00191F6C">
        <w:rPr>
          <w:rFonts w:ascii="Times New Roman" w:hAnsi="Times New Roman"/>
          <w:w w:val="101"/>
          <w:u w:val="single"/>
        </w:rPr>
        <w:lastRenderedPageBreak/>
        <w:t xml:space="preserve"> </w:t>
      </w:r>
      <w:r w:rsidRPr="00191F6C">
        <w:rPr>
          <w:rFonts w:ascii="Times New Roman" w:hAnsi="Times New Roman"/>
          <w:u w:val="single"/>
        </w:rPr>
        <w:tab/>
      </w:r>
      <w:r w:rsidRPr="00191F6C">
        <w:t>’s</w:t>
      </w:r>
      <w:r w:rsidRPr="00191F6C">
        <w:tab/>
        <w:t>letter</w:t>
      </w:r>
    </w:p>
    <w:p w:rsidR="00A76EF3" w:rsidRDefault="00442BEF" w:rsidP="00191F6C">
      <w:pPr>
        <w:tabs>
          <w:tab w:val="left" w:pos="2739"/>
        </w:tabs>
        <w:spacing w:before="7"/>
        <w:ind w:left="1134" w:right="821"/>
        <w:jc w:val="both"/>
      </w:pPr>
      <w:r w:rsidRPr="00191F6C">
        <w:lastRenderedPageBreak/>
        <w:t>Date</w:t>
      </w:r>
      <w:r w:rsidRPr="00191F6C">
        <w:rPr>
          <w:rFonts w:ascii="Times New Roman"/>
          <w:u w:val="single"/>
        </w:rPr>
        <w:tab/>
      </w:r>
      <w:r w:rsidRPr="00191F6C">
        <w:t>made</w:t>
      </w:r>
      <w:r w:rsidRPr="00191F6C">
        <w:rPr>
          <w:spacing w:val="35"/>
        </w:rPr>
        <w:t xml:space="preserve"> </w:t>
      </w:r>
      <w:r w:rsidRPr="00191F6C">
        <w:t>between</w:t>
      </w:r>
      <w:r w:rsidRPr="00191F6C">
        <w:rPr>
          <w:spacing w:val="40"/>
        </w:rPr>
        <w:t xml:space="preserve"> </w:t>
      </w:r>
      <w:r w:rsidRPr="00191F6C">
        <w:t>the</w:t>
      </w:r>
      <w:r w:rsidRPr="00191F6C">
        <w:rPr>
          <w:spacing w:val="38"/>
        </w:rPr>
        <w:t xml:space="preserve"> </w:t>
      </w:r>
      <w:r w:rsidRPr="00191F6C">
        <w:t>contractors</w:t>
      </w:r>
      <w:r w:rsidRPr="00191F6C">
        <w:rPr>
          <w:spacing w:val="38"/>
        </w:rPr>
        <w:t xml:space="preserve"> </w:t>
      </w:r>
      <w:r w:rsidRPr="00191F6C">
        <w:t>and</w:t>
      </w:r>
      <w:r w:rsidRPr="00191F6C">
        <w:rPr>
          <w:spacing w:val="42"/>
        </w:rPr>
        <w:t xml:space="preserve"> </w:t>
      </w:r>
      <w:r w:rsidRPr="00191F6C">
        <w:t>the</w:t>
      </w:r>
      <w:r w:rsidRPr="00191F6C">
        <w:rPr>
          <w:spacing w:val="34"/>
        </w:rPr>
        <w:t xml:space="preserve"> </w:t>
      </w:r>
      <w:r w:rsidRPr="00191F6C">
        <w:t>Board</w:t>
      </w:r>
      <w:r w:rsidRPr="00191F6C">
        <w:rPr>
          <w:spacing w:val="44"/>
        </w:rPr>
        <w:t xml:space="preserve"> </w:t>
      </w:r>
      <w:r w:rsidRPr="00191F6C">
        <w:t>for</w:t>
      </w:r>
      <w:r w:rsidRPr="00191F6C">
        <w:rPr>
          <w:spacing w:val="33"/>
        </w:rPr>
        <w:t xml:space="preserve"> </w:t>
      </w:r>
      <w:r w:rsidRPr="00191F6C">
        <w:t>execution</w:t>
      </w:r>
      <w:r w:rsidRPr="00191F6C">
        <w:rPr>
          <w:spacing w:val="35"/>
        </w:rPr>
        <w:t xml:space="preserve"> </w:t>
      </w:r>
      <w:r w:rsidRPr="00191F6C">
        <w:t>of</w:t>
      </w:r>
      <w:r w:rsidR="00DC7C43">
        <w:pict>
          <v:rect id="_x0000_s1026" style="position:absolute;left:0;text-align:left;margin-left:96.85pt;margin-top:98.45pt;width:416.3pt;height:.6pt;z-index:-251654656;mso-position-horizontal-relative:page;mso-position-vertical-relative:text" fillcolor="black" stroked="f">
            <w10:wrap anchorx="page"/>
          </v:rect>
        </w:pict>
      </w:r>
      <w:r w:rsidR="00191F6C" w:rsidRPr="00191F6C">
        <w:t xml:space="preserve"> _________</w:t>
      </w:r>
      <w:r w:rsidRPr="00191F6C">
        <w:rPr>
          <w:rFonts w:ascii="Times New Roman" w:hAnsi="Times New Roman"/>
          <w:w w:val="101"/>
          <w:u w:val="single"/>
        </w:rPr>
        <w:t xml:space="preserve"> </w:t>
      </w:r>
      <w:r w:rsidRPr="00191F6C">
        <w:rPr>
          <w:rFonts w:ascii="Times New Roman" w:hAnsi="Times New Roman"/>
          <w:u w:val="single"/>
        </w:rPr>
        <w:tab/>
      </w:r>
      <w:r w:rsidRPr="00191F6C">
        <w:rPr>
          <w:rFonts w:ascii="Times New Roman" w:hAnsi="Times New Roman"/>
          <w:u w:val="single"/>
        </w:rPr>
        <w:tab/>
      </w:r>
      <w:r w:rsidRPr="00191F6C">
        <w:rPr>
          <w:rFonts w:ascii="Times New Roman" w:hAnsi="Times New Roman"/>
          <w:u w:val="single"/>
        </w:rPr>
        <w:tab/>
      </w:r>
      <w:r w:rsidRPr="00191F6C">
        <w:rPr>
          <w:rFonts w:ascii="Times New Roman" w:hAnsi="Times New Roman"/>
          <w:u w:val="single"/>
        </w:rPr>
        <w:tab/>
      </w:r>
      <w:r w:rsidRPr="00191F6C">
        <w:rPr>
          <w:rFonts w:ascii="Times New Roman" w:hAnsi="Times New Roman"/>
          <w:u w:val="single"/>
        </w:rPr>
        <w:tab/>
      </w:r>
      <w:r w:rsidRPr="00191F6C">
        <w:rPr>
          <w:rFonts w:ascii="Times New Roman" w:hAnsi="Times New Roman"/>
          <w:u w:val="single"/>
        </w:rPr>
        <w:tab/>
      </w:r>
      <w:r w:rsidRPr="00191F6C">
        <w:t>covered</w:t>
      </w:r>
      <w:r w:rsidRPr="00191F6C">
        <w:rPr>
          <w:spacing w:val="40"/>
        </w:rPr>
        <w:t xml:space="preserve"> </w:t>
      </w:r>
      <w:r w:rsidRPr="00191F6C">
        <w:t>under</w:t>
      </w:r>
      <w:r w:rsidRPr="00191F6C">
        <w:rPr>
          <w:spacing w:val="38"/>
        </w:rPr>
        <w:t xml:space="preserve"> </w:t>
      </w:r>
      <w:r w:rsidRPr="00191F6C">
        <w:t>Tender</w:t>
      </w:r>
      <w:r w:rsidRPr="00191F6C">
        <w:rPr>
          <w:spacing w:val="38"/>
        </w:rPr>
        <w:t xml:space="preserve"> </w:t>
      </w:r>
      <w:r w:rsidRPr="00191F6C">
        <w:t>No.</w:t>
      </w:r>
      <w:r w:rsidR="00A76EF3">
        <w:rPr>
          <w:rFonts w:ascii="Times New Roman" w:hAnsi="Times New Roman"/>
          <w:w w:val="101"/>
          <w:u w:val="single"/>
        </w:rPr>
        <w:t>04</w:t>
      </w:r>
      <w:r w:rsidR="00F869A9">
        <w:rPr>
          <w:rFonts w:ascii="Times New Roman" w:hAnsi="Times New Roman"/>
          <w:w w:val="101"/>
          <w:u w:val="single"/>
        </w:rPr>
        <w:t xml:space="preserve"> – P/2025</w:t>
      </w:r>
      <w:r w:rsidRPr="00191F6C">
        <w:rPr>
          <w:rFonts w:ascii="Times New Roman" w:hAnsi="Times New Roman"/>
        </w:rPr>
        <w:t xml:space="preserve"> </w:t>
      </w:r>
      <w:r w:rsidRPr="00191F6C">
        <w:t xml:space="preserve">                                         dated</w:t>
      </w:r>
      <w:r w:rsidRPr="00191F6C">
        <w:rPr>
          <w:rFonts w:ascii="Times New Roman" w:hAnsi="Times New Roman"/>
          <w:u w:val="single"/>
        </w:rPr>
        <w:tab/>
      </w:r>
      <w:r w:rsidRPr="00191F6C">
        <w:rPr>
          <w:rFonts w:ascii="Times New Roman" w:hAnsi="Times New Roman"/>
          <w:u w:val="single"/>
        </w:rPr>
        <w:tab/>
      </w:r>
      <w:r w:rsidRPr="00191F6C">
        <w:t>_</w:t>
      </w:r>
      <w:r w:rsidRPr="00191F6C">
        <w:rPr>
          <w:spacing w:val="1"/>
        </w:rPr>
        <w:t xml:space="preserve"> </w:t>
      </w:r>
      <w:r w:rsidRPr="00191F6C">
        <w:t>(hereinafter</w:t>
      </w:r>
      <w:r w:rsidRPr="00191F6C">
        <w:rPr>
          <w:spacing w:val="1"/>
        </w:rPr>
        <w:t xml:space="preserve"> </w:t>
      </w:r>
      <w:r w:rsidRPr="00191F6C">
        <w:t>called</w:t>
      </w:r>
      <w:r w:rsidRPr="00191F6C">
        <w:rPr>
          <w:spacing w:val="1"/>
        </w:rPr>
        <w:t xml:space="preserve"> </w:t>
      </w:r>
      <w:r w:rsidRPr="00191F6C">
        <w:t>“the</w:t>
      </w:r>
      <w:r w:rsidRPr="00191F6C">
        <w:rPr>
          <w:spacing w:val="1"/>
        </w:rPr>
        <w:t xml:space="preserve"> </w:t>
      </w:r>
      <w:r w:rsidRPr="00191F6C">
        <w:t>said</w:t>
      </w:r>
      <w:r w:rsidRPr="00191F6C">
        <w:rPr>
          <w:spacing w:val="1"/>
        </w:rPr>
        <w:t xml:space="preserve"> </w:t>
      </w:r>
      <w:r w:rsidRPr="00191F6C">
        <w:t>contract”)</w:t>
      </w:r>
      <w:r w:rsidRPr="00191F6C">
        <w:rPr>
          <w:spacing w:val="1"/>
        </w:rPr>
        <w:t xml:space="preserve"> </w:t>
      </w:r>
      <w:r w:rsidRPr="00191F6C">
        <w:t>for</w:t>
      </w:r>
      <w:r w:rsidRPr="00191F6C">
        <w:rPr>
          <w:spacing w:val="1"/>
        </w:rPr>
        <w:t xml:space="preserve"> </w:t>
      </w:r>
      <w:r w:rsidRPr="00191F6C">
        <w:t>the</w:t>
      </w:r>
      <w:r w:rsidRPr="00191F6C">
        <w:rPr>
          <w:spacing w:val="1"/>
        </w:rPr>
        <w:t xml:space="preserve"> </w:t>
      </w:r>
      <w:r w:rsidRPr="00191F6C">
        <w:t>payment</w:t>
      </w:r>
      <w:r w:rsidRPr="00191F6C">
        <w:rPr>
          <w:spacing w:val="1"/>
        </w:rPr>
        <w:t xml:space="preserve"> </w:t>
      </w:r>
      <w:r w:rsidRPr="00191F6C">
        <w:t>of</w:t>
      </w:r>
      <w:r w:rsidRPr="00191F6C">
        <w:rPr>
          <w:spacing w:val="1"/>
        </w:rPr>
        <w:t xml:space="preserve"> </w:t>
      </w:r>
      <w:r w:rsidRPr="00191F6C">
        <w:t>Advance</w:t>
      </w:r>
      <w:r w:rsidRPr="00191F6C">
        <w:rPr>
          <w:spacing w:val="1"/>
        </w:rPr>
        <w:t xml:space="preserve"> </w:t>
      </w:r>
      <w:r w:rsidRPr="00191F6C">
        <w:t>Payment</w:t>
      </w:r>
      <w:r w:rsidRPr="00191F6C">
        <w:rPr>
          <w:spacing w:val="1"/>
        </w:rPr>
        <w:t xml:space="preserve"> </w:t>
      </w:r>
      <w:r w:rsidRPr="00191F6C">
        <w:t>in</w:t>
      </w:r>
      <w:r w:rsidRPr="00191F6C">
        <w:rPr>
          <w:spacing w:val="1"/>
        </w:rPr>
        <w:t xml:space="preserve"> </w:t>
      </w:r>
      <w:r w:rsidRPr="00191F6C">
        <w:t>cash</w:t>
      </w:r>
      <w:r w:rsidRPr="00191F6C">
        <w:rPr>
          <w:spacing w:val="1"/>
        </w:rPr>
        <w:t xml:space="preserve"> </w:t>
      </w:r>
      <w:r w:rsidRPr="00191F6C">
        <w:t>or</w:t>
      </w:r>
      <w:r w:rsidRPr="00191F6C">
        <w:rPr>
          <w:spacing w:val="1"/>
        </w:rPr>
        <w:t xml:space="preserve"> </w:t>
      </w:r>
      <w:r w:rsidRPr="00191F6C">
        <w:t>Lodgement</w:t>
      </w:r>
      <w:r w:rsidRPr="00191F6C">
        <w:rPr>
          <w:spacing w:val="52"/>
        </w:rPr>
        <w:t xml:space="preserve"> </w:t>
      </w:r>
      <w:r w:rsidRPr="00191F6C">
        <w:t>of</w:t>
      </w:r>
      <w:r w:rsidRPr="00191F6C">
        <w:rPr>
          <w:spacing w:val="53"/>
        </w:rPr>
        <w:t xml:space="preserve"> </w:t>
      </w:r>
      <w:r w:rsidRPr="00191F6C">
        <w:t>Government</w:t>
      </w:r>
      <w:r w:rsidRPr="00191F6C">
        <w:rPr>
          <w:spacing w:val="53"/>
        </w:rPr>
        <w:t xml:space="preserve"> </w:t>
      </w:r>
      <w:r w:rsidRPr="00191F6C">
        <w:t>Promissory Loan</w:t>
      </w:r>
      <w:r w:rsidRPr="00191F6C">
        <w:rPr>
          <w:spacing w:val="53"/>
        </w:rPr>
        <w:t xml:space="preserve"> </w:t>
      </w:r>
      <w:r w:rsidRPr="00191F6C">
        <w:t>Notes</w:t>
      </w:r>
      <w:r w:rsidRPr="00191F6C">
        <w:rPr>
          <w:spacing w:val="-50"/>
        </w:rPr>
        <w:t xml:space="preserve"> </w:t>
      </w:r>
      <w:r w:rsidRPr="00191F6C">
        <w:t>for the due fulfilment by the said contractors of the terms and condition of the said</w:t>
      </w:r>
      <w:r w:rsidRPr="00191F6C">
        <w:rPr>
          <w:spacing w:val="1"/>
        </w:rPr>
        <w:t xml:space="preserve"> </w:t>
      </w:r>
      <w:r w:rsidRPr="00191F6C">
        <w:t>contract,</w:t>
      </w:r>
      <w:r w:rsidRPr="00191F6C">
        <w:tab/>
        <w:t>on</w:t>
      </w:r>
      <w:r w:rsidRPr="00191F6C">
        <w:tab/>
      </w:r>
      <w:r w:rsidRPr="00191F6C">
        <w:tab/>
        <w:t>production</w:t>
      </w:r>
      <w:r w:rsidRPr="00191F6C">
        <w:tab/>
        <w:t>of</w:t>
      </w:r>
      <w:r w:rsidRPr="00191F6C">
        <w:tab/>
      </w:r>
      <w:r w:rsidRPr="00191F6C">
        <w:tab/>
        <w:t xml:space="preserve">a         </w:t>
      </w:r>
      <w:r w:rsidRPr="00191F6C">
        <w:rPr>
          <w:spacing w:val="13"/>
        </w:rPr>
        <w:t xml:space="preserve"> </w:t>
      </w:r>
      <w:r w:rsidRPr="00191F6C">
        <w:t>bank</w:t>
      </w:r>
      <w:r w:rsidR="00191F6C" w:rsidRPr="00191F6C">
        <w:t xml:space="preserve"> </w:t>
      </w:r>
      <w:r w:rsidRPr="00191F6C">
        <w:t>Guarantee</w:t>
      </w:r>
      <w:r w:rsidRPr="00191F6C">
        <w:tab/>
        <w:t>for</w:t>
      </w:r>
      <w:r w:rsidRPr="00191F6C">
        <w:rPr>
          <w:spacing w:val="1"/>
        </w:rPr>
        <w:t xml:space="preserve"> </w:t>
      </w:r>
      <w:r w:rsidRPr="00191F6C">
        <w:t>Rs.</w:t>
      </w:r>
      <w:r w:rsidRPr="00191F6C">
        <w:rPr>
          <w:rFonts w:ascii="Times New Roman" w:hAnsi="Times New Roman"/>
          <w:u w:val="single"/>
        </w:rPr>
        <w:tab/>
      </w:r>
      <w:r w:rsidRPr="00191F6C">
        <w:rPr>
          <w:rFonts w:ascii="Times New Roman" w:hAnsi="Times New Roman"/>
          <w:u w:val="single"/>
        </w:rPr>
        <w:tab/>
      </w:r>
      <w:r w:rsidRPr="00191F6C">
        <w:rPr>
          <w:rFonts w:ascii="Times New Roman" w:hAnsi="Times New Roman"/>
          <w:u w:val="single"/>
        </w:rPr>
        <w:tab/>
      </w:r>
      <w:r w:rsidRPr="00191F6C">
        <w:rPr>
          <w:rFonts w:ascii="Times New Roman" w:hAnsi="Times New Roman"/>
          <w:u w:val="single"/>
        </w:rPr>
        <w:tab/>
      </w:r>
      <w:r w:rsidRPr="00191F6C">
        <w:t>(Rupees</w:t>
      </w:r>
      <w:r w:rsidRPr="00191F6C">
        <w:rPr>
          <w:rFonts w:ascii="Times New Roman" w:hAnsi="Times New Roman"/>
          <w:u w:val="single"/>
        </w:rPr>
        <w:tab/>
      </w:r>
      <w:r w:rsidRPr="00191F6C">
        <w:rPr>
          <w:rFonts w:ascii="Times New Roman" w:hAnsi="Times New Roman"/>
          <w:u w:val="single"/>
        </w:rPr>
        <w:tab/>
      </w:r>
      <w:r w:rsidRPr="00191F6C">
        <w:rPr>
          <w:rFonts w:ascii="Times New Roman" w:hAnsi="Times New Roman"/>
          <w:u w:val="single"/>
        </w:rPr>
        <w:tab/>
      </w:r>
      <w:r w:rsidRPr="00191F6C">
        <w:rPr>
          <w:rFonts w:ascii="Times New Roman" w:hAnsi="Times New Roman"/>
          <w:u w:val="single"/>
        </w:rPr>
        <w:tab/>
      </w:r>
      <w:r w:rsidRPr="00191F6C">
        <w:rPr>
          <w:rFonts w:ascii="Times New Roman" w:hAnsi="Times New Roman"/>
          <w:u w:val="single"/>
        </w:rPr>
        <w:tab/>
      </w:r>
      <w:r w:rsidRPr="00191F6C">
        <w:rPr>
          <w:rFonts w:ascii="Times New Roman" w:hAnsi="Times New Roman"/>
          <w:u w:val="single"/>
        </w:rPr>
        <w:tab/>
      </w:r>
      <w:r w:rsidRPr="00191F6C">
        <w:t>)</w:t>
      </w:r>
      <w:r w:rsidRPr="00191F6C">
        <w:rPr>
          <w:spacing w:val="1"/>
        </w:rPr>
        <w:t xml:space="preserve"> </w:t>
      </w:r>
      <w:r w:rsidRPr="00191F6C">
        <w:t>only</w:t>
      </w:r>
      <w:r w:rsidRPr="00191F6C">
        <w:rPr>
          <w:spacing w:val="1"/>
        </w:rPr>
        <w:t xml:space="preserve"> </w:t>
      </w:r>
      <w:r w:rsidRPr="00191F6C">
        <w:t>we,</w:t>
      </w:r>
      <w:r w:rsidRPr="00191F6C">
        <w:rPr>
          <w:spacing w:val="1"/>
        </w:rPr>
        <w:t xml:space="preserve"> </w:t>
      </w:r>
      <w:r w:rsidRPr="00191F6C">
        <w:t>the</w:t>
      </w:r>
      <w:r w:rsidRPr="00191F6C">
        <w:rPr>
          <w:spacing w:val="1"/>
        </w:rPr>
        <w:t xml:space="preserve"> </w:t>
      </w:r>
      <w:r w:rsidRPr="00191F6C">
        <w:t>(Name</w:t>
      </w:r>
      <w:r w:rsidRPr="00191F6C">
        <w:tab/>
      </w:r>
      <w:r w:rsidRPr="00191F6C">
        <w:tab/>
        <w:t>of</w:t>
      </w:r>
      <w:r w:rsidRPr="00191F6C">
        <w:tab/>
      </w:r>
      <w:r w:rsidRPr="00191F6C">
        <w:tab/>
      </w:r>
      <w:r w:rsidRPr="00191F6C">
        <w:tab/>
        <w:t>the</w:t>
      </w:r>
      <w:r w:rsidRPr="00191F6C">
        <w:tab/>
      </w:r>
      <w:r w:rsidRPr="00191F6C">
        <w:tab/>
      </w:r>
    </w:p>
    <w:p w:rsidR="00EF68E6" w:rsidRPr="00191F6C" w:rsidRDefault="00442BEF" w:rsidP="00191F6C">
      <w:pPr>
        <w:tabs>
          <w:tab w:val="left" w:pos="2739"/>
        </w:tabs>
        <w:spacing w:before="7"/>
        <w:ind w:left="1134" w:right="821"/>
        <w:jc w:val="both"/>
      </w:pPr>
      <w:r w:rsidRPr="00191F6C">
        <w:t>Bank</w:t>
      </w:r>
      <w:r w:rsidR="00191F6C" w:rsidRPr="00191F6C">
        <w:t xml:space="preserve"> </w:t>
      </w:r>
      <w:r w:rsidRPr="00191F6C">
        <w:t>and</w:t>
      </w:r>
      <w:r w:rsidRPr="00191F6C">
        <w:tab/>
      </w:r>
      <w:r w:rsidRPr="00191F6C">
        <w:tab/>
      </w:r>
      <w:r w:rsidRPr="00191F6C">
        <w:tab/>
        <w:t>Address)</w:t>
      </w:r>
      <w:r w:rsidRPr="00191F6C">
        <w:rPr>
          <w:rFonts w:ascii="Times New Roman" w:hAnsi="Times New Roman"/>
          <w:w w:val="101"/>
          <w:u w:val="single"/>
        </w:rPr>
        <w:t xml:space="preserve"> </w:t>
      </w:r>
      <w:r w:rsidRPr="00191F6C">
        <w:rPr>
          <w:rFonts w:ascii="Times New Roman" w:hAnsi="Times New Roman"/>
          <w:u w:val="single"/>
        </w:rPr>
        <w:tab/>
      </w:r>
      <w:r w:rsidRPr="00191F6C">
        <w:rPr>
          <w:rFonts w:ascii="Times New Roman" w:hAnsi="Times New Roman"/>
          <w:u w:val="single"/>
        </w:rPr>
        <w:tab/>
      </w:r>
      <w:r w:rsidRPr="00191F6C">
        <w:rPr>
          <w:rFonts w:ascii="Times New Roman" w:hAnsi="Times New Roman"/>
          <w:u w:val="single"/>
        </w:rPr>
        <w:tab/>
      </w:r>
      <w:r w:rsidRPr="00191F6C">
        <w:rPr>
          <w:rFonts w:ascii="Times New Roman" w:hAnsi="Times New Roman"/>
          <w:u w:val="single"/>
        </w:rPr>
        <w:tab/>
      </w:r>
      <w:r w:rsidRPr="00191F6C">
        <w:rPr>
          <w:rFonts w:ascii="Times New Roman" w:hAnsi="Times New Roman"/>
          <w:u w:val="single"/>
        </w:rPr>
        <w:tab/>
      </w:r>
      <w:r w:rsidRPr="00191F6C">
        <w:rPr>
          <w:rFonts w:ascii="Times New Roman" w:hAnsi="Times New Roman"/>
          <w:u w:val="single"/>
        </w:rPr>
        <w:tab/>
      </w:r>
      <w:r w:rsidRPr="00191F6C">
        <w:rPr>
          <w:rFonts w:ascii="Times New Roman" w:hAnsi="Times New Roman"/>
          <w:u w:val="single"/>
        </w:rPr>
        <w:tab/>
      </w:r>
      <w:r w:rsidRPr="00191F6C">
        <w:rPr>
          <w:rFonts w:ascii="Times New Roman" w:hAnsi="Times New Roman"/>
          <w:w w:val="5"/>
          <w:u w:val="single"/>
        </w:rPr>
        <w:t xml:space="preserve"> </w:t>
      </w:r>
      <w:r w:rsidRPr="00191F6C">
        <w:t>_</w:t>
      </w:r>
      <w:r w:rsidRPr="00191F6C">
        <w:rPr>
          <w:rFonts w:ascii="Times New Roman" w:hAnsi="Times New Roman"/>
          <w:u w:val="single"/>
        </w:rPr>
        <w:tab/>
      </w:r>
      <w:r w:rsidRPr="00191F6C">
        <w:rPr>
          <w:rFonts w:ascii="Times New Roman" w:hAnsi="Times New Roman"/>
          <w:u w:val="single"/>
        </w:rPr>
        <w:tab/>
      </w:r>
      <w:proofErr w:type="gramStart"/>
      <w:r w:rsidRPr="00191F6C">
        <w:t>_(</w:t>
      </w:r>
      <w:proofErr w:type="gramEnd"/>
      <w:r w:rsidRPr="00191F6C">
        <w:t>hereinafter</w:t>
      </w:r>
      <w:r w:rsidRPr="00191F6C">
        <w:rPr>
          <w:spacing w:val="1"/>
        </w:rPr>
        <w:t xml:space="preserve"> </w:t>
      </w:r>
      <w:r w:rsidRPr="00191F6C">
        <w:t>referred to as “the Bank”) at the request of the contractors do hereby undertake to</w:t>
      </w:r>
      <w:r w:rsidRPr="00191F6C">
        <w:rPr>
          <w:spacing w:val="1"/>
        </w:rPr>
        <w:t xml:space="preserve"> </w:t>
      </w:r>
      <w:r w:rsidRPr="00191F6C">
        <w:t>pay</w:t>
      </w:r>
      <w:r w:rsidRPr="00191F6C">
        <w:tab/>
        <w:t>to</w:t>
      </w:r>
      <w:r w:rsidRPr="00191F6C">
        <w:tab/>
        <w:t>the</w:t>
      </w:r>
      <w:r w:rsidRPr="00191F6C">
        <w:tab/>
        <w:t>Board</w:t>
      </w:r>
      <w:r w:rsidRPr="00191F6C">
        <w:tab/>
        <w:t>an</w:t>
      </w:r>
      <w:r w:rsidRPr="00191F6C">
        <w:tab/>
        <w:t>amount</w:t>
      </w:r>
      <w:r w:rsidR="00191F6C" w:rsidRPr="00191F6C">
        <w:t xml:space="preserve"> </w:t>
      </w:r>
      <w:r w:rsidRPr="00191F6C">
        <w:t>not</w:t>
      </w:r>
      <w:r w:rsidR="00191F6C" w:rsidRPr="00191F6C">
        <w:t xml:space="preserve"> </w:t>
      </w:r>
      <w:r w:rsidRPr="00191F6C">
        <w:t>exceeding</w:t>
      </w:r>
      <w:r w:rsidR="00191F6C" w:rsidRPr="00191F6C">
        <w:t xml:space="preserve"> </w:t>
      </w:r>
      <w:r w:rsidRPr="00191F6C">
        <w:t>Rs.</w:t>
      </w:r>
      <w:r w:rsidRPr="00191F6C">
        <w:tab/>
      </w:r>
      <w:r w:rsidRPr="00191F6C">
        <w:rPr>
          <w:rFonts w:ascii="Times New Roman" w:hAnsi="Times New Roman"/>
          <w:w w:val="101"/>
          <w:u w:val="single"/>
        </w:rPr>
        <w:t xml:space="preserve"> </w:t>
      </w:r>
      <w:r w:rsidRPr="00191F6C">
        <w:rPr>
          <w:rFonts w:ascii="Times New Roman" w:hAnsi="Times New Roman"/>
          <w:u w:val="single"/>
        </w:rPr>
        <w:tab/>
      </w:r>
      <w:r w:rsidRPr="00191F6C">
        <w:rPr>
          <w:rFonts w:ascii="Times New Roman" w:hAnsi="Times New Roman"/>
        </w:rPr>
        <w:t xml:space="preserve"> </w:t>
      </w:r>
      <w:r w:rsidRPr="00191F6C">
        <w:t>(Rupees</w:t>
      </w:r>
      <w:r w:rsidRPr="00191F6C">
        <w:rPr>
          <w:rFonts w:ascii="Times New Roman" w:hAnsi="Times New Roman"/>
          <w:u w:val="single"/>
        </w:rPr>
        <w:tab/>
      </w:r>
      <w:r w:rsidRPr="00191F6C">
        <w:rPr>
          <w:rFonts w:ascii="Times New Roman" w:hAnsi="Times New Roman"/>
          <w:u w:val="single"/>
        </w:rPr>
        <w:tab/>
      </w:r>
      <w:r w:rsidRPr="00191F6C">
        <w:rPr>
          <w:rFonts w:ascii="Times New Roman" w:hAnsi="Times New Roman"/>
          <w:u w:val="single"/>
        </w:rPr>
        <w:tab/>
      </w:r>
      <w:r w:rsidRPr="00191F6C">
        <w:rPr>
          <w:rFonts w:ascii="Times New Roman" w:hAnsi="Times New Roman"/>
          <w:u w:val="single"/>
        </w:rPr>
        <w:tab/>
      </w:r>
      <w:r w:rsidRPr="00191F6C">
        <w:rPr>
          <w:rFonts w:ascii="Times New Roman" w:hAnsi="Times New Roman"/>
          <w:u w:val="single"/>
        </w:rPr>
        <w:tab/>
      </w:r>
      <w:r w:rsidRPr="00191F6C">
        <w:t>)</w:t>
      </w:r>
      <w:r w:rsidRPr="00191F6C">
        <w:rPr>
          <w:spacing w:val="14"/>
        </w:rPr>
        <w:t xml:space="preserve"> </w:t>
      </w:r>
      <w:r w:rsidRPr="00191F6C">
        <w:t>only</w:t>
      </w:r>
      <w:r w:rsidRPr="00191F6C">
        <w:rPr>
          <w:spacing w:val="15"/>
        </w:rPr>
        <w:t xml:space="preserve"> </w:t>
      </w:r>
      <w:r w:rsidRPr="00191F6C">
        <w:t>against</w:t>
      </w:r>
      <w:r w:rsidRPr="00191F6C">
        <w:rPr>
          <w:spacing w:val="19"/>
        </w:rPr>
        <w:t xml:space="preserve"> </w:t>
      </w:r>
      <w:r w:rsidRPr="00191F6C">
        <w:t>any</w:t>
      </w:r>
      <w:r w:rsidRPr="00191F6C">
        <w:rPr>
          <w:spacing w:val="11"/>
        </w:rPr>
        <w:t xml:space="preserve"> </w:t>
      </w:r>
      <w:r w:rsidRPr="00191F6C">
        <w:t>loss</w:t>
      </w:r>
      <w:r w:rsidRPr="00191F6C">
        <w:rPr>
          <w:spacing w:val="13"/>
        </w:rPr>
        <w:t xml:space="preserve"> </w:t>
      </w:r>
      <w:r w:rsidRPr="00191F6C">
        <w:t>or</w:t>
      </w:r>
      <w:r w:rsidRPr="00191F6C">
        <w:rPr>
          <w:spacing w:val="15"/>
        </w:rPr>
        <w:t xml:space="preserve"> </w:t>
      </w:r>
      <w:r w:rsidRPr="00191F6C">
        <w:t>damage</w:t>
      </w:r>
      <w:r w:rsidRPr="00191F6C">
        <w:rPr>
          <w:spacing w:val="13"/>
        </w:rPr>
        <w:t xml:space="preserve"> </w:t>
      </w:r>
      <w:r w:rsidRPr="00191F6C">
        <w:t>caused</w:t>
      </w:r>
      <w:r w:rsidRPr="00191F6C">
        <w:rPr>
          <w:spacing w:val="1"/>
        </w:rPr>
        <w:t xml:space="preserve"> </w:t>
      </w:r>
      <w:r w:rsidRPr="00191F6C">
        <w:t>to or suffered by the Board by reason of any breach by the contractors of any of the</w:t>
      </w:r>
      <w:r w:rsidRPr="00191F6C">
        <w:rPr>
          <w:spacing w:val="1"/>
        </w:rPr>
        <w:t xml:space="preserve"> </w:t>
      </w:r>
      <w:r w:rsidRPr="00191F6C">
        <w:t>terms</w:t>
      </w:r>
      <w:r w:rsidRPr="00191F6C">
        <w:rPr>
          <w:spacing w:val="3"/>
        </w:rPr>
        <w:t xml:space="preserve"> </w:t>
      </w:r>
      <w:r w:rsidRPr="00191F6C">
        <w:t>and</w:t>
      </w:r>
      <w:r w:rsidRPr="00191F6C">
        <w:rPr>
          <w:spacing w:val="1"/>
        </w:rPr>
        <w:t xml:space="preserve"> </w:t>
      </w:r>
      <w:r w:rsidRPr="00191F6C">
        <w:t>conditions</w:t>
      </w:r>
      <w:r w:rsidRPr="00191F6C">
        <w:rPr>
          <w:spacing w:val="-1"/>
        </w:rPr>
        <w:t xml:space="preserve"> </w:t>
      </w:r>
      <w:r w:rsidRPr="00191F6C">
        <w:t>of</w:t>
      </w:r>
      <w:r w:rsidRPr="00191F6C">
        <w:rPr>
          <w:spacing w:val="-3"/>
        </w:rPr>
        <w:t xml:space="preserve"> </w:t>
      </w:r>
      <w:r w:rsidRPr="00191F6C">
        <w:t>the</w:t>
      </w:r>
      <w:r w:rsidRPr="00191F6C">
        <w:rPr>
          <w:spacing w:val="-1"/>
        </w:rPr>
        <w:t xml:space="preserve"> </w:t>
      </w:r>
      <w:r w:rsidRPr="00191F6C">
        <w:t>said</w:t>
      </w:r>
      <w:r w:rsidRPr="00191F6C">
        <w:rPr>
          <w:spacing w:val="1"/>
        </w:rPr>
        <w:t xml:space="preserve"> </w:t>
      </w:r>
      <w:r w:rsidRPr="00191F6C">
        <w:t>contract.</w:t>
      </w:r>
    </w:p>
    <w:p w:rsidR="00EF68E6" w:rsidRPr="00191F6C" w:rsidRDefault="00EF68E6" w:rsidP="00191F6C">
      <w:pPr>
        <w:pStyle w:val="BodyText"/>
        <w:spacing w:before="10"/>
        <w:ind w:right="821"/>
        <w:jc w:val="both"/>
      </w:pPr>
    </w:p>
    <w:p w:rsidR="00EF68E6" w:rsidRPr="00191F6C" w:rsidRDefault="00442BEF" w:rsidP="00F20233">
      <w:pPr>
        <w:tabs>
          <w:tab w:val="left" w:pos="4692"/>
          <w:tab w:val="left" w:pos="5990"/>
        </w:tabs>
        <w:spacing w:line="247" w:lineRule="auto"/>
        <w:ind w:left="993" w:right="821" w:hanging="142"/>
        <w:jc w:val="both"/>
      </w:pPr>
      <w:r w:rsidRPr="00191F6C">
        <w:t>2. We,</w:t>
      </w:r>
      <w:r w:rsidRPr="00191F6C">
        <w:rPr>
          <w:rFonts w:ascii="Times New Roman"/>
          <w:u w:val="single"/>
        </w:rPr>
        <w:tab/>
      </w:r>
      <w:r w:rsidRPr="00191F6C">
        <w:rPr>
          <w:rFonts w:ascii="Times New Roman"/>
          <w:u w:val="single"/>
        </w:rPr>
        <w:tab/>
      </w:r>
      <w:r w:rsidRPr="00191F6C">
        <w:rPr>
          <w:rFonts w:ascii="Times New Roman"/>
          <w:u w:val="single"/>
        </w:rPr>
        <w:tab/>
      </w:r>
      <w:r w:rsidRPr="00191F6C">
        <w:t>,</w:t>
      </w:r>
      <w:r w:rsidRPr="00191F6C">
        <w:rPr>
          <w:spacing w:val="1"/>
        </w:rPr>
        <w:t xml:space="preserve"> </w:t>
      </w:r>
      <w:r w:rsidRPr="00191F6C">
        <w:t>do</w:t>
      </w:r>
      <w:r w:rsidRPr="00191F6C">
        <w:rPr>
          <w:spacing w:val="2"/>
        </w:rPr>
        <w:t xml:space="preserve"> </w:t>
      </w:r>
      <w:r w:rsidRPr="00191F6C">
        <w:t>hereby</w:t>
      </w:r>
      <w:r w:rsidRPr="00191F6C">
        <w:rPr>
          <w:spacing w:val="-50"/>
        </w:rPr>
        <w:t xml:space="preserve"> </w:t>
      </w:r>
      <w:r w:rsidRPr="00191F6C">
        <w:t>(Name of</w:t>
      </w:r>
      <w:r w:rsidRPr="00191F6C">
        <w:rPr>
          <w:spacing w:val="-1"/>
        </w:rPr>
        <w:t xml:space="preserve"> </w:t>
      </w:r>
      <w:r w:rsidRPr="00191F6C">
        <w:t>Bank)</w:t>
      </w:r>
      <w:r w:rsidRPr="00191F6C">
        <w:tab/>
        <w:t>(Name</w:t>
      </w:r>
      <w:r w:rsidRPr="00191F6C">
        <w:rPr>
          <w:spacing w:val="4"/>
        </w:rPr>
        <w:t xml:space="preserve"> </w:t>
      </w:r>
      <w:r w:rsidRPr="00191F6C">
        <w:t>of</w:t>
      </w:r>
      <w:r w:rsidRPr="00191F6C">
        <w:rPr>
          <w:spacing w:val="-1"/>
        </w:rPr>
        <w:t xml:space="preserve"> </w:t>
      </w:r>
      <w:r w:rsidRPr="00191F6C">
        <w:t>Branch)</w:t>
      </w:r>
      <w:r w:rsidR="00191F6C" w:rsidRPr="00191F6C">
        <w:t xml:space="preserve"> </w:t>
      </w:r>
      <w:r w:rsidRPr="00191F6C">
        <w:t>Undertake to pay the amount due and payable under this guarantee without any</w:t>
      </w:r>
      <w:r w:rsidRPr="00191F6C">
        <w:rPr>
          <w:spacing w:val="1"/>
        </w:rPr>
        <w:t xml:space="preserve"> </w:t>
      </w:r>
      <w:r w:rsidRPr="00191F6C">
        <w:t>demur merely on a demand from the Board starting that the amount claimed is due</w:t>
      </w:r>
      <w:r w:rsidRPr="00191F6C">
        <w:rPr>
          <w:spacing w:val="1"/>
        </w:rPr>
        <w:t xml:space="preserve"> </w:t>
      </w:r>
      <w:r w:rsidRPr="00191F6C">
        <w:t>by way of loss or damage caused to or which would be caused to or suffered by the</w:t>
      </w:r>
      <w:r w:rsidRPr="00191F6C">
        <w:rPr>
          <w:spacing w:val="1"/>
        </w:rPr>
        <w:t xml:space="preserve"> </w:t>
      </w:r>
      <w:r w:rsidRPr="00191F6C">
        <w:t xml:space="preserve">Board by reason of the </w:t>
      </w:r>
      <w:proofErr w:type="gramStart"/>
      <w:r w:rsidRPr="00191F6C">
        <w:t>contractors</w:t>
      </w:r>
      <w:proofErr w:type="gramEnd"/>
      <w:r w:rsidRPr="00191F6C">
        <w:t xml:space="preserve"> failure to perform the said contract. Any such</w:t>
      </w:r>
      <w:r w:rsidRPr="00191F6C">
        <w:rPr>
          <w:spacing w:val="1"/>
        </w:rPr>
        <w:t xml:space="preserve"> </w:t>
      </w:r>
      <w:r w:rsidRPr="00191F6C">
        <w:t>demand made</w:t>
      </w:r>
      <w:r w:rsidRPr="00191F6C">
        <w:rPr>
          <w:spacing w:val="1"/>
        </w:rPr>
        <w:t xml:space="preserve"> </w:t>
      </w:r>
      <w:r w:rsidRPr="00191F6C">
        <w:t>on</w:t>
      </w:r>
      <w:r w:rsidRPr="00191F6C">
        <w:rPr>
          <w:spacing w:val="1"/>
        </w:rPr>
        <w:t xml:space="preserve"> </w:t>
      </w:r>
      <w:r w:rsidRPr="00191F6C">
        <w:t>the Bank shall be conclusive as regards the amount due and</w:t>
      </w:r>
      <w:r w:rsidRPr="00191F6C">
        <w:rPr>
          <w:spacing w:val="1"/>
        </w:rPr>
        <w:t xml:space="preserve"> </w:t>
      </w:r>
      <w:r w:rsidRPr="00191F6C">
        <w:t>payable</w:t>
      </w:r>
      <w:r w:rsidRPr="00191F6C">
        <w:rPr>
          <w:spacing w:val="1"/>
        </w:rPr>
        <w:t xml:space="preserve"> </w:t>
      </w:r>
      <w:r w:rsidRPr="00191F6C">
        <w:t>by</w:t>
      </w:r>
      <w:r w:rsidRPr="00191F6C">
        <w:rPr>
          <w:spacing w:val="1"/>
        </w:rPr>
        <w:t xml:space="preserve"> </w:t>
      </w:r>
      <w:r w:rsidRPr="00191F6C">
        <w:t>the</w:t>
      </w:r>
      <w:r w:rsidRPr="00191F6C">
        <w:rPr>
          <w:spacing w:val="1"/>
        </w:rPr>
        <w:t xml:space="preserve"> </w:t>
      </w:r>
      <w:r w:rsidRPr="00191F6C">
        <w:t>Bank</w:t>
      </w:r>
      <w:r w:rsidRPr="00191F6C">
        <w:rPr>
          <w:spacing w:val="1"/>
        </w:rPr>
        <w:t xml:space="preserve"> </w:t>
      </w:r>
      <w:r w:rsidRPr="00191F6C">
        <w:t>under</w:t>
      </w:r>
      <w:r w:rsidRPr="00191F6C">
        <w:rPr>
          <w:spacing w:val="1"/>
        </w:rPr>
        <w:t xml:space="preserve"> </w:t>
      </w:r>
      <w:r w:rsidRPr="00191F6C">
        <w:t>this</w:t>
      </w:r>
      <w:r w:rsidRPr="00191F6C">
        <w:rPr>
          <w:spacing w:val="1"/>
        </w:rPr>
        <w:t xml:space="preserve"> </w:t>
      </w:r>
      <w:r w:rsidRPr="00191F6C">
        <w:t>Guarantee.</w:t>
      </w:r>
      <w:r w:rsidRPr="00191F6C">
        <w:rPr>
          <w:spacing w:val="1"/>
        </w:rPr>
        <w:t xml:space="preserve"> </w:t>
      </w:r>
      <w:r w:rsidRPr="00191F6C">
        <w:t>However,</w:t>
      </w:r>
      <w:r w:rsidRPr="00191F6C">
        <w:rPr>
          <w:spacing w:val="1"/>
        </w:rPr>
        <w:t xml:space="preserve"> </w:t>
      </w:r>
      <w:r w:rsidRPr="00191F6C">
        <w:t>our</w:t>
      </w:r>
      <w:r w:rsidRPr="00191F6C">
        <w:rPr>
          <w:spacing w:val="1"/>
        </w:rPr>
        <w:t xml:space="preserve"> </w:t>
      </w:r>
      <w:r w:rsidRPr="00191F6C">
        <w:t>liability</w:t>
      </w:r>
      <w:r w:rsidRPr="00191F6C">
        <w:rPr>
          <w:spacing w:val="1"/>
        </w:rPr>
        <w:t xml:space="preserve"> </w:t>
      </w:r>
      <w:r w:rsidRPr="00191F6C">
        <w:t>under</w:t>
      </w:r>
      <w:r w:rsidRPr="00191F6C">
        <w:rPr>
          <w:spacing w:val="1"/>
        </w:rPr>
        <w:t xml:space="preserve"> </w:t>
      </w:r>
      <w:r w:rsidRPr="00191F6C">
        <w:t>this</w:t>
      </w:r>
      <w:r w:rsidRPr="00191F6C">
        <w:rPr>
          <w:spacing w:val="1"/>
        </w:rPr>
        <w:t xml:space="preserve"> </w:t>
      </w:r>
      <w:r w:rsidRPr="00191F6C">
        <w:t>guarantee</w:t>
      </w:r>
      <w:r w:rsidRPr="00191F6C">
        <w:rPr>
          <w:spacing w:val="39"/>
        </w:rPr>
        <w:t xml:space="preserve"> </w:t>
      </w:r>
      <w:r w:rsidRPr="00191F6C">
        <w:t>shall</w:t>
      </w:r>
      <w:r w:rsidRPr="00191F6C">
        <w:rPr>
          <w:spacing w:val="45"/>
        </w:rPr>
        <w:t xml:space="preserve"> </w:t>
      </w:r>
      <w:r w:rsidRPr="00191F6C">
        <w:t>be</w:t>
      </w:r>
      <w:r w:rsidRPr="00191F6C">
        <w:rPr>
          <w:spacing w:val="41"/>
        </w:rPr>
        <w:t xml:space="preserve"> </w:t>
      </w:r>
      <w:r w:rsidRPr="00191F6C">
        <w:t>restricted</w:t>
      </w:r>
      <w:r w:rsidRPr="00191F6C">
        <w:rPr>
          <w:spacing w:val="42"/>
        </w:rPr>
        <w:t xml:space="preserve"> </w:t>
      </w:r>
      <w:r w:rsidRPr="00191F6C">
        <w:t>to</w:t>
      </w:r>
      <w:r w:rsidRPr="00191F6C">
        <w:rPr>
          <w:spacing w:val="49"/>
        </w:rPr>
        <w:t xml:space="preserve"> </w:t>
      </w:r>
      <w:r w:rsidRPr="00191F6C">
        <w:t>any</w:t>
      </w:r>
      <w:r w:rsidRPr="00191F6C">
        <w:rPr>
          <w:spacing w:val="39"/>
        </w:rPr>
        <w:t xml:space="preserve"> </w:t>
      </w:r>
      <w:r w:rsidRPr="00191F6C">
        <w:t>amount</w:t>
      </w:r>
      <w:r w:rsidRPr="00191F6C">
        <w:rPr>
          <w:spacing w:val="41"/>
        </w:rPr>
        <w:t xml:space="preserve"> </w:t>
      </w:r>
      <w:r w:rsidRPr="00191F6C">
        <w:t>not</w:t>
      </w:r>
      <w:r w:rsidRPr="00191F6C">
        <w:rPr>
          <w:spacing w:val="41"/>
        </w:rPr>
        <w:t xml:space="preserve"> </w:t>
      </w:r>
      <w:r w:rsidRPr="00191F6C">
        <w:t>exceeding</w:t>
      </w:r>
      <w:r w:rsidRPr="00191F6C">
        <w:rPr>
          <w:spacing w:val="41"/>
        </w:rPr>
        <w:t xml:space="preserve"> </w:t>
      </w:r>
      <w:r w:rsidRPr="00191F6C">
        <w:t xml:space="preserve">Rs.   </w:t>
      </w:r>
      <w:r w:rsidRPr="00191F6C">
        <w:rPr>
          <w:rFonts w:ascii="Times New Roman"/>
          <w:w w:val="101"/>
          <w:u w:val="single"/>
        </w:rPr>
        <w:t xml:space="preserve"> </w:t>
      </w:r>
      <w:r w:rsidRPr="00191F6C">
        <w:rPr>
          <w:rFonts w:ascii="Times New Roman"/>
          <w:u w:val="single"/>
        </w:rPr>
        <w:tab/>
      </w:r>
      <w:r w:rsidRPr="00191F6C">
        <w:t>(Rupees</w:t>
      </w:r>
      <w:r w:rsidRPr="00191F6C">
        <w:rPr>
          <w:rFonts w:ascii="Times New Roman"/>
          <w:u w:val="single"/>
        </w:rPr>
        <w:tab/>
      </w:r>
      <w:r w:rsidRPr="00191F6C">
        <w:t>) only.</w:t>
      </w:r>
    </w:p>
    <w:p w:rsidR="006F5E79" w:rsidRPr="00191F6C" w:rsidRDefault="006F5E79" w:rsidP="006F5E79">
      <w:pPr>
        <w:pStyle w:val="ListParagraph"/>
        <w:numPr>
          <w:ilvl w:val="0"/>
          <w:numId w:val="2"/>
        </w:numPr>
        <w:tabs>
          <w:tab w:val="left" w:pos="1302"/>
          <w:tab w:val="left" w:pos="1701"/>
        </w:tabs>
        <w:spacing w:before="8" w:line="244" w:lineRule="auto"/>
        <w:ind w:left="1276" w:right="821" w:hanging="425"/>
      </w:pPr>
      <w:bookmarkStart w:id="0" w:name="_GoBack"/>
      <w:bookmarkEnd w:id="0"/>
      <w:r w:rsidRPr="00191F6C">
        <w:t>We,</w:t>
      </w:r>
      <w:r w:rsidRPr="00191F6C">
        <w:rPr>
          <w:rFonts w:ascii="Times New Roman"/>
          <w:u w:val="single"/>
        </w:rPr>
        <w:tab/>
      </w:r>
      <w:r w:rsidRPr="00191F6C">
        <w:rPr>
          <w:rFonts w:ascii="Times New Roman"/>
          <w:u w:val="single"/>
        </w:rPr>
        <w:tab/>
      </w:r>
      <w:r w:rsidRPr="00191F6C">
        <w:t>, undertake to pay to the</w:t>
      </w:r>
      <w:r w:rsidRPr="00191F6C">
        <w:rPr>
          <w:spacing w:val="-50"/>
        </w:rPr>
        <w:t xml:space="preserve"> </w:t>
      </w:r>
      <w:r w:rsidRPr="00191F6C">
        <w:t>(Name</w:t>
      </w:r>
      <w:r w:rsidRPr="00191F6C">
        <w:rPr>
          <w:spacing w:val="-1"/>
        </w:rPr>
        <w:t xml:space="preserve"> </w:t>
      </w:r>
      <w:r w:rsidRPr="00191F6C">
        <w:t>of Bank</w:t>
      </w:r>
      <w:r w:rsidRPr="00191F6C">
        <w:rPr>
          <w:spacing w:val="-2"/>
        </w:rPr>
        <w:t xml:space="preserve"> </w:t>
      </w:r>
      <w:r w:rsidRPr="00191F6C">
        <w:t>and</w:t>
      </w:r>
      <w:r w:rsidRPr="00191F6C">
        <w:rPr>
          <w:spacing w:val="-1"/>
        </w:rPr>
        <w:t xml:space="preserve"> </w:t>
      </w:r>
      <w:r w:rsidRPr="00191F6C">
        <w:t>Branch) Board any money so demanded notwithstanding any dispute or disputes raised</w:t>
      </w:r>
      <w:r w:rsidRPr="00191F6C">
        <w:rPr>
          <w:spacing w:val="1"/>
        </w:rPr>
        <w:t xml:space="preserve"> </w:t>
      </w:r>
      <w:r w:rsidRPr="00191F6C">
        <w:t>by the contractor(s) in any suit or proceeding pending before any Court</w:t>
      </w:r>
      <w:r w:rsidRPr="00191F6C">
        <w:rPr>
          <w:spacing w:val="1"/>
        </w:rPr>
        <w:t xml:space="preserve"> </w:t>
      </w:r>
      <w:r w:rsidRPr="00191F6C">
        <w:t>or</w:t>
      </w:r>
      <w:r w:rsidRPr="00191F6C">
        <w:rPr>
          <w:spacing w:val="1"/>
        </w:rPr>
        <w:t xml:space="preserve"> </w:t>
      </w:r>
      <w:r w:rsidRPr="00191F6C">
        <w:t>Tribunal relating thereto our liability under this present being absolute and</w:t>
      </w:r>
      <w:r w:rsidRPr="00191F6C">
        <w:rPr>
          <w:spacing w:val="1"/>
        </w:rPr>
        <w:t xml:space="preserve"> </w:t>
      </w:r>
      <w:r w:rsidRPr="00191F6C">
        <w:t>unequivocal.</w:t>
      </w:r>
      <w:r w:rsidRPr="00191F6C">
        <w:rPr>
          <w:spacing w:val="1"/>
        </w:rPr>
        <w:t xml:space="preserve"> </w:t>
      </w:r>
      <w:r w:rsidRPr="00191F6C">
        <w:t>The</w:t>
      </w:r>
      <w:r w:rsidRPr="00191F6C">
        <w:rPr>
          <w:spacing w:val="1"/>
        </w:rPr>
        <w:t xml:space="preserve"> </w:t>
      </w:r>
      <w:r w:rsidRPr="00191F6C">
        <w:t>payment</w:t>
      </w:r>
      <w:r w:rsidRPr="00191F6C">
        <w:rPr>
          <w:spacing w:val="1"/>
        </w:rPr>
        <w:t xml:space="preserve"> </w:t>
      </w:r>
      <w:r w:rsidRPr="00191F6C">
        <w:t>so</w:t>
      </w:r>
      <w:r w:rsidRPr="00191F6C">
        <w:rPr>
          <w:spacing w:val="1"/>
        </w:rPr>
        <w:t xml:space="preserve"> </w:t>
      </w:r>
      <w:r w:rsidRPr="00191F6C">
        <w:t>made</w:t>
      </w:r>
      <w:r w:rsidRPr="00191F6C">
        <w:rPr>
          <w:spacing w:val="1"/>
        </w:rPr>
        <w:t xml:space="preserve"> </w:t>
      </w:r>
      <w:r w:rsidRPr="00191F6C">
        <w:t>by</w:t>
      </w:r>
      <w:r w:rsidRPr="00191F6C">
        <w:rPr>
          <w:spacing w:val="1"/>
        </w:rPr>
        <w:t xml:space="preserve"> </w:t>
      </w:r>
      <w:r w:rsidRPr="00191F6C">
        <w:t>us</w:t>
      </w:r>
      <w:r w:rsidRPr="00191F6C">
        <w:rPr>
          <w:spacing w:val="1"/>
        </w:rPr>
        <w:t xml:space="preserve"> </w:t>
      </w:r>
      <w:r w:rsidRPr="00191F6C">
        <w:t>under</w:t>
      </w:r>
      <w:r w:rsidRPr="00191F6C">
        <w:rPr>
          <w:spacing w:val="1"/>
        </w:rPr>
        <w:t xml:space="preserve"> </w:t>
      </w:r>
      <w:r w:rsidRPr="00191F6C">
        <w:t>this</w:t>
      </w:r>
      <w:r w:rsidRPr="00191F6C">
        <w:rPr>
          <w:spacing w:val="1"/>
        </w:rPr>
        <w:t xml:space="preserve"> </w:t>
      </w:r>
      <w:r w:rsidRPr="00191F6C">
        <w:t>bond</w:t>
      </w:r>
      <w:r w:rsidRPr="00191F6C">
        <w:rPr>
          <w:spacing w:val="1"/>
        </w:rPr>
        <w:t xml:space="preserve"> </w:t>
      </w:r>
      <w:r w:rsidRPr="00191F6C">
        <w:t>shall</w:t>
      </w:r>
      <w:r w:rsidRPr="00191F6C">
        <w:rPr>
          <w:spacing w:val="1"/>
        </w:rPr>
        <w:t xml:space="preserve"> </w:t>
      </w:r>
      <w:r w:rsidRPr="00191F6C">
        <w:t>be</w:t>
      </w:r>
      <w:r w:rsidRPr="00191F6C">
        <w:rPr>
          <w:spacing w:val="1"/>
        </w:rPr>
        <w:t xml:space="preserve"> </w:t>
      </w:r>
      <w:r w:rsidRPr="00191F6C">
        <w:t>a</w:t>
      </w:r>
      <w:r w:rsidRPr="00191F6C">
        <w:rPr>
          <w:spacing w:val="1"/>
        </w:rPr>
        <w:t xml:space="preserve"> </w:t>
      </w:r>
      <w:r w:rsidRPr="00191F6C">
        <w:t>valid</w:t>
      </w:r>
      <w:r w:rsidRPr="00191F6C">
        <w:rPr>
          <w:spacing w:val="-50"/>
        </w:rPr>
        <w:t xml:space="preserve"> </w:t>
      </w:r>
      <w:r w:rsidRPr="00191F6C">
        <w:t>discharge of our liability for payment there under and the Contractor(s) shall</w:t>
      </w:r>
      <w:r w:rsidRPr="00191F6C">
        <w:rPr>
          <w:spacing w:val="1"/>
        </w:rPr>
        <w:t xml:space="preserve"> </w:t>
      </w:r>
      <w:r w:rsidRPr="00191F6C">
        <w:t>have</w:t>
      </w:r>
      <w:r w:rsidRPr="00191F6C">
        <w:rPr>
          <w:spacing w:val="-4"/>
        </w:rPr>
        <w:t xml:space="preserve"> </w:t>
      </w:r>
      <w:r w:rsidRPr="00191F6C">
        <w:t>no</w:t>
      </w:r>
      <w:r w:rsidRPr="00191F6C">
        <w:rPr>
          <w:spacing w:val="1"/>
        </w:rPr>
        <w:t xml:space="preserve"> </w:t>
      </w:r>
      <w:r w:rsidRPr="00191F6C">
        <w:t>claim</w:t>
      </w:r>
      <w:r w:rsidRPr="00191F6C">
        <w:rPr>
          <w:spacing w:val="1"/>
        </w:rPr>
        <w:t xml:space="preserve"> </w:t>
      </w:r>
      <w:r w:rsidRPr="00191F6C">
        <w:t>against</w:t>
      </w:r>
      <w:r w:rsidRPr="00191F6C">
        <w:rPr>
          <w:spacing w:val="-1"/>
        </w:rPr>
        <w:t xml:space="preserve"> </w:t>
      </w:r>
      <w:r w:rsidRPr="00191F6C">
        <w:t>us for making such</w:t>
      </w:r>
      <w:r w:rsidRPr="00191F6C">
        <w:rPr>
          <w:spacing w:val="6"/>
        </w:rPr>
        <w:t xml:space="preserve"> </w:t>
      </w:r>
      <w:r w:rsidRPr="00191F6C">
        <w:t>payment.</w:t>
      </w:r>
    </w:p>
    <w:p w:rsidR="006F5E79" w:rsidRPr="00191F6C" w:rsidRDefault="006F5E79" w:rsidP="008D35CD">
      <w:pPr>
        <w:spacing w:line="244" w:lineRule="auto"/>
        <w:ind w:right="821"/>
        <w:jc w:val="both"/>
        <w:sectPr w:rsidR="006F5E79" w:rsidRPr="00191F6C" w:rsidSect="00191F6C">
          <w:type w:val="continuous"/>
          <w:pgSz w:w="12240" w:h="15840"/>
          <w:pgMar w:top="1500" w:right="191" w:bottom="1080" w:left="880" w:header="720" w:footer="720" w:gutter="0"/>
          <w:cols w:space="720"/>
        </w:sectPr>
      </w:pPr>
    </w:p>
    <w:p w:rsidR="00EF68E6" w:rsidRPr="00191F6C" w:rsidRDefault="00442BEF" w:rsidP="00F20233">
      <w:pPr>
        <w:pStyle w:val="ListParagraph"/>
        <w:numPr>
          <w:ilvl w:val="0"/>
          <w:numId w:val="2"/>
        </w:numPr>
        <w:tabs>
          <w:tab w:val="left" w:pos="1302"/>
          <w:tab w:val="left" w:pos="4238"/>
          <w:tab w:val="left" w:pos="5232"/>
        </w:tabs>
        <w:spacing w:before="5" w:line="244" w:lineRule="auto"/>
        <w:ind w:left="1301" w:right="821" w:hanging="425"/>
        <w:rPr>
          <w:rFonts w:ascii="Times New Roman"/>
        </w:rPr>
      </w:pPr>
      <w:r w:rsidRPr="00191F6C">
        <w:lastRenderedPageBreak/>
        <w:t>We,</w:t>
      </w:r>
      <w:r w:rsidRPr="00191F6C">
        <w:rPr>
          <w:rFonts w:ascii="Times New Roman"/>
          <w:u w:val="single"/>
        </w:rPr>
        <w:tab/>
      </w:r>
      <w:r w:rsidRPr="00191F6C">
        <w:rPr>
          <w:rFonts w:ascii="Times New Roman"/>
          <w:u w:val="single"/>
        </w:rPr>
        <w:tab/>
      </w:r>
      <w:r w:rsidRPr="00191F6C">
        <w:t>further agree with the Board that the</w:t>
      </w:r>
      <w:r w:rsidRPr="00191F6C">
        <w:rPr>
          <w:spacing w:val="1"/>
        </w:rPr>
        <w:t xml:space="preserve"> </w:t>
      </w:r>
      <w:r w:rsidRPr="00191F6C">
        <w:t>(Name</w:t>
      </w:r>
      <w:r w:rsidRPr="00191F6C">
        <w:rPr>
          <w:spacing w:val="-2"/>
        </w:rPr>
        <w:t xml:space="preserve"> </w:t>
      </w:r>
      <w:r w:rsidRPr="00191F6C">
        <w:t>of Bank</w:t>
      </w:r>
      <w:r w:rsidRPr="00191F6C">
        <w:rPr>
          <w:spacing w:val="-3"/>
        </w:rPr>
        <w:t xml:space="preserve"> </w:t>
      </w:r>
      <w:r w:rsidRPr="00191F6C">
        <w:t>and</w:t>
      </w:r>
      <w:r w:rsidRPr="00191F6C">
        <w:rPr>
          <w:spacing w:val="1"/>
        </w:rPr>
        <w:t xml:space="preserve"> </w:t>
      </w:r>
      <w:r w:rsidRPr="00191F6C">
        <w:t>Branch)</w:t>
      </w:r>
      <w:r w:rsidR="00191F6C" w:rsidRPr="00191F6C">
        <w:t xml:space="preserve"> </w:t>
      </w:r>
      <w:r w:rsidRPr="00191F6C">
        <w:t>guarantee</w:t>
      </w:r>
      <w:r w:rsidRPr="00191F6C">
        <w:rPr>
          <w:spacing w:val="1"/>
        </w:rPr>
        <w:t xml:space="preserve"> </w:t>
      </w:r>
      <w:r w:rsidRPr="00191F6C">
        <w:t>herein</w:t>
      </w:r>
      <w:r w:rsidRPr="00191F6C">
        <w:rPr>
          <w:spacing w:val="1"/>
        </w:rPr>
        <w:t xml:space="preserve"> </w:t>
      </w:r>
      <w:r w:rsidRPr="00191F6C">
        <w:t>contained</w:t>
      </w:r>
      <w:r w:rsidRPr="00191F6C">
        <w:rPr>
          <w:spacing w:val="1"/>
        </w:rPr>
        <w:t xml:space="preserve"> </w:t>
      </w:r>
      <w:r w:rsidRPr="00191F6C">
        <w:t>shall</w:t>
      </w:r>
      <w:r w:rsidRPr="00191F6C">
        <w:rPr>
          <w:spacing w:val="1"/>
        </w:rPr>
        <w:t xml:space="preserve"> </w:t>
      </w:r>
      <w:r w:rsidRPr="00191F6C">
        <w:t>remain</w:t>
      </w:r>
      <w:r w:rsidRPr="00191F6C">
        <w:rPr>
          <w:spacing w:val="1"/>
        </w:rPr>
        <w:t xml:space="preserve"> </w:t>
      </w:r>
      <w:r w:rsidRPr="00191F6C">
        <w:t>in</w:t>
      </w:r>
      <w:r w:rsidRPr="00191F6C">
        <w:rPr>
          <w:spacing w:val="1"/>
        </w:rPr>
        <w:t xml:space="preserve"> </w:t>
      </w:r>
      <w:r w:rsidRPr="00191F6C">
        <w:t>full</w:t>
      </w:r>
      <w:r w:rsidRPr="00191F6C">
        <w:rPr>
          <w:spacing w:val="1"/>
        </w:rPr>
        <w:t xml:space="preserve"> </w:t>
      </w:r>
      <w:r w:rsidRPr="00191F6C">
        <w:t>force</w:t>
      </w:r>
      <w:r w:rsidRPr="00191F6C">
        <w:rPr>
          <w:spacing w:val="1"/>
        </w:rPr>
        <w:t xml:space="preserve"> </w:t>
      </w:r>
      <w:r w:rsidRPr="00191F6C">
        <w:t>and</w:t>
      </w:r>
      <w:r w:rsidRPr="00191F6C">
        <w:rPr>
          <w:spacing w:val="1"/>
        </w:rPr>
        <w:t xml:space="preserve"> </w:t>
      </w:r>
      <w:r w:rsidRPr="00191F6C">
        <w:t>effect</w:t>
      </w:r>
      <w:r w:rsidRPr="00191F6C">
        <w:rPr>
          <w:spacing w:val="1"/>
        </w:rPr>
        <w:t xml:space="preserve"> </w:t>
      </w:r>
      <w:r w:rsidRPr="00191F6C">
        <w:t>during</w:t>
      </w:r>
      <w:r w:rsidRPr="00191F6C">
        <w:rPr>
          <w:spacing w:val="1"/>
        </w:rPr>
        <w:t xml:space="preserve"> </w:t>
      </w:r>
      <w:r w:rsidRPr="00191F6C">
        <w:t>the</w:t>
      </w:r>
      <w:r w:rsidRPr="00191F6C">
        <w:rPr>
          <w:spacing w:val="-50"/>
        </w:rPr>
        <w:t xml:space="preserve"> </w:t>
      </w:r>
      <w:r w:rsidRPr="00191F6C">
        <w:t>period that would be taken for performance of the said contract and that it shall</w:t>
      </w:r>
      <w:r w:rsidRPr="00191F6C">
        <w:rPr>
          <w:spacing w:val="-50"/>
        </w:rPr>
        <w:t xml:space="preserve"> </w:t>
      </w:r>
      <w:r w:rsidRPr="00191F6C">
        <w:t>continue to be enforceable till all the dues of the Board under or by virtue of the</w:t>
      </w:r>
      <w:r w:rsidRPr="00191F6C">
        <w:rPr>
          <w:spacing w:val="-50"/>
        </w:rPr>
        <w:t xml:space="preserve"> </w:t>
      </w:r>
      <w:r w:rsidRPr="00191F6C">
        <w:t>said contract have been fully paid and its claims satisfied or discharged or till</w:t>
      </w:r>
      <w:r w:rsidRPr="00191F6C">
        <w:rPr>
          <w:spacing w:val="1"/>
        </w:rPr>
        <w:t xml:space="preserve"> </w:t>
      </w:r>
      <w:r w:rsidRPr="00191F6C">
        <w:t>the</w:t>
      </w:r>
      <w:r w:rsidRPr="00191F6C">
        <w:rPr>
          <w:spacing w:val="-5"/>
        </w:rPr>
        <w:t xml:space="preserve"> </w:t>
      </w:r>
      <w:r w:rsidRPr="00191F6C">
        <w:rPr>
          <w:rFonts w:ascii="Times New Roman"/>
          <w:w w:val="101"/>
          <w:u w:val="single"/>
        </w:rPr>
        <w:t xml:space="preserve"> </w:t>
      </w:r>
      <w:r w:rsidRPr="00191F6C">
        <w:rPr>
          <w:rFonts w:ascii="Times New Roman"/>
          <w:u w:val="single"/>
        </w:rPr>
        <w:tab/>
      </w:r>
    </w:p>
    <w:p w:rsidR="00EF68E6" w:rsidRPr="00191F6C" w:rsidRDefault="00442BEF" w:rsidP="008D35CD">
      <w:pPr>
        <w:spacing w:line="277" w:lineRule="exact"/>
        <w:ind w:left="2316" w:right="821"/>
        <w:jc w:val="both"/>
      </w:pPr>
      <w:r w:rsidRPr="00191F6C">
        <w:t>(Name</w:t>
      </w:r>
      <w:r w:rsidRPr="00191F6C">
        <w:rPr>
          <w:spacing w:val="7"/>
        </w:rPr>
        <w:t xml:space="preserve"> </w:t>
      </w:r>
      <w:r w:rsidRPr="00191F6C">
        <w:t>of</w:t>
      </w:r>
      <w:r w:rsidRPr="00191F6C">
        <w:rPr>
          <w:spacing w:val="6"/>
        </w:rPr>
        <w:t xml:space="preserve"> </w:t>
      </w:r>
      <w:r w:rsidRPr="00191F6C">
        <w:t>the</w:t>
      </w:r>
      <w:r w:rsidRPr="00191F6C">
        <w:rPr>
          <w:spacing w:val="4"/>
        </w:rPr>
        <w:t xml:space="preserve"> </w:t>
      </w:r>
      <w:r w:rsidRPr="00191F6C">
        <w:t>user</w:t>
      </w:r>
      <w:r w:rsidRPr="00191F6C">
        <w:rPr>
          <w:spacing w:val="1"/>
        </w:rPr>
        <w:t xml:space="preserve"> </w:t>
      </w:r>
      <w:r w:rsidRPr="00191F6C">
        <w:t>department)</w:t>
      </w:r>
    </w:p>
    <w:p w:rsidR="00EF68E6" w:rsidRPr="00191F6C" w:rsidRDefault="00442BEF" w:rsidP="008D35CD">
      <w:pPr>
        <w:spacing w:before="6" w:line="244" w:lineRule="auto"/>
        <w:ind w:left="1301" w:right="821"/>
        <w:jc w:val="both"/>
      </w:pPr>
      <w:r w:rsidRPr="00191F6C">
        <w:t>of the said certifies that the terms and conditions of the said contract have been</w:t>
      </w:r>
      <w:r w:rsidRPr="00191F6C">
        <w:rPr>
          <w:spacing w:val="1"/>
        </w:rPr>
        <w:t xml:space="preserve"> </w:t>
      </w:r>
      <w:r w:rsidRPr="00191F6C">
        <w:t>fully</w:t>
      </w:r>
      <w:r w:rsidRPr="00191F6C">
        <w:rPr>
          <w:spacing w:val="1"/>
        </w:rPr>
        <w:t xml:space="preserve"> </w:t>
      </w:r>
      <w:r w:rsidRPr="00191F6C">
        <w:t>and</w:t>
      </w:r>
      <w:r w:rsidRPr="00191F6C">
        <w:rPr>
          <w:spacing w:val="1"/>
        </w:rPr>
        <w:t xml:space="preserve"> </w:t>
      </w:r>
      <w:r w:rsidRPr="00191F6C">
        <w:t>properly</w:t>
      </w:r>
      <w:r w:rsidRPr="00191F6C">
        <w:rPr>
          <w:spacing w:val="1"/>
        </w:rPr>
        <w:t xml:space="preserve"> </w:t>
      </w:r>
      <w:r w:rsidRPr="00191F6C">
        <w:t>carried</w:t>
      </w:r>
      <w:r w:rsidRPr="00191F6C">
        <w:rPr>
          <w:spacing w:val="1"/>
        </w:rPr>
        <w:t xml:space="preserve"> </w:t>
      </w:r>
      <w:r w:rsidRPr="00191F6C">
        <w:t>out</w:t>
      </w:r>
      <w:r w:rsidRPr="00191F6C">
        <w:rPr>
          <w:spacing w:val="1"/>
        </w:rPr>
        <w:t xml:space="preserve"> </w:t>
      </w:r>
      <w:r w:rsidRPr="00191F6C">
        <w:t>by</w:t>
      </w:r>
      <w:r w:rsidRPr="00191F6C">
        <w:rPr>
          <w:spacing w:val="1"/>
        </w:rPr>
        <w:t xml:space="preserve"> </w:t>
      </w:r>
      <w:r w:rsidRPr="00191F6C">
        <w:t>the</w:t>
      </w:r>
      <w:r w:rsidRPr="00191F6C">
        <w:rPr>
          <w:spacing w:val="1"/>
        </w:rPr>
        <w:t xml:space="preserve"> </w:t>
      </w:r>
      <w:r w:rsidRPr="00191F6C">
        <w:t>said</w:t>
      </w:r>
      <w:r w:rsidRPr="00191F6C">
        <w:rPr>
          <w:spacing w:val="1"/>
        </w:rPr>
        <w:t xml:space="preserve"> </w:t>
      </w:r>
      <w:r w:rsidRPr="00191F6C">
        <w:t>Contractors</w:t>
      </w:r>
      <w:r w:rsidRPr="00191F6C">
        <w:rPr>
          <w:spacing w:val="1"/>
        </w:rPr>
        <w:t xml:space="preserve"> </w:t>
      </w:r>
      <w:r w:rsidRPr="00191F6C">
        <w:t>and</w:t>
      </w:r>
      <w:r w:rsidRPr="00191F6C">
        <w:rPr>
          <w:spacing w:val="53"/>
        </w:rPr>
        <w:t xml:space="preserve"> </w:t>
      </w:r>
      <w:r w:rsidRPr="00191F6C">
        <w:t>accordingly</w:t>
      </w:r>
      <w:r w:rsidRPr="00191F6C">
        <w:rPr>
          <w:spacing w:val="1"/>
        </w:rPr>
        <w:t xml:space="preserve"> </w:t>
      </w:r>
      <w:r w:rsidRPr="00191F6C">
        <w:t>discharge</w:t>
      </w:r>
      <w:r w:rsidRPr="00191F6C">
        <w:rPr>
          <w:spacing w:val="1"/>
        </w:rPr>
        <w:t xml:space="preserve"> </w:t>
      </w:r>
      <w:r w:rsidRPr="00191F6C">
        <w:t>this</w:t>
      </w:r>
      <w:r w:rsidRPr="00191F6C">
        <w:rPr>
          <w:spacing w:val="1"/>
        </w:rPr>
        <w:t xml:space="preserve"> </w:t>
      </w:r>
      <w:r w:rsidRPr="00191F6C">
        <w:t>guarantee.</w:t>
      </w:r>
      <w:r w:rsidRPr="00191F6C">
        <w:rPr>
          <w:spacing w:val="1"/>
        </w:rPr>
        <w:t xml:space="preserve"> </w:t>
      </w:r>
      <w:r w:rsidRPr="00191F6C">
        <w:t>PROVIDED</w:t>
      </w:r>
      <w:r w:rsidRPr="00191F6C">
        <w:rPr>
          <w:spacing w:val="1"/>
        </w:rPr>
        <w:t xml:space="preserve"> </w:t>
      </w:r>
      <w:r w:rsidRPr="00191F6C">
        <w:t>HOWEVER</w:t>
      </w:r>
      <w:r w:rsidRPr="00191F6C">
        <w:rPr>
          <w:spacing w:val="1"/>
        </w:rPr>
        <w:t xml:space="preserve"> </w:t>
      </w:r>
      <w:r w:rsidRPr="00191F6C">
        <w:t>that</w:t>
      </w:r>
      <w:r w:rsidRPr="00191F6C">
        <w:rPr>
          <w:spacing w:val="1"/>
        </w:rPr>
        <w:t xml:space="preserve"> </w:t>
      </w:r>
      <w:r w:rsidRPr="00191F6C">
        <w:t>the</w:t>
      </w:r>
      <w:r w:rsidRPr="00191F6C">
        <w:rPr>
          <w:spacing w:val="1"/>
        </w:rPr>
        <w:t xml:space="preserve"> </w:t>
      </w:r>
      <w:r w:rsidRPr="00191F6C">
        <w:t>Bank</w:t>
      </w:r>
      <w:r w:rsidRPr="00191F6C">
        <w:rPr>
          <w:spacing w:val="1"/>
        </w:rPr>
        <w:t xml:space="preserve"> </w:t>
      </w:r>
      <w:r w:rsidRPr="00191F6C">
        <w:t>shall</w:t>
      </w:r>
      <w:r w:rsidRPr="00191F6C">
        <w:rPr>
          <w:spacing w:val="1"/>
        </w:rPr>
        <w:t xml:space="preserve"> </w:t>
      </w:r>
      <w:r w:rsidRPr="00191F6C">
        <w:t>be</w:t>
      </w:r>
      <w:r w:rsidRPr="00191F6C">
        <w:rPr>
          <w:spacing w:val="1"/>
        </w:rPr>
        <w:t xml:space="preserve"> </w:t>
      </w:r>
      <w:r w:rsidRPr="00191F6C">
        <w:t>the</w:t>
      </w:r>
      <w:r w:rsidRPr="00191F6C">
        <w:rPr>
          <w:spacing w:val="1"/>
        </w:rPr>
        <w:t xml:space="preserve"> </w:t>
      </w:r>
      <w:r w:rsidRPr="00191F6C">
        <w:t>request of the Board but at the cost of the Contractors, renew or extend this</w:t>
      </w:r>
      <w:r w:rsidRPr="00191F6C">
        <w:rPr>
          <w:spacing w:val="1"/>
        </w:rPr>
        <w:t xml:space="preserve"> </w:t>
      </w:r>
      <w:r w:rsidRPr="00191F6C">
        <w:t>guarantee for such further period or periods as the Board may require from</w:t>
      </w:r>
      <w:r w:rsidRPr="00191F6C">
        <w:rPr>
          <w:spacing w:val="1"/>
        </w:rPr>
        <w:t xml:space="preserve"> </w:t>
      </w:r>
      <w:r w:rsidRPr="00191F6C">
        <w:t>time</w:t>
      </w:r>
      <w:r w:rsidRPr="00191F6C">
        <w:rPr>
          <w:spacing w:val="-2"/>
        </w:rPr>
        <w:t xml:space="preserve"> </w:t>
      </w:r>
      <w:r w:rsidRPr="00191F6C">
        <w:t>to</w:t>
      </w:r>
      <w:r w:rsidRPr="00191F6C">
        <w:rPr>
          <w:spacing w:val="-2"/>
        </w:rPr>
        <w:t xml:space="preserve"> </w:t>
      </w:r>
      <w:r w:rsidRPr="00191F6C">
        <w:t>time.</w:t>
      </w:r>
    </w:p>
    <w:p w:rsidR="00EF68E6" w:rsidRPr="00191F6C" w:rsidRDefault="00EF68E6" w:rsidP="008D35CD">
      <w:pPr>
        <w:pStyle w:val="BodyText"/>
        <w:spacing w:before="10"/>
        <w:ind w:right="821"/>
      </w:pPr>
    </w:p>
    <w:p w:rsidR="00EF68E6" w:rsidRPr="00191F6C" w:rsidRDefault="00442BEF" w:rsidP="00F20233">
      <w:pPr>
        <w:pStyle w:val="ListParagraph"/>
        <w:numPr>
          <w:ilvl w:val="0"/>
          <w:numId w:val="2"/>
        </w:numPr>
        <w:tabs>
          <w:tab w:val="left" w:pos="1201"/>
          <w:tab w:val="left" w:pos="4272"/>
        </w:tabs>
        <w:spacing w:before="9" w:line="244" w:lineRule="auto"/>
        <w:ind w:left="1296" w:right="821" w:hanging="314"/>
      </w:pPr>
      <w:r w:rsidRPr="00191F6C">
        <w:t>We,</w:t>
      </w:r>
      <w:r w:rsidRPr="00191F6C">
        <w:rPr>
          <w:rFonts w:ascii="Times New Roman"/>
          <w:u w:val="single"/>
        </w:rPr>
        <w:tab/>
      </w:r>
      <w:r w:rsidRPr="00191F6C">
        <w:rPr>
          <w:rFonts w:ascii="Times New Roman"/>
          <w:u w:val="single"/>
        </w:rPr>
        <w:tab/>
      </w:r>
      <w:r w:rsidRPr="00191F6C">
        <w:t>_ further agree with the Board that</w:t>
      </w:r>
      <w:r w:rsidRPr="00191F6C">
        <w:rPr>
          <w:spacing w:val="1"/>
        </w:rPr>
        <w:t xml:space="preserve"> </w:t>
      </w:r>
      <w:r w:rsidRPr="00191F6C">
        <w:t>the</w:t>
      </w:r>
      <w:r w:rsidRPr="00191F6C">
        <w:rPr>
          <w:spacing w:val="50"/>
        </w:rPr>
        <w:t xml:space="preserve"> </w:t>
      </w:r>
      <w:r w:rsidRPr="00191F6C">
        <w:t>(Name</w:t>
      </w:r>
      <w:r w:rsidRPr="00191F6C">
        <w:rPr>
          <w:spacing w:val="-1"/>
        </w:rPr>
        <w:t xml:space="preserve"> </w:t>
      </w:r>
      <w:r w:rsidRPr="00191F6C">
        <w:t>of</w:t>
      </w:r>
      <w:r w:rsidRPr="00191F6C">
        <w:rPr>
          <w:spacing w:val="-2"/>
        </w:rPr>
        <w:t xml:space="preserve"> </w:t>
      </w:r>
      <w:r w:rsidRPr="00191F6C">
        <w:t>Bank</w:t>
      </w:r>
      <w:r w:rsidRPr="00191F6C">
        <w:rPr>
          <w:spacing w:val="-1"/>
        </w:rPr>
        <w:t xml:space="preserve"> </w:t>
      </w:r>
      <w:r w:rsidRPr="00191F6C">
        <w:t>and</w:t>
      </w:r>
      <w:r w:rsidR="00191F6C" w:rsidRPr="00191F6C">
        <w:rPr>
          <w:spacing w:val="1"/>
        </w:rPr>
        <w:t xml:space="preserve"> </w:t>
      </w:r>
      <w:r w:rsidRPr="00191F6C">
        <w:t>Branch)</w:t>
      </w:r>
      <w:r w:rsidR="00191F6C" w:rsidRPr="00191F6C">
        <w:t xml:space="preserve"> </w:t>
      </w:r>
      <w:r w:rsidRPr="00191F6C">
        <w:t>Board</w:t>
      </w:r>
      <w:r w:rsidRPr="00191F6C">
        <w:rPr>
          <w:spacing w:val="25"/>
        </w:rPr>
        <w:t xml:space="preserve"> </w:t>
      </w:r>
      <w:r w:rsidRPr="00191F6C">
        <w:t>shall</w:t>
      </w:r>
      <w:r w:rsidRPr="00191F6C">
        <w:rPr>
          <w:spacing w:val="24"/>
        </w:rPr>
        <w:t xml:space="preserve"> </w:t>
      </w:r>
      <w:r w:rsidRPr="00191F6C">
        <w:t>have</w:t>
      </w:r>
      <w:r w:rsidRPr="00191F6C">
        <w:rPr>
          <w:spacing w:val="26"/>
        </w:rPr>
        <w:t xml:space="preserve"> </w:t>
      </w:r>
      <w:r w:rsidRPr="00191F6C">
        <w:t>the</w:t>
      </w:r>
      <w:r w:rsidRPr="00191F6C">
        <w:rPr>
          <w:spacing w:val="28"/>
        </w:rPr>
        <w:t xml:space="preserve"> </w:t>
      </w:r>
      <w:r w:rsidRPr="00191F6C">
        <w:t>fullest</w:t>
      </w:r>
      <w:r w:rsidRPr="00191F6C">
        <w:rPr>
          <w:spacing w:val="25"/>
        </w:rPr>
        <w:t xml:space="preserve"> </w:t>
      </w:r>
      <w:r w:rsidRPr="00191F6C">
        <w:t>liberty</w:t>
      </w:r>
      <w:r w:rsidRPr="00191F6C">
        <w:rPr>
          <w:spacing w:val="22"/>
        </w:rPr>
        <w:t xml:space="preserve"> </w:t>
      </w:r>
      <w:r w:rsidRPr="00191F6C">
        <w:t>without</w:t>
      </w:r>
      <w:r w:rsidRPr="00191F6C">
        <w:rPr>
          <w:spacing w:val="26"/>
        </w:rPr>
        <w:t xml:space="preserve"> </w:t>
      </w:r>
      <w:r w:rsidRPr="00191F6C">
        <w:t>our</w:t>
      </w:r>
      <w:r w:rsidRPr="00191F6C">
        <w:rPr>
          <w:spacing w:val="27"/>
        </w:rPr>
        <w:t xml:space="preserve"> </w:t>
      </w:r>
      <w:r w:rsidRPr="00191F6C">
        <w:t>consent</w:t>
      </w:r>
      <w:r w:rsidRPr="00191F6C">
        <w:rPr>
          <w:spacing w:val="25"/>
        </w:rPr>
        <w:t xml:space="preserve"> </w:t>
      </w:r>
      <w:r w:rsidRPr="00191F6C">
        <w:t>and</w:t>
      </w:r>
      <w:r w:rsidRPr="00191F6C">
        <w:rPr>
          <w:spacing w:val="29"/>
        </w:rPr>
        <w:t xml:space="preserve"> </w:t>
      </w:r>
      <w:r w:rsidRPr="00191F6C">
        <w:t>without</w:t>
      </w:r>
      <w:r w:rsidRPr="00191F6C">
        <w:rPr>
          <w:spacing w:val="26"/>
        </w:rPr>
        <w:t xml:space="preserve"> </w:t>
      </w:r>
      <w:r w:rsidRPr="00191F6C">
        <w:t>affecting</w:t>
      </w:r>
      <w:r w:rsidRPr="00191F6C">
        <w:rPr>
          <w:spacing w:val="-51"/>
        </w:rPr>
        <w:t xml:space="preserve"> </w:t>
      </w:r>
      <w:r w:rsidRPr="00191F6C">
        <w:t>in</w:t>
      </w:r>
      <w:r w:rsidRPr="00191F6C">
        <w:rPr>
          <w:spacing w:val="1"/>
        </w:rPr>
        <w:t xml:space="preserve"> </w:t>
      </w:r>
      <w:r w:rsidRPr="00191F6C">
        <w:t>any</w:t>
      </w:r>
      <w:r w:rsidRPr="00191F6C">
        <w:rPr>
          <w:spacing w:val="1"/>
        </w:rPr>
        <w:t xml:space="preserve"> </w:t>
      </w:r>
      <w:r w:rsidRPr="00191F6C">
        <w:t>manner</w:t>
      </w:r>
      <w:r w:rsidRPr="00191F6C">
        <w:rPr>
          <w:spacing w:val="1"/>
        </w:rPr>
        <w:t xml:space="preserve"> </w:t>
      </w:r>
      <w:r w:rsidRPr="00191F6C">
        <w:t>our</w:t>
      </w:r>
      <w:r w:rsidRPr="00191F6C">
        <w:rPr>
          <w:spacing w:val="1"/>
        </w:rPr>
        <w:t xml:space="preserve"> </w:t>
      </w:r>
      <w:r w:rsidRPr="00191F6C">
        <w:t>obligations</w:t>
      </w:r>
      <w:r w:rsidRPr="00191F6C">
        <w:rPr>
          <w:spacing w:val="1"/>
        </w:rPr>
        <w:t xml:space="preserve"> </w:t>
      </w:r>
      <w:r w:rsidRPr="00191F6C">
        <w:t>hereunder</w:t>
      </w:r>
      <w:r w:rsidRPr="00191F6C">
        <w:rPr>
          <w:spacing w:val="1"/>
        </w:rPr>
        <w:t xml:space="preserve"> </w:t>
      </w:r>
      <w:r w:rsidRPr="00191F6C">
        <w:t>to</w:t>
      </w:r>
      <w:r w:rsidRPr="00191F6C">
        <w:rPr>
          <w:spacing w:val="1"/>
        </w:rPr>
        <w:t xml:space="preserve"> </w:t>
      </w:r>
      <w:r w:rsidRPr="00191F6C">
        <w:t>vary</w:t>
      </w:r>
      <w:r w:rsidRPr="00191F6C">
        <w:rPr>
          <w:spacing w:val="1"/>
        </w:rPr>
        <w:t xml:space="preserve"> </w:t>
      </w:r>
      <w:r w:rsidRPr="00191F6C">
        <w:t>any</w:t>
      </w:r>
      <w:r w:rsidRPr="00191F6C">
        <w:rPr>
          <w:spacing w:val="1"/>
        </w:rPr>
        <w:t xml:space="preserve"> </w:t>
      </w:r>
      <w:r w:rsidRPr="00191F6C">
        <w:t>of</w:t>
      </w:r>
      <w:r w:rsidRPr="00191F6C">
        <w:rPr>
          <w:spacing w:val="1"/>
        </w:rPr>
        <w:t xml:space="preserve"> </w:t>
      </w:r>
      <w:r w:rsidRPr="00191F6C">
        <w:t>the</w:t>
      </w:r>
      <w:r w:rsidRPr="00191F6C">
        <w:rPr>
          <w:spacing w:val="1"/>
        </w:rPr>
        <w:t xml:space="preserve"> </w:t>
      </w:r>
      <w:r w:rsidRPr="00191F6C">
        <w:t>terms</w:t>
      </w:r>
      <w:r w:rsidRPr="00191F6C">
        <w:rPr>
          <w:spacing w:val="1"/>
        </w:rPr>
        <w:t xml:space="preserve"> </w:t>
      </w:r>
      <w:r w:rsidRPr="00191F6C">
        <w:t>and</w:t>
      </w:r>
      <w:r w:rsidRPr="00191F6C">
        <w:rPr>
          <w:spacing w:val="1"/>
        </w:rPr>
        <w:t xml:space="preserve"> </w:t>
      </w:r>
      <w:r w:rsidRPr="00191F6C">
        <w:t>conditions of the said contract or to extend the time of performance by the said</w:t>
      </w:r>
      <w:r w:rsidRPr="00191F6C">
        <w:rPr>
          <w:spacing w:val="1"/>
        </w:rPr>
        <w:t xml:space="preserve"> </w:t>
      </w:r>
      <w:r w:rsidRPr="00191F6C">
        <w:t>contract or</w:t>
      </w:r>
      <w:r w:rsidRPr="00191F6C">
        <w:rPr>
          <w:spacing w:val="1"/>
        </w:rPr>
        <w:t xml:space="preserve"> </w:t>
      </w:r>
      <w:r w:rsidRPr="00191F6C">
        <w:t>to extend the time</w:t>
      </w:r>
      <w:r w:rsidRPr="00191F6C">
        <w:rPr>
          <w:spacing w:val="1"/>
        </w:rPr>
        <w:t xml:space="preserve"> </w:t>
      </w:r>
      <w:r w:rsidRPr="00191F6C">
        <w:t>of</w:t>
      </w:r>
      <w:r w:rsidRPr="00191F6C">
        <w:rPr>
          <w:spacing w:val="52"/>
        </w:rPr>
        <w:t xml:space="preserve"> </w:t>
      </w:r>
      <w:r w:rsidRPr="00191F6C">
        <w:t>performance by</w:t>
      </w:r>
      <w:r w:rsidRPr="00191F6C">
        <w:rPr>
          <w:spacing w:val="53"/>
        </w:rPr>
        <w:t xml:space="preserve"> </w:t>
      </w:r>
      <w:r w:rsidRPr="00191F6C">
        <w:t>the said Contractors from</w:t>
      </w:r>
      <w:r w:rsidRPr="00191F6C">
        <w:rPr>
          <w:spacing w:val="1"/>
        </w:rPr>
        <w:t xml:space="preserve"> </w:t>
      </w:r>
      <w:r w:rsidRPr="00191F6C">
        <w:t>time to time or to postpone for any time or from time to time any of the powers</w:t>
      </w:r>
      <w:r w:rsidRPr="00191F6C">
        <w:rPr>
          <w:spacing w:val="1"/>
        </w:rPr>
        <w:t xml:space="preserve"> </w:t>
      </w:r>
      <w:r w:rsidRPr="00191F6C">
        <w:t>exercisable by the board against the said Contractors and to forebear or enforce</w:t>
      </w:r>
      <w:r w:rsidRPr="00191F6C">
        <w:rPr>
          <w:spacing w:val="-50"/>
        </w:rPr>
        <w:t xml:space="preserve"> </w:t>
      </w:r>
      <w:r w:rsidRPr="00191F6C">
        <w:t>any of the terms and conditions relating to the said contract and we shall not be</w:t>
      </w:r>
      <w:r w:rsidRPr="00191F6C">
        <w:rPr>
          <w:spacing w:val="-50"/>
        </w:rPr>
        <w:t xml:space="preserve"> </w:t>
      </w:r>
      <w:r w:rsidRPr="00191F6C">
        <w:t>relieved from our liability by reason of any such variation or extensions being</w:t>
      </w:r>
      <w:r w:rsidRPr="00191F6C">
        <w:rPr>
          <w:spacing w:val="1"/>
        </w:rPr>
        <w:t xml:space="preserve"> </w:t>
      </w:r>
      <w:r w:rsidRPr="00191F6C">
        <w:t>granted</w:t>
      </w:r>
      <w:r w:rsidRPr="00191F6C">
        <w:rPr>
          <w:spacing w:val="22"/>
        </w:rPr>
        <w:t xml:space="preserve"> </w:t>
      </w:r>
      <w:r w:rsidRPr="00191F6C">
        <w:t>to</w:t>
      </w:r>
      <w:r w:rsidRPr="00191F6C">
        <w:rPr>
          <w:spacing w:val="20"/>
        </w:rPr>
        <w:t xml:space="preserve"> </w:t>
      </w:r>
      <w:r w:rsidRPr="00191F6C">
        <w:t>the</w:t>
      </w:r>
      <w:r w:rsidRPr="00191F6C">
        <w:rPr>
          <w:spacing w:val="21"/>
        </w:rPr>
        <w:t xml:space="preserve"> </w:t>
      </w:r>
      <w:r w:rsidRPr="00191F6C">
        <w:t>contractors</w:t>
      </w:r>
      <w:r w:rsidRPr="00191F6C">
        <w:rPr>
          <w:spacing w:val="20"/>
        </w:rPr>
        <w:t xml:space="preserve"> </w:t>
      </w:r>
      <w:r w:rsidRPr="00191F6C">
        <w:t>or</w:t>
      </w:r>
      <w:r w:rsidRPr="00191F6C">
        <w:rPr>
          <w:spacing w:val="20"/>
        </w:rPr>
        <w:t xml:space="preserve"> </w:t>
      </w:r>
      <w:r w:rsidRPr="00191F6C">
        <w:t>for</w:t>
      </w:r>
      <w:r w:rsidRPr="00191F6C">
        <w:rPr>
          <w:spacing w:val="23"/>
        </w:rPr>
        <w:t xml:space="preserve"> </w:t>
      </w:r>
      <w:r w:rsidRPr="00191F6C">
        <w:t>any</w:t>
      </w:r>
      <w:r w:rsidRPr="00191F6C">
        <w:rPr>
          <w:spacing w:val="20"/>
        </w:rPr>
        <w:t xml:space="preserve"> </w:t>
      </w:r>
      <w:r w:rsidRPr="00191F6C">
        <w:t>forbearance,</w:t>
      </w:r>
      <w:r w:rsidRPr="00191F6C">
        <w:rPr>
          <w:spacing w:val="20"/>
        </w:rPr>
        <w:t xml:space="preserve"> </w:t>
      </w:r>
      <w:r w:rsidRPr="00191F6C">
        <w:t>act</w:t>
      </w:r>
      <w:r w:rsidRPr="00191F6C">
        <w:rPr>
          <w:spacing w:val="21"/>
        </w:rPr>
        <w:t xml:space="preserve"> </w:t>
      </w:r>
      <w:r w:rsidRPr="00191F6C">
        <w:t>or</w:t>
      </w:r>
      <w:r w:rsidRPr="00191F6C">
        <w:rPr>
          <w:spacing w:val="19"/>
        </w:rPr>
        <w:t xml:space="preserve"> </w:t>
      </w:r>
      <w:r w:rsidRPr="00191F6C">
        <w:t>omission</w:t>
      </w:r>
      <w:r w:rsidRPr="00191F6C">
        <w:rPr>
          <w:spacing w:val="20"/>
        </w:rPr>
        <w:t xml:space="preserve"> </w:t>
      </w:r>
      <w:r w:rsidRPr="00191F6C">
        <w:t>on</w:t>
      </w:r>
      <w:r w:rsidRPr="00191F6C">
        <w:rPr>
          <w:spacing w:val="24"/>
        </w:rPr>
        <w:t xml:space="preserve"> </w:t>
      </w:r>
      <w:r w:rsidRPr="00191F6C">
        <w:t>the</w:t>
      </w:r>
      <w:r w:rsidRPr="00191F6C">
        <w:rPr>
          <w:spacing w:val="20"/>
        </w:rPr>
        <w:t xml:space="preserve"> </w:t>
      </w:r>
      <w:r w:rsidRPr="00191F6C">
        <w:t>part</w:t>
      </w:r>
      <w:r w:rsidRPr="00191F6C">
        <w:rPr>
          <w:spacing w:val="-50"/>
        </w:rPr>
        <w:t xml:space="preserve"> </w:t>
      </w:r>
      <w:r w:rsidRPr="00191F6C">
        <w:t>of the Board or any indulgence shown by the board to the Contractors or by any</w:t>
      </w:r>
      <w:r w:rsidRPr="00191F6C">
        <w:rPr>
          <w:spacing w:val="-50"/>
        </w:rPr>
        <w:t xml:space="preserve"> </w:t>
      </w:r>
      <w:r w:rsidRPr="00191F6C">
        <w:t>such</w:t>
      </w:r>
      <w:r w:rsidRPr="00191F6C">
        <w:rPr>
          <w:spacing w:val="1"/>
        </w:rPr>
        <w:t xml:space="preserve"> </w:t>
      </w:r>
      <w:r w:rsidRPr="00191F6C">
        <w:t>matter</w:t>
      </w:r>
      <w:r w:rsidRPr="00191F6C">
        <w:rPr>
          <w:spacing w:val="1"/>
        </w:rPr>
        <w:t xml:space="preserve"> </w:t>
      </w:r>
      <w:r w:rsidRPr="00191F6C">
        <w:t>or</w:t>
      </w:r>
      <w:r w:rsidRPr="00191F6C">
        <w:rPr>
          <w:spacing w:val="1"/>
        </w:rPr>
        <w:t xml:space="preserve"> </w:t>
      </w:r>
      <w:r w:rsidRPr="00191F6C">
        <w:t>thing</w:t>
      </w:r>
      <w:r w:rsidRPr="00191F6C">
        <w:rPr>
          <w:spacing w:val="1"/>
        </w:rPr>
        <w:t xml:space="preserve"> </w:t>
      </w:r>
      <w:r w:rsidRPr="00191F6C">
        <w:t>whatsoever</w:t>
      </w:r>
      <w:r w:rsidRPr="00191F6C">
        <w:rPr>
          <w:spacing w:val="1"/>
        </w:rPr>
        <w:t xml:space="preserve"> </w:t>
      </w:r>
      <w:r w:rsidRPr="00191F6C">
        <w:t>which</w:t>
      </w:r>
      <w:r w:rsidRPr="00191F6C">
        <w:rPr>
          <w:spacing w:val="1"/>
        </w:rPr>
        <w:t xml:space="preserve"> </w:t>
      </w:r>
      <w:r w:rsidRPr="00191F6C">
        <w:t>under</w:t>
      </w:r>
      <w:r w:rsidRPr="00191F6C">
        <w:rPr>
          <w:spacing w:val="1"/>
        </w:rPr>
        <w:t xml:space="preserve"> </w:t>
      </w:r>
      <w:r w:rsidRPr="00191F6C">
        <w:t>the</w:t>
      </w:r>
      <w:r w:rsidRPr="00191F6C">
        <w:rPr>
          <w:spacing w:val="1"/>
        </w:rPr>
        <w:t xml:space="preserve"> </w:t>
      </w:r>
      <w:r w:rsidRPr="00191F6C">
        <w:t>law</w:t>
      </w:r>
      <w:r w:rsidRPr="00191F6C">
        <w:rPr>
          <w:spacing w:val="1"/>
        </w:rPr>
        <w:t xml:space="preserve"> </w:t>
      </w:r>
      <w:r w:rsidRPr="00191F6C">
        <w:t>relating</w:t>
      </w:r>
      <w:r w:rsidRPr="00191F6C">
        <w:rPr>
          <w:spacing w:val="1"/>
        </w:rPr>
        <w:t xml:space="preserve"> </w:t>
      </w:r>
      <w:r w:rsidRPr="00191F6C">
        <w:t>to</w:t>
      </w:r>
      <w:r w:rsidRPr="00191F6C">
        <w:rPr>
          <w:spacing w:val="52"/>
        </w:rPr>
        <w:t xml:space="preserve"> </w:t>
      </w:r>
      <w:r w:rsidRPr="00191F6C">
        <w:t>sureties</w:t>
      </w:r>
      <w:r w:rsidRPr="00191F6C">
        <w:rPr>
          <w:spacing w:val="1"/>
        </w:rPr>
        <w:t xml:space="preserve"> </w:t>
      </w:r>
      <w:r w:rsidRPr="00191F6C">
        <w:t>would, but</w:t>
      </w:r>
      <w:r w:rsidRPr="00191F6C">
        <w:rPr>
          <w:spacing w:val="-2"/>
        </w:rPr>
        <w:t xml:space="preserve"> </w:t>
      </w:r>
      <w:r w:rsidRPr="00191F6C">
        <w:t>for this</w:t>
      </w:r>
      <w:r w:rsidRPr="00191F6C">
        <w:rPr>
          <w:spacing w:val="-1"/>
        </w:rPr>
        <w:t xml:space="preserve"> </w:t>
      </w:r>
      <w:r w:rsidRPr="00191F6C">
        <w:t>provision,</w:t>
      </w:r>
      <w:r w:rsidRPr="00191F6C">
        <w:rPr>
          <w:spacing w:val="1"/>
        </w:rPr>
        <w:t xml:space="preserve"> </w:t>
      </w:r>
      <w:r w:rsidRPr="00191F6C">
        <w:t>have</w:t>
      </w:r>
      <w:r w:rsidRPr="00191F6C">
        <w:rPr>
          <w:spacing w:val="5"/>
        </w:rPr>
        <w:t xml:space="preserve"> </w:t>
      </w:r>
      <w:r w:rsidRPr="00191F6C">
        <w:t>effect</w:t>
      </w:r>
      <w:r w:rsidRPr="00191F6C">
        <w:rPr>
          <w:spacing w:val="-3"/>
        </w:rPr>
        <w:t xml:space="preserve"> </w:t>
      </w:r>
      <w:r w:rsidRPr="00191F6C">
        <w:t>of</w:t>
      </w:r>
      <w:r w:rsidRPr="00191F6C">
        <w:rPr>
          <w:spacing w:val="1"/>
        </w:rPr>
        <w:t xml:space="preserve"> </w:t>
      </w:r>
      <w:r w:rsidRPr="00191F6C">
        <w:t>so</w:t>
      </w:r>
      <w:r w:rsidRPr="00191F6C">
        <w:rPr>
          <w:spacing w:val="2"/>
        </w:rPr>
        <w:t xml:space="preserve"> </w:t>
      </w:r>
      <w:r w:rsidRPr="00191F6C">
        <w:t>relieving</w:t>
      </w:r>
      <w:r w:rsidRPr="00191F6C">
        <w:rPr>
          <w:spacing w:val="2"/>
        </w:rPr>
        <w:t xml:space="preserve"> </w:t>
      </w:r>
      <w:r w:rsidRPr="00191F6C">
        <w:t>us.</w:t>
      </w:r>
    </w:p>
    <w:p w:rsidR="00EF68E6" w:rsidRPr="00191F6C" w:rsidRDefault="00EF68E6" w:rsidP="008D35CD">
      <w:pPr>
        <w:pStyle w:val="BodyText"/>
        <w:spacing w:before="11"/>
        <w:ind w:right="821"/>
      </w:pPr>
    </w:p>
    <w:p w:rsidR="00EF68E6" w:rsidRPr="00191F6C" w:rsidRDefault="00442BEF" w:rsidP="008D35CD">
      <w:pPr>
        <w:pStyle w:val="ListParagraph"/>
        <w:numPr>
          <w:ilvl w:val="0"/>
          <w:numId w:val="2"/>
        </w:numPr>
        <w:tabs>
          <w:tab w:val="left" w:pos="1283"/>
        </w:tabs>
        <w:spacing w:line="247" w:lineRule="auto"/>
        <w:ind w:left="1301" w:right="821" w:hanging="339"/>
      </w:pPr>
      <w:r w:rsidRPr="00191F6C">
        <w:t>This</w:t>
      </w:r>
      <w:r w:rsidRPr="00191F6C">
        <w:rPr>
          <w:spacing w:val="19"/>
        </w:rPr>
        <w:t xml:space="preserve"> </w:t>
      </w:r>
      <w:r w:rsidRPr="00191F6C">
        <w:t>guarantee</w:t>
      </w:r>
      <w:r w:rsidRPr="00191F6C">
        <w:rPr>
          <w:spacing w:val="19"/>
        </w:rPr>
        <w:t xml:space="preserve"> </w:t>
      </w:r>
      <w:r w:rsidRPr="00191F6C">
        <w:t>will</w:t>
      </w:r>
      <w:r w:rsidRPr="00191F6C">
        <w:rPr>
          <w:spacing w:val="24"/>
        </w:rPr>
        <w:t xml:space="preserve"> </w:t>
      </w:r>
      <w:r w:rsidRPr="00191F6C">
        <w:t>not</w:t>
      </w:r>
      <w:r w:rsidRPr="00191F6C">
        <w:rPr>
          <w:spacing w:val="20"/>
        </w:rPr>
        <w:t xml:space="preserve"> </w:t>
      </w:r>
      <w:r w:rsidRPr="00191F6C">
        <w:t>be</w:t>
      </w:r>
      <w:r w:rsidRPr="00191F6C">
        <w:rPr>
          <w:spacing w:val="19"/>
        </w:rPr>
        <w:t xml:space="preserve"> </w:t>
      </w:r>
      <w:r w:rsidRPr="00191F6C">
        <w:t>discharged</w:t>
      </w:r>
      <w:r w:rsidRPr="00191F6C">
        <w:rPr>
          <w:spacing w:val="24"/>
        </w:rPr>
        <w:t xml:space="preserve"> </w:t>
      </w:r>
      <w:r w:rsidRPr="00191F6C">
        <w:t>due</w:t>
      </w:r>
      <w:r w:rsidRPr="00191F6C">
        <w:rPr>
          <w:spacing w:val="19"/>
        </w:rPr>
        <w:t xml:space="preserve"> </w:t>
      </w:r>
      <w:r w:rsidRPr="00191F6C">
        <w:t>to</w:t>
      </w:r>
      <w:r w:rsidRPr="00191F6C">
        <w:rPr>
          <w:spacing w:val="22"/>
        </w:rPr>
        <w:t xml:space="preserve"> </w:t>
      </w:r>
      <w:r w:rsidRPr="00191F6C">
        <w:t>the</w:t>
      </w:r>
      <w:r w:rsidRPr="00191F6C">
        <w:rPr>
          <w:spacing w:val="20"/>
        </w:rPr>
        <w:t xml:space="preserve"> </w:t>
      </w:r>
      <w:r w:rsidRPr="00191F6C">
        <w:t>change</w:t>
      </w:r>
      <w:r w:rsidRPr="00191F6C">
        <w:rPr>
          <w:spacing w:val="19"/>
        </w:rPr>
        <w:t xml:space="preserve"> </w:t>
      </w:r>
      <w:r w:rsidRPr="00191F6C">
        <w:t>in</w:t>
      </w:r>
      <w:r w:rsidRPr="00191F6C">
        <w:rPr>
          <w:spacing w:val="25"/>
        </w:rPr>
        <w:t xml:space="preserve"> </w:t>
      </w:r>
      <w:r w:rsidRPr="00191F6C">
        <w:t>the</w:t>
      </w:r>
      <w:r w:rsidRPr="00191F6C">
        <w:rPr>
          <w:spacing w:val="19"/>
        </w:rPr>
        <w:t xml:space="preserve"> </w:t>
      </w:r>
      <w:r w:rsidRPr="00191F6C">
        <w:t>constitution</w:t>
      </w:r>
      <w:r w:rsidRPr="00191F6C">
        <w:rPr>
          <w:spacing w:val="20"/>
        </w:rPr>
        <w:t xml:space="preserve"> </w:t>
      </w:r>
      <w:r w:rsidRPr="00191F6C">
        <w:t>of</w:t>
      </w:r>
      <w:r w:rsidRPr="00191F6C">
        <w:rPr>
          <w:spacing w:val="-50"/>
        </w:rPr>
        <w:t xml:space="preserve"> </w:t>
      </w:r>
      <w:r w:rsidRPr="00191F6C">
        <w:t>the</w:t>
      </w:r>
      <w:r w:rsidRPr="00191F6C">
        <w:rPr>
          <w:spacing w:val="-5"/>
        </w:rPr>
        <w:t xml:space="preserve"> </w:t>
      </w:r>
      <w:r w:rsidRPr="00191F6C">
        <w:t>Bank</w:t>
      </w:r>
      <w:r w:rsidRPr="00191F6C">
        <w:rPr>
          <w:spacing w:val="-3"/>
        </w:rPr>
        <w:t xml:space="preserve"> </w:t>
      </w:r>
      <w:r w:rsidRPr="00191F6C">
        <w:t>or the</w:t>
      </w:r>
      <w:r w:rsidRPr="00191F6C">
        <w:rPr>
          <w:spacing w:val="1"/>
        </w:rPr>
        <w:t xml:space="preserve"> </w:t>
      </w:r>
      <w:r w:rsidRPr="00191F6C">
        <w:t>Contractor(s).</w:t>
      </w:r>
    </w:p>
    <w:p w:rsidR="00EF68E6" w:rsidRPr="00191F6C" w:rsidRDefault="00EF68E6" w:rsidP="008D35CD">
      <w:pPr>
        <w:pStyle w:val="BodyText"/>
        <w:ind w:right="821"/>
      </w:pPr>
    </w:p>
    <w:p w:rsidR="00EF68E6" w:rsidRPr="00191F6C" w:rsidRDefault="00442BEF" w:rsidP="008D35CD">
      <w:pPr>
        <w:pStyle w:val="ListParagraph"/>
        <w:numPr>
          <w:ilvl w:val="0"/>
          <w:numId w:val="2"/>
        </w:numPr>
        <w:tabs>
          <w:tab w:val="left" w:pos="1302"/>
        </w:tabs>
        <w:spacing w:before="1"/>
        <w:ind w:left="1301" w:right="821" w:hanging="339"/>
      </w:pPr>
      <w:r w:rsidRPr="00191F6C">
        <w:t>It</w:t>
      </w:r>
      <w:r w:rsidRPr="00191F6C">
        <w:rPr>
          <w:spacing w:val="24"/>
        </w:rPr>
        <w:t xml:space="preserve"> </w:t>
      </w:r>
      <w:r w:rsidRPr="00191F6C">
        <w:t>is</w:t>
      </w:r>
      <w:r w:rsidRPr="00191F6C">
        <w:rPr>
          <w:spacing w:val="26"/>
        </w:rPr>
        <w:t xml:space="preserve"> </w:t>
      </w:r>
      <w:r w:rsidRPr="00191F6C">
        <w:t>also</w:t>
      </w:r>
      <w:r w:rsidRPr="00191F6C">
        <w:rPr>
          <w:spacing w:val="29"/>
        </w:rPr>
        <w:t xml:space="preserve"> </w:t>
      </w:r>
      <w:r w:rsidRPr="00191F6C">
        <w:t>hereby</w:t>
      </w:r>
      <w:r w:rsidRPr="00191F6C">
        <w:rPr>
          <w:spacing w:val="26"/>
        </w:rPr>
        <w:t xml:space="preserve"> </w:t>
      </w:r>
      <w:r w:rsidRPr="00191F6C">
        <w:t>agreed</w:t>
      </w:r>
      <w:r w:rsidRPr="00191F6C">
        <w:rPr>
          <w:spacing w:val="31"/>
        </w:rPr>
        <w:t xml:space="preserve"> </w:t>
      </w:r>
      <w:r w:rsidRPr="00191F6C">
        <w:t>that</w:t>
      </w:r>
      <w:r w:rsidRPr="00191F6C">
        <w:rPr>
          <w:spacing w:val="28"/>
        </w:rPr>
        <w:t xml:space="preserve"> </w:t>
      </w:r>
      <w:r w:rsidRPr="00191F6C">
        <w:t>the</w:t>
      </w:r>
      <w:r w:rsidRPr="00191F6C">
        <w:rPr>
          <w:spacing w:val="30"/>
        </w:rPr>
        <w:t xml:space="preserve"> </w:t>
      </w:r>
      <w:r w:rsidRPr="00191F6C">
        <w:t>Courts</w:t>
      </w:r>
      <w:r w:rsidRPr="00191F6C">
        <w:rPr>
          <w:spacing w:val="30"/>
        </w:rPr>
        <w:t xml:space="preserve"> </w:t>
      </w:r>
      <w:r w:rsidRPr="00191F6C">
        <w:t>in</w:t>
      </w:r>
      <w:r w:rsidRPr="00191F6C">
        <w:rPr>
          <w:spacing w:val="38"/>
        </w:rPr>
        <w:t xml:space="preserve"> </w:t>
      </w:r>
      <w:r w:rsidRPr="00191F6C">
        <w:t>Gandhidham</w:t>
      </w:r>
      <w:r w:rsidRPr="00191F6C">
        <w:rPr>
          <w:spacing w:val="27"/>
        </w:rPr>
        <w:t xml:space="preserve"> </w:t>
      </w:r>
      <w:r w:rsidRPr="00191F6C">
        <w:t>would</w:t>
      </w:r>
      <w:r w:rsidRPr="00191F6C">
        <w:rPr>
          <w:spacing w:val="31"/>
        </w:rPr>
        <w:t xml:space="preserve"> </w:t>
      </w:r>
      <w:r w:rsidRPr="00191F6C">
        <w:t>have</w:t>
      </w:r>
      <w:r w:rsidRPr="00191F6C">
        <w:rPr>
          <w:spacing w:val="24"/>
        </w:rPr>
        <w:t xml:space="preserve"> </w:t>
      </w:r>
      <w:r w:rsidRPr="00191F6C">
        <w:t>exclusive</w:t>
      </w:r>
      <w:r w:rsidRPr="00191F6C">
        <w:rPr>
          <w:spacing w:val="-50"/>
        </w:rPr>
        <w:t xml:space="preserve"> </w:t>
      </w:r>
      <w:r w:rsidRPr="00191F6C">
        <w:t>jurisdiction</w:t>
      </w:r>
      <w:r w:rsidRPr="00191F6C">
        <w:rPr>
          <w:spacing w:val="-2"/>
        </w:rPr>
        <w:t xml:space="preserve"> </w:t>
      </w:r>
      <w:r w:rsidRPr="00191F6C">
        <w:t>in</w:t>
      </w:r>
      <w:r w:rsidRPr="00191F6C">
        <w:rPr>
          <w:spacing w:val="2"/>
        </w:rPr>
        <w:t xml:space="preserve"> </w:t>
      </w:r>
      <w:r w:rsidRPr="00191F6C">
        <w:t>respect</w:t>
      </w:r>
      <w:r w:rsidRPr="00191F6C">
        <w:rPr>
          <w:spacing w:val="-3"/>
        </w:rPr>
        <w:t xml:space="preserve"> </w:t>
      </w:r>
      <w:r w:rsidRPr="00191F6C">
        <w:t>of</w:t>
      </w:r>
      <w:r w:rsidRPr="00191F6C">
        <w:rPr>
          <w:spacing w:val="2"/>
        </w:rPr>
        <w:t xml:space="preserve"> </w:t>
      </w:r>
      <w:r w:rsidRPr="00191F6C">
        <w:t>claims,</w:t>
      </w:r>
      <w:r w:rsidRPr="00191F6C">
        <w:rPr>
          <w:spacing w:val="-3"/>
        </w:rPr>
        <w:t xml:space="preserve"> </w:t>
      </w:r>
      <w:r w:rsidRPr="00191F6C">
        <w:t>if</w:t>
      </w:r>
      <w:r w:rsidRPr="00191F6C">
        <w:rPr>
          <w:spacing w:val="4"/>
        </w:rPr>
        <w:t xml:space="preserve"> </w:t>
      </w:r>
      <w:r w:rsidRPr="00191F6C">
        <w:t>any,</w:t>
      </w:r>
      <w:r w:rsidRPr="00191F6C">
        <w:rPr>
          <w:spacing w:val="-3"/>
        </w:rPr>
        <w:t xml:space="preserve"> </w:t>
      </w:r>
      <w:r w:rsidRPr="00191F6C">
        <w:t>under this Guarantee.</w:t>
      </w:r>
    </w:p>
    <w:p w:rsidR="00191F6C" w:rsidRPr="00191F6C" w:rsidRDefault="00191F6C" w:rsidP="00191F6C">
      <w:pPr>
        <w:tabs>
          <w:tab w:val="left" w:pos="1302"/>
        </w:tabs>
        <w:spacing w:before="1"/>
        <w:ind w:right="821"/>
      </w:pPr>
    </w:p>
    <w:p w:rsidR="00EF68E6" w:rsidRPr="00191F6C" w:rsidRDefault="00442BEF" w:rsidP="008D35CD">
      <w:pPr>
        <w:pStyle w:val="ListParagraph"/>
        <w:numPr>
          <w:ilvl w:val="0"/>
          <w:numId w:val="2"/>
        </w:numPr>
        <w:tabs>
          <w:tab w:val="left" w:pos="1302"/>
          <w:tab w:val="left" w:pos="3669"/>
        </w:tabs>
        <w:spacing w:before="6"/>
        <w:ind w:left="1301" w:right="821" w:hanging="339"/>
      </w:pPr>
      <w:r w:rsidRPr="00191F6C">
        <w:t>We,</w:t>
      </w:r>
      <w:r w:rsidRPr="00191F6C">
        <w:rPr>
          <w:rFonts w:ascii="Times New Roman"/>
          <w:u w:val="single"/>
        </w:rPr>
        <w:tab/>
      </w:r>
      <w:r w:rsidRPr="00191F6C">
        <w:t>Bank</w:t>
      </w:r>
      <w:r w:rsidRPr="00191F6C">
        <w:rPr>
          <w:spacing w:val="28"/>
        </w:rPr>
        <w:t xml:space="preserve"> </w:t>
      </w:r>
      <w:r w:rsidRPr="00191F6C">
        <w:t>lastly</w:t>
      </w:r>
      <w:r w:rsidRPr="00191F6C">
        <w:rPr>
          <w:spacing w:val="33"/>
        </w:rPr>
        <w:t xml:space="preserve"> </w:t>
      </w:r>
      <w:r w:rsidRPr="00191F6C">
        <w:t>undertake</w:t>
      </w:r>
      <w:r w:rsidRPr="00191F6C">
        <w:rPr>
          <w:spacing w:val="31"/>
        </w:rPr>
        <w:t xml:space="preserve"> </w:t>
      </w:r>
      <w:r w:rsidRPr="00191F6C">
        <w:t>not</w:t>
      </w:r>
      <w:r w:rsidRPr="00191F6C">
        <w:rPr>
          <w:spacing w:val="34"/>
        </w:rPr>
        <w:t xml:space="preserve"> </w:t>
      </w:r>
      <w:r w:rsidRPr="00191F6C">
        <w:t>to</w:t>
      </w:r>
      <w:r w:rsidRPr="00191F6C">
        <w:rPr>
          <w:spacing w:val="36"/>
        </w:rPr>
        <w:t xml:space="preserve"> </w:t>
      </w:r>
      <w:r w:rsidRPr="00191F6C">
        <w:t>revoke</w:t>
      </w:r>
      <w:r w:rsidRPr="00191F6C">
        <w:rPr>
          <w:spacing w:val="37"/>
        </w:rPr>
        <w:t xml:space="preserve"> </w:t>
      </w:r>
      <w:r w:rsidRPr="00191F6C">
        <w:t>this</w:t>
      </w:r>
      <w:r w:rsidRPr="00191F6C">
        <w:rPr>
          <w:spacing w:val="34"/>
        </w:rPr>
        <w:t xml:space="preserve"> </w:t>
      </w:r>
      <w:r w:rsidRPr="00191F6C">
        <w:t>guarantee</w:t>
      </w:r>
      <w:r w:rsidRPr="00191F6C">
        <w:rPr>
          <w:spacing w:val="-50"/>
        </w:rPr>
        <w:t xml:space="preserve"> </w:t>
      </w:r>
      <w:r w:rsidRPr="00191F6C">
        <w:t>during</w:t>
      </w:r>
      <w:r w:rsidRPr="00191F6C">
        <w:rPr>
          <w:spacing w:val="3"/>
        </w:rPr>
        <w:t xml:space="preserve"> </w:t>
      </w:r>
      <w:r w:rsidRPr="00191F6C">
        <w:t>its</w:t>
      </w:r>
      <w:r w:rsidRPr="00191F6C">
        <w:rPr>
          <w:spacing w:val="4"/>
        </w:rPr>
        <w:t xml:space="preserve"> </w:t>
      </w:r>
      <w:r w:rsidRPr="00191F6C">
        <w:t>currency</w:t>
      </w:r>
      <w:r w:rsidRPr="00191F6C">
        <w:rPr>
          <w:spacing w:val="7"/>
        </w:rPr>
        <w:t xml:space="preserve"> </w:t>
      </w:r>
      <w:r w:rsidRPr="00191F6C">
        <w:t>except</w:t>
      </w:r>
      <w:r w:rsidRPr="00191F6C">
        <w:rPr>
          <w:spacing w:val="5"/>
        </w:rPr>
        <w:t xml:space="preserve"> </w:t>
      </w:r>
      <w:r w:rsidRPr="00191F6C">
        <w:t>with</w:t>
      </w:r>
      <w:r w:rsidRPr="00191F6C">
        <w:rPr>
          <w:spacing w:val="1"/>
        </w:rPr>
        <w:t xml:space="preserve"> </w:t>
      </w:r>
      <w:r w:rsidRPr="00191F6C">
        <w:t>the</w:t>
      </w:r>
      <w:r w:rsidRPr="00191F6C">
        <w:rPr>
          <w:spacing w:val="1"/>
        </w:rPr>
        <w:t xml:space="preserve"> </w:t>
      </w:r>
      <w:r w:rsidRPr="00191F6C">
        <w:t>previous</w:t>
      </w:r>
      <w:r w:rsidRPr="00191F6C">
        <w:rPr>
          <w:spacing w:val="7"/>
        </w:rPr>
        <w:t xml:space="preserve"> </w:t>
      </w:r>
      <w:r w:rsidRPr="00191F6C">
        <w:t>consent</w:t>
      </w:r>
      <w:r w:rsidRPr="00191F6C">
        <w:rPr>
          <w:spacing w:val="-2"/>
        </w:rPr>
        <w:t xml:space="preserve"> </w:t>
      </w:r>
      <w:r w:rsidRPr="00191F6C">
        <w:t>of</w:t>
      </w:r>
      <w:r w:rsidRPr="00191F6C">
        <w:rPr>
          <w:spacing w:val="6"/>
        </w:rPr>
        <w:t xml:space="preserve"> </w:t>
      </w:r>
      <w:r w:rsidRPr="00191F6C">
        <w:t>the</w:t>
      </w:r>
      <w:r w:rsidRPr="00191F6C">
        <w:rPr>
          <w:spacing w:val="4"/>
        </w:rPr>
        <w:t xml:space="preserve"> </w:t>
      </w:r>
      <w:r w:rsidRPr="00191F6C">
        <w:t>Board</w:t>
      </w:r>
      <w:r w:rsidRPr="00191F6C">
        <w:rPr>
          <w:spacing w:val="7"/>
        </w:rPr>
        <w:t xml:space="preserve"> </w:t>
      </w:r>
      <w:r w:rsidRPr="00191F6C">
        <w:t>in</w:t>
      </w:r>
      <w:r w:rsidRPr="00191F6C">
        <w:rPr>
          <w:spacing w:val="1"/>
        </w:rPr>
        <w:t xml:space="preserve"> </w:t>
      </w:r>
      <w:r w:rsidRPr="00191F6C">
        <w:t>writing.</w:t>
      </w:r>
    </w:p>
    <w:p w:rsidR="00EF68E6" w:rsidRPr="00191F6C" w:rsidRDefault="00EF68E6" w:rsidP="008D35CD">
      <w:pPr>
        <w:ind w:right="821"/>
      </w:pPr>
    </w:p>
    <w:p w:rsidR="00EF68E6" w:rsidRPr="00191F6C" w:rsidRDefault="00442BEF" w:rsidP="008D35CD">
      <w:pPr>
        <w:pStyle w:val="ListParagraph"/>
        <w:numPr>
          <w:ilvl w:val="0"/>
          <w:numId w:val="2"/>
        </w:numPr>
        <w:tabs>
          <w:tab w:val="left" w:pos="1302"/>
        </w:tabs>
        <w:spacing w:before="76"/>
        <w:ind w:left="1301" w:right="821" w:hanging="342"/>
      </w:pPr>
      <w:r w:rsidRPr="00191F6C">
        <w:t>Notwithstanding</w:t>
      </w:r>
      <w:r w:rsidRPr="00191F6C">
        <w:rPr>
          <w:spacing w:val="6"/>
        </w:rPr>
        <w:t xml:space="preserve"> </w:t>
      </w:r>
      <w:r w:rsidRPr="00191F6C">
        <w:t>anything</w:t>
      </w:r>
      <w:r w:rsidRPr="00191F6C">
        <w:rPr>
          <w:spacing w:val="9"/>
        </w:rPr>
        <w:t xml:space="preserve"> </w:t>
      </w:r>
      <w:r w:rsidRPr="00191F6C">
        <w:t>contained</w:t>
      </w:r>
      <w:r w:rsidRPr="00191F6C">
        <w:rPr>
          <w:spacing w:val="9"/>
        </w:rPr>
        <w:t xml:space="preserve"> </w:t>
      </w:r>
      <w:r w:rsidRPr="00191F6C">
        <w:t>herein:</w:t>
      </w:r>
    </w:p>
    <w:p w:rsidR="00EF68E6" w:rsidRPr="00191F6C" w:rsidRDefault="00442BEF" w:rsidP="008D35CD">
      <w:pPr>
        <w:pStyle w:val="ListParagraph"/>
        <w:numPr>
          <w:ilvl w:val="1"/>
          <w:numId w:val="2"/>
        </w:numPr>
        <w:tabs>
          <w:tab w:val="left" w:pos="1640"/>
          <w:tab w:val="left" w:pos="9571"/>
        </w:tabs>
        <w:spacing w:before="48"/>
        <w:ind w:right="821"/>
        <w:rPr>
          <w:rFonts w:ascii="Times New Roman"/>
        </w:rPr>
      </w:pPr>
      <w:r w:rsidRPr="00191F6C">
        <w:t>Our</w:t>
      </w:r>
      <w:r w:rsidRPr="00191F6C">
        <w:rPr>
          <w:spacing w:val="13"/>
        </w:rPr>
        <w:t xml:space="preserve"> </w:t>
      </w:r>
      <w:r w:rsidRPr="00191F6C">
        <w:t>liability</w:t>
      </w:r>
      <w:r w:rsidRPr="00191F6C">
        <w:rPr>
          <w:spacing w:val="8"/>
        </w:rPr>
        <w:t xml:space="preserve"> </w:t>
      </w:r>
      <w:r w:rsidRPr="00191F6C">
        <w:t>under</w:t>
      </w:r>
      <w:r w:rsidRPr="00191F6C">
        <w:rPr>
          <w:spacing w:val="15"/>
        </w:rPr>
        <w:t xml:space="preserve"> </w:t>
      </w:r>
      <w:r w:rsidRPr="00191F6C">
        <w:t>this</w:t>
      </w:r>
      <w:r w:rsidRPr="00191F6C">
        <w:rPr>
          <w:spacing w:val="14"/>
        </w:rPr>
        <w:t xml:space="preserve"> </w:t>
      </w:r>
      <w:r w:rsidRPr="00191F6C">
        <w:t>Bank</w:t>
      </w:r>
      <w:r w:rsidRPr="00191F6C">
        <w:rPr>
          <w:spacing w:val="11"/>
        </w:rPr>
        <w:t xml:space="preserve"> </w:t>
      </w:r>
      <w:r w:rsidRPr="00191F6C">
        <w:t>Guarantee</w:t>
      </w:r>
      <w:r w:rsidRPr="00191F6C">
        <w:rPr>
          <w:spacing w:val="12"/>
        </w:rPr>
        <w:t xml:space="preserve"> </w:t>
      </w:r>
      <w:r w:rsidRPr="00191F6C">
        <w:t>shall</w:t>
      </w:r>
      <w:r w:rsidRPr="00191F6C">
        <w:rPr>
          <w:spacing w:val="14"/>
        </w:rPr>
        <w:t xml:space="preserve"> </w:t>
      </w:r>
      <w:r w:rsidRPr="00191F6C">
        <w:t>not</w:t>
      </w:r>
      <w:r w:rsidRPr="00191F6C">
        <w:rPr>
          <w:spacing w:val="12"/>
        </w:rPr>
        <w:t xml:space="preserve"> </w:t>
      </w:r>
      <w:r w:rsidRPr="00191F6C">
        <w:t>exceed</w:t>
      </w:r>
      <w:r w:rsidRPr="00191F6C">
        <w:rPr>
          <w:spacing w:val="17"/>
        </w:rPr>
        <w:t xml:space="preserve"> </w:t>
      </w:r>
      <w:r w:rsidRPr="00191F6C">
        <w:t xml:space="preserve">Rs. </w:t>
      </w:r>
      <w:r w:rsidRPr="00191F6C">
        <w:rPr>
          <w:spacing w:val="10"/>
        </w:rPr>
        <w:t xml:space="preserve"> </w:t>
      </w:r>
      <w:r w:rsidRPr="00191F6C">
        <w:rPr>
          <w:rFonts w:ascii="Times New Roman"/>
          <w:w w:val="101"/>
          <w:u w:val="single"/>
        </w:rPr>
        <w:t xml:space="preserve"> </w:t>
      </w:r>
      <w:r w:rsidRPr="00191F6C">
        <w:rPr>
          <w:rFonts w:ascii="Times New Roman"/>
          <w:u w:val="single"/>
        </w:rPr>
        <w:tab/>
      </w:r>
    </w:p>
    <w:p w:rsidR="00EF68E6" w:rsidRPr="00191F6C" w:rsidRDefault="00442BEF" w:rsidP="008D35CD">
      <w:pPr>
        <w:tabs>
          <w:tab w:val="left" w:pos="6894"/>
        </w:tabs>
        <w:spacing w:before="50"/>
        <w:ind w:left="1640" w:right="821"/>
      </w:pPr>
      <w:r w:rsidRPr="00191F6C">
        <w:t>(Rupees</w:t>
      </w:r>
      <w:r w:rsidRPr="00191F6C">
        <w:rPr>
          <w:rFonts w:ascii="Times New Roman"/>
          <w:u w:val="single"/>
        </w:rPr>
        <w:tab/>
      </w:r>
      <w:r w:rsidRPr="00191F6C">
        <w:t>only);</w:t>
      </w:r>
    </w:p>
    <w:p w:rsidR="00EF68E6" w:rsidRPr="00191F6C" w:rsidRDefault="00442BEF" w:rsidP="008D35CD">
      <w:pPr>
        <w:pStyle w:val="ListParagraph"/>
        <w:numPr>
          <w:ilvl w:val="1"/>
          <w:numId w:val="2"/>
        </w:numPr>
        <w:tabs>
          <w:tab w:val="left" w:pos="1681"/>
          <w:tab w:val="left" w:pos="7074"/>
        </w:tabs>
        <w:spacing w:before="47"/>
        <w:ind w:left="1680" w:right="821" w:hanging="380"/>
      </w:pPr>
      <w:r w:rsidRPr="00191F6C">
        <w:t>This</w:t>
      </w:r>
      <w:r w:rsidRPr="00191F6C">
        <w:rPr>
          <w:spacing w:val="7"/>
        </w:rPr>
        <w:t xml:space="preserve"> </w:t>
      </w:r>
      <w:r w:rsidRPr="00191F6C">
        <w:t>Bank</w:t>
      </w:r>
      <w:r w:rsidRPr="00191F6C">
        <w:rPr>
          <w:spacing w:val="4"/>
        </w:rPr>
        <w:t xml:space="preserve"> </w:t>
      </w:r>
      <w:r w:rsidRPr="00191F6C">
        <w:t>Guarantee</w:t>
      </w:r>
      <w:r w:rsidRPr="00191F6C">
        <w:rPr>
          <w:spacing w:val="7"/>
        </w:rPr>
        <w:t xml:space="preserve"> </w:t>
      </w:r>
      <w:r w:rsidRPr="00191F6C">
        <w:t>shall</w:t>
      </w:r>
      <w:r w:rsidRPr="00191F6C">
        <w:rPr>
          <w:spacing w:val="10"/>
        </w:rPr>
        <w:t xml:space="preserve"> </w:t>
      </w:r>
      <w:r w:rsidRPr="00191F6C">
        <w:t>be</w:t>
      </w:r>
      <w:r w:rsidRPr="00191F6C">
        <w:rPr>
          <w:spacing w:val="4"/>
        </w:rPr>
        <w:t xml:space="preserve"> </w:t>
      </w:r>
      <w:r w:rsidRPr="00191F6C">
        <w:t>valid</w:t>
      </w:r>
      <w:r w:rsidRPr="00191F6C">
        <w:rPr>
          <w:spacing w:val="8"/>
        </w:rPr>
        <w:t xml:space="preserve"> </w:t>
      </w:r>
      <w:r w:rsidRPr="00191F6C">
        <w:t>upto</w:t>
      </w:r>
      <w:r w:rsidRPr="00191F6C">
        <w:rPr>
          <w:rFonts w:ascii="Times New Roman"/>
          <w:u w:val="single"/>
        </w:rPr>
        <w:tab/>
      </w:r>
      <w:r w:rsidRPr="00191F6C">
        <w:t>;</w:t>
      </w:r>
      <w:r w:rsidRPr="00191F6C">
        <w:rPr>
          <w:spacing w:val="2"/>
        </w:rPr>
        <w:t xml:space="preserve"> </w:t>
      </w:r>
      <w:r w:rsidRPr="00191F6C">
        <w:t>and</w:t>
      </w:r>
    </w:p>
    <w:p w:rsidR="00EF68E6" w:rsidRPr="00191F6C" w:rsidRDefault="00442BEF" w:rsidP="008D35CD">
      <w:pPr>
        <w:pStyle w:val="ListParagraph"/>
        <w:numPr>
          <w:ilvl w:val="1"/>
          <w:numId w:val="2"/>
        </w:numPr>
        <w:tabs>
          <w:tab w:val="left" w:pos="1672"/>
          <w:tab w:val="left" w:pos="5683"/>
        </w:tabs>
        <w:spacing w:before="50" w:line="280" w:lineRule="auto"/>
        <w:ind w:right="821"/>
      </w:pPr>
      <w:r w:rsidRPr="00191F6C">
        <w:t>We are liable to pay the guarantee amount or any part thereof under this</w:t>
      </w:r>
      <w:r w:rsidRPr="00191F6C">
        <w:rPr>
          <w:spacing w:val="1"/>
        </w:rPr>
        <w:t xml:space="preserve"> </w:t>
      </w:r>
      <w:r w:rsidRPr="00191F6C">
        <w:t>Bank</w:t>
      </w:r>
      <w:r w:rsidRPr="00191F6C">
        <w:rPr>
          <w:spacing w:val="1"/>
        </w:rPr>
        <w:t xml:space="preserve"> </w:t>
      </w:r>
      <w:r w:rsidRPr="00191F6C">
        <w:t>Guarantee</w:t>
      </w:r>
      <w:r w:rsidRPr="00191F6C">
        <w:rPr>
          <w:spacing w:val="1"/>
        </w:rPr>
        <w:t xml:space="preserve"> </w:t>
      </w:r>
      <w:r w:rsidRPr="00191F6C">
        <w:t>only</w:t>
      </w:r>
      <w:r w:rsidRPr="00191F6C">
        <w:rPr>
          <w:spacing w:val="1"/>
        </w:rPr>
        <w:t xml:space="preserve"> </w:t>
      </w:r>
      <w:r w:rsidRPr="00191F6C">
        <w:t>and</w:t>
      </w:r>
      <w:r w:rsidRPr="00191F6C">
        <w:rPr>
          <w:spacing w:val="1"/>
        </w:rPr>
        <w:t xml:space="preserve"> </w:t>
      </w:r>
      <w:r w:rsidRPr="00191F6C">
        <w:t>only</w:t>
      </w:r>
      <w:r w:rsidRPr="00191F6C">
        <w:rPr>
          <w:spacing w:val="1"/>
        </w:rPr>
        <w:t xml:space="preserve"> </w:t>
      </w:r>
      <w:r w:rsidRPr="00191F6C">
        <w:t>if</w:t>
      </w:r>
      <w:r w:rsidRPr="00191F6C">
        <w:rPr>
          <w:spacing w:val="1"/>
        </w:rPr>
        <w:t xml:space="preserve"> </w:t>
      </w:r>
      <w:r w:rsidRPr="00191F6C">
        <w:t>you</w:t>
      </w:r>
      <w:r w:rsidRPr="00191F6C">
        <w:rPr>
          <w:spacing w:val="1"/>
        </w:rPr>
        <w:t xml:space="preserve"> </w:t>
      </w:r>
      <w:r w:rsidRPr="00191F6C">
        <w:t>serve</w:t>
      </w:r>
      <w:r w:rsidRPr="00191F6C">
        <w:rPr>
          <w:spacing w:val="1"/>
        </w:rPr>
        <w:t xml:space="preserve"> </w:t>
      </w:r>
      <w:r w:rsidRPr="00191F6C">
        <w:t>upon</w:t>
      </w:r>
      <w:r w:rsidRPr="00191F6C">
        <w:rPr>
          <w:spacing w:val="1"/>
        </w:rPr>
        <w:t xml:space="preserve"> </w:t>
      </w:r>
      <w:r w:rsidRPr="00191F6C">
        <w:t>us</w:t>
      </w:r>
      <w:r w:rsidRPr="00191F6C">
        <w:rPr>
          <w:spacing w:val="1"/>
        </w:rPr>
        <w:t xml:space="preserve"> </w:t>
      </w:r>
      <w:r w:rsidRPr="00191F6C">
        <w:t>a</w:t>
      </w:r>
      <w:r w:rsidRPr="00191F6C">
        <w:rPr>
          <w:spacing w:val="1"/>
        </w:rPr>
        <w:t xml:space="preserve"> </w:t>
      </w:r>
      <w:r w:rsidRPr="00191F6C">
        <w:t>written</w:t>
      </w:r>
      <w:r w:rsidRPr="00191F6C">
        <w:rPr>
          <w:spacing w:val="1"/>
        </w:rPr>
        <w:t xml:space="preserve"> </w:t>
      </w:r>
      <w:r w:rsidRPr="00191F6C">
        <w:t>claim</w:t>
      </w:r>
      <w:r w:rsidRPr="00191F6C">
        <w:rPr>
          <w:spacing w:val="1"/>
        </w:rPr>
        <w:t xml:space="preserve"> </w:t>
      </w:r>
      <w:r w:rsidRPr="00191F6C">
        <w:t>or</w:t>
      </w:r>
      <w:r w:rsidRPr="00191F6C">
        <w:rPr>
          <w:spacing w:val="1"/>
        </w:rPr>
        <w:t xml:space="preserve"> </w:t>
      </w:r>
      <w:r w:rsidRPr="00191F6C">
        <w:t>demand</w:t>
      </w:r>
      <w:r w:rsidRPr="00191F6C">
        <w:rPr>
          <w:spacing w:val="7"/>
        </w:rPr>
        <w:t xml:space="preserve"> </w:t>
      </w:r>
      <w:r w:rsidRPr="00191F6C">
        <w:t>on</w:t>
      </w:r>
      <w:r w:rsidRPr="00191F6C">
        <w:rPr>
          <w:spacing w:val="7"/>
        </w:rPr>
        <w:t xml:space="preserve"> </w:t>
      </w:r>
      <w:r w:rsidRPr="00191F6C">
        <w:t>or</w:t>
      </w:r>
      <w:r w:rsidRPr="00191F6C">
        <w:rPr>
          <w:spacing w:val="6"/>
        </w:rPr>
        <w:t xml:space="preserve"> </w:t>
      </w:r>
      <w:r w:rsidRPr="00191F6C">
        <w:t>before</w:t>
      </w:r>
      <w:r w:rsidRPr="00191F6C">
        <w:rPr>
          <w:rFonts w:ascii="Times New Roman" w:hAnsi="Times New Roman"/>
          <w:u w:val="single"/>
        </w:rPr>
        <w:tab/>
      </w:r>
      <w:r w:rsidRPr="00191F6C">
        <w:t>_</w:t>
      </w:r>
      <w:r w:rsidRPr="00191F6C">
        <w:rPr>
          <w:spacing w:val="1"/>
        </w:rPr>
        <w:t xml:space="preserve"> </w:t>
      </w:r>
      <w:r w:rsidRPr="00191F6C">
        <w:t>(date of</w:t>
      </w:r>
      <w:r w:rsidRPr="00191F6C">
        <w:rPr>
          <w:spacing w:val="1"/>
        </w:rPr>
        <w:t xml:space="preserve"> </w:t>
      </w:r>
      <w:r w:rsidRPr="00191F6C">
        <w:t>expiry</w:t>
      </w:r>
      <w:r w:rsidRPr="00191F6C">
        <w:rPr>
          <w:spacing w:val="1"/>
        </w:rPr>
        <w:t xml:space="preserve"> </w:t>
      </w:r>
      <w:r w:rsidRPr="00191F6C">
        <w:t>of</w:t>
      </w:r>
      <w:r w:rsidRPr="00191F6C">
        <w:rPr>
          <w:spacing w:val="1"/>
        </w:rPr>
        <w:t xml:space="preserve"> </w:t>
      </w:r>
      <w:r w:rsidRPr="00191F6C">
        <w:t>Guarantee).”</w:t>
      </w:r>
    </w:p>
    <w:p w:rsidR="00EF68E6" w:rsidRPr="00191F6C" w:rsidRDefault="00EF68E6" w:rsidP="008D35CD">
      <w:pPr>
        <w:pStyle w:val="BodyText"/>
        <w:ind w:right="821"/>
      </w:pPr>
    </w:p>
    <w:p w:rsidR="00EF68E6" w:rsidRPr="00191F6C" w:rsidRDefault="00EF68E6" w:rsidP="008D35CD">
      <w:pPr>
        <w:pStyle w:val="BodyText"/>
        <w:spacing w:before="9"/>
        <w:ind w:right="821"/>
      </w:pPr>
    </w:p>
    <w:p w:rsidR="00EF68E6" w:rsidRPr="00191F6C" w:rsidRDefault="00442BEF" w:rsidP="008D35CD">
      <w:pPr>
        <w:tabs>
          <w:tab w:val="left" w:pos="3757"/>
          <w:tab w:val="left" w:pos="5768"/>
        </w:tabs>
        <w:spacing w:before="104"/>
        <w:ind w:left="1640" w:right="821"/>
      </w:pPr>
      <w:r w:rsidRPr="00191F6C">
        <w:t>Date</w:t>
      </w:r>
      <w:r w:rsidRPr="00191F6C">
        <w:rPr>
          <w:rFonts w:ascii="Times New Roman"/>
          <w:u w:val="single"/>
        </w:rPr>
        <w:tab/>
      </w:r>
      <w:r w:rsidRPr="00191F6C">
        <w:t>day</w:t>
      </w:r>
      <w:r w:rsidRPr="00191F6C">
        <w:rPr>
          <w:spacing w:val="-3"/>
        </w:rPr>
        <w:t xml:space="preserve"> </w:t>
      </w:r>
      <w:r w:rsidRPr="00191F6C">
        <w:t>of</w:t>
      </w:r>
      <w:r w:rsidRPr="00191F6C">
        <w:rPr>
          <w:rFonts w:ascii="Times New Roman"/>
          <w:u w:val="single"/>
        </w:rPr>
        <w:tab/>
      </w:r>
      <w:r w:rsidRPr="00191F6C">
        <w:t>20</w:t>
      </w:r>
    </w:p>
    <w:p w:rsidR="00EF68E6" w:rsidRPr="00191F6C" w:rsidRDefault="00EF68E6" w:rsidP="008D35CD">
      <w:pPr>
        <w:pStyle w:val="BodyText"/>
        <w:ind w:right="821"/>
      </w:pPr>
    </w:p>
    <w:p w:rsidR="00EF68E6" w:rsidRPr="00191F6C" w:rsidRDefault="00EF68E6" w:rsidP="008D35CD">
      <w:pPr>
        <w:pStyle w:val="BodyText"/>
        <w:ind w:right="821"/>
      </w:pPr>
    </w:p>
    <w:p w:rsidR="00EF68E6" w:rsidRPr="001D743B" w:rsidRDefault="00442BEF" w:rsidP="00524947">
      <w:pPr>
        <w:spacing w:before="236" w:line="561" w:lineRule="auto"/>
        <w:ind w:left="6380" w:right="821" w:hanging="680"/>
        <w:sectPr w:rsidR="00EF68E6" w:rsidRPr="001D743B" w:rsidSect="00726D2B">
          <w:pgSz w:w="12240" w:h="15840"/>
          <w:pgMar w:top="840" w:right="191" w:bottom="1080" w:left="880" w:header="0" w:footer="887" w:gutter="0"/>
          <w:cols w:space="720"/>
        </w:sectPr>
      </w:pPr>
      <w:r w:rsidRPr="00191F6C">
        <w:t>For (Name of Bank)</w:t>
      </w:r>
      <w:r w:rsidRPr="00191F6C">
        <w:rPr>
          <w:spacing w:val="-50"/>
        </w:rPr>
        <w:t xml:space="preserve"> </w:t>
      </w:r>
      <w:r w:rsidRPr="00191F6C">
        <w:t>(Name)</w:t>
      </w:r>
      <w:r w:rsidRPr="00191F6C">
        <w:rPr>
          <w:spacing w:val="1"/>
        </w:rPr>
        <w:t xml:space="preserve"> </w:t>
      </w:r>
      <w:r w:rsidR="00524947">
        <w:t>Signature</w:t>
      </w:r>
    </w:p>
    <w:p w:rsidR="00EF68E6" w:rsidRPr="001D743B" w:rsidRDefault="001D743B" w:rsidP="001D743B">
      <w:pPr>
        <w:spacing w:before="86"/>
        <w:ind w:left="7920" w:right="821"/>
        <w:jc w:val="both"/>
        <w:rPr>
          <w:rFonts w:asciiTheme="majorHAnsi" w:hAnsiTheme="majorHAnsi"/>
          <w:b/>
          <w:sz w:val="28"/>
          <w:szCs w:val="28"/>
        </w:rPr>
      </w:pPr>
      <w:r w:rsidRPr="001D743B">
        <w:rPr>
          <w:rFonts w:asciiTheme="majorHAnsi" w:hAnsiTheme="majorHAnsi"/>
          <w:b/>
          <w:w w:val="105"/>
          <w:sz w:val="28"/>
          <w:szCs w:val="28"/>
        </w:rPr>
        <w:lastRenderedPageBreak/>
        <w:t xml:space="preserve">    </w:t>
      </w:r>
      <w:r>
        <w:rPr>
          <w:rFonts w:asciiTheme="majorHAnsi" w:hAnsiTheme="majorHAnsi"/>
          <w:b/>
          <w:w w:val="105"/>
          <w:sz w:val="28"/>
          <w:szCs w:val="28"/>
          <w:u w:val="thick"/>
        </w:rPr>
        <w:t>(</w:t>
      </w:r>
      <w:r w:rsidR="00442BEF" w:rsidRPr="001D743B">
        <w:rPr>
          <w:rFonts w:asciiTheme="majorHAnsi" w:hAnsiTheme="majorHAnsi"/>
          <w:b/>
          <w:w w:val="105"/>
          <w:sz w:val="28"/>
          <w:szCs w:val="28"/>
          <w:u w:val="thick"/>
        </w:rPr>
        <w:t>ANNEXURE-XI</w:t>
      </w:r>
      <w:r>
        <w:rPr>
          <w:rFonts w:asciiTheme="majorHAnsi" w:hAnsiTheme="majorHAnsi"/>
          <w:b/>
          <w:w w:val="105"/>
          <w:sz w:val="28"/>
          <w:szCs w:val="28"/>
          <w:u w:val="thick"/>
        </w:rPr>
        <w:t>)</w:t>
      </w:r>
    </w:p>
    <w:p w:rsidR="00EF68E6" w:rsidRPr="00524947" w:rsidRDefault="00EF68E6" w:rsidP="00524947">
      <w:pPr>
        <w:pStyle w:val="BodyText"/>
        <w:ind w:right="821"/>
        <w:jc w:val="both"/>
        <w:rPr>
          <w:rFonts w:asciiTheme="majorHAnsi" w:hAnsiTheme="majorHAnsi"/>
          <w:b/>
        </w:rPr>
      </w:pPr>
    </w:p>
    <w:p w:rsidR="00EF68E6" w:rsidRPr="00524947" w:rsidRDefault="00EF68E6" w:rsidP="00524947">
      <w:pPr>
        <w:ind w:right="821"/>
        <w:jc w:val="both"/>
        <w:rPr>
          <w:rFonts w:asciiTheme="majorHAnsi" w:hAnsiTheme="majorHAnsi"/>
        </w:rPr>
        <w:sectPr w:rsidR="00EF68E6" w:rsidRPr="00524947" w:rsidSect="00726D2B">
          <w:pgSz w:w="12240" w:h="15840"/>
          <w:pgMar w:top="1500" w:right="191" w:bottom="1080" w:left="880" w:header="0" w:footer="887" w:gutter="0"/>
          <w:cols w:space="720"/>
        </w:sectPr>
      </w:pPr>
    </w:p>
    <w:p w:rsidR="00EF68E6" w:rsidRPr="00524947" w:rsidRDefault="00EF68E6" w:rsidP="00524947">
      <w:pPr>
        <w:pStyle w:val="BodyText"/>
        <w:ind w:right="821"/>
        <w:jc w:val="both"/>
        <w:rPr>
          <w:rFonts w:asciiTheme="majorHAnsi" w:hAnsiTheme="majorHAnsi"/>
          <w:b/>
        </w:rPr>
      </w:pPr>
    </w:p>
    <w:p w:rsidR="00EF68E6" w:rsidRPr="00524947" w:rsidRDefault="00EF68E6" w:rsidP="00524947">
      <w:pPr>
        <w:pStyle w:val="BodyText"/>
        <w:spacing w:before="11"/>
        <w:ind w:right="821"/>
        <w:jc w:val="both"/>
        <w:rPr>
          <w:rFonts w:asciiTheme="majorHAnsi" w:hAnsiTheme="majorHAnsi"/>
          <w:b/>
        </w:rPr>
      </w:pPr>
    </w:p>
    <w:p w:rsidR="00524947" w:rsidRDefault="00524947" w:rsidP="00524947">
      <w:pPr>
        <w:tabs>
          <w:tab w:val="left" w:pos="3231"/>
        </w:tabs>
        <w:ind w:left="106" w:right="821"/>
        <w:jc w:val="both"/>
        <w:rPr>
          <w:rFonts w:asciiTheme="majorHAnsi" w:hAnsiTheme="majorHAnsi"/>
          <w:w w:val="105"/>
        </w:rPr>
      </w:pPr>
    </w:p>
    <w:p w:rsidR="00EF68E6" w:rsidRPr="00524947" w:rsidRDefault="00442BEF" w:rsidP="00524947">
      <w:pPr>
        <w:tabs>
          <w:tab w:val="left" w:pos="3231"/>
        </w:tabs>
        <w:ind w:left="106" w:right="821"/>
        <w:jc w:val="both"/>
        <w:rPr>
          <w:rFonts w:asciiTheme="majorHAnsi" w:hAnsiTheme="majorHAnsi"/>
        </w:rPr>
      </w:pPr>
      <w:proofErr w:type="gramStart"/>
      <w:r w:rsidRPr="00524947">
        <w:rPr>
          <w:rFonts w:asciiTheme="majorHAnsi" w:hAnsiTheme="majorHAnsi"/>
          <w:w w:val="105"/>
        </w:rPr>
        <w:t>Date:_</w:t>
      </w:r>
      <w:proofErr w:type="gramEnd"/>
      <w:r w:rsidRPr="00524947">
        <w:rPr>
          <w:rFonts w:asciiTheme="majorHAnsi" w:hAnsiTheme="majorHAnsi"/>
          <w:w w:val="105"/>
          <w:u w:val="single"/>
        </w:rPr>
        <w:t xml:space="preserve"> </w:t>
      </w:r>
      <w:r w:rsidRPr="00524947">
        <w:rPr>
          <w:rFonts w:asciiTheme="majorHAnsi" w:hAnsiTheme="majorHAnsi"/>
          <w:u w:val="single"/>
        </w:rPr>
        <w:tab/>
      </w:r>
    </w:p>
    <w:p w:rsidR="00EF68E6" w:rsidRPr="001D743B" w:rsidRDefault="00442BEF" w:rsidP="001D743B">
      <w:pPr>
        <w:spacing w:before="107"/>
        <w:ind w:left="-142" w:right="821"/>
        <w:jc w:val="both"/>
        <w:rPr>
          <w:rFonts w:asciiTheme="majorHAnsi" w:hAnsiTheme="majorHAnsi"/>
          <w:b/>
          <w:w w:val="105"/>
          <w:sz w:val="32"/>
          <w:szCs w:val="32"/>
        </w:rPr>
      </w:pPr>
      <w:r w:rsidRPr="00524947">
        <w:rPr>
          <w:rFonts w:asciiTheme="majorHAnsi" w:hAnsiTheme="majorHAnsi"/>
        </w:rPr>
        <w:br w:type="column"/>
      </w:r>
      <w:r w:rsidRPr="001D743B">
        <w:rPr>
          <w:rFonts w:asciiTheme="majorHAnsi" w:hAnsiTheme="majorHAnsi"/>
          <w:b/>
          <w:spacing w:val="-1"/>
          <w:w w:val="105"/>
          <w:sz w:val="32"/>
          <w:szCs w:val="32"/>
        </w:rPr>
        <w:lastRenderedPageBreak/>
        <w:t>Bid</w:t>
      </w:r>
      <w:r w:rsidRPr="001D743B">
        <w:rPr>
          <w:rFonts w:asciiTheme="majorHAnsi" w:hAnsiTheme="majorHAnsi"/>
          <w:b/>
          <w:spacing w:val="-15"/>
          <w:w w:val="105"/>
          <w:sz w:val="32"/>
          <w:szCs w:val="32"/>
        </w:rPr>
        <w:t xml:space="preserve"> </w:t>
      </w:r>
      <w:r w:rsidRPr="001D743B">
        <w:rPr>
          <w:rFonts w:asciiTheme="majorHAnsi" w:hAnsiTheme="majorHAnsi"/>
          <w:b/>
          <w:spacing w:val="-1"/>
          <w:w w:val="105"/>
          <w:sz w:val="32"/>
          <w:szCs w:val="32"/>
        </w:rPr>
        <w:t>Securing</w:t>
      </w:r>
      <w:r w:rsidRPr="001D743B">
        <w:rPr>
          <w:rFonts w:asciiTheme="majorHAnsi" w:hAnsiTheme="majorHAnsi"/>
          <w:b/>
          <w:spacing w:val="-12"/>
          <w:w w:val="105"/>
          <w:sz w:val="32"/>
          <w:szCs w:val="32"/>
        </w:rPr>
        <w:t xml:space="preserve"> </w:t>
      </w:r>
      <w:r w:rsidRPr="001D743B">
        <w:rPr>
          <w:rFonts w:asciiTheme="majorHAnsi" w:hAnsiTheme="majorHAnsi"/>
          <w:b/>
          <w:spacing w:val="-1"/>
          <w:w w:val="105"/>
          <w:sz w:val="32"/>
          <w:szCs w:val="32"/>
        </w:rPr>
        <w:t>Declaration</w:t>
      </w:r>
      <w:r w:rsidRPr="001D743B">
        <w:rPr>
          <w:rFonts w:asciiTheme="majorHAnsi" w:hAnsiTheme="majorHAnsi"/>
          <w:b/>
          <w:spacing w:val="-15"/>
          <w:w w:val="105"/>
          <w:sz w:val="32"/>
          <w:szCs w:val="32"/>
        </w:rPr>
        <w:t xml:space="preserve"> </w:t>
      </w:r>
      <w:r w:rsidRPr="001D743B">
        <w:rPr>
          <w:rFonts w:asciiTheme="majorHAnsi" w:hAnsiTheme="majorHAnsi"/>
          <w:b/>
          <w:w w:val="105"/>
          <w:sz w:val="32"/>
          <w:szCs w:val="32"/>
        </w:rPr>
        <w:t>Form</w:t>
      </w:r>
    </w:p>
    <w:p w:rsidR="00524947" w:rsidRPr="00524947" w:rsidRDefault="00524947" w:rsidP="00524947">
      <w:pPr>
        <w:spacing w:before="107"/>
        <w:ind w:left="106" w:right="821"/>
        <w:jc w:val="both"/>
        <w:rPr>
          <w:rFonts w:asciiTheme="majorHAnsi" w:hAnsiTheme="majorHAnsi"/>
          <w:b/>
        </w:rPr>
      </w:pPr>
    </w:p>
    <w:p w:rsidR="00EF68E6" w:rsidRPr="00524947" w:rsidRDefault="00EF68E6" w:rsidP="00524947">
      <w:pPr>
        <w:pStyle w:val="BodyText"/>
        <w:spacing w:before="4"/>
        <w:ind w:right="821"/>
        <w:jc w:val="both"/>
        <w:rPr>
          <w:rFonts w:asciiTheme="majorHAnsi" w:hAnsiTheme="majorHAnsi"/>
          <w:b/>
        </w:rPr>
      </w:pPr>
    </w:p>
    <w:p w:rsidR="00EF68E6" w:rsidRPr="00524947" w:rsidRDefault="00442BEF" w:rsidP="00F869A9">
      <w:pPr>
        <w:tabs>
          <w:tab w:val="left" w:pos="5501"/>
        </w:tabs>
        <w:ind w:left="1999" w:right="821"/>
        <w:jc w:val="both"/>
        <w:rPr>
          <w:rFonts w:asciiTheme="majorHAnsi" w:hAnsiTheme="majorHAnsi"/>
        </w:rPr>
        <w:sectPr w:rsidR="00EF68E6" w:rsidRPr="00524947" w:rsidSect="00726D2B">
          <w:type w:val="continuous"/>
          <w:pgSz w:w="12240" w:h="15840"/>
          <w:pgMar w:top="1500" w:right="191" w:bottom="1080" w:left="880" w:header="720" w:footer="720" w:gutter="0"/>
          <w:cols w:num="2" w:space="720" w:equalWidth="0">
            <w:col w:w="3272" w:space="246"/>
            <w:col w:w="7282"/>
          </w:cols>
        </w:sectPr>
      </w:pPr>
      <w:r w:rsidRPr="00524947">
        <w:rPr>
          <w:rFonts w:asciiTheme="majorHAnsi" w:hAnsiTheme="majorHAnsi"/>
          <w:w w:val="105"/>
        </w:rPr>
        <w:t>TenderNo.</w:t>
      </w:r>
      <w:r w:rsidR="00A76EF3">
        <w:rPr>
          <w:rFonts w:asciiTheme="majorHAnsi" w:hAnsiTheme="majorHAnsi"/>
          <w:w w:val="103"/>
          <w:u w:val="single"/>
        </w:rPr>
        <w:t>04</w:t>
      </w:r>
      <w:r w:rsidR="00F869A9">
        <w:rPr>
          <w:rFonts w:asciiTheme="majorHAnsi" w:hAnsiTheme="majorHAnsi"/>
          <w:w w:val="103"/>
          <w:u w:val="single"/>
        </w:rPr>
        <w:t>-P/2025</w:t>
      </w:r>
    </w:p>
    <w:p w:rsidR="00EF68E6" w:rsidRPr="00524947" w:rsidRDefault="00EF68E6" w:rsidP="00524947">
      <w:pPr>
        <w:pStyle w:val="BodyText"/>
        <w:spacing w:before="1"/>
        <w:ind w:right="821"/>
        <w:jc w:val="both"/>
        <w:rPr>
          <w:rFonts w:asciiTheme="majorHAnsi" w:hAnsiTheme="majorHAnsi"/>
        </w:rPr>
      </w:pPr>
    </w:p>
    <w:p w:rsidR="00524947" w:rsidRDefault="00442BEF" w:rsidP="00524947">
      <w:pPr>
        <w:spacing w:before="108" w:line="494" w:lineRule="auto"/>
        <w:ind w:left="106" w:right="821"/>
        <w:jc w:val="both"/>
        <w:rPr>
          <w:rFonts w:asciiTheme="majorHAnsi" w:hAnsiTheme="majorHAnsi"/>
          <w:w w:val="105"/>
        </w:rPr>
      </w:pPr>
      <w:r w:rsidRPr="00524947">
        <w:rPr>
          <w:rFonts w:asciiTheme="majorHAnsi" w:hAnsiTheme="majorHAnsi"/>
          <w:spacing w:val="-1"/>
          <w:w w:val="105"/>
        </w:rPr>
        <w:t>To</w:t>
      </w:r>
      <w:r w:rsidRPr="00524947">
        <w:rPr>
          <w:rFonts w:asciiTheme="majorHAnsi" w:hAnsiTheme="majorHAnsi"/>
          <w:spacing w:val="-12"/>
          <w:w w:val="105"/>
        </w:rPr>
        <w:t xml:space="preserve"> </w:t>
      </w:r>
      <w:r w:rsidRPr="00524947">
        <w:rPr>
          <w:rFonts w:asciiTheme="majorHAnsi" w:hAnsiTheme="majorHAnsi"/>
          <w:spacing w:val="-1"/>
          <w:w w:val="105"/>
        </w:rPr>
        <w:t>(insert</w:t>
      </w:r>
      <w:r w:rsidRPr="00524947">
        <w:rPr>
          <w:rFonts w:asciiTheme="majorHAnsi" w:hAnsiTheme="majorHAnsi"/>
          <w:spacing w:val="-13"/>
          <w:w w:val="105"/>
        </w:rPr>
        <w:t xml:space="preserve"> </w:t>
      </w:r>
      <w:r w:rsidRPr="00524947">
        <w:rPr>
          <w:rFonts w:asciiTheme="majorHAnsi" w:hAnsiTheme="majorHAnsi"/>
          <w:spacing w:val="-1"/>
          <w:w w:val="105"/>
        </w:rPr>
        <w:t>complete</w:t>
      </w:r>
      <w:r w:rsidRPr="00524947">
        <w:rPr>
          <w:rFonts w:asciiTheme="majorHAnsi" w:hAnsiTheme="majorHAnsi"/>
          <w:spacing w:val="-11"/>
          <w:w w:val="105"/>
        </w:rPr>
        <w:t xml:space="preserve"> </w:t>
      </w:r>
      <w:r w:rsidRPr="00524947">
        <w:rPr>
          <w:rFonts w:asciiTheme="majorHAnsi" w:hAnsiTheme="majorHAnsi"/>
          <w:spacing w:val="-1"/>
          <w:w w:val="105"/>
        </w:rPr>
        <w:t>name</w:t>
      </w:r>
      <w:r w:rsidRPr="00524947">
        <w:rPr>
          <w:rFonts w:asciiTheme="majorHAnsi" w:hAnsiTheme="majorHAnsi"/>
          <w:spacing w:val="-17"/>
          <w:w w:val="105"/>
        </w:rPr>
        <w:t xml:space="preserve"> </w:t>
      </w:r>
      <w:r w:rsidRPr="00524947">
        <w:rPr>
          <w:rFonts w:asciiTheme="majorHAnsi" w:hAnsiTheme="majorHAnsi"/>
          <w:spacing w:val="-1"/>
          <w:w w:val="105"/>
        </w:rPr>
        <w:t>and</w:t>
      </w:r>
      <w:r w:rsidRPr="00524947">
        <w:rPr>
          <w:rFonts w:asciiTheme="majorHAnsi" w:hAnsiTheme="majorHAnsi"/>
          <w:spacing w:val="-12"/>
          <w:w w:val="105"/>
        </w:rPr>
        <w:t xml:space="preserve"> </w:t>
      </w:r>
      <w:r w:rsidRPr="00524947">
        <w:rPr>
          <w:rFonts w:asciiTheme="majorHAnsi" w:hAnsiTheme="majorHAnsi"/>
          <w:spacing w:val="-1"/>
          <w:w w:val="105"/>
        </w:rPr>
        <w:t>address</w:t>
      </w:r>
      <w:r w:rsidRPr="00524947">
        <w:rPr>
          <w:rFonts w:asciiTheme="majorHAnsi" w:hAnsiTheme="majorHAnsi"/>
          <w:spacing w:val="-12"/>
          <w:w w:val="105"/>
        </w:rPr>
        <w:t xml:space="preserve"> </w:t>
      </w:r>
      <w:r w:rsidRPr="00524947">
        <w:rPr>
          <w:rFonts w:asciiTheme="majorHAnsi" w:hAnsiTheme="majorHAnsi"/>
          <w:w w:val="105"/>
        </w:rPr>
        <w:t>of</w:t>
      </w:r>
      <w:r w:rsidRPr="00524947">
        <w:rPr>
          <w:rFonts w:asciiTheme="majorHAnsi" w:hAnsiTheme="majorHAnsi"/>
          <w:spacing w:val="-13"/>
          <w:w w:val="105"/>
        </w:rPr>
        <w:t xml:space="preserve"> </w:t>
      </w:r>
      <w:r w:rsidRPr="00524947">
        <w:rPr>
          <w:rFonts w:asciiTheme="majorHAnsi" w:hAnsiTheme="majorHAnsi"/>
          <w:w w:val="105"/>
        </w:rPr>
        <w:t>the</w:t>
      </w:r>
      <w:r w:rsidRPr="00524947">
        <w:rPr>
          <w:rFonts w:asciiTheme="majorHAnsi" w:hAnsiTheme="majorHAnsi"/>
          <w:spacing w:val="-11"/>
          <w:w w:val="105"/>
        </w:rPr>
        <w:t xml:space="preserve"> </w:t>
      </w:r>
      <w:r w:rsidRPr="00524947">
        <w:rPr>
          <w:rFonts w:asciiTheme="majorHAnsi" w:hAnsiTheme="majorHAnsi"/>
          <w:w w:val="105"/>
        </w:rPr>
        <w:t>Employer/Purchaser)</w:t>
      </w:r>
    </w:p>
    <w:p w:rsidR="00EF68E6" w:rsidRPr="00524947" w:rsidRDefault="00442BEF" w:rsidP="00524947">
      <w:pPr>
        <w:spacing w:before="108" w:line="494" w:lineRule="auto"/>
        <w:ind w:left="106" w:right="821"/>
        <w:jc w:val="both"/>
        <w:rPr>
          <w:rFonts w:asciiTheme="majorHAnsi" w:hAnsiTheme="majorHAnsi"/>
        </w:rPr>
      </w:pPr>
      <w:r w:rsidRPr="00524947">
        <w:rPr>
          <w:rFonts w:asciiTheme="majorHAnsi" w:hAnsiTheme="majorHAnsi"/>
          <w:spacing w:val="-71"/>
          <w:w w:val="105"/>
        </w:rPr>
        <w:t xml:space="preserve"> </w:t>
      </w:r>
      <w:r w:rsidRPr="00524947">
        <w:rPr>
          <w:rFonts w:asciiTheme="majorHAnsi" w:hAnsiTheme="majorHAnsi"/>
          <w:w w:val="105"/>
        </w:rPr>
        <w:t>I/We.</w:t>
      </w:r>
      <w:r w:rsidRPr="00524947">
        <w:rPr>
          <w:rFonts w:asciiTheme="majorHAnsi" w:hAnsiTheme="majorHAnsi"/>
          <w:spacing w:val="-1"/>
          <w:w w:val="105"/>
        </w:rPr>
        <w:t xml:space="preserve"> </w:t>
      </w:r>
      <w:r w:rsidRPr="00524947">
        <w:rPr>
          <w:rFonts w:asciiTheme="majorHAnsi" w:hAnsiTheme="majorHAnsi"/>
          <w:w w:val="105"/>
        </w:rPr>
        <w:t>The</w:t>
      </w:r>
      <w:r w:rsidRPr="00524947">
        <w:rPr>
          <w:rFonts w:asciiTheme="majorHAnsi" w:hAnsiTheme="majorHAnsi"/>
          <w:spacing w:val="-2"/>
          <w:w w:val="105"/>
        </w:rPr>
        <w:t xml:space="preserve"> </w:t>
      </w:r>
      <w:r w:rsidRPr="00524947">
        <w:rPr>
          <w:rFonts w:asciiTheme="majorHAnsi" w:hAnsiTheme="majorHAnsi"/>
          <w:w w:val="105"/>
        </w:rPr>
        <w:t>undersigned,</w:t>
      </w:r>
      <w:r w:rsidRPr="00524947">
        <w:rPr>
          <w:rFonts w:asciiTheme="majorHAnsi" w:hAnsiTheme="majorHAnsi"/>
          <w:spacing w:val="-5"/>
          <w:w w:val="105"/>
        </w:rPr>
        <w:t xml:space="preserve"> </w:t>
      </w:r>
      <w:r w:rsidRPr="00524947">
        <w:rPr>
          <w:rFonts w:asciiTheme="majorHAnsi" w:hAnsiTheme="majorHAnsi"/>
          <w:w w:val="105"/>
        </w:rPr>
        <w:t>declare</w:t>
      </w:r>
      <w:r w:rsidRPr="00524947">
        <w:rPr>
          <w:rFonts w:asciiTheme="majorHAnsi" w:hAnsiTheme="majorHAnsi"/>
          <w:spacing w:val="-3"/>
          <w:w w:val="105"/>
        </w:rPr>
        <w:t xml:space="preserve"> </w:t>
      </w:r>
      <w:r w:rsidRPr="00524947">
        <w:rPr>
          <w:rFonts w:asciiTheme="majorHAnsi" w:hAnsiTheme="majorHAnsi"/>
          <w:w w:val="105"/>
        </w:rPr>
        <w:t>that:</w:t>
      </w:r>
    </w:p>
    <w:p w:rsidR="00EF68E6" w:rsidRPr="00524947" w:rsidRDefault="00442BEF" w:rsidP="00524947">
      <w:pPr>
        <w:spacing w:before="4" w:line="249" w:lineRule="auto"/>
        <w:ind w:left="106" w:right="821"/>
        <w:jc w:val="both"/>
        <w:rPr>
          <w:rFonts w:asciiTheme="majorHAnsi" w:hAnsiTheme="majorHAnsi"/>
        </w:rPr>
      </w:pPr>
      <w:r w:rsidRPr="00524947">
        <w:rPr>
          <w:rFonts w:asciiTheme="majorHAnsi" w:hAnsiTheme="majorHAnsi"/>
          <w:w w:val="105"/>
        </w:rPr>
        <w:t>I/We</w:t>
      </w:r>
      <w:r w:rsidRPr="00524947">
        <w:rPr>
          <w:rFonts w:asciiTheme="majorHAnsi" w:hAnsiTheme="majorHAnsi"/>
          <w:spacing w:val="-10"/>
          <w:w w:val="105"/>
        </w:rPr>
        <w:t xml:space="preserve"> </w:t>
      </w:r>
      <w:r w:rsidRPr="00524947">
        <w:rPr>
          <w:rFonts w:asciiTheme="majorHAnsi" w:hAnsiTheme="majorHAnsi"/>
          <w:w w:val="105"/>
        </w:rPr>
        <w:t>understand</w:t>
      </w:r>
      <w:r w:rsidRPr="00524947">
        <w:rPr>
          <w:rFonts w:asciiTheme="majorHAnsi" w:hAnsiTheme="majorHAnsi"/>
          <w:spacing w:val="-13"/>
          <w:w w:val="105"/>
        </w:rPr>
        <w:t xml:space="preserve"> </w:t>
      </w:r>
      <w:r w:rsidRPr="00524947">
        <w:rPr>
          <w:rFonts w:asciiTheme="majorHAnsi" w:hAnsiTheme="majorHAnsi"/>
          <w:w w:val="105"/>
        </w:rPr>
        <w:t>that,</w:t>
      </w:r>
      <w:r w:rsidRPr="00524947">
        <w:rPr>
          <w:rFonts w:asciiTheme="majorHAnsi" w:hAnsiTheme="majorHAnsi"/>
          <w:spacing w:val="-14"/>
          <w:w w:val="105"/>
        </w:rPr>
        <w:t xml:space="preserve"> </w:t>
      </w:r>
      <w:r w:rsidRPr="00524947">
        <w:rPr>
          <w:rFonts w:asciiTheme="majorHAnsi" w:hAnsiTheme="majorHAnsi"/>
          <w:w w:val="105"/>
        </w:rPr>
        <w:t>according</w:t>
      </w:r>
      <w:r w:rsidRPr="00524947">
        <w:rPr>
          <w:rFonts w:asciiTheme="majorHAnsi" w:hAnsiTheme="majorHAnsi"/>
          <w:spacing w:val="-14"/>
          <w:w w:val="105"/>
        </w:rPr>
        <w:t xml:space="preserve"> </w:t>
      </w:r>
      <w:r w:rsidRPr="00524947">
        <w:rPr>
          <w:rFonts w:asciiTheme="majorHAnsi" w:hAnsiTheme="majorHAnsi"/>
          <w:w w:val="105"/>
        </w:rPr>
        <w:t>to</w:t>
      </w:r>
      <w:r w:rsidRPr="00524947">
        <w:rPr>
          <w:rFonts w:asciiTheme="majorHAnsi" w:hAnsiTheme="majorHAnsi"/>
          <w:spacing w:val="-13"/>
          <w:w w:val="105"/>
        </w:rPr>
        <w:t xml:space="preserve"> </w:t>
      </w:r>
      <w:r w:rsidRPr="00524947">
        <w:rPr>
          <w:rFonts w:asciiTheme="majorHAnsi" w:hAnsiTheme="majorHAnsi"/>
          <w:w w:val="105"/>
        </w:rPr>
        <w:t>your</w:t>
      </w:r>
      <w:r w:rsidRPr="00524947">
        <w:rPr>
          <w:rFonts w:asciiTheme="majorHAnsi" w:hAnsiTheme="majorHAnsi"/>
          <w:spacing w:val="-13"/>
          <w:w w:val="105"/>
        </w:rPr>
        <w:t xml:space="preserve"> </w:t>
      </w:r>
      <w:r w:rsidRPr="00524947">
        <w:rPr>
          <w:rFonts w:asciiTheme="majorHAnsi" w:hAnsiTheme="majorHAnsi"/>
          <w:w w:val="105"/>
        </w:rPr>
        <w:t>conditions,</w:t>
      </w:r>
      <w:r w:rsidRPr="00524947">
        <w:rPr>
          <w:rFonts w:asciiTheme="majorHAnsi" w:hAnsiTheme="majorHAnsi"/>
          <w:spacing w:val="-12"/>
          <w:w w:val="105"/>
        </w:rPr>
        <w:t xml:space="preserve"> </w:t>
      </w:r>
      <w:r w:rsidRPr="00524947">
        <w:rPr>
          <w:rFonts w:asciiTheme="majorHAnsi" w:hAnsiTheme="majorHAnsi"/>
          <w:w w:val="105"/>
        </w:rPr>
        <w:t>bids</w:t>
      </w:r>
      <w:r w:rsidRPr="00524947">
        <w:rPr>
          <w:rFonts w:asciiTheme="majorHAnsi" w:hAnsiTheme="majorHAnsi"/>
          <w:spacing w:val="-14"/>
          <w:w w:val="105"/>
        </w:rPr>
        <w:t xml:space="preserve"> </w:t>
      </w:r>
      <w:r w:rsidRPr="00524947">
        <w:rPr>
          <w:rFonts w:asciiTheme="majorHAnsi" w:hAnsiTheme="majorHAnsi"/>
          <w:w w:val="105"/>
        </w:rPr>
        <w:t>must</w:t>
      </w:r>
      <w:r w:rsidRPr="00524947">
        <w:rPr>
          <w:rFonts w:asciiTheme="majorHAnsi" w:hAnsiTheme="majorHAnsi"/>
          <w:spacing w:val="-14"/>
          <w:w w:val="105"/>
        </w:rPr>
        <w:t xml:space="preserve"> </w:t>
      </w:r>
      <w:r w:rsidRPr="00524947">
        <w:rPr>
          <w:rFonts w:asciiTheme="majorHAnsi" w:hAnsiTheme="majorHAnsi"/>
          <w:w w:val="105"/>
        </w:rPr>
        <w:t>be</w:t>
      </w:r>
      <w:r w:rsidRPr="00524947">
        <w:rPr>
          <w:rFonts w:asciiTheme="majorHAnsi" w:hAnsiTheme="majorHAnsi"/>
          <w:spacing w:val="-12"/>
          <w:w w:val="105"/>
        </w:rPr>
        <w:t xml:space="preserve"> </w:t>
      </w:r>
      <w:r w:rsidRPr="00524947">
        <w:rPr>
          <w:rFonts w:asciiTheme="majorHAnsi" w:hAnsiTheme="majorHAnsi"/>
          <w:w w:val="105"/>
        </w:rPr>
        <w:t>supported</w:t>
      </w:r>
      <w:r w:rsidRPr="00524947">
        <w:rPr>
          <w:rFonts w:asciiTheme="majorHAnsi" w:hAnsiTheme="majorHAnsi"/>
          <w:spacing w:val="-16"/>
          <w:w w:val="105"/>
        </w:rPr>
        <w:t xml:space="preserve"> </w:t>
      </w:r>
      <w:r w:rsidRPr="00524947">
        <w:rPr>
          <w:rFonts w:asciiTheme="majorHAnsi" w:hAnsiTheme="majorHAnsi"/>
          <w:w w:val="105"/>
        </w:rPr>
        <w:t>by</w:t>
      </w:r>
      <w:r w:rsidRPr="00524947">
        <w:rPr>
          <w:rFonts w:asciiTheme="majorHAnsi" w:hAnsiTheme="majorHAnsi"/>
          <w:spacing w:val="-11"/>
          <w:w w:val="105"/>
        </w:rPr>
        <w:t xml:space="preserve"> </w:t>
      </w:r>
      <w:r w:rsidRPr="00524947">
        <w:rPr>
          <w:rFonts w:asciiTheme="majorHAnsi" w:hAnsiTheme="majorHAnsi"/>
          <w:w w:val="105"/>
        </w:rPr>
        <w:t>a</w:t>
      </w:r>
      <w:r w:rsidRPr="00524947">
        <w:rPr>
          <w:rFonts w:asciiTheme="majorHAnsi" w:hAnsiTheme="majorHAnsi"/>
          <w:spacing w:val="-14"/>
          <w:w w:val="105"/>
        </w:rPr>
        <w:t xml:space="preserve"> </w:t>
      </w:r>
      <w:r w:rsidRPr="00524947">
        <w:rPr>
          <w:rFonts w:asciiTheme="majorHAnsi" w:hAnsiTheme="majorHAnsi"/>
          <w:w w:val="105"/>
        </w:rPr>
        <w:t>Bid</w:t>
      </w:r>
      <w:r w:rsidRPr="00524947">
        <w:rPr>
          <w:rFonts w:asciiTheme="majorHAnsi" w:hAnsiTheme="majorHAnsi"/>
          <w:spacing w:val="-13"/>
          <w:w w:val="105"/>
        </w:rPr>
        <w:t xml:space="preserve"> </w:t>
      </w:r>
      <w:r w:rsidRPr="00524947">
        <w:rPr>
          <w:rFonts w:asciiTheme="majorHAnsi" w:hAnsiTheme="majorHAnsi"/>
          <w:w w:val="105"/>
        </w:rPr>
        <w:t>Securing</w:t>
      </w:r>
      <w:r w:rsidRPr="00524947">
        <w:rPr>
          <w:rFonts w:asciiTheme="majorHAnsi" w:hAnsiTheme="majorHAnsi"/>
          <w:spacing w:val="-71"/>
          <w:w w:val="105"/>
        </w:rPr>
        <w:t xml:space="preserve"> </w:t>
      </w:r>
      <w:r w:rsidRPr="00524947">
        <w:rPr>
          <w:rFonts w:asciiTheme="majorHAnsi" w:hAnsiTheme="majorHAnsi"/>
          <w:w w:val="105"/>
        </w:rPr>
        <w:t>Declaration.</w:t>
      </w:r>
    </w:p>
    <w:p w:rsidR="00EF68E6" w:rsidRPr="00524947" w:rsidRDefault="00EF68E6" w:rsidP="00524947">
      <w:pPr>
        <w:pStyle w:val="BodyText"/>
        <w:spacing w:before="5"/>
        <w:ind w:right="821"/>
        <w:jc w:val="both"/>
        <w:rPr>
          <w:rFonts w:asciiTheme="majorHAnsi" w:hAnsiTheme="majorHAnsi"/>
        </w:rPr>
      </w:pPr>
    </w:p>
    <w:p w:rsidR="00EF68E6" w:rsidRPr="00524947" w:rsidRDefault="00442BEF" w:rsidP="00524947">
      <w:pPr>
        <w:spacing w:line="249" w:lineRule="auto"/>
        <w:ind w:left="106" w:right="821" w:firstLine="745"/>
        <w:jc w:val="both"/>
        <w:rPr>
          <w:rFonts w:asciiTheme="majorHAnsi" w:hAnsiTheme="majorHAnsi"/>
        </w:rPr>
      </w:pPr>
      <w:r w:rsidRPr="00524947">
        <w:rPr>
          <w:rFonts w:asciiTheme="majorHAnsi" w:hAnsiTheme="majorHAnsi"/>
          <w:w w:val="105"/>
        </w:rPr>
        <w:t>I/We accept that I/We may be disqualified from bidding for any contract with you for a period of</w:t>
      </w:r>
      <w:r w:rsidRPr="00524947">
        <w:rPr>
          <w:rFonts w:asciiTheme="majorHAnsi" w:hAnsiTheme="majorHAnsi"/>
          <w:spacing w:val="1"/>
          <w:w w:val="105"/>
        </w:rPr>
        <w:t xml:space="preserve"> </w:t>
      </w:r>
      <w:r w:rsidRPr="00524947">
        <w:rPr>
          <w:rFonts w:asciiTheme="majorHAnsi" w:hAnsiTheme="majorHAnsi"/>
          <w:b/>
          <w:w w:val="105"/>
          <w:u w:val="single"/>
        </w:rPr>
        <w:t>three</w:t>
      </w:r>
      <w:r w:rsidRPr="00524947">
        <w:rPr>
          <w:rFonts w:asciiTheme="majorHAnsi" w:hAnsiTheme="majorHAnsi"/>
          <w:b/>
          <w:spacing w:val="-1"/>
          <w:w w:val="105"/>
        </w:rPr>
        <w:t xml:space="preserve"> </w:t>
      </w:r>
      <w:r w:rsidRPr="00524947">
        <w:rPr>
          <w:rFonts w:asciiTheme="majorHAnsi" w:hAnsiTheme="majorHAnsi"/>
          <w:w w:val="105"/>
        </w:rPr>
        <w:t>years</w:t>
      </w:r>
      <w:r w:rsidRPr="00524947">
        <w:rPr>
          <w:rFonts w:asciiTheme="majorHAnsi" w:hAnsiTheme="majorHAnsi"/>
          <w:spacing w:val="-1"/>
          <w:w w:val="105"/>
        </w:rPr>
        <w:t xml:space="preserve"> </w:t>
      </w:r>
      <w:r w:rsidRPr="00524947">
        <w:rPr>
          <w:rFonts w:asciiTheme="majorHAnsi" w:hAnsiTheme="majorHAnsi"/>
          <w:w w:val="105"/>
        </w:rPr>
        <w:t>from</w:t>
      </w:r>
      <w:r w:rsidRPr="00524947">
        <w:rPr>
          <w:rFonts w:asciiTheme="majorHAnsi" w:hAnsiTheme="majorHAnsi"/>
          <w:spacing w:val="-2"/>
          <w:w w:val="105"/>
        </w:rPr>
        <w:t xml:space="preserve"> </w:t>
      </w:r>
      <w:r w:rsidRPr="00524947">
        <w:rPr>
          <w:rFonts w:asciiTheme="majorHAnsi" w:hAnsiTheme="majorHAnsi"/>
          <w:w w:val="105"/>
        </w:rPr>
        <w:t>the date</w:t>
      </w:r>
      <w:r w:rsidRPr="00524947">
        <w:rPr>
          <w:rFonts w:asciiTheme="majorHAnsi" w:hAnsiTheme="majorHAnsi"/>
          <w:spacing w:val="-2"/>
          <w:w w:val="105"/>
        </w:rPr>
        <w:t xml:space="preserve"> </w:t>
      </w:r>
      <w:r w:rsidRPr="00524947">
        <w:rPr>
          <w:rFonts w:asciiTheme="majorHAnsi" w:hAnsiTheme="majorHAnsi"/>
          <w:w w:val="105"/>
        </w:rPr>
        <w:t>of</w:t>
      </w:r>
      <w:r w:rsidRPr="00524947">
        <w:rPr>
          <w:rFonts w:asciiTheme="majorHAnsi" w:hAnsiTheme="majorHAnsi"/>
          <w:spacing w:val="-2"/>
          <w:w w:val="105"/>
        </w:rPr>
        <w:t xml:space="preserve"> </w:t>
      </w:r>
      <w:r w:rsidRPr="00524947">
        <w:rPr>
          <w:rFonts w:asciiTheme="majorHAnsi" w:hAnsiTheme="majorHAnsi"/>
          <w:w w:val="105"/>
        </w:rPr>
        <w:t>notification</w:t>
      </w:r>
      <w:r w:rsidRPr="00524947">
        <w:rPr>
          <w:rFonts w:asciiTheme="majorHAnsi" w:hAnsiTheme="majorHAnsi"/>
          <w:spacing w:val="-7"/>
          <w:w w:val="105"/>
        </w:rPr>
        <w:t xml:space="preserve"> </w:t>
      </w:r>
      <w:r w:rsidRPr="00524947">
        <w:rPr>
          <w:rFonts w:asciiTheme="majorHAnsi" w:hAnsiTheme="majorHAnsi"/>
          <w:w w:val="105"/>
        </w:rPr>
        <w:t>if</w:t>
      </w:r>
      <w:r w:rsidRPr="00524947">
        <w:rPr>
          <w:rFonts w:asciiTheme="majorHAnsi" w:hAnsiTheme="majorHAnsi"/>
          <w:spacing w:val="-3"/>
          <w:w w:val="105"/>
        </w:rPr>
        <w:t xml:space="preserve"> </w:t>
      </w:r>
      <w:r w:rsidRPr="00524947">
        <w:rPr>
          <w:rFonts w:asciiTheme="majorHAnsi" w:hAnsiTheme="majorHAnsi"/>
          <w:w w:val="105"/>
        </w:rPr>
        <w:t>I</w:t>
      </w:r>
      <w:r w:rsidRPr="00524947">
        <w:rPr>
          <w:rFonts w:asciiTheme="majorHAnsi" w:hAnsiTheme="majorHAnsi"/>
          <w:spacing w:val="-3"/>
          <w:w w:val="105"/>
        </w:rPr>
        <w:t xml:space="preserve"> </w:t>
      </w:r>
      <w:r w:rsidRPr="00524947">
        <w:rPr>
          <w:rFonts w:asciiTheme="majorHAnsi" w:hAnsiTheme="majorHAnsi"/>
          <w:w w:val="105"/>
        </w:rPr>
        <w:t>am</w:t>
      </w:r>
      <w:r w:rsidRPr="00524947">
        <w:rPr>
          <w:rFonts w:asciiTheme="majorHAnsi" w:hAnsiTheme="majorHAnsi"/>
          <w:spacing w:val="-3"/>
          <w:w w:val="105"/>
        </w:rPr>
        <w:t xml:space="preserve"> </w:t>
      </w:r>
      <w:r w:rsidRPr="00524947">
        <w:rPr>
          <w:rFonts w:asciiTheme="majorHAnsi" w:hAnsiTheme="majorHAnsi"/>
          <w:w w:val="105"/>
        </w:rPr>
        <w:t>/We</w:t>
      </w:r>
      <w:r w:rsidRPr="00524947">
        <w:rPr>
          <w:rFonts w:asciiTheme="majorHAnsi" w:hAnsiTheme="majorHAnsi"/>
          <w:spacing w:val="-1"/>
          <w:w w:val="105"/>
        </w:rPr>
        <w:t xml:space="preserve"> </w:t>
      </w:r>
      <w:r w:rsidRPr="00524947">
        <w:rPr>
          <w:rFonts w:asciiTheme="majorHAnsi" w:hAnsiTheme="majorHAnsi"/>
          <w:w w:val="105"/>
        </w:rPr>
        <w:t>are</w:t>
      </w:r>
      <w:r w:rsidRPr="00524947">
        <w:rPr>
          <w:rFonts w:asciiTheme="majorHAnsi" w:hAnsiTheme="majorHAnsi"/>
          <w:spacing w:val="-4"/>
          <w:w w:val="105"/>
        </w:rPr>
        <w:t xml:space="preserve"> </w:t>
      </w:r>
      <w:r w:rsidRPr="00524947">
        <w:rPr>
          <w:rFonts w:asciiTheme="majorHAnsi" w:hAnsiTheme="majorHAnsi"/>
          <w:w w:val="105"/>
        </w:rPr>
        <w:t>in</w:t>
      </w:r>
      <w:r w:rsidRPr="00524947">
        <w:rPr>
          <w:rFonts w:asciiTheme="majorHAnsi" w:hAnsiTheme="majorHAnsi"/>
          <w:spacing w:val="-3"/>
          <w:w w:val="105"/>
        </w:rPr>
        <w:t xml:space="preserve"> </w:t>
      </w:r>
      <w:r w:rsidRPr="00524947">
        <w:rPr>
          <w:rFonts w:asciiTheme="majorHAnsi" w:hAnsiTheme="majorHAnsi"/>
          <w:w w:val="105"/>
        </w:rPr>
        <w:t>a</w:t>
      </w:r>
      <w:r w:rsidRPr="00524947">
        <w:rPr>
          <w:rFonts w:asciiTheme="majorHAnsi" w:hAnsiTheme="majorHAnsi"/>
          <w:spacing w:val="-3"/>
          <w:w w:val="105"/>
        </w:rPr>
        <w:t xml:space="preserve"> </w:t>
      </w:r>
      <w:r w:rsidRPr="00524947">
        <w:rPr>
          <w:rFonts w:asciiTheme="majorHAnsi" w:hAnsiTheme="majorHAnsi"/>
          <w:w w:val="105"/>
        </w:rPr>
        <w:t>breach</w:t>
      </w:r>
      <w:r w:rsidRPr="00524947">
        <w:rPr>
          <w:rFonts w:asciiTheme="majorHAnsi" w:hAnsiTheme="majorHAnsi"/>
          <w:spacing w:val="-1"/>
          <w:w w:val="105"/>
        </w:rPr>
        <w:t xml:space="preserve"> </w:t>
      </w:r>
      <w:r w:rsidRPr="00524947">
        <w:rPr>
          <w:rFonts w:asciiTheme="majorHAnsi" w:hAnsiTheme="majorHAnsi"/>
          <w:w w:val="105"/>
        </w:rPr>
        <w:t>of</w:t>
      </w:r>
      <w:r w:rsidRPr="00524947">
        <w:rPr>
          <w:rFonts w:asciiTheme="majorHAnsi" w:hAnsiTheme="majorHAnsi"/>
          <w:spacing w:val="-3"/>
          <w:w w:val="105"/>
        </w:rPr>
        <w:t xml:space="preserve"> </w:t>
      </w:r>
      <w:r w:rsidRPr="00524947">
        <w:rPr>
          <w:rFonts w:asciiTheme="majorHAnsi" w:hAnsiTheme="majorHAnsi"/>
          <w:w w:val="105"/>
        </w:rPr>
        <w:t>any</w:t>
      </w:r>
      <w:r w:rsidRPr="00524947">
        <w:rPr>
          <w:rFonts w:asciiTheme="majorHAnsi" w:hAnsiTheme="majorHAnsi"/>
          <w:spacing w:val="-1"/>
          <w:w w:val="105"/>
        </w:rPr>
        <w:t xml:space="preserve"> </w:t>
      </w:r>
      <w:r w:rsidRPr="00524947">
        <w:rPr>
          <w:rFonts w:asciiTheme="majorHAnsi" w:hAnsiTheme="majorHAnsi"/>
          <w:w w:val="105"/>
        </w:rPr>
        <w:t>obligation</w:t>
      </w:r>
      <w:r w:rsidRPr="00524947">
        <w:rPr>
          <w:rFonts w:asciiTheme="majorHAnsi" w:hAnsiTheme="majorHAnsi"/>
          <w:spacing w:val="2"/>
          <w:w w:val="105"/>
        </w:rPr>
        <w:t xml:space="preserve"> </w:t>
      </w:r>
      <w:r w:rsidRPr="00524947">
        <w:rPr>
          <w:rFonts w:asciiTheme="majorHAnsi" w:hAnsiTheme="majorHAnsi"/>
          <w:w w:val="105"/>
        </w:rPr>
        <w:t>under the</w:t>
      </w:r>
      <w:r w:rsidRPr="00524947">
        <w:rPr>
          <w:rFonts w:asciiTheme="majorHAnsi" w:hAnsiTheme="majorHAnsi"/>
          <w:spacing w:val="-4"/>
          <w:w w:val="105"/>
        </w:rPr>
        <w:t xml:space="preserve"> </w:t>
      </w:r>
      <w:r w:rsidRPr="00524947">
        <w:rPr>
          <w:rFonts w:asciiTheme="majorHAnsi" w:hAnsiTheme="majorHAnsi"/>
          <w:w w:val="105"/>
        </w:rPr>
        <w:t>bid</w:t>
      </w:r>
      <w:r w:rsidRPr="00524947">
        <w:rPr>
          <w:rFonts w:asciiTheme="majorHAnsi" w:hAnsiTheme="majorHAnsi"/>
          <w:spacing w:val="-71"/>
          <w:w w:val="105"/>
        </w:rPr>
        <w:t xml:space="preserve"> </w:t>
      </w:r>
      <w:r w:rsidRPr="00524947">
        <w:rPr>
          <w:rFonts w:asciiTheme="majorHAnsi" w:hAnsiTheme="majorHAnsi"/>
          <w:w w:val="105"/>
        </w:rPr>
        <w:t>conditions,</w:t>
      </w:r>
      <w:r w:rsidRPr="00524947">
        <w:rPr>
          <w:rFonts w:asciiTheme="majorHAnsi" w:hAnsiTheme="majorHAnsi"/>
          <w:spacing w:val="-4"/>
          <w:w w:val="105"/>
        </w:rPr>
        <w:t xml:space="preserve"> </w:t>
      </w:r>
      <w:r w:rsidRPr="00524947">
        <w:rPr>
          <w:rFonts w:asciiTheme="majorHAnsi" w:hAnsiTheme="majorHAnsi"/>
          <w:w w:val="105"/>
        </w:rPr>
        <w:t>because</w:t>
      </w:r>
      <w:r w:rsidRPr="00524947">
        <w:rPr>
          <w:rFonts w:asciiTheme="majorHAnsi" w:hAnsiTheme="majorHAnsi"/>
          <w:spacing w:val="-1"/>
          <w:w w:val="105"/>
        </w:rPr>
        <w:t xml:space="preserve"> </w:t>
      </w:r>
      <w:r w:rsidRPr="00524947">
        <w:rPr>
          <w:rFonts w:asciiTheme="majorHAnsi" w:hAnsiTheme="majorHAnsi"/>
          <w:w w:val="105"/>
        </w:rPr>
        <w:t>I/We</w:t>
      </w:r>
    </w:p>
    <w:p w:rsidR="00EF68E6" w:rsidRPr="00524947" w:rsidRDefault="00EF68E6" w:rsidP="00524947">
      <w:pPr>
        <w:pStyle w:val="BodyText"/>
        <w:spacing w:before="4"/>
        <w:ind w:right="821"/>
        <w:jc w:val="both"/>
        <w:rPr>
          <w:rFonts w:asciiTheme="majorHAnsi" w:hAnsiTheme="majorHAnsi"/>
        </w:rPr>
      </w:pPr>
    </w:p>
    <w:p w:rsidR="00EF68E6" w:rsidRPr="00524947" w:rsidRDefault="00442BEF" w:rsidP="00524947">
      <w:pPr>
        <w:pStyle w:val="ListParagraph"/>
        <w:numPr>
          <w:ilvl w:val="0"/>
          <w:numId w:val="1"/>
        </w:numPr>
        <w:tabs>
          <w:tab w:val="left" w:pos="851"/>
        </w:tabs>
        <w:spacing w:line="249" w:lineRule="auto"/>
        <w:ind w:left="709" w:right="821" w:hanging="283"/>
        <w:rPr>
          <w:rFonts w:asciiTheme="majorHAnsi" w:hAnsiTheme="majorHAnsi"/>
        </w:rPr>
      </w:pPr>
      <w:r w:rsidRPr="00524947">
        <w:rPr>
          <w:rFonts w:asciiTheme="majorHAnsi" w:hAnsiTheme="majorHAnsi"/>
          <w:w w:val="105"/>
        </w:rPr>
        <w:t>have withdrawn/modified/amended, impairs or derogates from the tender, my/our Bid</w:t>
      </w:r>
      <w:r w:rsidRPr="00524947">
        <w:rPr>
          <w:rFonts w:asciiTheme="majorHAnsi" w:hAnsiTheme="majorHAnsi"/>
          <w:spacing w:val="1"/>
          <w:w w:val="105"/>
        </w:rPr>
        <w:t xml:space="preserve"> </w:t>
      </w:r>
      <w:r w:rsidRPr="00524947">
        <w:rPr>
          <w:rFonts w:asciiTheme="majorHAnsi" w:hAnsiTheme="majorHAnsi"/>
          <w:w w:val="105"/>
        </w:rPr>
        <w:t>during</w:t>
      </w:r>
      <w:r w:rsidRPr="00524947">
        <w:rPr>
          <w:rFonts w:asciiTheme="majorHAnsi" w:hAnsiTheme="majorHAnsi"/>
          <w:spacing w:val="-6"/>
          <w:w w:val="105"/>
        </w:rPr>
        <w:t xml:space="preserve"> </w:t>
      </w:r>
      <w:r w:rsidRPr="00524947">
        <w:rPr>
          <w:rFonts w:asciiTheme="majorHAnsi" w:hAnsiTheme="majorHAnsi"/>
          <w:w w:val="105"/>
        </w:rPr>
        <w:t>the</w:t>
      </w:r>
      <w:r w:rsidRPr="00524947">
        <w:rPr>
          <w:rFonts w:asciiTheme="majorHAnsi" w:hAnsiTheme="majorHAnsi"/>
          <w:spacing w:val="-4"/>
          <w:w w:val="105"/>
        </w:rPr>
        <w:t xml:space="preserve"> </w:t>
      </w:r>
      <w:r w:rsidRPr="00524947">
        <w:rPr>
          <w:rFonts w:asciiTheme="majorHAnsi" w:hAnsiTheme="majorHAnsi"/>
          <w:w w:val="105"/>
        </w:rPr>
        <w:t>period</w:t>
      </w:r>
      <w:r w:rsidRPr="00524947">
        <w:rPr>
          <w:rFonts w:asciiTheme="majorHAnsi" w:hAnsiTheme="majorHAnsi"/>
          <w:spacing w:val="-3"/>
          <w:w w:val="105"/>
        </w:rPr>
        <w:t xml:space="preserve"> </w:t>
      </w:r>
      <w:r w:rsidRPr="00524947">
        <w:rPr>
          <w:rFonts w:asciiTheme="majorHAnsi" w:hAnsiTheme="majorHAnsi"/>
          <w:w w:val="105"/>
        </w:rPr>
        <w:t>of</w:t>
      </w:r>
      <w:r w:rsidRPr="00524947">
        <w:rPr>
          <w:rFonts w:asciiTheme="majorHAnsi" w:hAnsiTheme="majorHAnsi"/>
          <w:spacing w:val="-4"/>
          <w:w w:val="105"/>
        </w:rPr>
        <w:t xml:space="preserve"> </w:t>
      </w:r>
      <w:r w:rsidRPr="00524947">
        <w:rPr>
          <w:rFonts w:asciiTheme="majorHAnsi" w:hAnsiTheme="majorHAnsi"/>
          <w:w w:val="105"/>
        </w:rPr>
        <w:t>bid</w:t>
      </w:r>
      <w:r w:rsidRPr="00524947">
        <w:rPr>
          <w:rFonts w:asciiTheme="majorHAnsi" w:hAnsiTheme="majorHAnsi"/>
          <w:spacing w:val="-6"/>
          <w:w w:val="105"/>
        </w:rPr>
        <w:t xml:space="preserve"> </w:t>
      </w:r>
      <w:r w:rsidRPr="00524947">
        <w:rPr>
          <w:rFonts w:asciiTheme="majorHAnsi" w:hAnsiTheme="majorHAnsi"/>
          <w:w w:val="105"/>
        </w:rPr>
        <w:t>validity</w:t>
      </w:r>
      <w:r w:rsidRPr="00524947">
        <w:rPr>
          <w:rFonts w:asciiTheme="majorHAnsi" w:hAnsiTheme="majorHAnsi"/>
          <w:spacing w:val="-8"/>
          <w:w w:val="105"/>
        </w:rPr>
        <w:t xml:space="preserve"> </w:t>
      </w:r>
      <w:r w:rsidRPr="00524947">
        <w:rPr>
          <w:rFonts w:asciiTheme="majorHAnsi" w:hAnsiTheme="majorHAnsi"/>
          <w:w w:val="105"/>
        </w:rPr>
        <w:t>specified</w:t>
      </w:r>
      <w:r w:rsidRPr="00524947">
        <w:rPr>
          <w:rFonts w:asciiTheme="majorHAnsi" w:hAnsiTheme="majorHAnsi"/>
          <w:spacing w:val="-6"/>
          <w:w w:val="105"/>
        </w:rPr>
        <w:t xml:space="preserve"> </w:t>
      </w:r>
      <w:r w:rsidRPr="00524947">
        <w:rPr>
          <w:rFonts w:asciiTheme="majorHAnsi" w:hAnsiTheme="majorHAnsi"/>
          <w:w w:val="105"/>
        </w:rPr>
        <w:t>in</w:t>
      </w:r>
      <w:r w:rsidRPr="00524947">
        <w:rPr>
          <w:rFonts w:asciiTheme="majorHAnsi" w:hAnsiTheme="majorHAnsi"/>
          <w:spacing w:val="-8"/>
          <w:w w:val="105"/>
        </w:rPr>
        <w:t xml:space="preserve"> </w:t>
      </w:r>
      <w:r w:rsidRPr="00524947">
        <w:rPr>
          <w:rFonts w:asciiTheme="majorHAnsi" w:hAnsiTheme="majorHAnsi"/>
          <w:w w:val="105"/>
        </w:rPr>
        <w:t>the</w:t>
      </w:r>
      <w:r w:rsidRPr="00524947">
        <w:rPr>
          <w:rFonts w:asciiTheme="majorHAnsi" w:hAnsiTheme="majorHAnsi"/>
          <w:spacing w:val="-4"/>
          <w:w w:val="105"/>
        </w:rPr>
        <w:t xml:space="preserve"> </w:t>
      </w:r>
      <w:r w:rsidRPr="00524947">
        <w:rPr>
          <w:rFonts w:asciiTheme="majorHAnsi" w:hAnsiTheme="majorHAnsi"/>
          <w:w w:val="105"/>
        </w:rPr>
        <w:t>form</w:t>
      </w:r>
      <w:r w:rsidRPr="00524947">
        <w:rPr>
          <w:rFonts w:asciiTheme="majorHAnsi" w:hAnsiTheme="majorHAnsi"/>
          <w:spacing w:val="1"/>
          <w:w w:val="105"/>
        </w:rPr>
        <w:t xml:space="preserve"> </w:t>
      </w:r>
      <w:r w:rsidRPr="00524947">
        <w:rPr>
          <w:rFonts w:asciiTheme="majorHAnsi" w:hAnsiTheme="majorHAnsi"/>
          <w:w w:val="105"/>
        </w:rPr>
        <w:t>of Bid;</w:t>
      </w:r>
      <w:r w:rsidRPr="00524947">
        <w:rPr>
          <w:rFonts w:asciiTheme="majorHAnsi" w:hAnsiTheme="majorHAnsi"/>
          <w:spacing w:val="-6"/>
          <w:w w:val="105"/>
        </w:rPr>
        <w:t xml:space="preserve"> </w:t>
      </w:r>
      <w:r w:rsidRPr="00524947">
        <w:rPr>
          <w:rFonts w:asciiTheme="majorHAnsi" w:hAnsiTheme="majorHAnsi"/>
          <w:w w:val="105"/>
        </w:rPr>
        <w:t>or</w:t>
      </w:r>
    </w:p>
    <w:p w:rsidR="00EF68E6" w:rsidRPr="00524947" w:rsidRDefault="00EF68E6" w:rsidP="00524947">
      <w:pPr>
        <w:pStyle w:val="BodyText"/>
        <w:tabs>
          <w:tab w:val="left" w:pos="851"/>
        </w:tabs>
        <w:spacing w:before="5"/>
        <w:ind w:left="709" w:right="821" w:hanging="283"/>
        <w:jc w:val="both"/>
        <w:rPr>
          <w:rFonts w:asciiTheme="majorHAnsi" w:hAnsiTheme="majorHAnsi"/>
        </w:rPr>
      </w:pPr>
    </w:p>
    <w:p w:rsidR="00EF68E6" w:rsidRPr="00524947" w:rsidRDefault="00442BEF" w:rsidP="00524947">
      <w:pPr>
        <w:pStyle w:val="ListParagraph"/>
        <w:numPr>
          <w:ilvl w:val="0"/>
          <w:numId w:val="1"/>
        </w:numPr>
        <w:tabs>
          <w:tab w:val="left" w:pos="851"/>
        </w:tabs>
        <w:spacing w:line="249" w:lineRule="auto"/>
        <w:ind w:left="709" w:right="821" w:hanging="283"/>
        <w:rPr>
          <w:rFonts w:asciiTheme="majorHAnsi" w:hAnsiTheme="majorHAnsi"/>
        </w:rPr>
      </w:pPr>
      <w:r w:rsidRPr="00524947">
        <w:rPr>
          <w:rFonts w:asciiTheme="majorHAnsi" w:hAnsiTheme="majorHAnsi"/>
          <w:w w:val="105"/>
        </w:rPr>
        <w:t>having been notified of the acceptance of our Bid by the employer/purchaser during the</w:t>
      </w:r>
      <w:r w:rsidRPr="00524947">
        <w:rPr>
          <w:rFonts w:asciiTheme="majorHAnsi" w:hAnsiTheme="majorHAnsi"/>
          <w:spacing w:val="1"/>
          <w:w w:val="105"/>
        </w:rPr>
        <w:t xml:space="preserve"> </w:t>
      </w:r>
      <w:r w:rsidRPr="00524947">
        <w:rPr>
          <w:rFonts w:asciiTheme="majorHAnsi" w:hAnsiTheme="majorHAnsi"/>
          <w:w w:val="105"/>
        </w:rPr>
        <w:t>period of bid validity (i) fail or refuse to execute the contract, if required, or (ii) fail or</w:t>
      </w:r>
      <w:r w:rsidRPr="00524947">
        <w:rPr>
          <w:rFonts w:asciiTheme="majorHAnsi" w:hAnsiTheme="majorHAnsi"/>
          <w:spacing w:val="1"/>
          <w:w w:val="105"/>
        </w:rPr>
        <w:t xml:space="preserve"> </w:t>
      </w:r>
      <w:r w:rsidRPr="00524947">
        <w:rPr>
          <w:rFonts w:asciiTheme="majorHAnsi" w:hAnsiTheme="majorHAnsi"/>
          <w:w w:val="105"/>
        </w:rPr>
        <w:t>refuse</w:t>
      </w:r>
      <w:r w:rsidRPr="00524947">
        <w:rPr>
          <w:rFonts w:asciiTheme="majorHAnsi" w:hAnsiTheme="majorHAnsi"/>
          <w:spacing w:val="-13"/>
          <w:w w:val="105"/>
        </w:rPr>
        <w:t xml:space="preserve"> </w:t>
      </w:r>
      <w:r w:rsidRPr="00524947">
        <w:rPr>
          <w:rFonts w:asciiTheme="majorHAnsi" w:hAnsiTheme="majorHAnsi"/>
          <w:w w:val="105"/>
        </w:rPr>
        <w:t>to</w:t>
      </w:r>
      <w:r w:rsidRPr="00524947">
        <w:rPr>
          <w:rFonts w:asciiTheme="majorHAnsi" w:hAnsiTheme="majorHAnsi"/>
          <w:spacing w:val="-12"/>
          <w:w w:val="105"/>
        </w:rPr>
        <w:t xml:space="preserve"> </w:t>
      </w:r>
      <w:r w:rsidRPr="00524947">
        <w:rPr>
          <w:rFonts w:asciiTheme="majorHAnsi" w:hAnsiTheme="majorHAnsi"/>
          <w:w w:val="105"/>
        </w:rPr>
        <w:t>furnish</w:t>
      </w:r>
      <w:r w:rsidRPr="00524947">
        <w:rPr>
          <w:rFonts w:asciiTheme="majorHAnsi" w:hAnsiTheme="majorHAnsi"/>
          <w:spacing w:val="-14"/>
          <w:w w:val="105"/>
        </w:rPr>
        <w:t xml:space="preserve"> </w:t>
      </w:r>
      <w:r w:rsidRPr="00524947">
        <w:rPr>
          <w:rFonts w:asciiTheme="majorHAnsi" w:hAnsiTheme="majorHAnsi"/>
          <w:w w:val="105"/>
        </w:rPr>
        <w:t>the</w:t>
      </w:r>
      <w:r w:rsidRPr="00524947">
        <w:rPr>
          <w:rFonts w:asciiTheme="majorHAnsi" w:hAnsiTheme="majorHAnsi"/>
          <w:spacing w:val="-11"/>
          <w:w w:val="105"/>
        </w:rPr>
        <w:t xml:space="preserve"> </w:t>
      </w:r>
      <w:r w:rsidRPr="00524947">
        <w:rPr>
          <w:rFonts w:asciiTheme="majorHAnsi" w:hAnsiTheme="majorHAnsi"/>
          <w:w w:val="105"/>
        </w:rPr>
        <w:t>Performance</w:t>
      </w:r>
      <w:r w:rsidRPr="00524947">
        <w:rPr>
          <w:rFonts w:asciiTheme="majorHAnsi" w:hAnsiTheme="majorHAnsi"/>
          <w:spacing w:val="-15"/>
          <w:w w:val="105"/>
        </w:rPr>
        <w:t xml:space="preserve"> </w:t>
      </w:r>
      <w:r w:rsidRPr="00524947">
        <w:rPr>
          <w:rFonts w:asciiTheme="majorHAnsi" w:hAnsiTheme="majorHAnsi"/>
          <w:w w:val="105"/>
        </w:rPr>
        <w:t>Security,</w:t>
      </w:r>
      <w:r w:rsidRPr="00524947">
        <w:rPr>
          <w:rFonts w:asciiTheme="majorHAnsi" w:hAnsiTheme="majorHAnsi"/>
          <w:spacing w:val="-13"/>
          <w:w w:val="105"/>
        </w:rPr>
        <w:t xml:space="preserve"> </w:t>
      </w:r>
      <w:r w:rsidRPr="00524947">
        <w:rPr>
          <w:rFonts w:asciiTheme="majorHAnsi" w:hAnsiTheme="majorHAnsi"/>
          <w:w w:val="105"/>
        </w:rPr>
        <w:t>in</w:t>
      </w:r>
      <w:r w:rsidRPr="00524947">
        <w:rPr>
          <w:rFonts w:asciiTheme="majorHAnsi" w:hAnsiTheme="majorHAnsi"/>
          <w:spacing w:val="-15"/>
          <w:w w:val="105"/>
        </w:rPr>
        <w:t xml:space="preserve"> </w:t>
      </w:r>
      <w:r w:rsidRPr="00524947">
        <w:rPr>
          <w:rFonts w:asciiTheme="majorHAnsi" w:hAnsiTheme="majorHAnsi"/>
          <w:w w:val="105"/>
        </w:rPr>
        <w:t>accordance</w:t>
      </w:r>
      <w:r w:rsidRPr="00524947">
        <w:rPr>
          <w:rFonts w:asciiTheme="majorHAnsi" w:hAnsiTheme="majorHAnsi"/>
          <w:spacing w:val="-11"/>
          <w:w w:val="105"/>
        </w:rPr>
        <w:t xml:space="preserve"> </w:t>
      </w:r>
      <w:r w:rsidRPr="00524947">
        <w:rPr>
          <w:rFonts w:asciiTheme="majorHAnsi" w:hAnsiTheme="majorHAnsi"/>
          <w:w w:val="105"/>
        </w:rPr>
        <w:t>with</w:t>
      </w:r>
      <w:r w:rsidRPr="00524947">
        <w:rPr>
          <w:rFonts w:asciiTheme="majorHAnsi" w:hAnsiTheme="majorHAnsi"/>
          <w:spacing w:val="-14"/>
          <w:w w:val="105"/>
        </w:rPr>
        <w:t xml:space="preserve"> </w:t>
      </w:r>
      <w:r w:rsidRPr="00524947">
        <w:rPr>
          <w:rFonts w:asciiTheme="majorHAnsi" w:hAnsiTheme="majorHAnsi"/>
          <w:w w:val="105"/>
        </w:rPr>
        <w:t>the</w:t>
      </w:r>
      <w:r w:rsidRPr="00524947">
        <w:rPr>
          <w:rFonts w:asciiTheme="majorHAnsi" w:hAnsiTheme="majorHAnsi"/>
          <w:spacing w:val="-14"/>
          <w:w w:val="105"/>
        </w:rPr>
        <w:t xml:space="preserve"> </w:t>
      </w:r>
      <w:r w:rsidRPr="00524947">
        <w:rPr>
          <w:rFonts w:asciiTheme="majorHAnsi" w:hAnsiTheme="majorHAnsi"/>
          <w:w w:val="105"/>
        </w:rPr>
        <w:t>Instructions</w:t>
      </w:r>
      <w:r w:rsidRPr="00524947">
        <w:rPr>
          <w:rFonts w:asciiTheme="majorHAnsi" w:hAnsiTheme="majorHAnsi"/>
          <w:spacing w:val="-11"/>
          <w:w w:val="105"/>
        </w:rPr>
        <w:t xml:space="preserve"> </w:t>
      </w:r>
      <w:r w:rsidRPr="00524947">
        <w:rPr>
          <w:rFonts w:asciiTheme="majorHAnsi" w:hAnsiTheme="majorHAnsi"/>
          <w:w w:val="105"/>
        </w:rPr>
        <w:t>to</w:t>
      </w:r>
      <w:r w:rsidRPr="00524947">
        <w:rPr>
          <w:rFonts w:asciiTheme="majorHAnsi" w:hAnsiTheme="majorHAnsi"/>
          <w:spacing w:val="-14"/>
          <w:w w:val="105"/>
        </w:rPr>
        <w:t xml:space="preserve"> </w:t>
      </w:r>
      <w:r w:rsidRPr="00524947">
        <w:rPr>
          <w:rFonts w:asciiTheme="majorHAnsi" w:hAnsiTheme="majorHAnsi"/>
          <w:w w:val="105"/>
        </w:rPr>
        <w:t>Bidders.</w:t>
      </w:r>
    </w:p>
    <w:p w:rsidR="00EF68E6" w:rsidRPr="00524947" w:rsidRDefault="00EF68E6" w:rsidP="00524947">
      <w:pPr>
        <w:pStyle w:val="BodyText"/>
        <w:spacing w:before="4"/>
        <w:ind w:right="821"/>
        <w:jc w:val="both"/>
        <w:rPr>
          <w:rFonts w:asciiTheme="majorHAnsi" w:hAnsiTheme="majorHAnsi"/>
        </w:rPr>
      </w:pPr>
    </w:p>
    <w:p w:rsidR="00EF68E6" w:rsidRPr="00524947" w:rsidRDefault="00442BEF" w:rsidP="00524947">
      <w:pPr>
        <w:spacing w:line="249" w:lineRule="auto"/>
        <w:ind w:left="106" w:right="821" w:firstLine="745"/>
        <w:jc w:val="both"/>
        <w:rPr>
          <w:rFonts w:asciiTheme="majorHAnsi" w:hAnsiTheme="majorHAnsi"/>
        </w:rPr>
      </w:pPr>
      <w:r w:rsidRPr="00524947">
        <w:rPr>
          <w:rFonts w:asciiTheme="majorHAnsi" w:hAnsiTheme="majorHAnsi"/>
          <w:w w:val="105"/>
        </w:rPr>
        <w:t>I/We understand this Bid Securing Declaration shall cease to be valid if I am/we are not the</w:t>
      </w:r>
      <w:r w:rsidRPr="00524947">
        <w:rPr>
          <w:rFonts w:asciiTheme="majorHAnsi" w:hAnsiTheme="majorHAnsi"/>
          <w:spacing w:val="1"/>
          <w:w w:val="105"/>
        </w:rPr>
        <w:t xml:space="preserve"> </w:t>
      </w:r>
      <w:r w:rsidRPr="00524947">
        <w:rPr>
          <w:rFonts w:asciiTheme="majorHAnsi" w:hAnsiTheme="majorHAnsi"/>
          <w:w w:val="105"/>
        </w:rPr>
        <w:t>successful</w:t>
      </w:r>
      <w:r w:rsidRPr="00524947">
        <w:rPr>
          <w:rFonts w:asciiTheme="majorHAnsi" w:hAnsiTheme="majorHAnsi"/>
          <w:spacing w:val="-9"/>
          <w:w w:val="105"/>
        </w:rPr>
        <w:t xml:space="preserve"> </w:t>
      </w:r>
      <w:r w:rsidRPr="00524947">
        <w:rPr>
          <w:rFonts w:asciiTheme="majorHAnsi" w:hAnsiTheme="majorHAnsi"/>
          <w:w w:val="105"/>
        </w:rPr>
        <w:t>Bidder,</w:t>
      </w:r>
      <w:r w:rsidRPr="00524947">
        <w:rPr>
          <w:rFonts w:asciiTheme="majorHAnsi" w:hAnsiTheme="majorHAnsi"/>
          <w:spacing w:val="-10"/>
          <w:w w:val="105"/>
        </w:rPr>
        <w:t xml:space="preserve"> </w:t>
      </w:r>
      <w:r w:rsidRPr="00524947">
        <w:rPr>
          <w:rFonts w:asciiTheme="majorHAnsi" w:hAnsiTheme="majorHAnsi"/>
          <w:w w:val="105"/>
        </w:rPr>
        <w:t>upon</w:t>
      </w:r>
      <w:r w:rsidRPr="00524947">
        <w:rPr>
          <w:rFonts w:asciiTheme="majorHAnsi" w:hAnsiTheme="majorHAnsi"/>
          <w:spacing w:val="-12"/>
          <w:w w:val="105"/>
        </w:rPr>
        <w:t xml:space="preserve"> </w:t>
      </w:r>
      <w:r w:rsidRPr="00524947">
        <w:rPr>
          <w:rFonts w:asciiTheme="majorHAnsi" w:hAnsiTheme="majorHAnsi"/>
          <w:w w:val="105"/>
        </w:rPr>
        <w:t>the</w:t>
      </w:r>
      <w:r w:rsidRPr="00524947">
        <w:rPr>
          <w:rFonts w:asciiTheme="majorHAnsi" w:hAnsiTheme="majorHAnsi"/>
          <w:spacing w:val="-10"/>
          <w:w w:val="105"/>
        </w:rPr>
        <w:t xml:space="preserve"> </w:t>
      </w:r>
      <w:r w:rsidRPr="00524947">
        <w:rPr>
          <w:rFonts w:asciiTheme="majorHAnsi" w:hAnsiTheme="majorHAnsi"/>
          <w:w w:val="105"/>
        </w:rPr>
        <w:t>earlier</w:t>
      </w:r>
      <w:r w:rsidRPr="00524947">
        <w:rPr>
          <w:rFonts w:asciiTheme="majorHAnsi" w:hAnsiTheme="majorHAnsi"/>
          <w:spacing w:val="-10"/>
          <w:w w:val="105"/>
        </w:rPr>
        <w:t xml:space="preserve"> </w:t>
      </w:r>
      <w:r w:rsidRPr="00524947">
        <w:rPr>
          <w:rFonts w:asciiTheme="majorHAnsi" w:hAnsiTheme="majorHAnsi"/>
          <w:w w:val="105"/>
        </w:rPr>
        <w:t>of</w:t>
      </w:r>
      <w:r w:rsidRPr="00524947">
        <w:rPr>
          <w:rFonts w:asciiTheme="majorHAnsi" w:hAnsiTheme="majorHAnsi"/>
          <w:spacing w:val="-10"/>
          <w:w w:val="105"/>
        </w:rPr>
        <w:t xml:space="preserve"> </w:t>
      </w:r>
      <w:r w:rsidRPr="00524947">
        <w:rPr>
          <w:rFonts w:asciiTheme="majorHAnsi" w:hAnsiTheme="majorHAnsi"/>
          <w:w w:val="105"/>
        </w:rPr>
        <w:t>(i)</w:t>
      </w:r>
      <w:r w:rsidRPr="00524947">
        <w:rPr>
          <w:rFonts w:asciiTheme="majorHAnsi" w:hAnsiTheme="majorHAnsi"/>
          <w:spacing w:val="-11"/>
          <w:w w:val="105"/>
        </w:rPr>
        <w:t xml:space="preserve"> </w:t>
      </w:r>
      <w:r w:rsidRPr="00524947">
        <w:rPr>
          <w:rFonts w:asciiTheme="majorHAnsi" w:hAnsiTheme="majorHAnsi"/>
          <w:w w:val="105"/>
        </w:rPr>
        <w:t>the</w:t>
      </w:r>
      <w:r w:rsidRPr="00524947">
        <w:rPr>
          <w:rFonts w:asciiTheme="majorHAnsi" w:hAnsiTheme="majorHAnsi"/>
          <w:spacing w:val="-10"/>
          <w:w w:val="105"/>
        </w:rPr>
        <w:t xml:space="preserve"> </w:t>
      </w:r>
      <w:r w:rsidRPr="00524947">
        <w:rPr>
          <w:rFonts w:asciiTheme="majorHAnsi" w:hAnsiTheme="majorHAnsi"/>
          <w:w w:val="105"/>
        </w:rPr>
        <w:t>receipt</w:t>
      </w:r>
      <w:r w:rsidRPr="00524947">
        <w:rPr>
          <w:rFonts w:asciiTheme="majorHAnsi" w:hAnsiTheme="majorHAnsi"/>
          <w:spacing w:val="-9"/>
          <w:w w:val="105"/>
        </w:rPr>
        <w:t xml:space="preserve"> </w:t>
      </w:r>
      <w:r w:rsidRPr="00524947">
        <w:rPr>
          <w:rFonts w:asciiTheme="majorHAnsi" w:hAnsiTheme="majorHAnsi"/>
          <w:w w:val="105"/>
        </w:rPr>
        <w:t>of</w:t>
      </w:r>
      <w:r w:rsidRPr="00524947">
        <w:rPr>
          <w:rFonts w:asciiTheme="majorHAnsi" w:hAnsiTheme="majorHAnsi"/>
          <w:spacing w:val="-11"/>
          <w:w w:val="105"/>
        </w:rPr>
        <w:t xml:space="preserve"> </w:t>
      </w:r>
      <w:r w:rsidRPr="00524947">
        <w:rPr>
          <w:rFonts w:asciiTheme="majorHAnsi" w:hAnsiTheme="majorHAnsi"/>
          <w:w w:val="105"/>
        </w:rPr>
        <w:t>your</w:t>
      </w:r>
      <w:r w:rsidRPr="00524947">
        <w:rPr>
          <w:rFonts w:asciiTheme="majorHAnsi" w:hAnsiTheme="majorHAnsi"/>
          <w:spacing w:val="-6"/>
          <w:w w:val="105"/>
        </w:rPr>
        <w:t xml:space="preserve"> </w:t>
      </w:r>
      <w:r w:rsidRPr="00524947">
        <w:rPr>
          <w:rFonts w:asciiTheme="majorHAnsi" w:hAnsiTheme="majorHAnsi"/>
          <w:w w:val="105"/>
        </w:rPr>
        <w:t>notification</w:t>
      </w:r>
      <w:r w:rsidRPr="00524947">
        <w:rPr>
          <w:rFonts w:asciiTheme="majorHAnsi" w:hAnsiTheme="majorHAnsi"/>
          <w:spacing w:val="-12"/>
          <w:w w:val="105"/>
        </w:rPr>
        <w:t xml:space="preserve"> </w:t>
      </w:r>
      <w:r w:rsidRPr="00524947">
        <w:rPr>
          <w:rFonts w:asciiTheme="majorHAnsi" w:hAnsiTheme="majorHAnsi"/>
          <w:w w:val="105"/>
        </w:rPr>
        <w:t>of</w:t>
      </w:r>
      <w:r w:rsidRPr="00524947">
        <w:rPr>
          <w:rFonts w:asciiTheme="majorHAnsi" w:hAnsiTheme="majorHAnsi"/>
          <w:spacing w:val="-9"/>
          <w:w w:val="105"/>
        </w:rPr>
        <w:t xml:space="preserve"> </w:t>
      </w:r>
      <w:r w:rsidRPr="00524947">
        <w:rPr>
          <w:rFonts w:asciiTheme="majorHAnsi" w:hAnsiTheme="majorHAnsi"/>
          <w:w w:val="105"/>
        </w:rPr>
        <w:t>the</w:t>
      </w:r>
      <w:r w:rsidRPr="00524947">
        <w:rPr>
          <w:rFonts w:asciiTheme="majorHAnsi" w:hAnsiTheme="majorHAnsi"/>
          <w:spacing w:val="-9"/>
          <w:w w:val="105"/>
        </w:rPr>
        <w:t xml:space="preserve"> </w:t>
      </w:r>
      <w:r w:rsidRPr="00524947">
        <w:rPr>
          <w:rFonts w:asciiTheme="majorHAnsi" w:hAnsiTheme="majorHAnsi"/>
          <w:w w:val="105"/>
        </w:rPr>
        <w:t>name</w:t>
      </w:r>
      <w:r w:rsidRPr="00524947">
        <w:rPr>
          <w:rFonts w:asciiTheme="majorHAnsi" w:hAnsiTheme="majorHAnsi"/>
          <w:spacing w:val="-10"/>
          <w:w w:val="105"/>
        </w:rPr>
        <w:t xml:space="preserve"> </w:t>
      </w:r>
      <w:r w:rsidRPr="00524947">
        <w:rPr>
          <w:rFonts w:asciiTheme="majorHAnsi" w:hAnsiTheme="majorHAnsi"/>
          <w:w w:val="105"/>
        </w:rPr>
        <w:t>of</w:t>
      </w:r>
      <w:r w:rsidRPr="00524947">
        <w:rPr>
          <w:rFonts w:asciiTheme="majorHAnsi" w:hAnsiTheme="majorHAnsi"/>
          <w:spacing w:val="-8"/>
          <w:w w:val="105"/>
        </w:rPr>
        <w:t xml:space="preserve"> </w:t>
      </w:r>
      <w:r w:rsidRPr="00524947">
        <w:rPr>
          <w:rFonts w:asciiTheme="majorHAnsi" w:hAnsiTheme="majorHAnsi"/>
          <w:w w:val="105"/>
        </w:rPr>
        <w:t>the</w:t>
      </w:r>
      <w:r w:rsidRPr="00524947">
        <w:rPr>
          <w:rFonts w:asciiTheme="majorHAnsi" w:hAnsiTheme="majorHAnsi"/>
          <w:spacing w:val="-12"/>
          <w:w w:val="105"/>
        </w:rPr>
        <w:t xml:space="preserve"> </w:t>
      </w:r>
      <w:r w:rsidRPr="00524947">
        <w:rPr>
          <w:rFonts w:asciiTheme="majorHAnsi" w:hAnsiTheme="majorHAnsi"/>
          <w:w w:val="105"/>
        </w:rPr>
        <w:t>successful</w:t>
      </w:r>
      <w:r w:rsidRPr="00524947">
        <w:rPr>
          <w:rFonts w:asciiTheme="majorHAnsi" w:hAnsiTheme="majorHAnsi"/>
          <w:spacing w:val="-72"/>
          <w:w w:val="105"/>
        </w:rPr>
        <w:t xml:space="preserve"> </w:t>
      </w:r>
      <w:r w:rsidRPr="00524947">
        <w:rPr>
          <w:rFonts w:asciiTheme="majorHAnsi" w:hAnsiTheme="majorHAnsi"/>
          <w:w w:val="105"/>
        </w:rPr>
        <w:t>Bidder;</w:t>
      </w:r>
      <w:r w:rsidRPr="00524947">
        <w:rPr>
          <w:rFonts w:asciiTheme="majorHAnsi" w:hAnsiTheme="majorHAnsi"/>
          <w:spacing w:val="-7"/>
          <w:w w:val="105"/>
        </w:rPr>
        <w:t xml:space="preserve"> </w:t>
      </w:r>
      <w:r w:rsidRPr="00524947">
        <w:rPr>
          <w:rFonts w:asciiTheme="majorHAnsi" w:hAnsiTheme="majorHAnsi"/>
          <w:w w:val="105"/>
        </w:rPr>
        <w:t>or</w:t>
      </w:r>
      <w:r w:rsidRPr="00524947">
        <w:rPr>
          <w:rFonts w:asciiTheme="majorHAnsi" w:hAnsiTheme="majorHAnsi"/>
          <w:spacing w:val="-4"/>
          <w:w w:val="105"/>
        </w:rPr>
        <w:t xml:space="preserve"> </w:t>
      </w:r>
      <w:r w:rsidRPr="00524947">
        <w:rPr>
          <w:rFonts w:asciiTheme="majorHAnsi" w:hAnsiTheme="majorHAnsi"/>
          <w:w w:val="105"/>
        </w:rPr>
        <w:t>(ii)</w:t>
      </w:r>
      <w:r w:rsidRPr="00524947">
        <w:rPr>
          <w:rFonts w:asciiTheme="majorHAnsi" w:hAnsiTheme="majorHAnsi"/>
          <w:spacing w:val="-6"/>
          <w:w w:val="105"/>
        </w:rPr>
        <w:t xml:space="preserve"> </w:t>
      </w:r>
      <w:r w:rsidRPr="00524947">
        <w:rPr>
          <w:rFonts w:asciiTheme="majorHAnsi" w:hAnsiTheme="majorHAnsi"/>
          <w:w w:val="105"/>
        </w:rPr>
        <w:t>thirty</w:t>
      </w:r>
      <w:r w:rsidRPr="00524947">
        <w:rPr>
          <w:rFonts w:asciiTheme="majorHAnsi" w:hAnsiTheme="majorHAnsi"/>
          <w:spacing w:val="-5"/>
          <w:w w:val="105"/>
        </w:rPr>
        <w:t xml:space="preserve"> </w:t>
      </w:r>
      <w:r w:rsidRPr="00524947">
        <w:rPr>
          <w:rFonts w:asciiTheme="majorHAnsi" w:hAnsiTheme="majorHAnsi"/>
          <w:w w:val="105"/>
        </w:rPr>
        <w:t>days</w:t>
      </w:r>
      <w:r w:rsidRPr="00524947">
        <w:rPr>
          <w:rFonts w:asciiTheme="majorHAnsi" w:hAnsiTheme="majorHAnsi"/>
          <w:spacing w:val="-4"/>
          <w:w w:val="105"/>
        </w:rPr>
        <w:t xml:space="preserve"> </w:t>
      </w:r>
      <w:r w:rsidRPr="00524947">
        <w:rPr>
          <w:rFonts w:asciiTheme="majorHAnsi" w:hAnsiTheme="majorHAnsi"/>
          <w:w w:val="105"/>
        </w:rPr>
        <w:t>after</w:t>
      </w:r>
      <w:r w:rsidRPr="00524947">
        <w:rPr>
          <w:rFonts w:asciiTheme="majorHAnsi" w:hAnsiTheme="majorHAnsi"/>
          <w:spacing w:val="-5"/>
          <w:w w:val="105"/>
        </w:rPr>
        <w:t xml:space="preserve"> </w:t>
      </w:r>
      <w:r w:rsidRPr="00524947">
        <w:rPr>
          <w:rFonts w:asciiTheme="majorHAnsi" w:hAnsiTheme="majorHAnsi"/>
          <w:w w:val="105"/>
        </w:rPr>
        <w:t>the</w:t>
      </w:r>
      <w:r w:rsidRPr="00524947">
        <w:rPr>
          <w:rFonts w:asciiTheme="majorHAnsi" w:hAnsiTheme="majorHAnsi"/>
          <w:spacing w:val="-4"/>
          <w:w w:val="105"/>
        </w:rPr>
        <w:t xml:space="preserve"> </w:t>
      </w:r>
      <w:r w:rsidRPr="00524947">
        <w:rPr>
          <w:rFonts w:asciiTheme="majorHAnsi" w:hAnsiTheme="majorHAnsi"/>
          <w:w w:val="105"/>
        </w:rPr>
        <w:t>expiration</w:t>
      </w:r>
      <w:r w:rsidRPr="00524947">
        <w:rPr>
          <w:rFonts w:asciiTheme="majorHAnsi" w:hAnsiTheme="majorHAnsi"/>
          <w:spacing w:val="-4"/>
          <w:w w:val="105"/>
        </w:rPr>
        <w:t xml:space="preserve"> </w:t>
      </w:r>
      <w:r w:rsidRPr="00524947">
        <w:rPr>
          <w:rFonts w:asciiTheme="majorHAnsi" w:hAnsiTheme="majorHAnsi"/>
          <w:w w:val="105"/>
        </w:rPr>
        <w:t>of</w:t>
      </w:r>
      <w:r w:rsidRPr="00524947">
        <w:rPr>
          <w:rFonts w:asciiTheme="majorHAnsi" w:hAnsiTheme="majorHAnsi"/>
          <w:spacing w:val="-2"/>
          <w:w w:val="105"/>
        </w:rPr>
        <w:t xml:space="preserve"> </w:t>
      </w:r>
      <w:r w:rsidRPr="00524947">
        <w:rPr>
          <w:rFonts w:asciiTheme="majorHAnsi" w:hAnsiTheme="majorHAnsi"/>
          <w:w w:val="105"/>
        </w:rPr>
        <w:t>the</w:t>
      </w:r>
      <w:r w:rsidRPr="00524947">
        <w:rPr>
          <w:rFonts w:asciiTheme="majorHAnsi" w:hAnsiTheme="majorHAnsi"/>
          <w:spacing w:val="-3"/>
          <w:w w:val="105"/>
        </w:rPr>
        <w:t xml:space="preserve"> </w:t>
      </w:r>
      <w:r w:rsidRPr="00524947">
        <w:rPr>
          <w:rFonts w:asciiTheme="majorHAnsi" w:hAnsiTheme="majorHAnsi"/>
          <w:w w:val="105"/>
        </w:rPr>
        <w:t>validity</w:t>
      </w:r>
      <w:r w:rsidRPr="00524947">
        <w:rPr>
          <w:rFonts w:asciiTheme="majorHAnsi" w:hAnsiTheme="majorHAnsi"/>
          <w:spacing w:val="-5"/>
          <w:w w:val="105"/>
        </w:rPr>
        <w:t xml:space="preserve"> </w:t>
      </w:r>
      <w:r w:rsidRPr="00524947">
        <w:rPr>
          <w:rFonts w:asciiTheme="majorHAnsi" w:hAnsiTheme="majorHAnsi"/>
          <w:w w:val="105"/>
        </w:rPr>
        <w:t>of</w:t>
      </w:r>
      <w:r w:rsidRPr="00524947">
        <w:rPr>
          <w:rFonts w:asciiTheme="majorHAnsi" w:hAnsiTheme="majorHAnsi"/>
          <w:spacing w:val="-4"/>
          <w:w w:val="105"/>
        </w:rPr>
        <w:t xml:space="preserve"> </w:t>
      </w:r>
      <w:r w:rsidRPr="00524947">
        <w:rPr>
          <w:rFonts w:asciiTheme="majorHAnsi" w:hAnsiTheme="majorHAnsi"/>
          <w:w w:val="105"/>
        </w:rPr>
        <w:t>my/our</w:t>
      </w:r>
      <w:r w:rsidRPr="00524947">
        <w:rPr>
          <w:rFonts w:asciiTheme="majorHAnsi" w:hAnsiTheme="majorHAnsi"/>
          <w:spacing w:val="-4"/>
          <w:w w:val="105"/>
        </w:rPr>
        <w:t xml:space="preserve"> </w:t>
      </w:r>
      <w:r w:rsidRPr="00524947">
        <w:rPr>
          <w:rFonts w:asciiTheme="majorHAnsi" w:hAnsiTheme="majorHAnsi"/>
          <w:w w:val="105"/>
        </w:rPr>
        <w:t>Bid.</w:t>
      </w:r>
    </w:p>
    <w:p w:rsidR="00EF68E6" w:rsidRPr="00524947" w:rsidRDefault="00EF68E6" w:rsidP="00524947">
      <w:pPr>
        <w:pStyle w:val="BodyText"/>
        <w:spacing w:before="4"/>
        <w:ind w:right="821"/>
        <w:jc w:val="both"/>
        <w:rPr>
          <w:rFonts w:asciiTheme="majorHAnsi" w:hAnsiTheme="majorHAnsi"/>
        </w:rPr>
      </w:pPr>
    </w:p>
    <w:p w:rsidR="00EF68E6" w:rsidRPr="00524947" w:rsidRDefault="00442BEF" w:rsidP="00524947">
      <w:pPr>
        <w:tabs>
          <w:tab w:val="left" w:pos="2136"/>
        </w:tabs>
        <w:ind w:left="106" w:right="821"/>
        <w:jc w:val="both"/>
        <w:rPr>
          <w:rFonts w:asciiTheme="majorHAnsi" w:hAnsiTheme="majorHAnsi"/>
        </w:rPr>
      </w:pPr>
      <w:r w:rsidRPr="00524947">
        <w:rPr>
          <w:rFonts w:asciiTheme="majorHAnsi" w:hAnsiTheme="majorHAnsi"/>
          <w:w w:val="105"/>
        </w:rPr>
        <w:t>Signed:</w:t>
      </w:r>
      <w:r w:rsidRPr="00524947">
        <w:rPr>
          <w:rFonts w:asciiTheme="majorHAnsi" w:hAnsiTheme="majorHAnsi"/>
          <w:w w:val="105"/>
        </w:rPr>
        <w:tab/>
        <w:t>(insert</w:t>
      </w:r>
      <w:r w:rsidRPr="00524947">
        <w:rPr>
          <w:rFonts w:asciiTheme="majorHAnsi" w:hAnsiTheme="majorHAnsi"/>
          <w:spacing w:val="-5"/>
          <w:w w:val="105"/>
        </w:rPr>
        <w:t xml:space="preserve"> </w:t>
      </w:r>
      <w:r w:rsidRPr="00524947">
        <w:rPr>
          <w:rFonts w:asciiTheme="majorHAnsi" w:hAnsiTheme="majorHAnsi"/>
          <w:w w:val="105"/>
        </w:rPr>
        <w:t>signature</w:t>
      </w:r>
      <w:r w:rsidRPr="00524947">
        <w:rPr>
          <w:rFonts w:asciiTheme="majorHAnsi" w:hAnsiTheme="majorHAnsi"/>
          <w:spacing w:val="-3"/>
          <w:w w:val="105"/>
        </w:rPr>
        <w:t xml:space="preserve"> </w:t>
      </w:r>
      <w:r w:rsidRPr="00524947">
        <w:rPr>
          <w:rFonts w:asciiTheme="majorHAnsi" w:hAnsiTheme="majorHAnsi"/>
          <w:w w:val="105"/>
        </w:rPr>
        <w:t>of</w:t>
      </w:r>
      <w:r w:rsidRPr="00524947">
        <w:rPr>
          <w:rFonts w:asciiTheme="majorHAnsi" w:hAnsiTheme="majorHAnsi"/>
          <w:spacing w:val="-4"/>
          <w:w w:val="105"/>
        </w:rPr>
        <w:t xml:space="preserve"> </w:t>
      </w:r>
      <w:r w:rsidRPr="00524947">
        <w:rPr>
          <w:rFonts w:asciiTheme="majorHAnsi" w:hAnsiTheme="majorHAnsi"/>
          <w:w w:val="105"/>
        </w:rPr>
        <w:t>person</w:t>
      </w:r>
      <w:r w:rsidRPr="00524947">
        <w:rPr>
          <w:rFonts w:asciiTheme="majorHAnsi" w:hAnsiTheme="majorHAnsi"/>
          <w:spacing w:val="-4"/>
          <w:w w:val="105"/>
        </w:rPr>
        <w:t xml:space="preserve"> </w:t>
      </w:r>
      <w:r w:rsidRPr="00524947">
        <w:rPr>
          <w:rFonts w:asciiTheme="majorHAnsi" w:hAnsiTheme="majorHAnsi"/>
          <w:w w:val="105"/>
        </w:rPr>
        <w:t>whose</w:t>
      </w:r>
      <w:r w:rsidRPr="00524947">
        <w:rPr>
          <w:rFonts w:asciiTheme="majorHAnsi" w:hAnsiTheme="majorHAnsi"/>
          <w:spacing w:val="-5"/>
          <w:w w:val="105"/>
        </w:rPr>
        <w:t xml:space="preserve"> </w:t>
      </w:r>
      <w:r w:rsidRPr="00524947">
        <w:rPr>
          <w:rFonts w:asciiTheme="majorHAnsi" w:hAnsiTheme="majorHAnsi"/>
          <w:w w:val="105"/>
        </w:rPr>
        <w:t>name</w:t>
      </w:r>
      <w:r w:rsidRPr="00524947">
        <w:rPr>
          <w:rFonts w:asciiTheme="majorHAnsi" w:hAnsiTheme="majorHAnsi"/>
          <w:spacing w:val="-6"/>
          <w:w w:val="105"/>
        </w:rPr>
        <w:t xml:space="preserve"> </w:t>
      </w:r>
      <w:r w:rsidRPr="00524947">
        <w:rPr>
          <w:rFonts w:asciiTheme="majorHAnsi" w:hAnsiTheme="majorHAnsi"/>
          <w:w w:val="105"/>
        </w:rPr>
        <w:t>and</w:t>
      </w:r>
      <w:r w:rsidRPr="00524947">
        <w:rPr>
          <w:rFonts w:asciiTheme="majorHAnsi" w:hAnsiTheme="majorHAnsi"/>
          <w:spacing w:val="-6"/>
          <w:w w:val="105"/>
        </w:rPr>
        <w:t xml:space="preserve"> </w:t>
      </w:r>
      <w:r w:rsidRPr="00524947">
        <w:rPr>
          <w:rFonts w:asciiTheme="majorHAnsi" w:hAnsiTheme="majorHAnsi"/>
          <w:w w:val="105"/>
        </w:rPr>
        <w:t>capacity</w:t>
      </w:r>
      <w:r w:rsidRPr="00524947">
        <w:rPr>
          <w:rFonts w:asciiTheme="majorHAnsi" w:hAnsiTheme="majorHAnsi"/>
          <w:spacing w:val="-7"/>
          <w:w w:val="105"/>
        </w:rPr>
        <w:t xml:space="preserve"> </w:t>
      </w:r>
      <w:r w:rsidRPr="00524947">
        <w:rPr>
          <w:rFonts w:asciiTheme="majorHAnsi" w:hAnsiTheme="majorHAnsi"/>
          <w:w w:val="105"/>
        </w:rPr>
        <w:t>are</w:t>
      </w:r>
      <w:r w:rsidRPr="00524947">
        <w:rPr>
          <w:rFonts w:asciiTheme="majorHAnsi" w:hAnsiTheme="majorHAnsi"/>
          <w:spacing w:val="-6"/>
          <w:w w:val="105"/>
        </w:rPr>
        <w:t xml:space="preserve"> </w:t>
      </w:r>
      <w:r w:rsidRPr="00524947">
        <w:rPr>
          <w:rFonts w:asciiTheme="majorHAnsi" w:hAnsiTheme="majorHAnsi"/>
          <w:w w:val="105"/>
        </w:rPr>
        <w:t>shown)</w:t>
      </w:r>
    </w:p>
    <w:p w:rsidR="00EF68E6" w:rsidRPr="00524947" w:rsidRDefault="00EF68E6" w:rsidP="00524947">
      <w:pPr>
        <w:pStyle w:val="BodyText"/>
        <w:spacing w:before="3"/>
        <w:ind w:right="821"/>
        <w:jc w:val="both"/>
        <w:rPr>
          <w:rFonts w:asciiTheme="majorHAnsi" w:hAnsiTheme="majorHAnsi"/>
        </w:rPr>
      </w:pPr>
    </w:p>
    <w:p w:rsidR="00524947" w:rsidRDefault="00442BEF" w:rsidP="00524947">
      <w:pPr>
        <w:tabs>
          <w:tab w:val="left" w:pos="2207"/>
          <w:tab w:val="left" w:pos="2878"/>
          <w:tab w:val="left" w:pos="6165"/>
        </w:tabs>
        <w:spacing w:before="1" w:line="496" w:lineRule="auto"/>
        <w:ind w:left="106" w:right="821"/>
        <w:jc w:val="both"/>
        <w:rPr>
          <w:rFonts w:asciiTheme="majorHAnsi" w:hAnsiTheme="majorHAnsi"/>
          <w:w w:val="105"/>
        </w:rPr>
      </w:pPr>
      <w:r w:rsidRPr="00524947">
        <w:rPr>
          <w:rFonts w:asciiTheme="majorHAnsi" w:hAnsiTheme="majorHAnsi"/>
          <w:w w:val="105"/>
        </w:rPr>
        <w:t>in</w:t>
      </w:r>
      <w:r w:rsidRPr="00524947">
        <w:rPr>
          <w:rFonts w:asciiTheme="majorHAnsi" w:hAnsiTheme="majorHAnsi"/>
          <w:spacing w:val="-11"/>
          <w:w w:val="105"/>
        </w:rPr>
        <w:t xml:space="preserve"> </w:t>
      </w:r>
      <w:r w:rsidRPr="00524947">
        <w:rPr>
          <w:rFonts w:asciiTheme="majorHAnsi" w:hAnsiTheme="majorHAnsi"/>
          <w:w w:val="105"/>
        </w:rPr>
        <w:t>the</w:t>
      </w:r>
      <w:r w:rsidRPr="00524947">
        <w:rPr>
          <w:rFonts w:asciiTheme="majorHAnsi" w:hAnsiTheme="majorHAnsi"/>
          <w:spacing w:val="-8"/>
          <w:w w:val="105"/>
        </w:rPr>
        <w:t xml:space="preserve"> </w:t>
      </w:r>
      <w:r w:rsidRPr="00524947">
        <w:rPr>
          <w:rFonts w:asciiTheme="majorHAnsi" w:hAnsiTheme="majorHAnsi"/>
          <w:w w:val="105"/>
        </w:rPr>
        <w:t>capacity</w:t>
      </w:r>
      <w:r w:rsidRPr="00524947">
        <w:rPr>
          <w:rFonts w:asciiTheme="majorHAnsi" w:hAnsiTheme="majorHAnsi"/>
          <w:spacing w:val="-6"/>
          <w:w w:val="105"/>
        </w:rPr>
        <w:t xml:space="preserve"> </w:t>
      </w:r>
      <w:r w:rsidRPr="00524947">
        <w:rPr>
          <w:rFonts w:asciiTheme="majorHAnsi" w:hAnsiTheme="majorHAnsi"/>
          <w:w w:val="105"/>
        </w:rPr>
        <w:t>of</w:t>
      </w:r>
      <w:r w:rsidRPr="00524947">
        <w:rPr>
          <w:rFonts w:asciiTheme="majorHAnsi" w:hAnsiTheme="majorHAnsi"/>
          <w:w w:val="105"/>
        </w:rPr>
        <w:tab/>
        <w:t>(insert legal capacity of person signing the Bid Securing Declaration)</w:t>
      </w:r>
    </w:p>
    <w:p w:rsidR="00524947" w:rsidRDefault="00442BEF" w:rsidP="00524947">
      <w:pPr>
        <w:tabs>
          <w:tab w:val="left" w:pos="2207"/>
          <w:tab w:val="left" w:pos="2878"/>
          <w:tab w:val="left" w:pos="6165"/>
        </w:tabs>
        <w:spacing w:before="1" w:line="496" w:lineRule="auto"/>
        <w:ind w:left="106" w:right="821"/>
        <w:jc w:val="both"/>
        <w:rPr>
          <w:rFonts w:asciiTheme="majorHAnsi" w:hAnsiTheme="majorHAnsi"/>
          <w:spacing w:val="1"/>
          <w:w w:val="105"/>
        </w:rPr>
      </w:pPr>
      <w:r w:rsidRPr="00524947">
        <w:rPr>
          <w:rFonts w:asciiTheme="majorHAnsi" w:hAnsiTheme="majorHAnsi"/>
          <w:spacing w:val="1"/>
          <w:w w:val="105"/>
        </w:rPr>
        <w:t xml:space="preserve"> </w:t>
      </w:r>
      <w:r w:rsidRPr="00524947">
        <w:rPr>
          <w:rFonts w:asciiTheme="majorHAnsi" w:hAnsiTheme="majorHAnsi"/>
          <w:w w:val="105"/>
        </w:rPr>
        <w:t>Name:</w:t>
      </w:r>
      <w:r w:rsidRPr="00524947">
        <w:rPr>
          <w:rFonts w:asciiTheme="majorHAnsi" w:hAnsiTheme="majorHAnsi"/>
          <w:w w:val="105"/>
        </w:rPr>
        <w:tab/>
        <w:t>(insert complete name of person signing he Bid Securing Declaration)</w:t>
      </w:r>
      <w:r w:rsidRPr="00524947">
        <w:rPr>
          <w:rFonts w:asciiTheme="majorHAnsi" w:hAnsiTheme="majorHAnsi"/>
          <w:spacing w:val="1"/>
          <w:w w:val="105"/>
        </w:rPr>
        <w:t xml:space="preserve"> </w:t>
      </w:r>
    </w:p>
    <w:p w:rsidR="00524947" w:rsidRDefault="00442BEF" w:rsidP="00524947">
      <w:pPr>
        <w:tabs>
          <w:tab w:val="left" w:pos="2207"/>
          <w:tab w:val="left" w:pos="2878"/>
          <w:tab w:val="left" w:pos="6165"/>
        </w:tabs>
        <w:spacing w:before="1" w:line="496" w:lineRule="auto"/>
        <w:ind w:left="106" w:right="821"/>
        <w:jc w:val="both"/>
        <w:rPr>
          <w:rFonts w:asciiTheme="majorHAnsi" w:hAnsiTheme="majorHAnsi"/>
          <w:spacing w:val="-71"/>
          <w:w w:val="105"/>
        </w:rPr>
      </w:pPr>
      <w:r w:rsidRPr="00524947">
        <w:rPr>
          <w:rFonts w:asciiTheme="majorHAnsi" w:hAnsiTheme="majorHAnsi"/>
          <w:w w:val="105"/>
        </w:rPr>
        <w:t>Duly</w:t>
      </w:r>
      <w:r w:rsidRPr="00524947">
        <w:rPr>
          <w:rFonts w:asciiTheme="majorHAnsi" w:hAnsiTheme="majorHAnsi"/>
          <w:spacing w:val="-13"/>
          <w:w w:val="105"/>
        </w:rPr>
        <w:t xml:space="preserve"> </w:t>
      </w:r>
      <w:r w:rsidRPr="00524947">
        <w:rPr>
          <w:rFonts w:asciiTheme="majorHAnsi" w:hAnsiTheme="majorHAnsi"/>
          <w:w w:val="105"/>
        </w:rPr>
        <w:t>authorized</w:t>
      </w:r>
      <w:r w:rsidRPr="00524947">
        <w:rPr>
          <w:rFonts w:asciiTheme="majorHAnsi" w:hAnsiTheme="majorHAnsi"/>
          <w:spacing w:val="-7"/>
          <w:w w:val="105"/>
        </w:rPr>
        <w:t xml:space="preserve"> </w:t>
      </w:r>
      <w:r w:rsidRPr="00524947">
        <w:rPr>
          <w:rFonts w:asciiTheme="majorHAnsi" w:hAnsiTheme="majorHAnsi"/>
          <w:w w:val="105"/>
        </w:rPr>
        <w:t>to</w:t>
      </w:r>
      <w:r w:rsidRPr="00524947">
        <w:rPr>
          <w:rFonts w:asciiTheme="majorHAnsi" w:hAnsiTheme="majorHAnsi"/>
          <w:spacing w:val="-10"/>
          <w:w w:val="105"/>
        </w:rPr>
        <w:t xml:space="preserve"> </w:t>
      </w:r>
      <w:r w:rsidRPr="00524947">
        <w:rPr>
          <w:rFonts w:asciiTheme="majorHAnsi" w:hAnsiTheme="majorHAnsi"/>
          <w:w w:val="105"/>
        </w:rPr>
        <w:t>sign</w:t>
      </w:r>
      <w:r w:rsidRPr="00524947">
        <w:rPr>
          <w:rFonts w:asciiTheme="majorHAnsi" w:hAnsiTheme="majorHAnsi"/>
          <w:spacing w:val="-15"/>
          <w:w w:val="105"/>
        </w:rPr>
        <w:t xml:space="preserve"> </w:t>
      </w:r>
      <w:r w:rsidRPr="00524947">
        <w:rPr>
          <w:rFonts w:asciiTheme="majorHAnsi" w:hAnsiTheme="majorHAnsi"/>
          <w:w w:val="105"/>
        </w:rPr>
        <w:t>the</w:t>
      </w:r>
      <w:r w:rsidRPr="00524947">
        <w:rPr>
          <w:rFonts w:asciiTheme="majorHAnsi" w:hAnsiTheme="majorHAnsi"/>
          <w:spacing w:val="-13"/>
          <w:w w:val="105"/>
        </w:rPr>
        <w:t xml:space="preserve"> </w:t>
      </w:r>
      <w:r w:rsidRPr="00524947">
        <w:rPr>
          <w:rFonts w:asciiTheme="majorHAnsi" w:hAnsiTheme="majorHAnsi"/>
          <w:w w:val="105"/>
        </w:rPr>
        <w:t>bid</w:t>
      </w:r>
      <w:r w:rsidRPr="00524947">
        <w:rPr>
          <w:rFonts w:asciiTheme="majorHAnsi" w:hAnsiTheme="majorHAnsi"/>
          <w:spacing w:val="-13"/>
          <w:w w:val="105"/>
        </w:rPr>
        <w:t xml:space="preserve"> </w:t>
      </w:r>
      <w:r w:rsidRPr="00524947">
        <w:rPr>
          <w:rFonts w:asciiTheme="majorHAnsi" w:hAnsiTheme="majorHAnsi"/>
          <w:w w:val="105"/>
        </w:rPr>
        <w:t>for</w:t>
      </w:r>
      <w:r w:rsidRPr="00524947">
        <w:rPr>
          <w:rFonts w:asciiTheme="majorHAnsi" w:hAnsiTheme="majorHAnsi"/>
          <w:spacing w:val="-10"/>
          <w:w w:val="105"/>
        </w:rPr>
        <w:t xml:space="preserve"> </w:t>
      </w:r>
      <w:r w:rsidRPr="00524947">
        <w:rPr>
          <w:rFonts w:asciiTheme="majorHAnsi" w:hAnsiTheme="majorHAnsi"/>
          <w:w w:val="105"/>
        </w:rPr>
        <w:t>and</w:t>
      </w:r>
      <w:r w:rsidRPr="00524947">
        <w:rPr>
          <w:rFonts w:asciiTheme="majorHAnsi" w:hAnsiTheme="majorHAnsi"/>
          <w:spacing w:val="-11"/>
          <w:w w:val="105"/>
        </w:rPr>
        <w:t xml:space="preserve"> </w:t>
      </w:r>
      <w:r w:rsidRPr="00524947">
        <w:rPr>
          <w:rFonts w:asciiTheme="majorHAnsi" w:hAnsiTheme="majorHAnsi"/>
          <w:w w:val="105"/>
        </w:rPr>
        <w:t>on</w:t>
      </w:r>
      <w:r w:rsidRPr="00524947">
        <w:rPr>
          <w:rFonts w:asciiTheme="majorHAnsi" w:hAnsiTheme="majorHAnsi"/>
          <w:spacing w:val="-13"/>
          <w:w w:val="105"/>
        </w:rPr>
        <w:t xml:space="preserve"> </w:t>
      </w:r>
      <w:r w:rsidRPr="00524947">
        <w:rPr>
          <w:rFonts w:asciiTheme="majorHAnsi" w:hAnsiTheme="majorHAnsi"/>
          <w:w w:val="105"/>
        </w:rPr>
        <w:t>behalf</w:t>
      </w:r>
      <w:r w:rsidRPr="00524947">
        <w:rPr>
          <w:rFonts w:asciiTheme="majorHAnsi" w:hAnsiTheme="majorHAnsi"/>
          <w:spacing w:val="-12"/>
          <w:w w:val="105"/>
        </w:rPr>
        <w:t xml:space="preserve"> </w:t>
      </w:r>
      <w:r w:rsidRPr="00524947">
        <w:rPr>
          <w:rFonts w:asciiTheme="majorHAnsi" w:hAnsiTheme="majorHAnsi"/>
          <w:w w:val="105"/>
        </w:rPr>
        <w:t>of</w:t>
      </w:r>
      <w:r w:rsidRPr="00524947">
        <w:rPr>
          <w:rFonts w:asciiTheme="majorHAnsi" w:hAnsiTheme="majorHAnsi"/>
          <w:spacing w:val="-9"/>
          <w:w w:val="105"/>
        </w:rPr>
        <w:t xml:space="preserve"> </w:t>
      </w:r>
      <w:r w:rsidRPr="00524947">
        <w:rPr>
          <w:rFonts w:asciiTheme="majorHAnsi" w:hAnsiTheme="majorHAnsi"/>
          <w:w w:val="105"/>
        </w:rPr>
        <w:t>(insert</w:t>
      </w:r>
      <w:r w:rsidRPr="00524947">
        <w:rPr>
          <w:rFonts w:asciiTheme="majorHAnsi" w:hAnsiTheme="majorHAnsi"/>
          <w:spacing w:val="-11"/>
          <w:w w:val="105"/>
        </w:rPr>
        <w:t xml:space="preserve"> </w:t>
      </w:r>
      <w:r w:rsidRPr="00524947">
        <w:rPr>
          <w:rFonts w:asciiTheme="majorHAnsi" w:hAnsiTheme="majorHAnsi"/>
          <w:w w:val="105"/>
        </w:rPr>
        <w:t>complete</w:t>
      </w:r>
      <w:r w:rsidRPr="00524947">
        <w:rPr>
          <w:rFonts w:asciiTheme="majorHAnsi" w:hAnsiTheme="majorHAnsi"/>
          <w:spacing w:val="-9"/>
          <w:w w:val="105"/>
        </w:rPr>
        <w:t xml:space="preserve"> </w:t>
      </w:r>
      <w:r w:rsidRPr="00524947">
        <w:rPr>
          <w:rFonts w:asciiTheme="majorHAnsi" w:hAnsiTheme="majorHAnsi"/>
          <w:w w:val="105"/>
        </w:rPr>
        <w:t>name</w:t>
      </w:r>
      <w:r w:rsidRPr="00524947">
        <w:rPr>
          <w:rFonts w:asciiTheme="majorHAnsi" w:hAnsiTheme="majorHAnsi"/>
          <w:spacing w:val="-10"/>
          <w:w w:val="105"/>
        </w:rPr>
        <w:t xml:space="preserve"> </w:t>
      </w:r>
      <w:r w:rsidRPr="00524947">
        <w:rPr>
          <w:rFonts w:asciiTheme="majorHAnsi" w:hAnsiTheme="majorHAnsi"/>
          <w:w w:val="105"/>
        </w:rPr>
        <w:t>of</w:t>
      </w:r>
      <w:r w:rsidRPr="00524947">
        <w:rPr>
          <w:rFonts w:asciiTheme="majorHAnsi" w:hAnsiTheme="majorHAnsi"/>
          <w:spacing w:val="-11"/>
          <w:w w:val="105"/>
        </w:rPr>
        <w:t xml:space="preserve"> </w:t>
      </w:r>
      <w:r w:rsidRPr="00524947">
        <w:rPr>
          <w:rFonts w:asciiTheme="majorHAnsi" w:hAnsiTheme="majorHAnsi"/>
          <w:w w:val="105"/>
        </w:rPr>
        <w:t>Bidder)</w:t>
      </w:r>
      <w:r w:rsidRPr="00524947">
        <w:rPr>
          <w:rFonts w:asciiTheme="majorHAnsi" w:hAnsiTheme="majorHAnsi"/>
          <w:spacing w:val="-71"/>
          <w:w w:val="105"/>
        </w:rPr>
        <w:t xml:space="preserve"> </w:t>
      </w:r>
    </w:p>
    <w:p w:rsidR="00524947" w:rsidRDefault="00442BEF" w:rsidP="00524947">
      <w:pPr>
        <w:tabs>
          <w:tab w:val="left" w:pos="2207"/>
          <w:tab w:val="left" w:pos="2878"/>
          <w:tab w:val="left" w:pos="6165"/>
        </w:tabs>
        <w:spacing w:before="1" w:line="496" w:lineRule="auto"/>
        <w:ind w:left="106" w:right="821"/>
        <w:jc w:val="both"/>
        <w:rPr>
          <w:rFonts w:asciiTheme="majorHAnsi" w:hAnsiTheme="majorHAnsi"/>
          <w:spacing w:val="1"/>
          <w:w w:val="105"/>
        </w:rPr>
      </w:pPr>
      <w:r w:rsidRPr="00524947">
        <w:rPr>
          <w:rFonts w:asciiTheme="majorHAnsi" w:hAnsiTheme="majorHAnsi"/>
          <w:w w:val="105"/>
        </w:rPr>
        <w:t>Dated</w:t>
      </w:r>
      <w:r w:rsidRPr="00524947">
        <w:rPr>
          <w:rFonts w:asciiTheme="majorHAnsi" w:hAnsiTheme="majorHAnsi"/>
          <w:spacing w:val="-9"/>
          <w:w w:val="105"/>
        </w:rPr>
        <w:t xml:space="preserve"> </w:t>
      </w:r>
      <w:r w:rsidRPr="00524947">
        <w:rPr>
          <w:rFonts w:asciiTheme="majorHAnsi" w:hAnsiTheme="majorHAnsi"/>
          <w:w w:val="105"/>
        </w:rPr>
        <w:t>on</w:t>
      </w:r>
      <w:r w:rsidRPr="00524947">
        <w:rPr>
          <w:rFonts w:asciiTheme="majorHAnsi" w:hAnsiTheme="majorHAnsi"/>
          <w:spacing w:val="-8"/>
          <w:w w:val="105"/>
        </w:rPr>
        <w:t xml:space="preserve"> </w:t>
      </w:r>
      <w:r w:rsidRPr="00524947">
        <w:rPr>
          <w:rFonts w:asciiTheme="majorHAnsi" w:hAnsiTheme="majorHAnsi"/>
          <w:w w:val="105"/>
        </w:rPr>
        <w:t>_</w:t>
      </w:r>
      <w:r w:rsidRPr="00524947">
        <w:rPr>
          <w:rFonts w:asciiTheme="majorHAnsi" w:hAnsiTheme="majorHAnsi"/>
          <w:w w:val="105"/>
          <w:u w:val="single"/>
        </w:rPr>
        <w:tab/>
      </w:r>
      <w:r w:rsidRPr="00524947">
        <w:rPr>
          <w:rFonts w:asciiTheme="majorHAnsi" w:hAnsiTheme="majorHAnsi"/>
          <w:w w:val="105"/>
          <w:u w:val="single"/>
        </w:rPr>
        <w:tab/>
      </w:r>
      <w:r w:rsidRPr="00524947">
        <w:rPr>
          <w:rFonts w:asciiTheme="majorHAnsi" w:hAnsiTheme="majorHAnsi"/>
          <w:w w:val="105"/>
        </w:rPr>
        <w:t>day</w:t>
      </w:r>
      <w:r w:rsidRPr="00524947">
        <w:rPr>
          <w:rFonts w:asciiTheme="majorHAnsi" w:hAnsiTheme="majorHAnsi"/>
          <w:spacing w:val="-7"/>
          <w:w w:val="105"/>
        </w:rPr>
        <w:t xml:space="preserve"> </w:t>
      </w:r>
      <w:r w:rsidRPr="00524947">
        <w:rPr>
          <w:rFonts w:asciiTheme="majorHAnsi" w:hAnsiTheme="majorHAnsi"/>
          <w:w w:val="105"/>
        </w:rPr>
        <w:t>of</w:t>
      </w:r>
      <w:r w:rsidRPr="00524947">
        <w:rPr>
          <w:rFonts w:asciiTheme="majorHAnsi" w:hAnsiTheme="majorHAnsi"/>
          <w:w w:val="105"/>
          <w:u w:val="single"/>
        </w:rPr>
        <w:tab/>
      </w:r>
      <w:r w:rsidRPr="00524947">
        <w:rPr>
          <w:rFonts w:asciiTheme="majorHAnsi" w:hAnsiTheme="majorHAnsi"/>
          <w:w w:val="105"/>
        </w:rPr>
        <w:t>(insert date of signing)</w:t>
      </w:r>
      <w:r w:rsidRPr="00524947">
        <w:rPr>
          <w:rFonts w:asciiTheme="majorHAnsi" w:hAnsiTheme="majorHAnsi"/>
          <w:spacing w:val="1"/>
          <w:w w:val="105"/>
        </w:rPr>
        <w:t xml:space="preserve"> </w:t>
      </w:r>
    </w:p>
    <w:p w:rsidR="00EF68E6" w:rsidRDefault="00442BEF" w:rsidP="00524947">
      <w:pPr>
        <w:tabs>
          <w:tab w:val="left" w:pos="2207"/>
          <w:tab w:val="left" w:pos="2878"/>
          <w:tab w:val="left" w:pos="6165"/>
        </w:tabs>
        <w:spacing w:before="1" w:line="496" w:lineRule="auto"/>
        <w:ind w:left="106" w:right="821"/>
        <w:jc w:val="both"/>
        <w:rPr>
          <w:rFonts w:asciiTheme="majorHAnsi" w:hAnsiTheme="majorHAnsi"/>
          <w:w w:val="105"/>
        </w:rPr>
      </w:pPr>
      <w:r w:rsidRPr="00524947">
        <w:rPr>
          <w:rFonts w:asciiTheme="majorHAnsi" w:hAnsiTheme="majorHAnsi"/>
          <w:w w:val="105"/>
        </w:rPr>
        <w:t>Corporate</w:t>
      </w:r>
      <w:r w:rsidRPr="00524947">
        <w:rPr>
          <w:rFonts w:asciiTheme="majorHAnsi" w:hAnsiTheme="majorHAnsi"/>
          <w:spacing w:val="-3"/>
          <w:w w:val="105"/>
        </w:rPr>
        <w:t xml:space="preserve"> </w:t>
      </w:r>
      <w:r w:rsidRPr="00524947">
        <w:rPr>
          <w:rFonts w:asciiTheme="majorHAnsi" w:hAnsiTheme="majorHAnsi"/>
          <w:w w:val="105"/>
        </w:rPr>
        <w:t>Seal</w:t>
      </w:r>
      <w:r w:rsidRPr="00524947">
        <w:rPr>
          <w:rFonts w:asciiTheme="majorHAnsi" w:hAnsiTheme="majorHAnsi"/>
          <w:spacing w:val="-1"/>
          <w:w w:val="105"/>
        </w:rPr>
        <w:t xml:space="preserve"> </w:t>
      </w:r>
      <w:r w:rsidRPr="00524947">
        <w:rPr>
          <w:rFonts w:asciiTheme="majorHAnsi" w:hAnsiTheme="majorHAnsi"/>
          <w:w w:val="105"/>
        </w:rPr>
        <w:t>(where</w:t>
      </w:r>
      <w:r w:rsidRPr="00524947">
        <w:rPr>
          <w:rFonts w:asciiTheme="majorHAnsi" w:hAnsiTheme="majorHAnsi"/>
          <w:spacing w:val="-3"/>
          <w:w w:val="105"/>
        </w:rPr>
        <w:t xml:space="preserve"> </w:t>
      </w:r>
      <w:r w:rsidRPr="00524947">
        <w:rPr>
          <w:rFonts w:asciiTheme="majorHAnsi" w:hAnsiTheme="majorHAnsi"/>
          <w:w w:val="105"/>
        </w:rPr>
        <w:t>appropriate)</w:t>
      </w:r>
    </w:p>
    <w:p w:rsidR="004035B6" w:rsidRDefault="00B4612A" w:rsidP="00B4612A">
      <w:pPr>
        <w:tabs>
          <w:tab w:val="left" w:pos="2207"/>
          <w:tab w:val="left" w:pos="2878"/>
          <w:tab w:val="left" w:pos="6165"/>
        </w:tabs>
        <w:spacing w:before="1" w:line="496" w:lineRule="auto"/>
        <w:ind w:left="851" w:right="821" w:hanging="745"/>
        <w:jc w:val="both"/>
        <w:rPr>
          <w:rFonts w:asciiTheme="majorHAnsi" w:hAnsiTheme="majorHAnsi"/>
          <w:w w:val="105"/>
        </w:rPr>
      </w:pPr>
      <w:r w:rsidRPr="00B4612A">
        <w:rPr>
          <w:rFonts w:asciiTheme="majorHAnsi" w:hAnsiTheme="majorHAnsi"/>
          <w:w w:val="105"/>
        </w:rPr>
        <w:t xml:space="preserve">(Note: In case of a Joint Venture, the Bid Securing Declaration must be in the name of all partners to the Joint Venture that submits the bid)   </w:t>
      </w:r>
    </w:p>
    <w:p w:rsidR="004035B6" w:rsidRDefault="004035B6" w:rsidP="00B4612A">
      <w:pPr>
        <w:tabs>
          <w:tab w:val="left" w:pos="2207"/>
          <w:tab w:val="left" w:pos="2878"/>
          <w:tab w:val="left" w:pos="6165"/>
        </w:tabs>
        <w:spacing w:before="1" w:line="496" w:lineRule="auto"/>
        <w:ind w:left="851" w:right="821" w:hanging="745"/>
        <w:jc w:val="both"/>
        <w:rPr>
          <w:rFonts w:asciiTheme="majorHAnsi" w:hAnsiTheme="majorHAnsi"/>
          <w:w w:val="105"/>
        </w:rPr>
      </w:pPr>
    </w:p>
    <w:p w:rsidR="00005729" w:rsidRPr="00005729" w:rsidRDefault="00005729" w:rsidP="00005729">
      <w:pPr>
        <w:ind w:right="1089"/>
        <w:jc w:val="right"/>
        <w:rPr>
          <w:rFonts w:ascii="Tahoma"/>
          <w:b/>
          <w:spacing w:val="-2"/>
        </w:rPr>
      </w:pPr>
      <w:r w:rsidRPr="00005729">
        <w:rPr>
          <w:rFonts w:ascii="Tahoma"/>
          <w:b/>
          <w:spacing w:val="-2"/>
        </w:rPr>
        <w:lastRenderedPageBreak/>
        <w:t xml:space="preserve">    (ANNEXURE-XI</w:t>
      </w:r>
      <w:r>
        <w:rPr>
          <w:rFonts w:ascii="Tahoma"/>
          <w:b/>
          <w:spacing w:val="-2"/>
        </w:rPr>
        <w:t>I</w:t>
      </w:r>
      <w:r w:rsidRPr="00005729">
        <w:rPr>
          <w:rFonts w:ascii="Tahoma"/>
          <w:b/>
          <w:spacing w:val="-2"/>
        </w:rPr>
        <w:t>)</w:t>
      </w:r>
    </w:p>
    <w:p w:rsidR="00005729" w:rsidRDefault="00005729" w:rsidP="004035B6">
      <w:pPr>
        <w:spacing w:before="6"/>
        <w:ind w:left="41"/>
        <w:jc w:val="center"/>
        <w:rPr>
          <w:rFonts w:ascii="Tahoma"/>
          <w:b/>
          <w:spacing w:val="-2"/>
        </w:rPr>
      </w:pPr>
    </w:p>
    <w:p w:rsidR="004035B6" w:rsidRDefault="004035B6" w:rsidP="004035B6">
      <w:pPr>
        <w:spacing w:before="6"/>
        <w:ind w:left="41"/>
        <w:jc w:val="center"/>
        <w:rPr>
          <w:rFonts w:ascii="Tahoma"/>
          <w:b/>
        </w:rPr>
      </w:pPr>
      <w:r>
        <w:rPr>
          <w:rFonts w:ascii="Tahoma"/>
          <w:b/>
          <w:spacing w:val="-2"/>
        </w:rPr>
        <w:t>FORM-</w:t>
      </w:r>
      <w:r>
        <w:rPr>
          <w:rFonts w:ascii="Tahoma"/>
          <w:b/>
          <w:spacing w:val="-5"/>
        </w:rPr>
        <w:t>8A</w:t>
      </w:r>
    </w:p>
    <w:p w:rsidR="004035B6" w:rsidRPr="004035B6" w:rsidRDefault="004035B6" w:rsidP="004035B6">
      <w:pPr>
        <w:spacing w:before="257"/>
        <w:ind w:left="36"/>
        <w:jc w:val="center"/>
        <w:rPr>
          <w:b/>
          <w:bCs/>
        </w:rPr>
      </w:pPr>
      <w:r w:rsidRPr="004035B6">
        <w:rPr>
          <w:b/>
          <w:bCs/>
        </w:rPr>
        <w:t>FORMAT FOR INSURANCE SURETY BOND FOR PERFORMANCE GUARANTEE</w:t>
      </w:r>
    </w:p>
    <w:p w:rsidR="004035B6" w:rsidRPr="004035B6" w:rsidRDefault="004035B6" w:rsidP="004035B6">
      <w:pPr>
        <w:spacing w:before="4"/>
        <w:ind w:left="19"/>
        <w:jc w:val="center"/>
        <w:rPr>
          <w:b/>
          <w:bCs/>
        </w:rPr>
      </w:pPr>
      <w:r w:rsidRPr="004035B6">
        <w:rPr>
          <w:b/>
          <w:bCs/>
        </w:rPr>
        <w:t>(To be execute on Non-Judicial Stamp paper of appropriate value)</w:t>
      </w:r>
    </w:p>
    <w:p w:rsidR="004035B6" w:rsidRDefault="004035B6" w:rsidP="004035B6">
      <w:pPr>
        <w:pStyle w:val="BodyText"/>
        <w:spacing w:before="2"/>
        <w:rPr>
          <w:rFonts w:ascii="Tahoma"/>
          <w:b/>
        </w:rPr>
      </w:pPr>
    </w:p>
    <w:p w:rsidR="004035B6" w:rsidRDefault="004035B6" w:rsidP="004035B6">
      <w:pPr>
        <w:tabs>
          <w:tab w:val="left" w:leader="dot" w:pos="8907"/>
        </w:tabs>
        <w:ind w:left="43"/>
        <w:jc w:val="center"/>
        <w:rPr>
          <w:rFonts w:ascii="Tahoma"/>
        </w:rPr>
      </w:pPr>
      <w:r>
        <w:rPr>
          <w:rFonts w:ascii="Tahoma"/>
        </w:rPr>
        <w:t>(Insurance</w:t>
      </w:r>
      <w:r>
        <w:rPr>
          <w:rFonts w:ascii="Tahoma"/>
          <w:spacing w:val="-10"/>
        </w:rPr>
        <w:t xml:space="preserve"> </w:t>
      </w:r>
      <w:r>
        <w:rPr>
          <w:rFonts w:ascii="Tahoma"/>
        </w:rPr>
        <w:t>Surety</w:t>
      </w:r>
      <w:r>
        <w:rPr>
          <w:rFonts w:ascii="Tahoma"/>
          <w:spacing w:val="-9"/>
        </w:rPr>
        <w:t xml:space="preserve"> </w:t>
      </w:r>
      <w:r>
        <w:rPr>
          <w:rFonts w:ascii="Tahoma"/>
        </w:rPr>
        <w:t>Bond</w:t>
      </w:r>
      <w:r>
        <w:rPr>
          <w:rFonts w:ascii="Tahoma"/>
          <w:spacing w:val="-17"/>
        </w:rPr>
        <w:t xml:space="preserve"> </w:t>
      </w:r>
      <w:r>
        <w:rPr>
          <w:rFonts w:ascii="Tahoma"/>
          <w:spacing w:val="-5"/>
        </w:rPr>
        <w:t>No</w:t>
      </w:r>
      <w:r>
        <w:rPr>
          <w:rFonts w:ascii="Tahoma"/>
        </w:rPr>
        <w:tab/>
      </w:r>
      <w:r>
        <w:rPr>
          <w:rFonts w:ascii="Tahoma"/>
          <w:spacing w:val="-10"/>
        </w:rPr>
        <w:t>)</w:t>
      </w:r>
    </w:p>
    <w:p w:rsidR="004035B6" w:rsidRDefault="004035B6" w:rsidP="004035B6">
      <w:pPr>
        <w:pStyle w:val="BodyText"/>
        <w:rPr>
          <w:rFonts w:ascii="Tahoma"/>
        </w:rPr>
      </w:pPr>
    </w:p>
    <w:p w:rsidR="004035B6" w:rsidRDefault="004035B6" w:rsidP="004035B6">
      <w:pPr>
        <w:pStyle w:val="BodyText"/>
        <w:spacing w:before="5"/>
        <w:rPr>
          <w:rFonts w:ascii="Tahoma"/>
        </w:rPr>
      </w:pPr>
    </w:p>
    <w:p w:rsidR="004035B6" w:rsidRDefault="004035B6" w:rsidP="004035B6">
      <w:pPr>
        <w:ind w:left="6792"/>
        <w:rPr>
          <w:rFonts w:ascii="Tahoma"/>
        </w:rPr>
      </w:pPr>
      <w:r>
        <w:rPr>
          <w:rFonts w:ascii="Tahoma"/>
          <w:spacing w:val="-2"/>
        </w:rPr>
        <w:t>Date.......................................</w:t>
      </w:r>
    </w:p>
    <w:p w:rsidR="004035B6" w:rsidRDefault="004035B6" w:rsidP="004035B6">
      <w:pPr>
        <w:spacing w:before="3"/>
        <w:ind w:left="1178"/>
        <w:rPr>
          <w:rFonts w:ascii="Tahoma"/>
          <w:b/>
        </w:rPr>
      </w:pPr>
      <w:r>
        <w:rPr>
          <w:rFonts w:ascii="Tahoma"/>
          <w:b/>
        </w:rPr>
        <w:t>(Name</w:t>
      </w:r>
      <w:r>
        <w:rPr>
          <w:rFonts w:ascii="Tahoma"/>
          <w:b/>
          <w:spacing w:val="14"/>
        </w:rPr>
        <w:t xml:space="preserve"> </w:t>
      </w:r>
      <w:r>
        <w:rPr>
          <w:rFonts w:ascii="Tahoma"/>
          <w:b/>
        </w:rPr>
        <w:t>of</w:t>
      </w:r>
      <w:r>
        <w:rPr>
          <w:rFonts w:ascii="Tahoma"/>
          <w:b/>
          <w:spacing w:val="20"/>
        </w:rPr>
        <w:t xml:space="preserve"> </w:t>
      </w:r>
      <w:r>
        <w:rPr>
          <w:rFonts w:ascii="Tahoma"/>
          <w:b/>
        </w:rPr>
        <w:t>the</w:t>
      </w:r>
      <w:r>
        <w:rPr>
          <w:rFonts w:ascii="Tahoma"/>
          <w:b/>
          <w:spacing w:val="10"/>
        </w:rPr>
        <w:t xml:space="preserve"> </w:t>
      </w:r>
      <w:r>
        <w:rPr>
          <w:rFonts w:ascii="Tahoma"/>
          <w:b/>
          <w:spacing w:val="-2"/>
        </w:rPr>
        <w:t>Contract)</w:t>
      </w:r>
    </w:p>
    <w:p w:rsidR="004035B6" w:rsidRDefault="004035B6" w:rsidP="004035B6">
      <w:pPr>
        <w:spacing w:before="258"/>
        <w:ind w:left="1178"/>
        <w:rPr>
          <w:rFonts w:ascii="Tahoma"/>
          <w:b/>
        </w:rPr>
      </w:pPr>
      <w:r>
        <w:rPr>
          <w:rFonts w:ascii="Tahoma"/>
          <w:b/>
          <w:spacing w:val="-5"/>
        </w:rPr>
        <w:t>To:</w:t>
      </w:r>
    </w:p>
    <w:p w:rsidR="004035B6" w:rsidRDefault="004035B6" w:rsidP="004035B6">
      <w:pPr>
        <w:spacing w:before="4"/>
        <w:ind w:left="1178" w:right="4003"/>
        <w:rPr>
          <w:rFonts w:ascii="Tahoma"/>
          <w:b/>
        </w:rPr>
      </w:pPr>
      <w:r>
        <w:rPr>
          <w:rFonts w:ascii="Tahoma"/>
          <w:b/>
        </w:rPr>
        <w:t>The</w:t>
      </w:r>
      <w:r>
        <w:rPr>
          <w:rFonts w:ascii="Tahoma"/>
          <w:b/>
          <w:spacing w:val="-7"/>
        </w:rPr>
        <w:t xml:space="preserve"> </w:t>
      </w:r>
      <w:r>
        <w:rPr>
          <w:rFonts w:ascii="Tahoma"/>
          <w:b/>
        </w:rPr>
        <w:t>Board</w:t>
      </w:r>
      <w:r>
        <w:rPr>
          <w:rFonts w:ascii="Tahoma"/>
          <w:b/>
          <w:spacing w:val="-6"/>
        </w:rPr>
        <w:t xml:space="preserve"> </w:t>
      </w:r>
      <w:r>
        <w:rPr>
          <w:rFonts w:ascii="Tahoma"/>
          <w:b/>
        </w:rPr>
        <w:t>of</w:t>
      </w:r>
      <w:r>
        <w:rPr>
          <w:rFonts w:ascii="Tahoma"/>
          <w:b/>
          <w:spacing w:val="-5"/>
        </w:rPr>
        <w:t xml:space="preserve"> </w:t>
      </w:r>
      <w:r>
        <w:rPr>
          <w:rFonts w:ascii="Tahoma"/>
          <w:b/>
        </w:rPr>
        <w:t>Authorities</w:t>
      </w:r>
      <w:r>
        <w:rPr>
          <w:rFonts w:ascii="Tahoma"/>
          <w:b/>
          <w:spacing w:val="-5"/>
        </w:rPr>
        <w:t xml:space="preserve"> </w:t>
      </w:r>
      <w:r>
        <w:rPr>
          <w:rFonts w:ascii="Tahoma"/>
          <w:b/>
        </w:rPr>
        <w:t>of</w:t>
      </w:r>
      <w:r>
        <w:rPr>
          <w:rFonts w:ascii="Tahoma"/>
          <w:b/>
          <w:spacing w:val="-5"/>
        </w:rPr>
        <w:t xml:space="preserve"> </w:t>
      </w:r>
      <w:r>
        <w:rPr>
          <w:rFonts w:ascii="Tahoma"/>
          <w:b/>
        </w:rPr>
        <w:t>the</w:t>
      </w:r>
      <w:r>
        <w:rPr>
          <w:rFonts w:ascii="Tahoma"/>
          <w:b/>
          <w:spacing w:val="-7"/>
        </w:rPr>
        <w:t xml:space="preserve"> </w:t>
      </w:r>
      <w:r>
        <w:rPr>
          <w:rFonts w:ascii="Tahoma"/>
          <w:b/>
        </w:rPr>
        <w:t>Port</w:t>
      </w:r>
      <w:r>
        <w:rPr>
          <w:rFonts w:ascii="Tahoma"/>
          <w:b/>
          <w:spacing w:val="-2"/>
        </w:rPr>
        <w:t xml:space="preserve"> </w:t>
      </w:r>
      <w:r>
        <w:rPr>
          <w:rFonts w:ascii="Tahoma"/>
          <w:b/>
        </w:rPr>
        <w:t>of</w:t>
      </w:r>
      <w:r>
        <w:rPr>
          <w:rFonts w:ascii="Tahoma"/>
          <w:b/>
          <w:spacing w:val="-5"/>
        </w:rPr>
        <w:t xml:space="preserve"> </w:t>
      </w:r>
      <w:r>
        <w:rPr>
          <w:rFonts w:ascii="Tahoma"/>
          <w:b/>
        </w:rPr>
        <w:t>Kandla, Deendayal Port Authority</w:t>
      </w:r>
    </w:p>
    <w:p w:rsidR="004035B6" w:rsidRDefault="004035B6" w:rsidP="004035B6">
      <w:pPr>
        <w:spacing w:before="1"/>
        <w:ind w:left="1178" w:right="5682"/>
        <w:rPr>
          <w:rFonts w:ascii="Tahoma" w:hAnsi="Tahoma"/>
          <w:b/>
        </w:rPr>
      </w:pPr>
      <w:r>
        <w:rPr>
          <w:rFonts w:ascii="Tahoma" w:hAnsi="Tahoma"/>
          <w:b/>
        </w:rPr>
        <w:t>A.O.</w:t>
      </w:r>
      <w:r>
        <w:rPr>
          <w:rFonts w:ascii="Tahoma" w:hAnsi="Tahoma"/>
          <w:b/>
          <w:spacing w:val="-6"/>
        </w:rPr>
        <w:t xml:space="preserve"> </w:t>
      </w:r>
      <w:r>
        <w:rPr>
          <w:rFonts w:ascii="Tahoma" w:hAnsi="Tahoma"/>
          <w:b/>
        </w:rPr>
        <w:t>Building,</w:t>
      </w:r>
      <w:r>
        <w:rPr>
          <w:rFonts w:ascii="Tahoma" w:hAnsi="Tahoma"/>
          <w:b/>
          <w:spacing w:val="-11"/>
        </w:rPr>
        <w:t xml:space="preserve"> </w:t>
      </w:r>
      <w:r>
        <w:rPr>
          <w:rFonts w:ascii="Tahoma" w:hAnsi="Tahoma"/>
          <w:b/>
        </w:rPr>
        <w:t>P.O.</w:t>
      </w:r>
      <w:r>
        <w:rPr>
          <w:rFonts w:ascii="Tahoma" w:hAnsi="Tahoma"/>
          <w:b/>
          <w:spacing w:val="-11"/>
        </w:rPr>
        <w:t xml:space="preserve"> </w:t>
      </w:r>
      <w:r>
        <w:rPr>
          <w:rFonts w:ascii="Tahoma" w:hAnsi="Tahoma"/>
          <w:b/>
        </w:rPr>
        <w:t>Box</w:t>
      </w:r>
      <w:r>
        <w:rPr>
          <w:rFonts w:ascii="Tahoma" w:hAnsi="Tahoma"/>
          <w:b/>
          <w:spacing w:val="-9"/>
        </w:rPr>
        <w:t xml:space="preserve"> </w:t>
      </w:r>
      <w:r>
        <w:rPr>
          <w:rFonts w:ascii="Tahoma" w:hAnsi="Tahoma"/>
          <w:b/>
        </w:rPr>
        <w:t>No.</w:t>
      </w:r>
      <w:r>
        <w:rPr>
          <w:rFonts w:ascii="Tahoma" w:hAnsi="Tahoma"/>
          <w:b/>
          <w:spacing w:val="-7"/>
        </w:rPr>
        <w:t xml:space="preserve"> </w:t>
      </w:r>
      <w:r>
        <w:rPr>
          <w:rFonts w:ascii="Tahoma" w:hAnsi="Tahoma"/>
          <w:b/>
        </w:rPr>
        <w:t>50, Gandhidham – Kutch.</w:t>
      </w:r>
    </w:p>
    <w:p w:rsidR="004035B6" w:rsidRDefault="004035B6" w:rsidP="004035B6">
      <w:pPr>
        <w:pStyle w:val="BodyText"/>
        <w:spacing w:before="1"/>
        <w:rPr>
          <w:rFonts w:ascii="Tahoma"/>
          <w:b/>
        </w:rPr>
      </w:pPr>
    </w:p>
    <w:p w:rsidR="004035B6" w:rsidRDefault="004035B6" w:rsidP="004035B6">
      <w:pPr>
        <w:ind w:left="1178"/>
        <w:jc w:val="both"/>
        <w:rPr>
          <w:rFonts w:ascii="Tahoma"/>
        </w:rPr>
      </w:pPr>
      <w:r>
        <w:rPr>
          <w:rFonts w:ascii="Tahoma"/>
        </w:rPr>
        <w:t>Dear</w:t>
      </w:r>
      <w:r>
        <w:rPr>
          <w:rFonts w:ascii="Tahoma"/>
          <w:spacing w:val="-5"/>
        </w:rPr>
        <w:t xml:space="preserve"> </w:t>
      </w:r>
      <w:r>
        <w:rPr>
          <w:rFonts w:ascii="Tahoma"/>
          <w:spacing w:val="-2"/>
        </w:rPr>
        <w:t>Sirs,</w:t>
      </w:r>
    </w:p>
    <w:p w:rsidR="004035B6" w:rsidRPr="004035B6" w:rsidRDefault="004035B6" w:rsidP="004035B6">
      <w:pPr>
        <w:tabs>
          <w:tab w:val="left" w:pos="2816"/>
          <w:tab w:val="left" w:pos="4655"/>
          <w:tab w:val="left" w:pos="5836"/>
          <w:tab w:val="left" w:pos="7257"/>
          <w:tab w:val="left" w:pos="9461"/>
        </w:tabs>
        <w:spacing w:before="258"/>
        <w:ind w:left="1178" w:right="799"/>
        <w:jc w:val="both"/>
      </w:pPr>
      <w:r w:rsidRPr="004035B6">
        <w:t>In consideration of the Board of Deendayal Port Authority of the Port of DEENDAYAL PORT AUTHORITY (hereinafter called “The Board” which expression shall unless excluded by or repugnant to the context or meaning thereof be deemed to include the Board of Deendayal Port Authority of the Port of [DEENDAYAL PORT AUTHORITY], its successors and assigns) having</w:t>
      </w:r>
      <w:r w:rsidRPr="004035B6">
        <w:tab/>
        <w:t>awarded</w:t>
      </w:r>
      <w:r w:rsidRPr="004035B6">
        <w:tab/>
        <w:t>to</w:t>
      </w:r>
      <w:r w:rsidRPr="004035B6">
        <w:tab/>
        <w:t>M/s.</w:t>
      </w:r>
      <w:r w:rsidRPr="004035B6">
        <w:tab/>
        <w:t>[Contractor’s</w:t>
      </w:r>
      <w:r w:rsidRPr="004035B6">
        <w:tab/>
        <w:t>Name]</w:t>
      </w:r>
    </w:p>
    <w:p w:rsidR="004035B6" w:rsidRPr="004035B6" w:rsidRDefault="004035B6" w:rsidP="004035B6">
      <w:pPr>
        <w:tabs>
          <w:tab w:val="left" w:leader="dot" w:pos="6835"/>
        </w:tabs>
        <w:spacing w:line="260" w:lineRule="exact"/>
        <w:ind w:left="1178"/>
        <w:jc w:val="both"/>
      </w:pPr>
      <w:r>
        <w:rPr>
          <w:rFonts w:ascii="Tahoma" w:hAnsi="Tahoma"/>
          <w:spacing w:val="-10"/>
          <w:sz w:val="23"/>
        </w:rPr>
        <w:t>…</w:t>
      </w:r>
      <w:r>
        <w:rPr>
          <w:rFonts w:ascii="Times New Roman" w:hAnsi="Times New Roman"/>
          <w:sz w:val="23"/>
        </w:rPr>
        <w:tab/>
      </w:r>
      <w:r w:rsidRPr="004035B6">
        <w:t>with its Registered/Head Office at</w:t>
      </w:r>
    </w:p>
    <w:p w:rsidR="004035B6" w:rsidRPr="004035B6" w:rsidRDefault="004035B6" w:rsidP="004035B6">
      <w:pPr>
        <w:spacing w:before="1" w:line="237" w:lineRule="auto"/>
        <w:ind w:left="1178" w:right="817"/>
        <w:jc w:val="both"/>
      </w:pPr>
      <w:r w:rsidRPr="004035B6">
        <w:t>……………………. (hereinafter referred to as the ‘Contractor’, which expression shall unless repugnant to the context or meaning thereof, include its successors administrators, executors and assigns), a Contract by issue of Employer’s Letter of Acceptance No.</w:t>
      </w:r>
      <w:r>
        <w:t xml:space="preserve"> </w:t>
      </w:r>
      <w:r w:rsidRPr="004035B6">
        <w:t>……………………………………………… dated …………………… and the same having been acknowledged by the Contractor, for …………………… [Contract sum in figures and words] for ……………………….………… [Name of the work] and the Contractor having agreed to provide a Contract Performance Guarantee for the faithful performance of the entire Contract equivalent to……………. (*) ...............of the said value of the aforesaid work under the Contract to the Employer.</w:t>
      </w:r>
    </w:p>
    <w:p w:rsidR="004035B6" w:rsidRPr="004035B6" w:rsidRDefault="004035B6" w:rsidP="004035B6">
      <w:pPr>
        <w:tabs>
          <w:tab w:val="left" w:leader="dot" w:pos="8597"/>
        </w:tabs>
        <w:spacing w:before="263" w:line="276" w:lineRule="exact"/>
        <w:ind w:left="1178"/>
        <w:jc w:val="both"/>
      </w:pPr>
      <w:r w:rsidRPr="004035B6">
        <w:t>We ………………</w:t>
      </w:r>
      <w:proofErr w:type="gramStart"/>
      <w:r w:rsidRPr="004035B6">
        <w:t>…..</w:t>
      </w:r>
      <w:proofErr w:type="gramEnd"/>
      <w:r w:rsidRPr="004035B6">
        <w:t xml:space="preserve"> [Name &amp; Address of the Insurance Company]</w:t>
      </w:r>
      <w:r w:rsidRPr="004035B6">
        <w:tab/>
        <w:t>having its Head</w:t>
      </w:r>
    </w:p>
    <w:p w:rsidR="004035B6" w:rsidRDefault="004035B6" w:rsidP="004035B6">
      <w:pPr>
        <w:spacing w:before="1" w:line="237" w:lineRule="auto"/>
        <w:ind w:left="1178" w:right="805"/>
        <w:jc w:val="both"/>
      </w:pPr>
      <w:r w:rsidRPr="004035B6">
        <w:t>Office at ……………………………… (hereinafter referred to as the ‘Surety’, which expression shall, unless repugnant to the context of meaning thereof, include its successors, administrators, executors and assigns) do hereby guarantee and undertake to pay the Employer, on demand any and all monies payable by the Contractor to the extent of</w:t>
      </w:r>
      <w:r>
        <w:t xml:space="preserve"> </w:t>
      </w:r>
      <w:r w:rsidRPr="004035B6">
        <w:t>........... (*) ............... as aforesaid at any time upto ………… (@) …………</w:t>
      </w:r>
      <w:proofErr w:type="gramStart"/>
      <w:r w:rsidRPr="004035B6">
        <w:t>…..</w:t>
      </w:r>
      <w:proofErr w:type="gramEnd"/>
      <w:r w:rsidRPr="004035B6">
        <w:t xml:space="preserve"> [days/month/year] without any demur, reservation, contest, recourse or protest and/or without any reference to the Contractor. Any such demand made by the Employer on the Insurance Company shall be conclusive and binding notwithstanding any difference between the Employer and the Contractor or any dispute pending before any Court, Tribunal, Arbitrator or any other authority. The Surety undertakes not to revoke this guarantee during its currency without previous consent of the Employer and further agrees that the guarantees herein contained shall continue to be enforceable till the Employer discharges this guarantee or till ………… [days/month/year] whichever is earlier.</w:t>
      </w:r>
    </w:p>
    <w:p w:rsidR="004035B6" w:rsidRDefault="004035B6" w:rsidP="004035B6">
      <w:pPr>
        <w:spacing w:before="1" w:line="237" w:lineRule="auto"/>
        <w:ind w:left="1178" w:right="805"/>
        <w:jc w:val="both"/>
      </w:pPr>
    </w:p>
    <w:p w:rsidR="004035B6" w:rsidRDefault="004035B6" w:rsidP="004035B6">
      <w:pPr>
        <w:spacing w:before="78"/>
        <w:ind w:left="1178" w:right="800"/>
        <w:jc w:val="both"/>
      </w:pPr>
      <w:r w:rsidRPr="004035B6">
        <w:lastRenderedPageBreak/>
        <w:t xml:space="preserve">The Employer shall have the fullest liberty, without affecting in any way the liability </w:t>
      </w:r>
      <w:proofErr w:type="gramStart"/>
      <w:r w:rsidRPr="004035B6">
        <w:t>of</w:t>
      </w:r>
      <w:r>
        <w:t xml:space="preserve">  </w:t>
      </w:r>
      <w:r>
        <w:rPr>
          <w:rFonts w:ascii="Tahoma"/>
        </w:rPr>
        <w:t>the</w:t>
      </w:r>
      <w:proofErr w:type="gramEnd"/>
      <w:r>
        <w:rPr>
          <w:rFonts w:ascii="Tahoma"/>
        </w:rPr>
        <w:t xml:space="preserve"> </w:t>
      </w:r>
      <w:r w:rsidRPr="004035B6">
        <w:t>Insurance company under this guarantee, from time to time to extend the time for performance of the Contract by the Contractor. The Employer shall have the fullest liberty, without affecting this guarantee, to postpone from time to time the exercise of any powers vested in them or of any right which they might have against the Contractor, and to exercise the same at any time in any manner, and either to enforce or to forbear to enforce any covenants, contained or implied, in the Contract between the Employer and the Contractor or any other course or remedy or security available to the Employer. The Insurance company shall not be released of its obligations under these presents by any exercise by the Employer of its liberty with reference to the matters aforesaid or any of them or by reason of any other act or forbearance or other acts of omission or commission on the part of the Employer or any other indulgence shown by the Employer or by any other matter or thing whatsoever which under law would, but for this provision have the effect of relieving the Insurance Company.</w:t>
      </w:r>
    </w:p>
    <w:p w:rsidR="004035B6" w:rsidRDefault="004035B6" w:rsidP="004035B6">
      <w:pPr>
        <w:spacing w:before="78"/>
        <w:ind w:left="1178" w:right="800"/>
        <w:jc w:val="both"/>
      </w:pPr>
    </w:p>
    <w:p w:rsidR="004035B6" w:rsidRPr="004035B6" w:rsidRDefault="004035B6" w:rsidP="004035B6">
      <w:pPr>
        <w:ind w:left="1178" w:right="799"/>
        <w:jc w:val="both"/>
      </w:pPr>
      <w:r w:rsidRPr="004035B6">
        <w:rPr>
          <w:b/>
          <w:bCs/>
        </w:rPr>
        <w:t>The Surety declares that this Insurance Surety Bond is issued by the ……… name of Insurance Company) as per applicable rules and regulations of insurance regulatory development authority of India (IRDAI),</w:t>
      </w:r>
      <w:r w:rsidRPr="004035B6">
        <w:t xml:space="preserve"> and also agrees that the Employer at its option shall be entitled to enforce this Guarantee against the Insurance Company as a principal debtor, in the first instance without proceeding against the Contractor and notwithstanding any security or other guarantee the Employer may have in relation to the Contractor’s liabilities.</w:t>
      </w:r>
    </w:p>
    <w:p w:rsidR="004035B6" w:rsidRDefault="004035B6" w:rsidP="004035B6">
      <w:pPr>
        <w:pStyle w:val="BodyText"/>
        <w:spacing w:before="2"/>
        <w:rPr>
          <w:rFonts w:ascii="Tahoma"/>
        </w:rPr>
      </w:pPr>
    </w:p>
    <w:p w:rsidR="004035B6" w:rsidRPr="004035B6" w:rsidRDefault="004035B6" w:rsidP="004035B6">
      <w:pPr>
        <w:pStyle w:val="ListParagraph"/>
        <w:numPr>
          <w:ilvl w:val="0"/>
          <w:numId w:val="110"/>
        </w:numPr>
        <w:tabs>
          <w:tab w:val="left" w:pos="1441"/>
        </w:tabs>
        <w:ind w:left="1441" w:hanging="263"/>
      </w:pPr>
      <w:r w:rsidRPr="004035B6">
        <w:t>Our liability under this Insurance Surety Bond shall not exceed……</w:t>
      </w:r>
      <w:proofErr w:type="gramStart"/>
      <w:r w:rsidRPr="004035B6">
        <w:t>…(</w:t>
      </w:r>
      <w:proofErr w:type="gramEnd"/>
      <w:r w:rsidRPr="004035B6">
        <w:t>*)……</w:t>
      </w:r>
    </w:p>
    <w:p w:rsidR="004035B6" w:rsidRPr="004035B6" w:rsidRDefault="004035B6" w:rsidP="004035B6">
      <w:pPr>
        <w:pStyle w:val="ListParagraph"/>
        <w:numPr>
          <w:ilvl w:val="0"/>
          <w:numId w:val="110"/>
        </w:numPr>
        <w:tabs>
          <w:tab w:val="left" w:pos="1441"/>
        </w:tabs>
        <w:spacing w:before="257"/>
        <w:ind w:left="1441" w:hanging="263"/>
      </w:pPr>
      <w:r w:rsidRPr="004035B6">
        <w:t>This Insurance Surety Bond shall be valid upto……………</w:t>
      </w:r>
      <w:proofErr w:type="gramStart"/>
      <w:r w:rsidRPr="004035B6">
        <w:t>….(</w:t>
      </w:r>
      <w:proofErr w:type="gramEnd"/>
      <w:r w:rsidRPr="004035B6">
        <w:t>+)…………….</w:t>
      </w:r>
    </w:p>
    <w:p w:rsidR="004035B6" w:rsidRDefault="004035B6" w:rsidP="004035B6">
      <w:pPr>
        <w:pStyle w:val="BodyText"/>
        <w:spacing w:before="1"/>
        <w:rPr>
          <w:rFonts w:ascii="Tahoma"/>
        </w:rPr>
      </w:pPr>
    </w:p>
    <w:p w:rsidR="004035B6" w:rsidRPr="004035B6" w:rsidRDefault="004035B6" w:rsidP="004035B6">
      <w:pPr>
        <w:pStyle w:val="ListParagraph"/>
        <w:numPr>
          <w:ilvl w:val="0"/>
          <w:numId w:val="110"/>
        </w:numPr>
        <w:tabs>
          <w:tab w:val="left" w:pos="1439"/>
        </w:tabs>
        <w:ind w:left="1178" w:right="817" w:firstLine="0"/>
      </w:pPr>
      <w:r w:rsidRPr="004035B6">
        <w:t>We are liable to pay the guaranteed amount or any part thereof under this Insurance Surety Bond only and only if Employer serve upon Insurance Company a written claim or demand on or before ……</w:t>
      </w:r>
      <w:proofErr w:type="gramStart"/>
      <w:r w:rsidRPr="004035B6">
        <w:t>…..</w:t>
      </w:r>
      <w:proofErr w:type="gramEnd"/>
      <w:r w:rsidRPr="004035B6">
        <w:t>(@) .............</w:t>
      </w:r>
    </w:p>
    <w:p w:rsidR="004035B6" w:rsidRDefault="004035B6" w:rsidP="004035B6">
      <w:pPr>
        <w:pStyle w:val="BodyText"/>
        <w:spacing w:before="2"/>
        <w:rPr>
          <w:rFonts w:ascii="Tahoma"/>
        </w:rPr>
      </w:pPr>
    </w:p>
    <w:p w:rsidR="004035B6" w:rsidRDefault="004035B6" w:rsidP="004035B6">
      <w:pPr>
        <w:ind w:left="1178"/>
        <w:jc w:val="both"/>
      </w:pPr>
      <w:r w:rsidRPr="004035B6">
        <w:t>Dated this …………… day of……………….20……… at ………………………</w:t>
      </w:r>
      <w:proofErr w:type="gramStart"/>
      <w:r w:rsidRPr="004035B6">
        <w:t>…..</w:t>
      </w:r>
      <w:proofErr w:type="gramEnd"/>
    </w:p>
    <w:p w:rsidR="004035B6" w:rsidRDefault="004035B6" w:rsidP="004035B6">
      <w:pPr>
        <w:ind w:left="1178"/>
        <w:jc w:val="both"/>
      </w:pPr>
    </w:p>
    <w:p w:rsidR="004035B6" w:rsidRPr="004035B6" w:rsidRDefault="004035B6" w:rsidP="004035B6">
      <w:pPr>
        <w:ind w:left="1178"/>
        <w:jc w:val="both"/>
      </w:pPr>
    </w:p>
    <w:p w:rsidR="004035B6" w:rsidRDefault="004035B6" w:rsidP="004035B6">
      <w:pPr>
        <w:pStyle w:val="BodyText"/>
        <w:rPr>
          <w:rFonts w:ascii="Tahoma"/>
        </w:rPr>
      </w:pPr>
    </w:p>
    <w:p w:rsidR="004035B6" w:rsidRDefault="004035B6" w:rsidP="004035B6">
      <w:pPr>
        <w:tabs>
          <w:tab w:val="left" w:pos="5769"/>
        </w:tabs>
        <w:ind w:left="6489" w:right="558" w:hanging="5312"/>
        <w:rPr>
          <w:rFonts w:ascii="Tahoma"/>
          <w:b/>
          <w:spacing w:val="-2"/>
        </w:rPr>
      </w:pPr>
      <w:r>
        <w:rPr>
          <w:rFonts w:ascii="Tahoma"/>
          <w:b/>
          <w:spacing w:val="-2"/>
          <w:position w:val="1"/>
        </w:rPr>
        <w:t>WITNESS</w:t>
      </w:r>
      <w:r>
        <w:rPr>
          <w:rFonts w:ascii="Tahoma"/>
          <w:b/>
          <w:position w:val="1"/>
        </w:rPr>
        <w:tab/>
      </w:r>
      <w:r>
        <w:rPr>
          <w:rFonts w:ascii="Tahoma"/>
          <w:b/>
        </w:rPr>
        <w:t>Signed</w:t>
      </w:r>
      <w:r>
        <w:rPr>
          <w:rFonts w:ascii="Tahoma"/>
          <w:b/>
          <w:spacing w:val="-8"/>
        </w:rPr>
        <w:t xml:space="preserve"> </w:t>
      </w:r>
      <w:r>
        <w:rPr>
          <w:rFonts w:ascii="Tahoma"/>
          <w:b/>
        </w:rPr>
        <w:t>for</w:t>
      </w:r>
      <w:r>
        <w:rPr>
          <w:rFonts w:ascii="Tahoma"/>
          <w:b/>
          <w:spacing w:val="-8"/>
        </w:rPr>
        <w:t xml:space="preserve"> </w:t>
      </w:r>
      <w:r>
        <w:rPr>
          <w:rFonts w:ascii="Tahoma"/>
          <w:b/>
        </w:rPr>
        <w:t>and</w:t>
      </w:r>
      <w:r>
        <w:rPr>
          <w:rFonts w:ascii="Tahoma"/>
          <w:b/>
          <w:spacing w:val="-8"/>
        </w:rPr>
        <w:t xml:space="preserve"> </w:t>
      </w:r>
      <w:r>
        <w:rPr>
          <w:rFonts w:ascii="Tahoma"/>
          <w:b/>
        </w:rPr>
        <w:t>on</w:t>
      </w:r>
      <w:r>
        <w:rPr>
          <w:rFonts w:ascii="Tahoma"/>
          <w:b/>
          <w:spacing w:val="-6"/>
        </w:rPr>
        <w:t xml:space="preserve"> </w:t>
      </w:r>
      <w:r>
        <w:rPr>
          <w:rFonts w:ascii="Tahoma"/>
          <w:b/>
        </w:rPr>
        <w:t>behalf</w:t>
      </w:r>
      <w:r>
        <w:rPr>
          <w:rFonts w:ascii="Tahoma"/>
          <w:b/>
          <w:spacing w:val="-6"/>
        </w:rPr>
        <w:t xml:space="preserve"> </w:t>
      </w:r>
      <w:r>
        <w:rPr>
          <w:rFonts w:ascii="Tahoma"/>
          <w:b/>
        </w:rPr>
        <w:t>of</w:t>
      </w:r>
      <w:r>
        <w:rPr>
          <w:rFonts w:ascii="Tahoma"/>
          <w:b/>
          <w:spacing w:val="-7"/>
        </w:rPr>
        <w:t xml:space="preserve"> </w:t>
      </w:r>
      <w:r>
        <w:rPr>
          <w:rFonts w:ascii="Tahoma"/>
          <w:b/>
        </w:rPr>
        <w:t>the</w:t>
      </w:r>
      <w:r>
        <w:rPr>
          <w:rFonts w:ascii="Tahoma"/>
          <w:b/>
          <w:spacing w:val="-5"/>
        </w:rPr>
        <w:t xml:space="preserve"> </w:t>
      </w:r>
      <w:r>
        <w:rPr>
          <w:rFonts w:ascii="Tahoma"/>
          <w:b/>
        </w:rPr>
        <w:t xml:space="preserve">Insurance </w:t>
      </w:r>
      <w:r>
        <w:rPr>
          <w:rFonts w:ascii="Tahoma"/>
          <w:b/>
          <w:spacing w:val="-2"/>
        </w:rPr>
        <w:t>Company</w:t>
      </w:r>
    </w:p>
    <w:p w:rsidR="004561BA" w:rsidRDefault="004561BA" w:rsidP="004035B6">
      <w:pPr>
        <w:tabs>
          <w:tab w:val="left" w:pos="5769"/>
        </w:tabs>
        <w:ind w:left="6489" w:right="558" w:hanging="5312"/>
        <w:rPr>
          <w:rFonts w:ascii="Tahoma"/>
          <w:b/>
        </w:rPr>
      </w:pPr>
    </w:p>
    <w:p w:rsidR="004035B6" w:rsidRDefault="004035B6" w:rsidP="004035B6">
      <w:pPr>
        <w:tabs>
          <w:tab w:val="left" w:pos="6489"/>
        </w:tabs>
        <w:ind w:left="1443" w:right="1579" w:hanging="270"/>
        <w:rPr>
          <w:rFonts w:ascii="Tahoma" w:hAnsi="Tahoma"/>
        </w:rPr>
      </w:pPr>
      <w:r>
        <w:rPr>
          <w:rFonts w:ascii="Tahoma" w:hAnsi="Tahoma"/>
        </w:rPr>
        <w:t>1. ……………………………………………</w:t>
      </w:r>
      <w:r>
        <w:rPr>
          <w:rFonts w:ascii="Tahoma" w:hAnsi="Tahoma"/>
        </w:rPr>
        <w:tab/>
      </w:r>
      <w:r>
        <w:rPr>
          <w:rFonts w:ascii="Tahoma" w:hAnsi="Tahoma"/>
          <w:spacing w:val="-4"/>
        </w:rPr>
        <w:t xml:space="preserve">………………………………………… </w:t>
      </w:r>
      <w:r>
        <w:rPr>
          <w:rFonts w:ascii="Tahoma" w:hAnsi="Tahoma"/>
          <w:spacing w:val="-2"/>
        </w:rPr>
        <w:t>(Signature)</w:t>
      </w:r>
      <w:r>
        <w:rPr>
          <w:rFonts w:ascii="Tahoma" w:hAnsi="Tahoma"/>
        </w:rPr>
        <w:tab/>
      </w:r>
      <w:r>
        <w:rPr>
          <w:rFonts w:ascii="Tahoma" w:hAnsi="Tahoma"/>
          <w:spacing w:val="-2"/>
        </w:rPr>
        <w:t>(Signature)</w:t>
      </w:r>
    </w:p>
    <w:p w:rsidR="004035B6" w:rsidRPr="004035B6" w:rsidRDefault="004035B6" w:rsidP="004035B6">
      <w:pPr>
        <w:spacing w:before="78"/>
        <w:ind w:left="1178" w:right="800"/>
        <w:jc w:val="both"/>
      </w:pPr>
    </w:p>
    <w:p w:rsidR="004561BA" w:rsidRDefault="004561BA" w:rsidP="004561BA">
      <w:pPr>
        <w:tabs>
          <w:tab w:val="left" w:pos="6570"/>
        </w:tabs>
        <w:spacing w:before="101"/>
        <w:ind w:left="1440"/>
        <w:rPr>
          <w:rFonts w:ascii="Tahoma" w:hAnsi="Tahoma"/>
        </w:rPr>
      </w:pPr>
      <w:r>
        <w:rPr>
          <w:rFonts w:ascii="Tahoma" w:hAnsi="Tahoma"/>
          <w:spacing w:val="-2"/>
        </w:rPr>
        <w:t>………………………………………………</w:t>
      </w:r>
      <w:r>
        <w:rPr>
          <w:rFonts w:ascii="Tahoma" w:hAnsi="Tahoma"/>
        </w:rPr>
        <w:tab/>
      </w:r>
      <w:r>
        <w:rPr>
          <w:rFonts w:ascii="Tahoma" w:hAnsi="Tahoma"/>
          <w:spacing w:val="-2"/>
        </w:rPr>
        <w:t>…………………………………………</w:t>
      </w:r>
    </w:p>
    <w:p w:rsidR="004561BA" w:rsidRDefault="004561BA" w:rsidP="004561BA">
      <w:pPr>
        <w:tabs>
          <w:tab w:val="left" w:pos="5097"/>
        </w:tabs>
        <w:spacing w:before="3"/>
        <w:ind w:left="50"/>
        <w:rPr>
          <w:rFonts w:ascii="Tahoma"/>
        </w:rPr>
      </w:pPr>
      <w:r>
        <w:rPr>
          <w:rFonts w:ascii="Tahoma"/>
          <w:spacing w:val="-2"/>
        </w:rPr>
        <w:t xml:space="preserve">                     (Name)</w:t>
      </w:r>
      <w:r>
        <w:rPr>
          <w:rFonts w:ascii="Tahoma"/>
        </w:rPr>
        <w:tab/>
      </w:r>
      <w:r>
        <w:rPr>
          <w:rFonts w:ascii="Tahoma"/>
        </w:rPr>
        <w:tab/>
      </w:r>
      <w:r>
        <w:rPr>
          <w:rFonts w:ascii="Tahoma"/>
        </w:rPr>
        <w:tab/>
        <w:t xml:space="preserve"> </w:t>
      </w:r>
      <w:r>
        <w:rPr>
          <w:rFonts w:ascii="Tahoma"/>
          <w:spacing w:val="-2"/>
        </w:rPr>
        <w:t>(Name)</w:t>
      </w:r>
    </w:p>
    <w:p w:rsidR="004035B6" w:rsidRDefault="004035B6" w:rsidP="004561BA">
      <w:pPr>
        <w:pStyle w:val="BodyText"/>
        <w:tabs>
          <w:tab w:val="left" w:pos="1515"/>
        </w:tabs>
        <w:spacing w:before="8"/>
        <w:rPr>
          <w:rFonts w:ascii="Tahoma"/>
        </w:rPr>
      </w:pPr>
    </w:p>
    <w:p w:rsidR="004035B6" w:rsidRDefault="004035B6" w:rsidP="004035B6">
      <w:pPr>
        <w:spacing w:before="1"/>
        <w:ind w:left="1178"/>
        <w:jc w:val="both"/>
        <w:rPr>
          <w:rFonts w:ascii="Tahoma"/>
        </w:rPr>
      </w:pPr>
    </w:p>
    <w:p w:rsidR="004561BA" w:rsidRDefault="004561BA" w:rsidP="004561BA">
      <w:pPr>
        <w:spacing w:before="78"/>
        <w:ind w:left="1178" w:right="800"/>
        <w:jc w:val="both"/>
        <w:rPr>
          <w:rFonts w:ascii="Tahoma"/>
        </w:rPr>
      </w:pPr>
      <w:r>
        <w:rPr>
          <w:rFonts w:ascii="Tahoma"/>
          <w:spacing w:val="-4"/>
        </w:rPr>
        <w:t>Notes:</w:t>
      </w:r>
    </w:p>
    <w:p w:rsidR="004035B6" w:rsidRPr="004035B6" w:rsidRDefault="004035B6" w:rsidP="004035B6">
      <w:pPr>
        <w:spacing w:before="1" w:line="237" w:lineRule="auto"/>
        <w:ind w:left="1178" w:right="805"/>
        <w:jc w:val="both"/>
      </w:pPr>
    </w:p>
    <w:p w:rsidR="004561BA" w:rsidRPr="004561BA" w:rsidRDefault="004561BA" w:rsidP="004561BA">
      <w:pPr>
        <w:pStyle w:val="ListParagraph"/>
        <w:numPr>
          <w:ilvl w:val="4"/>
          <w:numId w:val="111"/>
        </w:numPr>
        <w:tabs>
          <w:tab w:val="left" w:pos="1178"/>
        </w:tabs>
        <w:spacing w:before="262"/>
        <w:ind w:right="799"/>
      </w:pPr>
      <w:r w:rsidRPr="004561BA">
        <w:t>(*) This sum shall be Five percent (5%) of the accepted tender value denominated in the types and proportions of currencies.</w:t>
      </w:r>
    </w:p>
    <w:p w:rsidR="004561BA" w:rsidRPr="004561BA" w:rsidRDefault="004561BA" w:rsidP="004561BA">
      <w:pPr>
        <w:pStyle w:val="ListParagraph"/>
        <w:tabs>
          <w:tab w:val="left" w:pos="1178"/>
        </w:tabs>
        <w:spacing w:before="262"/>
        <w:ind w:left="1178" w:right="799" w:firstLine="0"/>
      </w:pPr>
      <w:r w:rsidRPr="004561BA">
        <w:lastRenderedPageBreak/>
        <w:t>(@) The Performance Guarantee should be valid for a period of 60 days beyond the date of completion of all contractual obligations of the contractor, including Defect Liability Period.</w:t>
      </w:r>
    </w:p>
    <w:p w:rsidR="004561BA" w:rsidRPr="004561BA" w:rsidRDefault="004561BA" w:rsidP="004561BA">
      <w:pPr>
        <w:pStyle w:val="ListParagraph"/>
        <w:tabs>
          <w:tab w:val="left" w:pos="1178"/>
        </w:tabs>
        <w:spacing w:before="262"/>
        <w:ind w:left="1178" w:right="799" w:firstLine="0"/>
      </w:pPr>
      <w:r w:rsidRPr="004561BA">
        <w:t>(+) This date will be the date of issue of defect liability Certificate (if applicable).</w:t>
      </w:r>
    </w:p>
    <w:p w:rsidR="004561BA" w:rsidRPr="004561BA" w:rsidRDefault="004561BA" w:rsidP="004561BA">
      <w:pPr>
        <w:pStyle w:val="ListParagraph"/>
        <w:numPr>
          <w:ilvl w:val="4"/>
          <w:numId w:val="111"/>
        </w:numPr>
        <w:tabs>
          <w:tab w:val="left" w:pos="1172"/>
          <w:tab w:val="left" w:pos="1178"/>
          <w:tab w:val="left" w:pos="4266"/>
        </w:tabs>
        <w:spacing w:before="78"/>
        <w:ind w:right="811"/>
      </w:pPr>
      <w:r w:rsidRPr="004561BA">
        <w:t>Insurance Surety Bond should be executed on appropriate stamp paper of requisite value, such stamp paper should be purchased in the name of Issuing Insurance Company, not more than six (6) months prior to execution / issuance of Insurance Surety Bond. The name of the purchaser should appear at the back side of stamp paper in the Vendors Stamp. Insurance Surety Bond should contain rubber stamp of the authorized signatory of the Insurance Company indicating the name, designation and signature/ power of attorney number as well as telephone numbers / e-Mail Id with full correspondence address</w:t>
      </w:r>
      <w:r w:rsidRPr="004561BA">
        <w:tab/>
        <w:t>of the Insurance Company.</w:t>
      </w:r>
    </w:p>
    <w:p w:rsidR="004561BA" w:rsidRPr="004561BA" w:rsidRDefault="004561BA" w:rsidP="004561BA">
      <w:pPr>
        <w:pStyle w:val="BodyText"/>
        <w:spacing w:before="5"/>
      </w:pPr>
    </w:p>
    <w:p w:rsidR="004561BA" w:rsidRPr="004561BA" w:rsidRDefault="004561BA" w:rsidP="004561BA">
      <w:pPr>
        <w:ind w:left="1178" w:right="800"/>
        <w:jc w:val="both"/>
      </w:pPr>
      <w:r w:rsidRPr="004561BA">
        <w:t>In case the same is issued by an International Insurance Company (it should be registered under Insurance Act 1938 or as amended from time to time and approved by the Insurance Regulatory Development Authority of India (</w:t>
      </w:r>
      <w:proofErr w:type="spellStart"/>
      <w:r w:rsidRPr="004561BA">
        <w:t>IRDAl</w:t>
      </w:r>
      <w:proofErr w:type="spellEnd"/>
      <w:r w:rsidRPr="004561BA">
        <w:t>)), the law prevalent in the country of execution shall prevail for the purpose of Stamp Duty on the Insurance Surety Bond.</w:t>
      </w:r>
    </w:p>
    <w:p w:rsidR="004561BA" w:rsidRDefault="004561BA" w:rsidP="004561BA">
      <w:pPr>
        <w:pStyle w:val="BodyText"/>
        <w:spacing w:before="12"/>
        <w:rPr>
          <w:rFonts w:ascii="Tahoma"/>
        </w:rPr>
      </w:pPr>
    </w:p>
    <w:p w:rsidR="004561BA" w:rsidRPr="004561BA" w:rsidRDefault="004561BA" w:rsidP="004561BA">
      <w:pPr>
        <w:pStyle w:val="BodyText"/>
        <w:spacing w:line="249" w:lineRule="auto"/>
        <w:ind w:left="1178" w:right="852"/>
        <w:jc w:val="both"/>
      </w:pPr>
      <w:r w:rsidRPr="004561BA">
        <w:t>However, in such a case, the Insurance Surety Bond shall be got confirmed through any Indian Scheduled/Nationalized Insurance Company.</w:t>
      </w:r>
    </w:p>
    <w:p w:rsidR="004561BA" w:rsidRPr="004561BA" w:rsidRDefault="004561BA" w:rsidP="004561BA">
      <w:pPr>
        <w:pStyle w:val="ListParagraph"/>
        <w:numPr>
          <w:ilvl w:val="4"/>
          <w:numId w:val="111"/>
        </w:numPr>
        <w:tabs>
          <w:tab w:val="left" w:pos="1172"/>
          <w:tab w:val="left" w:pos="1178"/>
        </w:tabs>
        <w:spacing w:before="259"/>
        <w:ind w:right="805"/>
      </w:pPr>
      <w:r w:rsidRPr="004561BA">
        <w:t>Insurance Surety Bond is required to be submitted directly to the Employer by the issuing Insurance Company (on behalf of Contractor) under registered post (A.D.). The Contractor can submit an advance copy of Insurance Surety Bond to the Engineer.</w:t>
      </w:r>
    </w:p>
    <w:p w:rsidR="004561BA" w:rsidRDefault="004561BA" w:rsidP="004561BA">
      <w:pPr>
        <w:pStyle w:val="BodyText"/>
        <w:spacing w:before="5"/>
        <w:rPr>
          <w:rFonts w:ascii="Tahoma"/>
        </w:rPr>
      </w:pPr>
    </w:p>
    <w:p w:rsidR="004561BA" w:rsidRPr="004561BA" w:rsidRDefault="004561BA" w:rsidP="004561BA">
      <w:pPr>
        <w:pStyle w:val="ListParagraph"/>
        <w:numPr>
          <w:ilvl w:val="4"/>
          <w:numId w:val="111"/>
        </w:numPr>
        <w:tabs>
          <w:tab w:val="left" w:pos="1172"/>
          <w:tab w:val="left" w:pos="1178"/>
        </w:tabs>
        <w:spacing w:line="237" w:lineRule="auto"/>
        <w:ind w:right="803"/>
      </w:pPr>
      <w:r w:rsidRPr="004561BA">
        <w:t>The issuing Insurance Company shall write the name of Insurance Company's controlling branch/ Head Office along with contact details like telephone no., e-Mail Id and full correspondence address in order to get the confirmation of Insurance Surety Bond from that branch/ Head office, if so required.</w:t>
      </w:r>
    </w:p>
    <w:p w:rsidR="004561BA" w:rsidRDefault="004561BA" w:rsidP="004561BA">
      <w:pPr>
        <w:pStyle w:val="ListParagraph"/>
        <w:tabs>
          <w:tab w:val="left" w:pos="1178"/>
        </w:tabs>
        <w:spacing w:before="262"/>
        <w:ind w:left="1178" w:right="799" w:firstLine="0"/>
        <w:rPr>
          <w:rFonts w:ascii="Tahoma"/>
        </w:rPr>
      </w:pPr>
    </w:p>
    <w:p w:rsidR="004561BA" w:rsidRDefault="004561BA" w:rsidP="004561BA">
      <w:pPr>
        <w:pStyle w:val="ListParagraph"/>
        <w:tabs>
          <w:tab w:val="left" w:pos="1178"/>
        </w:tabs>
        <w:spacing w:before="262"/>
        <w:ind w:left="1178" w:right="799" w:firstLine="0"/>
        <w:rPr>
          <w:rFonts w:ascii="Tahoma"/>
        </w:rPr>
      </w:pPr>
    </w:p>
    <w:p w:rsidR="004035B6" w:rsidRDefault="004035B6" w:rsidP="004561BA">
      <w:pPr>
        <w:tabs>
          <w:tab w:val="left" w:pos="1245"/>
        </w:tabs>
        <w:spacing w:before="1" w:line="496" w:lineRule="auto"/>
        <w:ind w:left="851" w:right="821" w:hanging="745"/>
        <w:jc w:val="both"/>
        <w:rPr>
          <w:rFonts w:asciiTheme="majorHAnsi" w:hAnsiTheme="majorHAnsi"/>
          <w:w w:val="105"/>
        </w:rPr>
      </w:pPr>
    </w:p>
    <w:p w:rsidR="004035B6" w:rsidRDefault="004035B6" w:rsidP="00B4612A">
      <w:pPr>
        <w:tabs>
          <w:tab w:val="left" w:pos="2207"/>
          <w:tab w:val="left" w:pos="2878"/>
          <w:tab w:val="left" w:pos="6165"/>
        </w:tabs>
        <w:spacing w:before="1" w:line="496" w:lineRule="auto"/>
        <w:ind w:left="851" w:right="821" w:hanging="745"/>
        <w:jc w:val="both"/>
        <w:rPr>
          <w:rFonts w:asciiTheme="majorHAnsi" w:hAnsiTheme="majorHAnsi"/>
          <w:w w:val="105"/>
        </w:rPr>
      </w:pPr>
    </w:p>
    <w:p w:rsidR="004035B6" w:rsidRDefault="004035B6" w:rsidP="00B4612A">
      <w:pPr>
        <w:tabs>
          <w:tab w:val="left" w:pos="2207"/>
          <w:tab w:val="left" w:pos="2878"/>
          <w:tab w:val="left" w:pos="6165"/>
        </w:tabs>
        <w:spacing w:before="1" w:line="496" w:lineRule="auto"/>
        <w:ind w:left="851" w:right="821" w:hanging="745"/>
        <w:jc w:val="both"/>
        <w:rPr>
          <w:rFonts w:asciiTheme="majorHAnsi" w:hAnsiTheme="majorHAnsi"/>
          <w:w w:val="105"/>
        </w:rPr>
      </w:pPr>
    </w:p>
    <w:p w:rsidR="004035B6" w:rsidRDefault="004035B6" w:rsidP="00B4612A">
      <w:pPr>
        <w:tabs>
          <w:tab w:val="left" w:pos="2207"/>
          <w:tab w:val="left" w:pos="2878"/>
          <w:tab w:val="left" w:pos="6165"/>
        </w:tabs>
        <w:spacing w:before="1" w:line="496" w:lineRule="auto"/>
        <w:ind w:left="851" w:right="821" w:hanging="745"/>
        <w:jc w:val="both"/>
        <w:rPr>
          <w:rFonts w:asciiTheme="majorHAnsi" w:hAnsiTheme="majorHAnsi"/>
          <w:w w:val="105"/>
        </w:rPr>
      </w:pPr>
    </w:p>
    <w:p w:rsidR="004035B6" w:rsidRDefault="004035B6" w:rsidP="00B4612A">
      <w:pPr>
        <w:tabs>
          <w:tab w:val="left" w:pos="2207"/>
          <w:tab w:val="left" w:pos="2878"/>
          <w:tab w:val="left" w:pos="6165"/>
        </w:tabs>
        <w:spacing w:before="1" w:line="496" w:lineRule="auto"/>
        <w:ind w:left="851" w:right="821" w:hanging="745"/>
        <w:jc w:val="both"/>
        <w:rPr>
          <w:rFonts w:asciiTheme="majorHAnsi" w:hAnsiTheme="majorHAnsi"/>
          <w:w w:val="105"/>
        </w:rPr>
      </w:pPr>
    </w:p>
    <w:p w:rsidR="004035B6" w:rsidRDefault="004035B6" w:rsidP="00B4612A">
      <w:pPr>
        <w:tabs>
          <w:tab w:val="left" w:pos="2207"/>
          <w:tab w:val="left" w:pos="2878"/>
          <w:tab w:val="left" w:pos="6165"/>
        </w:tabs>
        <w:spacing w:before="1" w:line="496" w:lineRule="auto"/>
        <w:ind w:left="851" w:right="821" w:hanging="745"/>
        <w:jc w:val="both"/>
        <w:rPr>
          <w:rFonts w:asciiTheme="majorHAnsi" w:hAnsiTheme="majorHAnsi"/>
          <w:w w:val="105"/>
        </w:rPr>
      </w:pPr>
    </w:p>
    <w:p w:rsidR="004035B6" w:rsidRDefault="004035B6" w:rsidP="00B4612A">
      <w:pPr>
        <w:tabs>
          <w:tab w:val="left" w:pos="2207"/>
          <w:tab w:val="left" w:pos="2878"/>
          <w:tab w:val="left" w:pos="6165"/>
        </w:tabs>
        <w:spacing w:before="1" w:line="496" w:lineRule="auto"/>
        <w:ind w:left="851" w:right="821" w:hanging="745"/>
        <w:jc w:val="both"/>
        <w:rPr>
          <w:rFonts w:asciiTheme="majorHAnsi" w:hAnsiTheme="majorHAnsi"/>
          <w:w w:val="105"/>
        </w:rPr>
      </w:pPr>
    </w:p>
    <w:p w:rsidR="004035B6" w:rsidRDefault="004035B6" w:rsidP="00B4612A">
      <w:pPr>
        <w:tabs>
          <w:tab w:val="left" w:pos="2207"/>
          <w:tab w:val="left" w:pos="2878"/>
          <w:tab w:val="left" w:pos="6165"/>
        </w:tabs>
        <w:spacing w:before="1" w:line="496" w:lineRule="auto"/>
        <w:ind w:left="851" w:right="821" w:hanging="745"/>
        <w:jc w:val="both"/>
        <w:rPr>
          <w:rFonts w:asciiTheme="majorHAnsi" w:hAnsiTheme="majorHAnsi"/>
          <w:w w:val="105"/>
        </w:rPr>
      </w:pPr>
    </w:p>
    <w:p w:rsidR="004035B6" w:rsidRDefault="004035B6" w:rsidP="00B4612A">
      <w:pPr>
        <w:tabs>
          <w:tab w:val="left" w:pos="2207"/>
          <w:tab w:val="left" w:pos="2878"/>
          <w:tab w:val="left" w:pos="6165"/>
        </w:tabs>
        <w:spacing w:before="1" w:line="496" w:lineRule="auto"/>
        <w:ind w:left="851" w:right="821" w:hanging="745"/>
        <w:jc w:val="both"/>
        <w:rPr>
          <w:rFonts w:asciiTheme="majorHAnsi" w:hAnsiTheme="majorHAnsi"/>
          <w:w w:val="105"/>
        </w:rPr>
      </w:pPr>
    </w:p>
    <w:p w:rsidR="00005729" w:rsidRPr="00005729" w:rsidRDefault="00005729" w:rsidP="00005729">
      <w:pPr>
        <w:ind w:right="1089"/>
        <w:jc w:val="right"/>
        <w:rPr>
          <w:rFonts w:ascii="Tahoma"/>
          <w:b/>
          <w:spacing w:val="-2"/>
        </w:rPr>
      </w:pPr>
      <w:r w:rsidRPr="00005729">
        <w:rPr>
          <w:rFonts w:ascii="Tahoma"/>
          <w:b/>
          <w:spacing w:val="-2"/>
        </w:rPr>
        <w:lastRenderedPageBreak/>
        <w:t>(ANNEXURE-XI</w:t>
      </w:r>
      <w:r>
        <w:rPr>
          <w:rFonts w:ascii="Tahoma"/>
          <w:b/>
          <w:spacing w:val="-2"/>
        </w:rPr>
        <w:t>II</w:t>
      </w:r>
      <w:r w:rsidRPr="00005729">
        <w:rPr>
          <w:rFonts w:ascii="Tahoma"/>
          <w:b/>
          <w:spacing w:val="-2"/>
        </w:rPr>
        <w:t>)</w:t>
      </w:r>
    </w:p>
    <w:p w:rsidR="004035B6" w:rsidRDefault="004035B6" w:rsidP="00B4612A">
      <w:pPr>
        <w:tabs>
          <w:tab w:val="left" w:pos="2207"/>
          <w:tab w:val="left" w:pos="2878"/>
          <w:tab w:val="left" w:pos="6165"/>
        </w:tabs>
        <w:spacing w:before="1" w:line="496" w:lineRule="auto"/>
        <w:ind w:left="851" w:right="821" w:hanging="745"/>
        <w:jc w:val="both"/>
        <w:rPr>
          <w:rFonts w:asciiTheme="majorHAnsi" w:hAnsiTheme="majorHAnsi"/>
          <w:w w:val="105"/>
        </w:rPr>
      </w:pPr>
    </w:p>
    <w:p w:rsidR="004561BA" w:rsidRDefault="004561BA" w:rsidP="004561BA">
      <w:pPr>
        <w:spacing w:before="72"/>
        <w:ind w:right="62"/>
        <w:jc w:val="center"/>
        <w:rPr>
          <w:rFonts w:ascii="Arial" w:hAnsi="Arial"/>
          <w:b/>
          <w:sz w:val="20"/>
        </w:rPr>
      </w:pPr>
      <w:r>
        <w:rPr>
          <w:rFonts w:ascii="Arial" w:hAnsi="Arial"/>
          <w:b/>
          <w:sz w:val="20"/>
        </w:rPr>
        <w:t>FORM</w:t>
      </w:r>
      <w:r>
        <w:rPr>
          <w:rFonts w:ascii="Arial" w:hAnsi="Arial"/>
          <w:b/>
          <w:spacing w:val="11"/>
          <w:sz w:val="20"/>
        </w:rPr>
        <w:t xml:space="preserve"> </w:t>
      </w:r>
      <w:r>
        <w:rPr>
          <w:rFonts w:ascii="Arial" w:hAnsi="Arial"/>
          <w:b/>
          <w:sz w:val="20"/>
        </w:rPr>
        <w:t>–</w:t>
      </w:r>
      <w:r>
        <w:rPr>
          <w:rFonts w:ascii="Arial" w:hAnsi="Arial"/>
          <w:b/>
          <w:spacing w:val="-11"/>
          <w:sz w:val="20"/>
        </w:rPr>
        <w:t xml:space="preserve"> </w:t>
      </w:r>
      <w:r>
        <w:rPr>
          <w:rFonts w:ascii="Arial" w:hAnsi="Arial"/>
          <w:b/>
          <w:sz w:val="20"/>
        </w:rPr>
        <w:t>23</w:t>
      </w:r>
      <w:r>
        <w:rPr>
          <w:rFonts w:ascii="Arial" w:hAnsi="Arial"/>
          <w:b/>
          <w:spacing w:val="9"/>
          <w:sz w:val="20"/>
        </w:rPr>
        <w:t xml:space="preserve"> </w:t>
      </w:r>
      <w:r>
        <w:rPr>
          <w:rFonts w:ascii="Arial" w:hAnsi="Arial"/>
          <w:b/>
          <w:spacing w:val="-12"/>
          <w:sz w:val="20"/>
        </w:rPr>
        <w:t>A</w:t>
      </w:r>
    </w:p>
    <w:p w:rsidR="004561BA" w:rsidRDefault="004561BA" w:rsidP="004561BA">
      <w:pPr>
        <w:pStyle w:val="BodyText"/>
        <w:spacing w:before="100"/>
        <w:rPr>
          <w:rFonts w:ascii="Arial"/>
          <w:b/>
          <w:sz w:val="30"/>
        </w:rPr>
      </w:pPr>
    </w:p>
    <w:p w:rsidR="004561BA" w:rsidRPr="004561BA" w:rsidRDefault="004561BA" w:rsidP="004561BA">
      <w:pPr>
        <w:ind w:left="221"/>
        <w:jc w:val="center"/>
        <w:rPr>
          <w:b/>
          <w:bCs/>
        </w:rPr>
      </w:pPr>
      <w:r w:rsidRPr="004561BA">
        <w:rPr>
          <w:b/>
          <w:bCs/>
        </w:rPr>
        <w:t>Format of Insurance Surety Bond for Earnest Money Deposit</w:t>
      </w:r>
    </w:p>
    <w:p w:rsidR="004561BA" w:rsidRDefault="004561BA" w:rsidP="004561BA">
      <w:pPr>
        <w:pStyle w:val="BodyText"/>
        <w:spacing w:before="196"/>
        <w:ind w:left="226"/>
        <w:jc w:val="center"/>
      </w:pPr>
      <w:r>
        <w:t>(To</w:t>
      </w:r>
      <w:r w:rsidRPr="004561BA">
        <w:t xml:space="preserve"> </w:t>
      </w:r>
      <w:r>
        <w:t>be</w:t>
      </w:r>
      <w:r w:rsidRPr="004561BA">
        <w:t xml:space="preserve"> </w:t>
      </w:r>
      <w:r>
        <w:t>executed</w:t>
      </w:r>
      <w:r w:rsidRPr="004561BA">
        <w:t xml:space="preserve"> </w:t>
      </w:r>
      <w:r>
        <w:t>on</w:t>
      </w:r>
      <w:r w:rsidRPr="004561BA">
        <w:t xml:space="preserve"> </w:t>
      </w:r>
      <w:r>
        <w:t>Non-Judicial</w:t>
      </w:r>
      <w:r w:rsidRPr="004561BA">
        <w:t xml:space="preserve"> </w:t>
      </w:r>
      <w:r>
        <w:t>Stamp</w:t>
      </w:r>
      <w:r w:rsidRPr="004561BA">
        <w:t xml:space="preserve"> </w:t>
      </w:r>
      <w:r>
        <w:t>Paper</w:t>
      </w:r>
      <w:r w:rsidRPr="004561BA">
        <w:t xml:space="preserve"> </w:t>
      </w:r>
      <w:r>
        <w:t>of</w:t>
      </w:r>
      <w:r w:rsidRPr="004561BA">
        <w:t xml:space="preserve"> </w:t>
      </w:r>
      <w:r>
        <w:t>Appropriate</w:t>
      </w:r>
      <w:r w:rsidRPr="004561BA">
        <w:t xml:space="preserve"> value)</w:t>
      </w:r>
    </w:p>
    <w:p w:rsidR="004561BA" w:rsidRDefault="004561BA" w:rsidP="004561BA">
      <w:pPr>
        <w:pStyle w:val="BodyText"/>
      </w:pPr>
    </w:p>
    <w:p w:rsidR="004561BA" w:rsidRDefault="004561BA" w:rsidP="004561BA">
      <w:pPr>
        <w:pStyle w:val="BodyText"/>
        <w:spacing w:before="122"/>
      </w:pPr>
    </w:p>
    <w:p w:rsidR="004561BA" w:rsidRDefault="004561BA" w:rsidP="004561BA">
      <w:pPr>
        <w:pStyle w:val="BodyText"/>
        <w:ind w:left="6605"/>
      </w:pPr>
      <w:r>
        <w:t>Insurance</w:t>
      </w:r>
      <w:r>
        <w:rPr>
          <w:spacing w:val="32"/>
        </w:rPr>
        <w:t xml:space="preserve"> </w:t>
      </w:r>
      <w:r>
        <w:t>Surety</w:t>
      </w:r>
      <w:r>
        <w:rPr>
          <w:spacing w:val="25"/>
        </w:rPr>
        <w:t xml:space="preserve"> </w:t>
      </w:r>
      <w:r>
        <w:t>Bond</w:t>
      </w:r>
      <w:r>
        <w:rPr>
          <w:spacing w:val="28"/>
        </w:rPr>
        <w:t xml:space="preserve"> </w:t>
      </w:r>
      <w:r>
        <w:rPr>
          <w:spacing w:val="-2"/>
        </w:rPr>
        <w:t>No.............</w:t>
      </w:r>
    </w:p>
    <w:p w:rsidR="004561BA" w:rsidRDefault="004561BA" w:rsidP="004561BA">
      <w:pPr>
        <w:pStyle w:val="BodyText"/>
        <w:spacing w:before="14"/>
        <w:ind w:left="6609"/>
      </w:pPr>
      <w:proofErr w:type="gramStart"/>
      <w:r>
        <w:rPr>
          <w:spacing w:val="-2"/>
          <w:w w:val="105"/>
        </w:rPr>
        <w:t>Date:…</w:t>
      </w:r>
      <w:proofErr w:type="gramEnd"/>
      <w:r>
        <w:rPr>
          <w:spacing w:val="-2"/>
          <w:w w:val="105"/>
        </w:rPr>
        <w:t>……………………</w:t>
      </w:r>
    </w:p>
    <w:p w:rsidR="004561BA" w:rsidRDefault="004561BA" w:rsidP="004561BA">
      <w:pPr>
        <w:pStyle w:val="BodyText"/>
        <w:spacing w:before="108"/>
      </w:pPr>
    </w:p>
    <w:p w:rsidR="004561BA" w:rsidRDefault="004561BA" w:rsidP="004561BA">
      <w:pPr>
        <w:ind w:left="1178"/>
      </w:pPr>
      <w:r>
        <w:t>(Name</w:t>
      </w:r>
      <w:r>
        <w:rPr>
          <w:spacing w:val="-6"/>
        </w:rPr>
        <w:t xml:space="preserve"> </w:t>
      </w:r>
      <w:r>
        <w:t>of</w:t>
      </w:r>
      <w:r>
        <w:rPr>
          <w:spacing w:val="5"/>
        </w:rPr>
        <w:t xml:space="preserve"> </w:t>
      </w:r>
      <w:r>
        <w:rPr>
          <w:spacing w:val="-2"/>
        </w:rPr>
        <w:t>Contract)</w:t>
      </w:r>
    </w:p>
    <w:p w:rsidR="004561BA" w:rsidRDefault="004561BA" w:rsidP="004561BA">
      <w:pPr>
        <w:pStyle w:val="BodyText"/>
        <w:spacing w:before="118"/>
      </w:pPr>
    </w:p>
    <w:p w:rsidR="004561BA" w:rsidRDefault="004561BA" w:rsidP="004561BA">
      <w:pPr>
        <w:pStyle w:val="BodyText"/>
        <w:ind w:left="1178"/>
      </w:pPr>
      <w:r>
        <w:rPr>
          <w:w w:val="105"/>
        </w:rPr>
        <w:t>To:</w:t>
      </w:r>
      <w:r>
        <w:rPr>
          <w:spacing w:val="-6"/>
          <w:w w:val="105"/>
        </w:rPr>
        <w:t xml:space="preserve"> </w:t>
      </w:r>
      <w:r>
        <w:rPr>
          <w:w w:val="105"/>
        </w:rPr>
        <w:t>(Name</w:t>
      </w:r>
      <w:r>
        <w:rPr>
          <w:spacing w:val="-10"/>
          <w:w w:val="105"/>
        </w:rPr>
        <w:t xml:space="preserve"> </w:t>
      </w:r>
      <w:r>
        <w:rPr>
          <w:w w:val="105"/>
        </w:rPr>
        <w:t>and</w:t>
      </w:r>
      <w:r>
        <w:rPr>
          <w:spacing w:val="-4"/>
          <w:w w:val="105"/>
        </w:rPr>
        <w:t xml:space="preserve"> </w:t>
      </w:r>
      <w:r>
        <w:rPr>
          <w:w w:val="105"/>
        </w:rPr>
        <w:t>address</w:t>
      </w:r>
      <w:r>
        <w:rPr>
          <w:spacing w:val="-5"/>
          <w:w w:val="105"/>
        </w:rPr>
        <w:t xml:space="preserve"> </w:t>
      </w:r>
      <w:r>
        <w:rPr>
          <w:w w:val="105"/>
        </w:rPr>
        <w:t>of</w:t>
      </w:r>
      <w:r>
        <w:rPr>
          <w:spacing w:val="-10"/>
          <w:w w:val="105"/>
        </w:rPr>
        <w:t xml:space="preserve"> </w:t>
      </w:r>
      <w:r>
        <w:rPr>
          <w:spacing w:val="-2"/>
          <w:w w:val="105"/>
        </w:rPr>
        <w:t>Employer)</w:t>
      </w:r>
    </w:p>
    <w:p w:rsidR="004561BA" w:rsidRDefault="004561BA" w:rsidP="004561BA">
      <w:pPr>
        <w:pStyle w:val="BodyText"/>
        <w:spacing w:before="119"/>
      </w:pPr>
    </w:p>
    <w:p w:rsidR="004561BA" w:rsidRDefault="004561BA" w:rsidP="004561BA">
      <w:pPr>
        <w:pStyle w:val="BodyText"/>
        <w:spacing w:line="247" w:lineRule="auto"/>
        <w:ind w:left="1178" w:right="827"/>
        <w:jc w:val="both"/>
      </w:pPr>
      <w:r w:rsidRPr="004561BA">
        <w:t>WHEREAS (name of Bidder) (hereinafter called "the Bidder") has submitted its Bid dated (date of bid) for the performance of the above named Contract (hereinafter called "the Bid")</w:t>
      </w:r>
    </w:p>
    <w:p w:rsidR="004561BA" w:rsidRDefault="004561BA" w:rsidP="004561BA">
      <w:pPr>
        <w:pStyle w:val="BodyText"/>
        <w:spacing w:before="73"/>
      </w:pPr>
    </w:p>
    <w:p w:rsidR="004561BA" w:rsidRDefault="004561BA" w:rsidP="004561BA">
      <w:pPr>
        <w:pStyle w:val="BodyText"/>
        <w:spacing w:line="252" w:lineRule="auto"/>
        <w:ind w:left="1178" w:right="825"/>
        <w:jc w:val="both"/>
      </w:pPr>
      <w:r w:rsidRPr="004561BA">
        <w:t>KNOW ALL PERSONS by these present that We (name of Insurance Company) of.............KNOW ALL PERSONS by these present that We (name of Insurance Company) of.    (address of Insurance Company) (hereinafter called "the Surety"),</w:t>
      </w:r>
    </w:p>
    <w:p w:rsidR="004561BA" w:rsidRDefault="004561BA" w:rsidP="004561BA">
      <w:pPr>
        <w:pStyle w:val="BodyText"/>
        <w:spacing w:before="1" w:line="252" w:lineRule="auto"/>
        <w:ind w:left="1178" w:right="834"/>
        <w:jc w:val="both"/>
      </w:pPr>
      <w:r w:rsidRPr="004561BA">
        <w:t>are bound unto the Board of Deendayal Port Authority (hereinafter called "the Employer") for the sum of.  (amount), for which payment well and truly to be made to the said Employer, the Surety binds itself, its successors and assigns by these presents.</w:t>
      </w:r>
    </w:p>
    <w:p w:rsidR="004561BA" w:rsidRDefault="004561BA" w:rsidP="004561BA">
      <w:pPr>
        <w:pStyle w:val="BodyText"/>
        <w:spacing w:before="52"/>
      </w:pPr>
    </w:p>
    <w:p w:rsidR="004561BA" w:rsidRDefault="004561BA" w:rsidP="004561BA">
      <w:pPr>
        <w:pStyle w:val="BodyText"/>
        <w:spacing w:before="1"/>
        <w:ind w:left="1178"/>
        <w:jc w:val="both"/>
      </w:pPr>
      <w:r>
        <w:t>THE</w:t>
      </w:r>
      <w:r w:rsidRPr="004561BA">
        <w:t xml:space="preserve"> </w:t>
      </w:r>
      <w:r>
        <w:t>CONDITIONS</w:t>
      </w:r>
      <w:r w:rsidRPr="004561BA">
        <w:t xml:space="preserve"> </w:t>
      </w:r>
      <w:r>
        <w:t>of</w:t>
      </w:r>
      <w:r w:rsidRPr="004561BA">
        <w:t xml:space="preserve"> </w:t>
      </w:r>
      <w:r>
        <w:t>this</w:t>
      </w:r>
      <w:r w:rsidRPr="004561BA">
        <w:t xml:space="preserve"> </w:t>
      </w:r>
      <w:r>
        <w:t>obligation</w:t>
      </w:r>
      <w:r w:rsidRPr="004561BA">
        <w:t xml:space="preserve"> </w:t>
      </w:r>
      <w:r>
        <w:t>are</w:t>
      </w:r>
      <w:r w:rsidRPr="004561BA">
        <w:t xml:space="preserve"> </w:t>
      </w:r>
      <w:r>
        <w:t>as</w:t>
      </w:r>
      <w:r w:rsidRPr="004561BA">
        <w:t xml:space="preserve"> follows:</w:t>
      </w:r>
    </w:p>
    <w:p w:rsidR="004561BA" w:rsidRDefault="004561BA" w:rsidP="004561BA">
      <w:pPr>
        <w:pStyle w:val="BodyText"/>
        <w:spacing w:before="112"/>
      </w:pPr>
    </w:p>
    <w:p w:rsidR="004561BA" w:rsidRDefault="004561BA" w:rsidP="004561BA">
      <w:pPr>
        <w:pStyle w:val="ListParagraph"/>
        <w:numPr>
          <w:ilvl w:val="0"/>
          <w:numId w:val="112"/>
        </w:numPr>
        <w:tabs>
          <w:tab w:val="left" w:pos="1178"/>
        </w:tabs>
        <w:spacing w:before="1"/>
        <w:ind w:right="826"/>
      </w:pPr>
      <w:r>
        <w:t>If the Bidder</w:t>
      </w:r>
      <w:r w:rsidRPr="004561BA">
        <w:t xml:space="preserve"> </w:t>
      </w:r>
      <w:r>
        <w:t>(a)</w:t>
      </w:r>
      <w:r w:rsidRPr="004561BA">
        <w:t xml:space="preserve"> </w:t>
      </w:r>
      <w:r>
        <w:t>withdraws or modifies its Bid during the</w:t>
      </w:r>
      <w:r w:rsidRPr="004561BA">
        <w:t xml:space="preserve"> </w:t>
      </w:r>
      <w:r>
        <w:t>period of bid validity, or (b) adopts corrupt or collusive or coercive or fraudulent practices or defaults under Integrity Pact.</w:t>
      </w:r>
    </w:p>
    <w:p w:rsidR="004561BA" w:rsidRDefault="004561BA" w:rsidP="004561BA">
      <w:pPr>
        <w:pStyle w:val="BodyText"/>
        <w:spacing w:before="113"/>
      </w:pPr>
    </w:p>
    <w:p w:rsidR="004561BA" w:rsidRDefault="004561BA" w:rsidP="004561BA">
      <w:pPr>
        <w:pStyle w:val="ListParagraph"/>
        <w:numPr>
          <w:ilvl w:val="0"/>
          <w:numId w:val="112"/>
        </w:numPr>
        <w:tabs>
          <w:tab w:val="left" w:pos="1178"/>
        </w:tabs>
        <w:spacing w:line="244" w:lineRule="auto"/>
        <w:ind w:right="808"/>
      </w:pPr>
      <w:r>
        <w:t>If</w:t>
      </w:r>
      <w:r w:rsidRPr="004561BA">
        <w:t xml:space="preserve"> </w:t>
      </w:r>
      <w:r>
        <w:t>the</w:t>
      </w:r>
      <w:r w:rsidRPr="004561BA">
        <w:t xml:space="preserve"> </w:t>
      </w:r>
      <w:r>
        <w:t>Bidder,</w:t>
      </w:r>
      <w:r w:rsidRPr="004561BA">
        <w:t xml:space="preserve"> </w:t>
      </w:r>
      <w:r>
        <w:t>having</w:t>
      </w:r>
      <w:r w:rsidRPr="004561BA">
        <w:t xml:space="preserve"> </w:t>
      </w:r>
      <w:r>
        <w:t>been</w:t>
      </w:r>
      <w:r w:rsidRPr="004561BA">
        <w:t xml:space="preserve"> </w:t>
      </w:r>
      <w:r>
        <w:t>notified</w:t>
      </w:r>
      <w:r w:rsidRPr="004561BA">
        <w:t xml:space="preserve"> </w:t>
      </w:r>
      <w:r>
        <w:t>of</w:t>
      </w:r>
      <w:r w:rsidRPr="004561BA">
        <w:t xml:space="preserve"> </w:t>
      </w:r>
      <w:r>
        <w:t>the</w:t>
      </w:r>
      <w:r w:rsidRPr="004561BA">
        <w:t xml:space="preserve"> </w:t>
      </w:r>
      <w:r>
        <w:t>acceptance</w:t>
      </w:r>
      <w:r w:rsidRPr="004561BA">
        <w:t xml:space="preserve"> </w:t>
      </w:r>
      <w:r>
        <w:t>of</w:t>
      </w:r>
      <w:r w:rsidRPr="004561BA">
        <w:t xml:space="preserve"> </w:t>
      </w:r>
      <w:r>
        <w:t>its</w:t>
      </w:r>
      <w:r w:rsidRPr="004561BA">
        <w:t xml:space="preserve"> </w:t>
      </w:r>
      <w:r>
        <w:t>Bid</w:t>
      </w:r>
      <w:r w:rsidRPr="004561BA">
        <w:t xml:space="preserve"> </w:t>
      </w:r>
      <w:r>
        <w:t>by</w:t>
      </w:r>
      <w:r w:rsidRPr="004561BA">
        <w:t xml:space="preserve"> </w:t>
      </w:r>
      <w:r>
        <w:t>the</w:t>
      </w:r>
      <w:r w:rsidRPr="004561BA">
        <w:t xml:space="preserve"> </w:t>
      </w:r>
      <w:r>
        <w:t>Employer</w:t>
      </w:r>
      <w:r w:rsidRPr="004561BA">
        <w:t xml:space="preserve"> </w:t>
      </w:r>
      <w:r>
        <w:t>during</w:t>
      </w:r>
      <w:r w:rsidRPr="004561BA">
        <w:t xml:space="preserve"> </w:t>
      </w:r>
      <w:r>
        <w:t>the period of bid validity.</w:t>
      </w:r>
    </w:p>
    <w:p w:rsidR="004561BA" w:rsidRDefault="004561BA" w:rsidP="004561BA">
      <w:pPr>
        <w:pStyle w:val="ListParagraph"/>
        <w:numPr>
          <w:ilvl w:val="1"/>
          <w:numId w:val="112"/>
        </w:numPr>
        <w:tabs>
          <w:tab w:val="left" w:pos="1441"/>
        </w:tabs>
        <w:spacing w:before="174"/>
        <w:ind w:left="1441" w:hanging="263"/>
      </w:pPr>
      <w:r>
        <w:t>fails</w:t>
      </w:r>
      <w:r w:rsidRPr="004561BA">
        <w:t xml:space="preserve"> </w:t>
      </w:r>
      <w:r>
        <w:t>or</w:t>
      </w:r>
      <w:r w:rsidRPr="004561BA">
        <w:t xml:space="preserve"> </w:t>
      </w:r>
      <w:r>
        <w:t>refuses</w:t>
      </w:r>
      <w:r w:rsidRPr="004561BA">
        <w:t xml:space="preserve"> </w:t>
      </w:r>
      <w:r>
        <w:t>to</w:t>
      </w:r>
      <w:r w:rsidRPr="004561BA">
        <w:t xml:space="preserve"> </w:t>
      </w:r>
      <w:r>
        <w:t>sign</w:t>
      </w:r>
      <w:r w:rsidRPr="004561BA">
        <w:t xml:space="preserve"> </w:t>
      </w:r>
      <w:r>
        <w:t>the</w:t>
      </w:r>
      <w:r w:rsidRPr="004561BA">
        <w:t xml:space="preserve"> </w:t>
      </w:r>
      <w:r>
        <w:t>Contract</w:t>
      </w:r>
      <w:r w:rsidRPr="004561BA">
        <w:t xml:space="preserve"> </w:t>
      </w:r>
      <w:r>
        <w:t>Agreement</w:t>
      </w:r>
      <w:r w:rsidRPr="004561BA">
        <w:t xml:space="preserve"> </w:t>
      </w:r>
      <w:r>
        <w:t>when</w:t>
      </w:r>
      <w:r w:rsidRPr="004561BA">
        <w:t xml:space="preserve"> </w:t>
      </w:r>
      <w:r>
        <w:t>required,</w:t>
      </w:r>
      <w:r w:rsidRPr="004561BA">
        <w:t xml:space="preserve"> or</w:t>
      </w:r>
    </w:p>
    <w:p w:rsidR="004561BA" w:rsidRDefault="004561BA" w:rsidP="004561BA">
      <w:pPr>
        <w:pStyle w:val="ListParagraph"/>
        <w:numPr>
          <w:ilvl w:val="1"/>
          <w:numId w:val="112"/>
        </w:numPr>
        <w:tabs>
          <w:tab w:val="left" w:pos="1442"/>
        </w:tabs>
        <w:spacing w:before="139"/>
        <w:ind w:left="1442" w:hanging="264"/>
      </w:pPr>
      <w:r>
        <w:t>fails</w:t>
      </w:r>
      <w:r w:rsidRPr="004561BA">
        <w:t xml:space="preserve"> </w:t>
      </w:r>
      <w:r>
        <w:t>or</w:t>
      </w:r>
      <w:r w:rsidRPr="004561BA">
        <w:t xml:space="preserve"> </w:t>
      </w:r>
      <w:r>
        <w:t>refuses</w:t>
      </w:r>
      <w:r w:rsidRPr="004561BA">
        <w:t xml:space="preserve"> </w:t>
      </w:r>
      <w:r>
        <w:t>to</w:t>
      </w:r>
      <w:r w:rsidRPr="004561BA">
        <w:t xml:space="preserve"> </w:t>
      </w:r>
      <w:r>
        <w:t>submit</w:t>
      </w:r>
      <w:r w:rsidRPr="004561BA">
        <w:t xml:space="preserve"> </w:t>
      </w:r>
      <w:r>
        <w:t>the</w:t>
      </w:r>
      <w:r w:rsidRPr="004561BA">
        <w:t xml:space="preserve"> </w:t>
      </w:r>
      <w:r>
        <w:t>performance</w:t>
      </w:r>
      <w:r w:rsidRPr="004561BA">
        <w:t xml:space="preserve"> </w:t>
      </w:r>
      <w:r>
        <w:t>security</w:t>
      </w:r>
      <w:r w:rsidRPr="004561BA">
        <w:t xml:space="preserve"> </w:t>
      </w:r>
      <w:r>
        <w:t>in</w:t>
      </w:r>
      <w:r w:rsidRPr="004561BA">
        <w:t xml:space="preserve"> </w:t>
      </w:r>
      <w:r>
        <w:t>accordance</w:t>
      </w:r>
      <w:r w:rsidRPr="004561BA">
        <w:t xml:space="preserve"> </w:t>
      </w:r>
      <w:r>
        <w:t>with</w:t>
      </w:r>
      <w:r w:rsidRPr="004561BA">
        <w:t xml:space="preserve"> </w:t>
      </w:r>
      <w:r>
        <w:t>the</w:t>
      </w:r>
      <w:r w:rsidRPr="004561BA">
        <w:t xml:space="preserve"> </w:t>
      </w:r>
      <w:r>
        <w:t>Tender</w:t>
      </w:r>
      <w:r w:rsidRPr="004561BA">
        <w:t xml:space="preserve"> Documents.</w:t>
      </w:r>
    </w:p>
    <w:p w:rsidR="004561BA" w:rsidRDefault="004561BA" w:rsidP="004561BA">
      <w:pPr>
        <w:pStyle w:val="BodyText"/>
        <w:spacing w:before="214"/>
      </w:pPr>
    </w:p>
    <w:p w:rsidR="004561BA" w:rsidRPr="004561BA" w:rsidRDefault="004561BA" w:rsidP="004561BA">
      <w:pPr>
        <w:pStyle w:val="BodyText"/>
        <w:spacing w:line="252" w:lineRule="auto"/>
        <w:ind w:left="1178" w:right="831"/>
        <w:jc w:val="both"/>
      </w:pPr>
      <w:r w:rsidRPr="004561BA">
        <w:t>We undertake to pay to the Employer up to the above amount upon receipt of its first written demand, without the Employer having to substantiate its demand, provided that in its demand the Employer will mention that the amount claimed by it is due, owing to the occurrence of one or both of the two above-named CONDITIONS, and specifying the occurred condition or conditions.</w:t>
      </w:r>
    </w:p>
    <w:p w:rsidR="004561BA" w:rsidRDefault="004561BA" w:rsidP="004561BA">
      <w:pPr>
        <w:pStyle w:val="BodyText"/>
        <w:spacing w:line="252" w:lineRule="auto"/>
        <w:ind w:left="1178" w:right="831"/>
        <w:jc w:val="both"/>
        <w:rPr>
          <w:w w:val="105"/>
        </w:rPr>
      </w:pPr>
    </w:p>
    <w:p w:rsidR="004561BA" w:rsidRDefault="004561BA" w:rsidP="004561BA">
      <w:pPr>
        <w:pStyle w:val="BodyText"/>
        <w:tabs>
          <w:tab w:val="left" w:pos="9884"/>
        </w:tabs>
        <w:spacing w:line="252" w:lineRule="auto"/>
        <w:ind w:left="1178" w:right="833"/>
        <w:jc w:val="both"/>
      </w:pPr>
      <w:r w:rsidRPr="004561BA">
        <w:t>The Surety declares that this Insurance Surety Bond is issued by the (name</w:t>
      </w:r>
      <w:r>
        <w:tab/>
      </w:r>
      <w:r w:rsidRPr="004561BA">
        <w:t>of Insurance</w:t>
      </w:r>
    </w:p>
    <w:p w:rsidR="004561BA" w:rsidRDefault="004561BA" w:rsidP="004561BA">
      <w:pPr>
        <w:pStyle w:val="BodyText"/>
        <w:spacing w:line="252" w:lineRule="auto"/>
        <w:ind w:left="1178" w:right="837"/>
        <w:jc w:val="both"/>
      </w:pPr>
      <w:r w:rsidRPr="004561BA">
        <w:lastRenderedPageBreak/>
        <w:t>Company) as per the applicable rules and regulations of Insurance Regulatory Development Authority of India (IRDAI).</w:t>
      </w:r>
    </w:p>
    <w:p w:rsidR="004561BA" w:rsidRDefault="004561BA" w:rsidP="004561BA">
      <w:pPr>
        <w:pStyle w:val="BodyText"/>
        <w:spacing w:line="252" w:lineRule="auto"/>
        <w:ind w:left="1178" w:right="837"/>
        <w:jc w:val="both"/>
      </w:pPr>
    </w:p>
    <w:p w:rsidR="004561BA" w:rsidRDefault="004561BA" w:rsidP="004561BA">
      <w:pPr>
        <w:pStyle w:val="BodyText"/>
        <w:spacing w:before="83" w:line="252" w:lineRule="auto"/>
        <w:ind w:left="1178" w:right="824"/>
        <w:jc w:val="both"/>
      </w:pPr>
      <w:r>
        <w:rPr>
          <w:w w:val="105"/>
        </w:rPr>
        <w:t>This Insurance Surety Bond will remain in force up to and including</w:t>
      </w:r>
      <w:r>
        <w:rPr>
          <w:spacing w:val="40"/>
          <w:w w:val="105"/>
        </w:rPr>
        <w:t xml:space="preserve"> </w:t>
      </w:r>
      <w:r>
        <w:rPr>
          <w:w w:val="105"/>
        </w:rPr>
        <w:t>(date</w:t>
      </w:r>
      <w:r>
        <w:rPr>
          <w:spacing w:val="40"/>
          <w:w w:val="105"/>
        </w:rPr>
        <w:t xml:space="preserve"> </w:t>
      </w:r>
      <w:r>
        <w:rPr>
          <w:w w:val="105"/>
        </w:rPr>
        <w:t>90 days after the period of bid validity), and any</w:t>
      </w:r>
      <w:r>
        <w:rPr>
          <w:spacing w:val="40"/>
          <w:w w:val="105"/>
        </w:rPr>
        <w:t xml:space="preserve"> </w:t>
      </w:r>
      <w:r>
        <w:rPr>
          <w:w w:val="105"/>
        </w:rPr>
        <w:t>demand in respect thereof must reach the Surety not later</w:t>
      </w:r>
      <w:r>
        <w:rPr>
          <w:spacing w:val="40"/>
          <w:w w:val="105"/>
        </w:rPr>
        <w:t xml:space="preserve"> </w:t>
      </w:r>
      <w:r>
        <w:rPr>
          <w:w w:val="105"/>
        </w:rPr>
        <w:t>than the</w:t>
      </w:r>
      <w:r>
        <w:rPr>
          <w:spacing w:val="40"/>
          <w:w w:val="105"/>
        </w:rPr>
        <w:t xml:space="preserve"> </w:t>
      </w:r>
      <w:r>
        <w:rPr>
          <w:w w:val="105"/>
        </w:rPr>
        <w:t>above date.</w:t>
      </w:r>
    </w:p>
    <w:p w:rsidR="004561BA" w:rsidRDefault="004561BA" w:rsidP="004561BA">
      <w:pPr>
        <w:pStyle w:val="BodyText"/>
        <w:spacing w:before="14"/>
      </w:pPr>
    </w:p>
    <w:p w:rsidR="004561BA" w:rsidRDefault="004561BA" w:rsidP="004561BA">
      <w:pPr>
        <w:pStyle w:val="BodyText"/>
        <w:spacing w:before="1" w:line="619" w:lineRule="auto"/>
        <w:ind w:left="1178" w:right="5078"/>
      </w:pPr>
      <w:r>
        <w:rPr>
          <w:noProof/>
          <w:lang w:bidi="hi-IN"/>
        </w:rPr>
        <mc:AlternateContent>
          <mc:Choice Requires="wps">
            <w:drawing>
              <wp:anchor distT="0" distB="0" distL="0" distR="0" simplePos="0" relativeHeight="251657216" behindDoc="0" locked="0" layoutInCell="1" allowOverlap="1" wp14:anchorId="6DDF5CE9" wp14:editId="2CFC5A25">
                <wp:simplePos x="0" y="0"/>
                <wp:positionH relativeFrom="page">
                  <wp:posOffset>1373505</wp:posOffset>
                </wp:positionH>
                <wp:positionV relativeFrom="paragraph">
                  <wp:posOffset>413385</wp:posOffset>
                </wp:positionV>
                <wp:extent cx="5276215" cy="10795"/>
                <wp:effectExtent l="0" t="0" r="0" b="0"/>
                <wp:wrapNone/>
                <wp:docPr id="52" name="Graphic 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76215" cy="10795"/>
                        </a:xfrm>
                        <a:custGeom>
                          <a:avLst/>
                          <a:gdLst/>
                          <a:ahLst/>
                          <a:cxnLst/>
                          <a:rect l="l" t="t" r="r" b="b"/>
                          <a:pathLst>
                            <a:path w="5276215" h="10795">
                              <a:moveTo>
                                <a:pt x="5276088" y="0"/>
                              </a:moveTo>
                              <a:lnTo>
                                <a:pt x="0" y="0"/>
                              </a:lnTo>
                              <a:lnTo>
                                <a:pt x="0" y="10665"/>
                              </a:lnTo>
                              <a:lnTo>
                                <a:pt x="5276088" y="10665"/>
                              </a:lnTo>
                              <a:lnTo>
                                <a:pt x="5276088"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ECB987B" id="Graphic 52" o:spid="_x0000_s1026" style="position:absolute;margin-left:108.15pt;margin-top:32.55pt;width:415.45pt;height:.85pt;z-index:251657216;visibility:visible;mso-wrap-style:square;mso-wrap-distance-left:0;mso-wrap-distance-top:0;mso-wrap-distance-right:0;mso-wrap-distance-bottom:0;mso-position-horizontal:absolute;mso-position-horizontal-relative:page;mso-position-vertical:absolute;mso-position-vertical-relative:text;v-text-anchor:top" coordsize="5276215,107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" path="m5276088,l,,,10665r5276088,l5276088,xe" fillcolor="black" stroked="f">
                <v:path arrowok="t"/>
                <w10:wrap anchorx="page"/>
              </v:shape>
            </w:pict>
          </mc:Fallback>
        </mc:AlternateContent>
      </w:r>
      <w:r w:rsidRPr="004561BA">
        <w:t>For and on behalf of the Insurance Company in the</w:t>
      </w:r>
      <w:r>
        <w:rPr>
          <w:w w:val="105"/>
        </w:rPr>
        <w:t xml:space="preserve"> capacity of</w:t>
      </w:r>
    </w:p>
    <w:p w:rsidR="004561BA" w:rsidRDefault="004561BA" w:rsidP="004561BA">
      <w:pPr>
        <w:pStyle w:val="BodyText"/>
        <w:spacing w:before="110"/>
      </w:pPr>
      <w:r>
        <w:rPr>
          <w:noProof/>
          <w:lang w:bidi="hi-IN"/>
        </w:rPr>
        <mc:AlternateContent>
          <mc:Choice Requires="wps">
            <w:drawing>
              <wp:anchor distT="0" distB="0" distL="0" distR="0" simplePos="0" relativeHeight="251659264" behindDoc="0" locked="0" layoutInCell="1" allowOverlap="1" wp14:anchorId="59CE8104" wp14:editId="62386306">
                <wp:simplePos x="0" y="0"/>
                <wp:positionH relativeFrom="page">
                  <wp:posOffset>1344930</wp:posOffset>
                </wp:positionH>
                <wp:positionV relativeFrom="paragraph">
                  <wp:posOffset>8890</wp:posOffset>
                </wp:positionV>
                <wp:extent cx="5419725" cy="10795"/>
                <wp:effectExtent l="0" t="0" r="0" b="0"/>
                <wp:wrapNone/>
                <wp:docPr id="53" name="Graphic 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19725" cy="10795"/>
                        </a:xfrm>
                        <a:custGeom>
                          <a:avLst/>
                          <a:gdLst/>
                          <a:ahLst/>
                          <a:cxnLst/>
                          <a:rect l="l" t="t" r="r" b="b"/>
                          <a:pathLst>
                            <a:path w="5419725" h="10795">
                              <a:moveTo>
                                <a:pt x="5419344" y="0"/>
                              </a:moveTo>
                              <a:lnTo>
                                <a:pt x="0" y="0"/>
                              </a:lnTo>
                              <a:lnTo>
                                <a:pt x="0" y="10668"/>
                              </a:lnTo>
                              <a:lnTo>
                                <a:pt x="5419344" y="10668"/>
                              </a:lnTo>
                              <a:lnTo>
                                <a:pt x="541934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BAF57CD" id="Graphic 53" o:spid="_x0000_s1026" style="position:absolute;margin-left:105.9pt;margin-top:.7pt;width:426.75pt;height:.85pt;z-index:251659264;visibility:visible;mso-wrap-style:square;mso-wrap-distance-left:0;mso-wrap-distance-top:0;mso-wrap-distance-right:0;mso-wrap-distance-bottom:0;mso-position-horizontal:absolute;mso-position-horizontal-relative:page;mso-position-vertical:absolute;mso-position-vertical-relative:text;v-text-anchor:top" coordsize="5419725,107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" path="m5419344,l,,,10668r5419344,l5419344,xe" fillcolor="black" stroked="f">
                <v:path arrowok="t"/>
                <w10:wrap anchorx="page"/>
              </v:shape>
            </w:pict>
          </mc:Fallback>
        </mc:AlternateContent>
      </w:r>
    </w:p>
    <w:p w:rsidR="004561BA" w:rsidRDefault="004561BA" w:rsidP="004561BA">
      <w:pPr>
        <w:pStyle w:val="BodyText"/>
        <w:tabs>
          <w:tab w:val="left" w:pos="9884"/>
        </w:tabs>
        <w:spacing w:line="252" w:lineRule="auto"/>
        <w:ind w:left="1178" w:right="833"/>
        <w:jc w:val="both"/>
      </w:pPr>
      <w:r w:rsidRPr="004561BA">
        <w:t>Common Seal of the Insurance Company with complete address including Tel. Nos./e- Mail Id. Staff Authority No. of the officer of the Insurance Company/Signatory</w:t>
      </w:r>
    </w:p>
    <w:p w:rsidR="004561BA" w:rsidRPr="004561BA" w:rsidRDefault="004561BA" w:rsidP="004561BA">
      <w:pPr>
        <w:pStyle w:val="BodyText"/>
        <w:tabs>
          <w:tab w:val="left" w:pos="9884"/>
        </w:tabs>
        <w:spacing w:line="252" w:lineRule="auto"/>
        <w:ind w:left="1178" w:right="833"/>
        <w:jc w:val="both"/>
        <w:rPr>
          <w:b/>
          <w:bCs/>
          <w:u w:val="single"/>
        </w:rPr>
      </w:pPr>
    </w:p>
    <w:p w:rsidR="004561BA" w:rsidRDefault="004561BA" w:rsidP="00655C51">
      <w:pPr>
        <w:pStyle w:val="BodyText"/>
        <w:tabs>
          <w:tab w:val="left" w:pos="9884"/>
        </w:tabs>
        <w:spacing w:line="252" w:lineRule="auto"/>
        <w:ind w:left="1178" w:right="833"/>
        <w:jc w:val="both"/>
        <w:rPr>
          <w:b/>
          <w:bCs/>
          <w:u w:val="single"/>
        </w:rPr>
      </w:pPr>
      <w:r w:rsidRPr="004561BA">
        <w:rPr>
          <w:b/>
          <w:bCs/>
          <w:u w:val="single"/>
        </w:rPr>
        <w:t>INSTRUCTIONS FOR EXECUTION OF INSURANCE SURETY BOND FOR EANEST MONEY DEPOSIT</w:t>
      </w:r>
    </w:p>
    <w:p w:rsidR="004561BA" w:rsidRDefault="004561BA" w:rsidP="004561BA">
      <w:pPr>
        <w:pStyle w:val="ListParagraph"/>
        <w:numPr>
          <w:ilvl w:val="0"/>
          <w:numId w:val="113"/>
        </w:numPr>
        <w:tabs>
          <w:tab w:val="left" w:pos="1171"/>
          <w:tab w:val="left" w:pos="1178"/>
        </w:tabs>
        <w:spacing w:line="261" w:lineRule="auto"/>
        <w:ind w:right="814" w:hanging="351"/>
      </w:pPr>
      <w:r>
        <w:t>Insurance</w:t>
      </w:r>
      <w:r w:rsidRPr="004561BA">
        <w:t xml:space="preserve"> </w:t>
      </w:r>
      <w:r>
        <w:t>Surety Bond for Earnest Money Deposit should be executed on non-judicial Stamp papers</w:t>
      </w:r>
      <w:r w:rsidRPr="004561BA">
        <w:t xml:space="preserve"> </w:t>
      </w:r>
      <w:r>
        <w:t>of</w:t>
      </w:r>
      <w:r w:rsidRPr="004561BA">
        <w:t xml:space="preserve"> </w:t>
      </w:r>
      <w:r>
        <w:t>requisite</w:t>
      </w:r>
      <w:r w:rsidRPr="004561BA">
        <w:t xml:space="preserve"> </w:t>
      </w:r>
      <w:r>
        <w:t>value</w:t>
      </w:r>
      <w:r w:rsidRPr="004561BA">
        <w:t xml:space="preserve"> </w:t>
      </w:r>
      <w:r>
        <w:t>in</w:t>
      </w:r>
      <w:r w:rsidRPr="004561BA">
        <w:t xml:space="preserve"> </w:t>
      </w:r>
      <w:r>
        <w:t>accordance</w:t>
      </w:r>
      <w:r w:rsidRPr="004561BA">
        <w:t xml:space="preserve"> </w:t>
      </w:r>
      <w:r>
        <w:t>with</w:t>
      </w:r>
      <w:r w:rsidRPr="004561BA">
        <w:t xml:space="preserve"> </w:t>
      </w:r>
      <w:r>
        <w:t>the</w:t>
      </w:r>
      <w:r w:rsidRPr="004561BA">
        <w:t xml:space="preserve"> </w:t>
      </w:r>
      <w:r>
        <w:t>stamp</w:t>
      </w:r>
      <w:r w:rsidRPr="004561BA">
        <w:t xml:space="preserve"> </w:t>
      </w:r>
      <w:r>
        <w:t>Act if applicable</w:t>
      </w:r>
      <w:r w:rsidRPr="004561BA">
        <w:t xml:space="preserve"> </w:t>
      </w:r>
      <w:r>
        <w:t>to</w:t>
      </w:r>
      <w:r w:rsidRPr="004561BA">
        <w:t xml:space="preserve"> </w:t>
      </w:r>
      <w:r>
        <w:t>that</w:t>
      </w:r>
      <w:r w:rsidRPr="004561BA">
        <w:t xml:space="preserve"> </w:t>
      </w:r>
      <w:r>
        <w:t>particular state of Indian Union country of executing Insurance Company, where executed. In case the same is issued by an International Insurance Company (it should be registered under</w:t>
      </w:r>
      <w:r w:rsidRPr="004561BA">
        <w:t xml:space="preserve"> </w:t>
      </w:r>
      <w:r>
        <w:t>insurance Act 1938 or as amended from time to time and approved by the Insurance Regulatory Development Authority of India (IRDAI)) the law prevalent in the country of execution shall prevail for the purpose of Stamp Duty on the Insurance Surety Bond. However, in such a case, the Insurance Surety Bond for Earnest Money Deposit shall be</w:t>
      </w:r>
      <w:r w:rsidRPr="004561BA">
        <w:t xml:space="preserve"> </w:t>
      </w:r>
      <w:r>
        <w:t>got confirmed by the Bidder through any Indian Scheduled/Nationalized Insurance Company.</w:t>
      </w:r>
    </w:p>
    <w:p w:rsidR="004561BA" w:rsidRDefault="004561BA" w:rsidP="004561BA">
      <w:pPr>
        <w:pStyle w:val="ListParagraph"/>
        <w:numPr>
          <w:ilvl w:val="0"/>
          <w:numId w:val="113"/>
        </w:numPr>
        <w:tabs>
          <w:tab w:val="left" w:pos="1171"/>
          <w:tab w:val="left" w:pos="1178"/>
        </w:tabs>
        <w:spacing w:before="22" w:line="256" w:lineRule="auto"/>
        <w:ind w:right="805" w:hanging="351"/>
      </w:pPr>
      <w:r>
        <w:t>The executing officers of the Insurance Surety Bond for Earnest Money/Bid Security shall clearly indicate in (block letters) his name, designation, Power of Attorney No./Signing Power No. as well as telephone/ fax numbers with full correspondence address of</w:t>
      </w:r>
      <w:r w:rsidRPr="004561BA">
        <w:t xml:space="preserve"> </w:t>
      </w:r>
      <w:r>
        <w:t>the issuing Guarantee etc.</w:t>
      </w:r>
    </w:p>
    <w:p w:rsidR="004561BA" w:rsidRDefault="004561BA" w:rsidP="004561BA">
      <w:pPr>
        <w:pStyle w:val="ListParagraph"/>
        <w:numPr>
          <w:ilvl w:val="0"/>
          <w:numId w:val="113"/>
        </w:numPr>
        <w:tabs>
          <w:tab w:val="left" w:pos="1171"/>
          <w:tab w:val="left" w:pos="1178"/>
        </w:tabs>
        <w:spacing w:before="18" w:line="254" w:lineRule="auto"/>
        <w:ind w:right="824" w:hanging="351"/>
      </w:pPr>
      <w:r>
        <w:t>Each page of the Insurance Surety Bond for Earnest Money Deposit shall be duty signed/</w:t>
      </w:r>
      <w:proofErr w:type="spellStart"/>
      <w:r>
        <w:t>initialled</w:t>
      </w:r>
      <w:proofErr w:type="spellEnd"/>
      <w:r>
        <w:t xml:space="preserve"> by the executing officers and the last page shall be signed in full, indicating</w:t>
      </w:r>
      <w:r w:rsidRPr="004561BA">
        <w:t xml:space="preserve"> </w:t>
      </w:r>
      <w:r>
        <w:t>the particulars as aforesaid (sub-para 2) under the seal of the Insurance Company</w:t>
      </w:r>
    </w:p>
    <w:p w:rsidR="004561BA" w:rsidRDefault="004561BA" w:rsidP="004561BA">
      <w:pPr>
        <w:pStyle w:val="ListParagraph"/>
        <w:numPr>
          <w:ilvl w:val="0"/>
          <w:numId w:val="113"/>
        </w:numPr>
        <w:tabs>
          <w:tab w:val="left" w:pos="1171"/>
          <w:tab w:val="left" w:pos="1178"/>
        </w:tabs>
        <w:spacing w:before="14" w:line="264" w:lineRule="auto"/>
        <w:ind w:right="802" w:hanging="351"/>
      </w:pPr>
      <w:r>
        <w:t xml:space="preserve">Stamp paper shall be purchased in the name of Insurance Company counting the Insurance Surety Bond, after the date ‘Notice Inviting Tender’, not more than six months prior to execution/issuance of the Insurance Surety Bond. The name of the purchaser should appear at the back side of stamp paper in the Vendors Sing. The issuing insurance Company shall be requested independently for verification/confirmation of the Insurance Surety Bond issued, non- confirmation of which may lead to rejection of ‘Insurance Surety </w:t>
      </w:r>
      <w:proofErr w:type="spellStart"/>
      <w:r>
        <w:t>Bond’.Irrevocable</w:t>
      </w:r>
      <w:proofErr w:type="spellEnd"/>
      <w:r>
        <w:t>,</w:t>
      </w:r>
      <w:r w:rsidRPr="004561BA">
        <w:t xml:space="preserve"> </w:t>
      </w:r>
      <w:r>
        <w:t xml:space="preserve">valid and fully enforceable Insurance Surety Bond in </w:t>
      </w:r>
      <w:proofErr w:type="spellStart"/>
      <w:r>
        <w:t>favour</w:t>
      </w:r>
      <w:proofErr w:type="spellEnd"/>
      <w:r>
        <w:t xml:space="preserve"> of the Employer (Name</w:t>
      </w:r>
      <w:r w:rsidRPr="004561BA">
        <w:t xml:space="preserve"> </w:t>
      </w:r>
      <w:r>
        <w:t>of Employer) issued by any Insurance Company registered under insurance Ac amended from</w:t>
      </w:r>
      <w:r w:rsidRPr="004561BA">
        <w:t xml:space="preserve"> </w:t>
      </w:r>
      <w:r>
        <w:t>time to time and approved by the insurance Regulatory Development Authority of India (IRDA) in Indian currency (INR) only is acceptable to the Employer.</w:t>
      </w:r>
    </w:p>
    <w:p w:rsidR="004561BA" w:rsidRDefault="004561BA" w:rsidP="004561BA">
      <w:pPr>
        <w:pStyle w:val="ListParagraph"/>
        <w:numPr>
          <w:ilvl w:val="0"/>
          <w:numId w:val="113"/>
        </w:numPr>
        <w:tabs>
          <w:tab w:val="left" w:pos="1171"/>
          <w:tab w:val="left" w:pos="1178"/>
        </w:tabs>
        <w:spacing w:line="256" w:lineRule="auto"/>
        <w:ind w:right="827" w:hanging="351"/>
      </w:pPr>
      <w:r>
        <w:t>Insurance Surety and for Bid security in original shall be submitted along with the Bid. However, the issuing Insurance Company shall submit an unstamped duplicate copy of Insurance Surety Bond directly by registered post (A.D.) to the Employer (authority inviting tenders) with forwarding letter.</w:t>
      </w:r>
    </w:p>
    <w:p w:rsidR="004561BA" w:rsidRPr="004561BA" w:rsidRDefault="004561BA" w:rsidP="004561BA">
      <w:pPr>
        <w:pStyle w:val="BodyText"/>
        <w:tabs>
          <w:tab w:val="left" w:pos="9884"/>
        </w:tabs>
        <w:spacing w:line="252" w:lineRule="auto"/>
        <w:ind w:left="1178" w:right="833"/>
        <w:jc w:val="both"/>
        <w:rPr>
          <w:b/>
          <w:bCs/>
          <w:u w:val="single"/>
        </w:rPr>
      </w:pPr>
    </w:p>
    <w:p w:rsidR="00B4612A" w:rsidRPr="00524947" w:rsidRDefault="00B4612A" w:rsidP="004561BA">
      <w:pPr>
        <w:tabs>
          <w:tab w:val="left" w:pos="2207"/>
          <w:tab w:val="left" w:pos="2878"/>
          <w:tab w:val="left" w:pos="6165"/>
        </w:tabs>
        <w:spacing w:before="1" w:line="496" w:lineRule="auto"/>
        <w:ind w:right="821"/>
        <w:jc w:val="both"/>
        <w:rPr>
          <w:rFonts w:asciiTheme="majorHAnsi" w:hAnsiTheme="majorHAnsi"/>
          <w:w w:val="105"/>
        </w:rPr>
      </w:pPr>
      <w:r w:rsidRPr="00B4612A">
        <w:rPr>
          <w:rFonts w:asciiTheme="majorHAnsi" w:hAnsiTheme="majorHAnsi"/>
          <w:w w:val="105"/>
        </w:rPr>
        <w:t xml:space="preserve">                                </w:t>
      </w:r>
    </w:p>
    <w:p w:rsidR="0093474D" w:rsidRDefault="0093474D" w:rsidP="001D743B">
      <w:pPr>
        <w:tabs>
          <w:tab w:val="left" w:pos="2207"/>
          <w:tab w:val="left" w:pos="2878"/>
          <w:tab w:val="left" w:pos="6165"/>
        </w:tabs>
        <w:spacing w:before="1" w:line="496" w:lineRule="auto"/>
        <w:ind w:right="821"/>
        <w:rPr>
          <w:rFonts w:ascii="Verdana"/>
          <w:w w:val="105"/>
          <w:sz w:val="20"/>
        </w:rPr>
      </w:pPr>
    </w:p>
    <w:p w:rsidR="00B4612A" w:rsidRPr="00AD5DA0" w:rsidRDefault="00B4612A" w:rsidP="00B4612A">
      <w:pPr>
        <w:ind w:left="1179" w:right="799"/>
        <w:jc w:val="both"/>
        <w:rPr>
          <w:rFonts w:ascii="Tahoma" w:hAnsi="Tahoma" w:cs="Tahoma"/>
          <w:b/>
          <w:sz w:val="24"/>
        </w:rPr>
      </w:pPr>
    </w:p>
    <w:p w:rsidR="00B4612A" w:rsidRPr="009171F8" w:rsidRDefault="00B4612A" w:rsidP="00B4612A">
      <w:pPr>
        <w:ind w:right="799"/>
        <w:jc w:val="center"/>
        <w:rPr>
          <w:rFonts w:ascii="Tahoma" w:hAnsi="Tahoma" w:cs="Tahoma"/>
          <w:b/>
          <w:bCs/>
          <w:sz w:val="40"/>
          <w:szCs w:val="40"/>
        </w:rPr>
      </w:pPr>
      <w:r w:rsidRPr="009171F8">
        <w:rPr>
          <w:rFonts w:ascii="Tahoma" w:hAnsi="Tahoma" w:cs="Tahoma"/>
          <w:b/>
          <w:bCs/>
          <w:sz w:val="40"/>
          <w:szCs w:val="40"/>
        </w:rPr>
        <w:t>GUIDELINES ON BANNING OF BUSINESS DEALINGS</w:t>
      </w:r>
    </w:p>
    <w:p w:rsidR="00B4612A" w:rsidRPr="009171F8" w:rsidRDefault="00B4612A" w:rsidP="00B4612A">
      <w:pPr>
        <w:ind w:right="799"/>
        <w:jc w:val="center"/>
        <w:rPr>
          <w:rFonts w:ascii="Tahoma" w:hAnsi="Tahoma" w:cs="Tahoma"/>
          <w:b/>
          <w:bCs/>
          <w:sz w:val="32"/>
          <w:szCs w:val="32"/>
        </w:rPr>
      </w:pPr>
      <w:r>
        <w:rPr>
          <w:rFonts w:ascii="Tahoma" w:hAnsi="Tahoma" w:cs="Tahoma"/>
          <w:b/>
          <w:bCs/>
          <w:sz w:val="32"/>
          <w:szCs w:val="32"/>
        </w:rPr>
        <w:t>(</w:t>
      </w:r>
      <w:r w:rsidRPr="009171F8">
        <w:rPr>
          <w:rFonts w:ascii="Tahoma" w:hAnsi="Tahoma" w:cs="Tahoma"/>
          <w:b/>
          <w:bCs/>
          <w:sz w:val="32"/>
          <w:szCs w:val="32"/>
        </w:rPr>
        <w:t xml:space="preserve">Effective from </w:t>
      </w:r>
      <w:r>
        <w:rPr>
          <w:rFonts w:ascii="Tahoma" w:hAnsi="Tahoma" w:cs="Tahoma"/>
          <w:b/>
          <w:bCs/>
          <w:sz w:val="32"/>
          <w:szCs w:val="32"/>
        </w:rPr>
        <w:t>01/01/</w:t>
      </w:r>
      <w:r w:rsidRPr="009171F8">
        <w:rPr>
          <w:rFonts w:ascii="Tahoma" w:hAnsi="Tahoma" w:cs="Tahoma"/>
          <w:b/>
          <w:bCs/>
          <w:sz w:val="32"/>
          <w:szCs w:val="32"/>
        </w:rPr>
        <w:t>202</w:t>
      </w:r>
      <w:r>
        <w:rPr>
          <w:rFonts w:ascii="Tahoma" w:hAnsi="Tahoma" w:cs="Tahoma"/>
          <w:b/>
          <w:bCs/>
          <w:sz w:val="32"/>
          <w:szCs w:val="32"/>
        </w:rPr>
        <w:t>3</w:t>
      </w:r>
      <w:r w:rsidRPr="009171F8">
        <w:rPr>
          <w:rFonts w:ascii="Tahoma" w:hAnsi="Tahoma" w:cs="Tahoma"/>
          <w:b/>
          <w:bCs/>
          <w:sz w:val="32"/>
          <w:szCs w:val="32"/>
        </w:rPr>
        <w:t>)</w:t>
      </w:r>
    </w:p>
    <w:p w:rsidR="00B4612A" w:rsidRPr="009171F8" w:rsidRDefault="00B4612A" w:rsidP="00B4612A">
      <w:pPr>
        <w:ind w:right="799"/>
        <w:jc w:val="both"/>
        <w:rPr>
          <w:rFonts w:ascii="Tahoma" w:hAnsi="Tahoma" w:cs="Tahoma"/>
        </w:rPr>
      </w:pPr>
    </w:p>
    <w:p w:rsidR="00B4612A" w:rsidRPr="009171F8" w:rsidRDefault="00B4612A" w:rsidP="00B4612A">
      <w:pPr>
        <w:ind w:right="799"/>
        <w:jc w:val="both"/>
        <w:rPr>
          <w:rFonts w:ascii="Tahoma" w:hAnsi="Tahoma" w:cs="Tahoma"/>
        </w:rPr>
      </w:pPr>
    </w:p>
    <w:p w:rsidR="00B4612A" w:rsidRPr="009171F8" w:rsidRDefault="00B4612A" w:rsidP="00B4612A">
      <w:pPr>
        <w:ind w:right="799"/>
        <w:jc w:val="both"/>
        <w:rPr>
          <w:rFonts w:ascii="Tahoma" w:hAnsi="Tahoma" w:cs="Tahoma"/>
        </w:rPr>
      </w:pPr>
    </w:p>
    <w:p w:rsidR="00B4612A" w:rsidRPr="009171F8" w:rsidRDefault="00B4612A" w:rsidP="00B4612A">
      <w:pPr>
        <w:ind w:right="799"/>
        <w:jc w:val="both"/>
        <w:rPr>
          <w:rFonts w:ascii="Tahoma" w:hAnsi="Tahoma" w:cs="Tahoma"/>
        </w:rPr>
      </w:pPr>
    </w:p>
    <w:p w:rsidR="00B4612A" w:rsidRPr="009171F8" w:rsidRDefault="00B4612A" w:rsidP="00B4612A">
      <w:pPr>
        <w:ind w:right="799"/>
        <w:jc w:val="center"/>
        <w:rPr>
          <w:rFonts w:ascii="Tahoma" w:hAnsi="Tahoma" w:cs="Tahoma"/>
        </w:rPr>
      </w:pPr>
      <w:r w:rsidRPr="0080767C">
        <w:rPr>
          <w:rFonts w:ascii="Tahoma" w:hAnsi="Tahoma" w:cs="Tahoma"/>
          <w:noProof/>
          <w:lang w:bidi="hi-IN"/>
        </w:rPr>
        <w:drawing>
          <wp:inline distT="0" distB="0" distL="0" distR="0" wp14:anchorId="633F4DC0" wp14:editId="0E96A029">
            <wp:extent cx="2838450" cy="3609975"/>
            <wp:effectExtent l="0" t="0" r="0" b="9525"/>
            <wp:docPr id="1839385169" name="Picture 1" descr="E:\DO NOT DELETE YOUR DATA\administrator\Desktop\Emble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DO NOT DELETE YOUR DATA\administrator\Desktop\Emblem.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838450" cy="3609975"/>
                    </a:xfrm>
                    <a:prstGeom prst="rect">
                      <a:avLst/>
                    </a:prstGeom>
                    <a:noFill/>
                    <a:ln>
                      <a:noFill/>
                    </a:ln>
                  </pic:spPr>
                </pic:pic>
              </a:graphicData>
            </a:graphic>
          </wp:inline>
        </w:drawing>
      </w:r>
    </w:p>
    <w:p w:rsidR="00B4612A" w:rsidRPr="009171F8" w:rsidRDefault="00B4612A" w:rsidP="00B4612A">
      <w:pPr>
        <w:ind w:right="799"/>
        <w:jc w:val="both"/>
        <w:rPr>
          <w:rFonts w:ascii="Tahoma" w:hAnsi="Tahoma" w:cs="Tahoma"/>
        </w:rPr>
      </w:pPr>
    </w:p>
    <w:p w:rsidR="00B4612A" w:rsidRDefault="00B4612A" w:rsidP="00B4612A">
      <w:pPr>
        <w:ind w:right="799"/>
        <w:jc w:val="both"/>
        <w:rPr>
          <w:rFonts w:ascii="Tahoma" w:hAnsi="Tahoma" w:cs="Tahoma"/>
        </w:rPr>
      </w:pPr>
    </w:p>
    <w:p w:rsidR="00B4612A" w:rsidRDefault="00B4612A" w:rsidP="00B4612A">
      <w:pPr>
        <w:ind w:right="799"/>
        <w:jc w:val="both"/>
        <w:rPr>
          <w:rFonts w:ascii="Tahoma" w:hAnsi="Tahoma" w:cs="Tahoma"/>
        </w:rPr>
      </w:pPr>
    </w:p>
    <w:p w:rsidR="00655C51" w:rsidRPr="009171F8" w:rsidRDefault="00655C51" w:rsidP="00B4612A">
      <w:pPr>
        <w:ind w:right="799"/>
        <w:jc w:val="both"/>
        <w:rPr>
          <w:rFonts w:ascii="Tahoma" w:hAnsi="Tahoma" w:cs="Tahoma"/>
        </w:rPr>
      </w:pPr>
    </w:p>
    <w:p w:rsidR="00B4612A" w:rsidRPr="009171F8" w:rsidRDefault="00B4612A" w:rsidP="00B4612A">
      <w:pPr>
        <w:ind w:right="799"/>
        <w:jc w:val="both"/>
        <w:rPr>
          <w:rFonts w:ascii="Tahoma" w:hAnsi="Tahoma" w:cs="Tahoma"/>
        </w:rPr>
      </w:pPr>
    </w:p>
    <w:p w:rsidR="00B4612A" w:rsidRPr="009171F8" w:rsidRDefault="00B4612A" w:rsidP="00B4612A">
      <w:pPr>
        <w:ind w:right="799"/>
        <w:jc w:val="center"/>
        <w:rPr>
          <w:rFonts w:ascii="Tahoma" w:hAnsi="Tahoma" w:cs="Tahoma"/>
          <w:b/>
          <w:bCs/>
          <w:sz w:val="56"/>
          <w:szCs w:val="56"/>
        </w:rPr>
      </w:pPr>
      <w:r w:rsidRPr="009171F8">
        <w:rPr>
          <w:rFonts w:ascii="Tahoma" w:hAnsi="Tahoma" w:cs="Tahoma"/>
          <w:b/>
          <w:bCs/>
          <w:sz w:val="56"/>
          <w:szCs w:val="56"/>
        </w:rPr>
        <w:t>DEENDAYL PORT AUTHORITY</w:t>
      </w:r>
    </w:p>
    <w:p w:rsidR="00B4612A" w:rsidRPr="009171F8" w:rsidRDefault="00B4612A" w:rsidP="00B4612A">
      <w:pPr>
        <w:ind w:right="799"/>
        <w:jc w:val="both"/>
        <w:rPr>
          <w:rFonts w:ascii="Tahoma" w:hAnsi="Tahoma" w:cs="Tahoma"/>
          <w:b/>
          <w:bCs/>
        </w:rPr>
      </w:pPr>
    </w:p>
    <w:p w:rsidR="00B4612A" w:rsidRPr="009171F8" w:rsidRDefault="00B4612A" w:rsidP="00B4612A">
      <w:pPr>
        <w:ind w:right="799"/>
        <w:jc w:val="center"/>
        <w:rPr>
          <w:rFonts w:ascii="Tahoma" w:hAnsi="Tahoma" w:cs="Tahoma"/>
          <w:b/>
          <w:bCs/>
          <w:sz w:val="32"/>
          <w:szCs w:val="32"/>
        </w:rPr>
      </w:pPr>
      <w:r w:rsidRPr="009171F8">
        <w:rPr>
          <w:rFonts w:ascii="Tahoma" w:hAnsi="Tahoma" w:cs="Tahoma"/>
          <w:b/>
          <w:bCs/>
          <w:sz w:val="32"/>
          <w:szCs w:val="32"/>
        </w:rPr>
        <w:t>(Formerly known as Kandla Port Trust)</w:t>
      </w:r>
    </w:p>
    <w:p w:rsidR="00B4612A" w:rsidRPr="00005729" w:rsidRDefault="00B4612A" w:rsidP="00005729">
      <w:pPr>
        <w:ind w:right="799"/>
        <w:jc w:val="center"/>
        <w:rPr>
          <w:rFonts w:ascii="Tahoma" w:hAnsi="Tahoma" w:cs="Tahoma"/>
          <w:b/>
          <w:bCs/>
          <w:sz w:val="32"/>
          <w:szCs w:val="32"/>
        </w:rPr>
      </w:pPr>
      <w:r w:rsidRPr="009171F8">
        <w:rPr>
          <w:rFonts w:ascii="Tahoma" w:hAnsi="Tahoma" w:cs="Tahoma"/>
          <w:b/>
          <w:bCs/>
          <w:sz w:val="32"/>
          <w:szCs w:val="32"/>
        </w:rPr>
        <w:t>GANDHID</w:t>
      </w:r>
      <w:r w:rsidR="007107B9">
        <w:rPr>
          <w:rFonts w:ascii="Tahoma" w:hAnsi="Tahoma" w:cs="Tahoma"/>
          <w:b/>
          <w:bCs/>
          <w:sz w:val="32"/>
          <w:szCs w:val="32"/>
        </w:rPr>
        <w:t>HAM - KUTCH - GUJARAT - 370 201</w:t>
      </w:r>
    </w:p>
    <w:p w:rsidR="00B4612A" w:rsidRPr="009171F8" w:rsidRDefault="00B4612A" w:rsidP="00B4612A">
      <w:pPr>
        <w:ind w:right="799"/>
        <w:jc w:val="both"/>
        <w:rPr>
          <w:rFonts w:ascii="Tahoma" w:hAnsi="Tahoma" w:cs="Tahoma"/>
        </w:rPr>
      </w:pPr>
    </w:p>
    <w:p w:rsidR="00B4612A" w:rsidRPr="009171F8" w:rsidRDefault="00B4612A" w:rsidP="00B4612A">
      <w:pPr>
        <w:ind w:right="799"/>
        <w:jc w:val="both"/>
        <w:rPr>
          <w:rFonts w:ascii="Tahoma" w:hAnsi="Tahoma" w:cs="Tahoma"/>
          <w:b/>
          <w:bCs/>
          <w:sz w:val="24"/>
          <w:szCs w:val="24"/>
        </w:rPr>
      </w:pPr>
      <w:r w:rsidRPr="009171F8">
        <w:rPr>
          <w:rFonts w:ascii="Tahoma" w:hAnsi="Tahoma" w:cs="Tahoma"/>
          <w:b/>
          <w:bCs/>
          <w:sz w:val="24"/>
          <w:szCs w:val="24"/>
        </w:rPr>
        <w:lastRenderedPageBreak/>
        <w:t xml:space="preserve">1. </w:t>
      </w:r>
      <w:r w:rsidRPr="009171F8">
        <w:rPr>
          <w:rFonts w:ascii="Tahoma" w:hAnsi="Tahoma" w:cs="Tahoma"/>
          <w:b/>
          <w:bCs/>
          <w:sz w:val="24"/>
          <w:szCs w:val="24"/>
        </w:rPr>
        <w:tab/>
        <w:t xml:space="preserve">Introduction </w:t>
      </w:r>
    </w:p>
    <w:p w:rsidR="00B4612A" w:rsidRPr="009171F8" w:rsidRDefault="00B4612A" w:rsidP="00B4612A">
      <w:pPr>
        <w:ind w:right="799"/>
        <w:jc w:val="both"/>
        <w:rPr>
          <w:rFonts w:ascii="Tahoma" w:hAnsi="Tahoma" w:cs="Tahoma"/>
          <w:sz w:val="24"/>
          <w:szCs w:val="24"/>
        </w:rPr>
      </w:pPr>
    </w:p>
    <w:p w:rsidR="00B4612A" w:rsidRDefault="00B4612A" w:rsidP="00B4612A">
      <w:pPr>
        <w:adjustRightInd w:val="0"/>
        <w:ind w:left="1440" w:right="799" w:hanging="720"/>
        <w:jc w:val="both"/>
        <w:rPr>
          <w:rFonts w:ascii="Tahoma" w:hAnsi="Tahoma" w:cs="Tahoma"/>
          <w:sz w:val="24"/>
          <w:szCs w:val="24"/>
        </w:rPr>
      </w:pPr>
      <w:r w:rsidRPr="009171F8">
        <w:rPr>
          <w:rFonts w:ascii="Tahoma" w:hAnsi="Tahoma" w:cs="Tahoma"/>
          <w:sz w:val="24"/>
          <w:szCs w:val="24"/>
        </w:rPr>
        <w:t xml:space="preserve">1.1 </w:t>
      </w:r>
      <w:r>
        <w:rPr>
          <w:rFonts w:ascii="Tahoma" w:hAnsi="Tahoma" w:cs="Tahoma"/>
          <w:sz w:val="24"/>
          <w:szCs w:val="24"/>
        </w:rPr>
        <w:tab/>
        <w:t xml:space="preserve">"Board" of Deendayal Port Authority </w:t>
      </w:r>
      <w:r w:rsidRPr="009171F8">
        <w:rPr>
          <w:rFonts w:ascii="Tahoma" w:hAnsi="Tahoma" w:cs="Tahoma"/>
          <w:sz w:val="24"/>
          <w:szCs w:val="24"/>
        </w:rPr>
        <w:t>(</w:t>
      </w:r>
      <w:r>
        <w:rPr>
          <w:rFonts w:ascii="Tahoma" w:hAnsi="Tahoma" w:cs="Tahoma"/>
          <w:sz w:val="24"/>
          <w:szCs w:val="24"/>
        </w:rPr>
        <w:t>DPA</w:t>
      </w:r>
      <w:r w:rsidRPr="009171F8">
        <w:rPr>
          <w:rFonts w:ascii="Tahoma" w:hAnsi="Tahoma" w:cs="Tahoma"/>
          <w:sz w:val="24"/>
          <w:szCs w:val="24"/>
        </w:rPr>
        <w:t>)</w:t>
      </w:r>
      <w:r>
        <w:rPr>
          <w:rFonts w:ascii="Tahoma" w:hAnsi="Tahoma" w:cs="Tahoma"/>
          <w:sz w:val="24"/>
          <w:szCs w:val="24"/>
        </w:rPr>
        <w:t xml:space="preserve"> constituted </w:t>
      </w:r>
      <w:r w:rsidR="007107B9">
        <w:rPr>
          <w:rFonts w:ascii="Tahoma" w:hAnsi="Tahoma" w:cs="Tahoma"/>
          <w:sz w:val="24"/>
          <w:szCs w:val="24"/>
        </w:rPr>
        <w:t xml:space="preserve">by the Central </w:t>
      </w:r>
      <w:proofErr w:type="spellStart"/>
      <w:r w:rsidR="007107B9">
        <w:rPr>
          <w:rFonts w:ascii="Tahoma" w:hAnsi="Tahoma" w:cs="Tahoma"/>
          <w:sz w:val="24"/>
          <w:szCs w:val="24"/>
        </w:rPr>
        <w:t>Governme</w:t>
      </w:r>
      <w:r w:rsidRPr="00136275">
        <w:rPr>
          <w:rFonts w:ascii="Tahoma" w:hAnsi="Tahoma" w:cs="Tahoma"/>
          <w:sz w:val="24"/>
          <w:szCs w:val="24"/>
        </w:rPr>
        <w:t>in</w:t>
      </w:r>
      <w:proofErr w:type="spellEnd"/>
      <w:r w:rsidRPr="00136275">
        <w:rPr>
          <w:rFonts w:ascii="Tahoma" w:hAnsi="Tahoma" w:cs="Tahoma"/>
          <w:sz w:val="24"/>
          <w:szCs w:val="24"/>
        </w:rPr>
        <w:t xml:space="preserve"> accordance with sub-section (1) of section 3 of the Major Port Authorities Act, 2021</w:t>
      </w:r>
      <w:r>
        <w:rPr>
          <w:rFonts w:ascii="Tahoma" w:hAnsi="Tahoma" w:cs="Tahoma"/>
          <w:sz w:val="24"/>
          <w:szCs w:val="24"/>
        </w:rPr>
        <w:t xml:space="preserve">, </w:t>
      </w:r>
      <w:r w:rsidRPr="009171F8">
        <w:rPr>
          <w:rFonts w:ascii="Tahoma" w:hAnsi="Tahoma" w:cs="Tahoma"/>
          <w:sz w:val="24"/>
          <w:szCs w:val="24"/>
        </w:rPr>
        <w:t xml:space="preserve">has to ensure preservation of rights enshrined </w:t>
      </w:r>
      <w:r>
        <w:rPr>
          <w:rFonts w:ascii="Tahoma" w:hAnsi="Tahoma" w:cs="Tahoma"/>
          <w:sz w:val="24"/>
          <w:szCs w:val="24"/>
        </w:rPr>
        <w:t>under the above Act</w:t>
      </w:r>
      <w:r w:rsidRPr="009171F8">
        <w:rPr>
          <w:rFonts w:ascii="Tahoma" w:hAnsi="Tahoma" w:cs="Tahoma"/>
          <w:sz w:val="24"/>
          <w:szCs w:val="24"/>
        </w:rPr>
        <w:t xml:space="preserve">. </w:t>
      </w:r>
      <w:r>
        <w:rPr>
          <w:rFonts w:ascii="Tahoma" w:hAnsi="Tahoma" w:cs="Tahoma"/>
          <w:sz w:val="24"/>
          <w:szCs w:val="24"/>
        </w:rPr>
        <w:t>DPA</w:t>
      </w:r>
      <w:r w:rsidRPr="009171F8">
        <w:rPr>
          <w:rFonts w:ascii="Tahoma" w:hAnsi="Tahoma" w:cs="Tahoma"/>
          <w:sz w:val="24"/>
          <w:szCs w:val="24"/>
        </w:rPr>
        <w:t xml:space="preserve"> has also to safeguard its commercial interests. </w:t>
      </w:r>
      <w:r>
        <w:rPr>
          <w:rFonts w:ascii="Tahoma" w:hAnsi="Tahoma" w:cs="Tahoma"/>
          <w:sz w:val="24"/>
          <w:szCs w:val="24"/>
        </w:rPr>
        <w:t>DPA</w:t>
      </w:r>
      <w:r w:rsidRPr="009171F8">
        <w:rPr>
          <w:rFonts w:ascii="Tahoma" w:hAnsi="Tahoma" w:cs="Tahoma"/>
          <w:sz w:val="24"/>
          <w:szCs w:val="24"/>
        </w:rPr>
        <w:t xml:space="preserve"> is committed to deal with Agencies, who have a very high degree of integrity, commitment and sincerity towards the work undertaken. It is not in the interest of </w:t>
      </w:r>
      <w:r>
        <w:rPr>
          <w:rFonts w:ascii="Tahoma" w:hAnsi="Tahoma" w:cs="Tahoma"/>
          <w:sz w:val="24"/>
          <w:szCs w:val="24"/>
        </w:rPr>
        <w:t>DPA</w:t>
      </w:r>
      <w:r w:rsidRPr="009171F8">
        <w:rPr>
          <w:rFonts w:ascii="Tahoma" w:hAnsi="Tahoma" w:cs="Tahoma"/>
          <w:sz w:val="24"/>
          <w:szCs w:val="24"/>
        </w:rPr>
        <w:t xml:space="preserve"> to deal with Agencies who commit deception, fraud or other misconduct while participating in tenders/in the execution of contracts awarded/orders issued to them. In order to ensure compliance with the constitutional mandate, it is incumbent on </w:t>
      </w:r>
      <w:r>
        <w:rPr>
          <w:rFonts w:ascii="Tahoma" w:hAnsi="Tahoma" w:cs="Tahoma"/>
          <w:sz w:val="24"/>
          <w:szCs w:val="24"/>
        </w:rPr>
        <w:t>DPA</w:t>
      </w:r>
      <w:r w:rsidRPr="009171F8">
        <w:rPr>
          <w:rFonts w:ascii="Tahoma" w:hAnsi="Tahoma" w:cs="Tahoma"/>
          <w:sz w:val="24"/>
          <w:szCs w:val="24"/>
        </w:rPr>
        <w:t xml:space="preserve"> to observe principles of natural justice before banning the business dealings with any Agency.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1.2 </w:t>
      </w:r>
      <w:r>
        <w:rPr>
          <w:rFonts w:ascii="Tahoma" w:hAnsi="Tahoma" w:cs="Tahoma"/>
          <w:sz w:val="24"/>
          <w:szCs w:val="24"/>
        </w:rPr>
        <w:tab/>
      </w:r>
      <w:r w:rsidRPr="009171F8">
        <w:rPr>
          <w:rFonts w:ascii="Tahoma" w:hAnsi="Tahoma" w:cs="Tahoma"/>
          <w:sz w:val="24"/>
          <w:szCs w:val="24"/>
        </w:rPr>
        <w:t xml:space="preserve">Since banning of business dealings involves civil consequences for an Agency concerned, it is incumbent that adequate opportunity for hearing is provided and the explanation, if tendered, is considered before passing any order in this regard keeping in view the facts and circumstances of the case.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1.3 </w:t>
      </w:r>
      <w:r>
        <w:rPr>
          <w:rFonts w:ascii="Tahoma" w:hAnsi="Tahoma" w:cs="Tahoma"/>
          <w:sz w:val="24"/>
          <w:szCs w:val="24"/>
        </w:rPr>
        <w:tab/>
      </w:r>
      <w:r w:rsidRPr="009171F8">
        <w:rPr>
          <w:rFonts w:ascii="Tahoma" w:hAnsi="Tahoma" w:cs="Tahoma"/>
          <w:sz w:val="24"/>
          <w:szCs w:val="24"/>
        </w:rPr>
        <w:t xml:space="preserve">The objective of these guidelines is to have a common procedure for Banning of Business Dealings with Agencies across the Company. </w:t>
      </w:r>
    </w:p>
    <w:p w:rsidR="00B4612A" w:rsidRDefault="00B4612A" w:rsidP="00B4612A">
      <w:pPr>
        <w:ind w:left="1440" w:right="799" w:hanging="720"/>
        <w:jc w:val="both"/>
        <w:rPr>
          <w:rFonts w:ascii="Tahoma" w:hAnsi="Tahoma" w:cs="Tahoma"/>
          <w:sz w:val="24"/>
          <w:szCs w:val="24"/>
        </w:rPr>
      </w:pPr>
    </w:p>
    <w:p w:rsidR="00B4612A" w:rsidRPr="009171F8" w:rsidRDefault="00B4612A" w:rsidP="00B4612A">
      <w:pPr>
        <w:ind w:left="720" w:right="799" w:hanging="720"/>
        <w:jc w:val="both"/>
        <w:rPr>
          <w:rFonts w:ascii="Tahoma" w:hAnsi="Tahoma" w:cs="Tahoma"/>
          <w:b/>
          <w:bCs/>
          <w:sz w:val="24"/>
          <w:szCs w:val="24"/>
        </w:rPr>
      </w:pPr>
      <w:r w:rsidRPr="009171F8">
        <w:rPr>
          <w:rFonts w:ascii="Tahoma" w:hAnsi="Tahoma" w:cs="Tahoma"/>
          <w:b/>
          <w:bCs/>
          <w:sz w:val="24"/>
          <w:szCs w:val="24"/>
        </w:rPr>
        <w:t xml:space="preserve">2. </w:t>
      </w:r>
      <w:r>
        <w:rPr>
          <w:rFonts w:ascii="Tahoma" w:hAnsi="Tahoma" w:cs="Tahoma"/>
          <w:b/>
          <w:bCs/>
          <w:sz w:val="24"/>
          <w:szCs w:val="24"/>
        </w:rPr>
        <w:tab/>
      </w:r>
      <w:r w:rsidRPr="009171F8">
        <w:rPr>
          <w:rFonts w:ascii="Tahoma" w:hAnsi="Tahoma" w:cs="Tahoma"/>
          <w:b/>
          <w:bCs/>
          <w:sz w:val="24"/>
          <w:szCs w:val="24"/>
        </w:rPr>
        <w:t xml:space="preserve">Scope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2.1 </w:t>
      </w:r>
      <w:r>
        <w:rPr>
          <w:rFonts w:ascii="Tahoma" w:hAnsi="Tahoma" w:cs="Tahoma"/>
          <w:sz w:val="24"/>
          <w:szCs w:val="24"/>
        </w:rPr>
        <w:tab/>
      </w:r>
      <w:r w:rsidRPr="009171F8">
        <w:rPr>
          <w:rFonts w:ascii="Tahoma" w:hAnsi="Tahoma" w:cs="Tahoma"/>
          <w:sz w:val="24"/>
          <w:szCs w:val="24"/>
        </w:rPr>
        <w:t>These guidelines are applicable to the sale and procurement of goods &amp; services including contracts</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 xml:space="preserve">projects across all the </w:t>
      </w:r>
      <w:r>
        <w:rPr>
          <w:rFonts w:ascii="Tahoma" w:hAnsi="Tahoma" w:cs="Tahoma"/>
          <w:sz w:val="24"/>
          <w:szCs w:val="24"/>
        </w:rPr>
        <w:t>Department</w:t>
      </w:r>
      <w:r w:rsidRPr="009171F8">
        <w:rPr>
          <w:rFonts w:ascii="Tahoma" w:hAnsi="Tahoma" w:cs="Tahoma"/>
          <w:sz w:val="24"/>
          <w:szCs w:val="24"/>
        </w:rPr>
        <w:t xml:space="preserve">s and </w:t>
      </w:r>
      <w:r>
        <w:rPr>
          <w:rFonts w:ascii="Tahoma" w:hAnsi="Tahoma" w:cs="Tahoma"/>
          <w:sz w:val="24"/>
          <w:szCs w:val="24"/>
        </w:rPr>
        <w:t>Divisions</w:t>
      </w:r>
      <w:r w:rsidRPr="009171F8">
        <w:rPr>
          <w:rFonts w:ascii="Tahoma" w:hAnsi="Tahoma" w:cs="Tahoma"/>
          <w:sz w:val="24"/>
          <w:szCs w:val="24"/>
        </w:rPr>
        <w:t xml:space="preserve"> of </w:t>
      </w:r>
      <w:r>
        <w:rPr>
          <w:rFonts w:ascii="Tahoma" w:hAnsi="Tahoma" w:cs="Tahoma"/>
          <w:sz w:val="24"/>
          <w:szCs w:val="24"/>
        </w:rPr>
        <w:t>DPA</w:t>
      </w:r>
      <w:r w:rsidRPr="009171F8">
        <w:rPr>
          <w:rFonts w:ascii="Tahoma" w:hAnsi="Tahoma" w:cs="Tahoma"/>
          <w:sz w:val="24"/>
          <w:szCs w:val="24"/>
        </w:rPr>
        <w:t xml:space="preserve">.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2.2 </w:t>
      </w:r>
      <w:r>
        <w:rPr>
          <w:rFonts w:ascii="Tahoma" w:hAnsi="Tahoma" w:cs="Tahoma"/>
          <w:sz w:val="24"/>
          <w:szCs w:val="24"/>
        </w:rPr>
        <w:tab/>
      </w:r>
      <w:r w:rsidRPr="009171F8">
        <w:rPr>
          <w:rFonts w:ascii="Tahoma" w:hAnsi="Tahoma" w:cs="Tahoma"/>
          <w:sz w:val="24"/>
          <w:szCs w:val="24"/>
        </w:rPr>
        <w:t xml:space="preserve">The General Conditions of Contract (GCC) of </w:t>
      </w:r>
      <w:r>
        <w:rPr>
          <w:rFonts w:ascii="Tahoma" w:hAnsi="Tahoma" w:cs="Tahoma"/>
          <w:sz w:val="24"/>
          <w:szCs w:val="24"/>
        </w:rPr>
        <w:t>DPA</w:t>
      </w:r>
      <w:r w:rsidRPr="009171F8">
        <w:rPr>
          <w:rFonts w:ascii="Tahoma" w:hAnsi="Tahoma" w:cs="Tahoma"/>
          <w:sz w:val="24"/>
          <w:szCs w:val="24"/>
        </w:rPr>
        <w:t xml:space="preserve"> provide that </w:t>
      </w:r>
      <w:r>
        <w:rPr>
          <w:rFonts w:ascii="Tahoma" w:hAnsi="Tahoma" w:cs="Tahoma"/>
          <w:sz w:val="24"/>
          <w:szCs w:val="24"/>
        </w:rPr>
        <w:t>DPA</w:t>
      </w:r>
      <w:r w:rsidRPr="009171F8">
        <w:rPr>
          <w:rFonts w:ascii="Tahoma" w:hAnsi="Tahoma" w:cs="Tahoma"/>
          <w:sz w:val="24"/>
          <w:szCs w:val="24"/>
        </w:rPr>
        <w:t xml:space="preserve"> reserves the rights to keep on hold participation in tenders or to ban business dealings if any Agency has been found to have committed misconduct and also to suspend business dealings pending investigation. If such provision does not exist in any GCC, the same may be incorporated.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2.3 </w:t>
      </w:r>
      <w:r>
        <w:rPr>
          <w:rFonts w:ascii="Tahoma" w:hAnsi="Tahoma" w:cs="Tahoma"/>
          <w:sz w:val="24"/>
          <w:szCs w:val="24"/>
        </w:rPr>
        <w:tab/>
      </w:r>
      <w:r w:rsidRPr="009171F8">
        <w:rPr>
          <w:rFonts w:ascii="Tahoma" w:hAnsi="Tahoma" w:cs="Tahoma"/>
          <w:sz w:val="24"/>
          <w:szCs w:val="24"/>
        </w:rPr>
        <w:t>Similarly, in the case of sale of material, there is a clause in Sale Order to deal with the Agencies</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customers</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 xml:space="preserve">buyers, who indulge in lifting of material in unauthorized manner. This should also include all activities including unauthorized selling of the material. If such a stipulation does not exist in any Sale Order, the same may be incorporated.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2.4 </w:t>
      </w:r>
      <w:r>
        <w:rPr>
          <w:rFonts w:ascii="Tahoma" w:hAnsi="Tahoma" w:cs="Tahoma"/>
          <w:sz w:val="24"/>
          <w:szCs w:val="24"/>
        </w:rPr>
        <w:tab/>
      </w:r>
      <w:r w:rsidRPr="009171F8">
        <w:rPr>
          <w:rFonts w:ascii="Tahoma" w:hAnsi="Tahoma" w:cs="Tahoma"/>
          <w:sz w:val="24"/>
          <w:szCs w:val="24"/>
        </w:rPr>
        <w:t>However, absence of such a clause as mentioned at para 2.2</w:t>
      </w:r>
      <w:r>
        <w:rPr>
          <w:rFonts w:ascii="Tahoma" w:hAnsi="Tahoma" w:cs="Tahoma"/>
          <w:sz w:val="24"/>
          <w:szCs w:val="24"/>
        </w:rPr>
        <w:t xml:space="preserve"> </w:t>
      </w:r>
      <w:r w:rsidRPr="009171F8">
        <w:rPr>
          <w:rFonts w:ascii="Tahoma" w:hAnsi="Tahoma" w:cs="Tahoma"/>
          <w:sz w:val="24"/>
          <w:szCs w:val="24"/>
        </w:rPr>
        <w:t xml:space="preserve">&amp; 2.3 above does not in any way restrict the right of the </w:t>
      </w:r>
      <w:r>
        <w:rPr>
          <w:rFonts w:ascii="Tahoma" w:hAnsi="Tahoma" w:cs="Tahoma"/>
          <w:sz w:val="24"/>
          <w:szCs w:val="24"/>
        </w:rPr>
        <w:t>Board</w:t>
      </w:r>
      <w:r w:rsidRPr="009171F8">
        <w:rPr>
          <w:rFonts w:ascii="Tahoma" w:hAnsi="Tahoma" w:cs="Tahoma"/>
          <w:sz w:val="24"/>
          <w:szCs w:val="24"/>
        </w:rPr>
        <w:t xml:space="preserve"> (</w:t>
      </w:r>
      <w:r>
        <w:rPr>
          <w:rFonts w:ascii="Tahoma" w:hAnsi="Tahoma" w:cs="Tahoma"/>
          <w:sz w:val="24"/>
          <w:szCs w:val="24"/>
        </w:rPr>
        <w:t>DPA</w:t>
      </w:r>
      <w:r w:rsidRPr="009171F8">
        <w:rPr>
          <w:rFonts w:ascii="Tahoma" w:hAnsi="Tahoma" w:cs="Tahoma"/>
          <w:sz w:val="24"/>
          <w:szCs w:val="24"/>
        </w:rPr>
        <w:t>) to take action</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 xml:space="preserve">decision under these guidelines in appropriate cases. </w:t>
      </w:r>
    </w:p>
    <w:p w:rsidR="00B4612A" w:rsidRDefault="00B4612A" w:rsidP="00B4612A">
      <w:pPr>
        <w:ind w:right="799"/>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2.5 </w:t>
      </w:r>
      <w:r>
        <w:rPr>
          <w:rFonts w:ascii="Tahoma" w:hAnsi="Tahoma" w:cs="Tahoma"/>
          <w:sz w:val="24"/>
          <w:szCs w:val="24"/>
        </w:rPr>
        <w:tab/>
      </w:r>
      <w:r w:rsidRPr="009171F8">
        <w:rPr>
          <w:rFonts w:ascii="Tahoma" w:hAnsi="Tahoma" w:cs="Tahoma"/>
          <w:sz w:val="24"/>
          <w:szCs w:val="24"/>
        </w:rPr>
        <w:t xml:space="preserve">The procedure for (i) </w:t>
      </w:r>
      <w:r>
        <w:rPr>
          <w:rFonts w:ascii="Tahoma" w:hAnsi="Tahoma" w:cs="Tahoma"/>
          <w:sz w:val="24"/>
          <w:szCs w:val="24"/>
        </w:rPr>
        <w:t>Board</w:t>
      </w:r>
      <w:r w:rsidRPr="009171F8">
        <w:rPr>
          <w:rFonts w:ascii="Tahoma" w:hAnsi="Tahoma" w:cs="Tahoma"/>
          <w:sz w:val="24"/>
          <w:szCs w:val="24"/>
        </w:rPr>
        <w:t xml:space="preserve"> wide Hold on participation of the Agency in Tenders (ii) Suspension and (iii) Banning of Business Dealings with Agencies, has been laid down in these guidelines.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2.6 </w:t>
      </w:r>
      <w:r>
        <w:rPr>
          <w:rFonts w:ascii="Tahoma" w:hAnsi="Tahoma" w:cs="Tahoma"/>
          <w:sz w:val="24"/>
          <w:szCs w:val="24"/>
        </w:rPr>
        <w:tab/>
      </w:r>
      <w:r w:rsidRPr="009171F8">
        <w:rPr>
          <w:rFonts w:ascii="Tahoma" w:hAnsi="Tahoma" w:cs="Tahoma"/>
          <w:sz w:val="24"/>
          <w:szCs w:val="24"/>
        </w:rPr>
        <w:t>It is clarified that these guidelines do not deal with the decision of the Management not to entertain any particular Agency due to its poor</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 xml:space="preserve">inadequate performance or for any other reason. </w:t>
      </w:r>
    </w:p>
    <w:p w:rsidR="00B4612A" w:rsidRDefault="00B4612A" w:rsidP="00B4612A">
      <w:pPr>
        <w:ind w:left="1440" w:right="799" w:hanging="720"/>
        <w:jc w:val="both"/>
        <w:rPr>
          <w:rFonts w:ascii="Tahoma" w:hAnsi="Tahoma" w:cs="Tahoma"/>
          <w:sz w:val="24"/>
          <w:szCs w:val="24"/>
        </w:rPr>
      </w:pPr>
    </w:p>
    <w:p w:rsidR="00B4612A" w:rsidRPr="009171F8"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2.7 </w:t>
      </w:r>
      <w:r>
        <w:rPr>
          <w:rFonts w:ascii="Tahoma" w:hAnsi="Tahoma" w:cs="Tahoma"/>
          <w:sz w:val="24"/>
          <w:szCs w:val="24"/>
        </w:rPr>
        <w:tab/>
      </w:r>
      <w:r w:rsidRPr="009171F8">
        <w:rPr>
          <w:rFonts w:ascii="Tahoma" w:hAnsi="Tahoma" w:cs="Tahoma"/>
          <w:sz w:val="24"/>
          <w:szCs w:val="24"/>
        </w:rPr>
        <w:t>The banning shall be with prospective effect, i.e., future business dealings.</w:t>
      </w:r>
    </w:p>
    <w:p w:rsidR="00B4612A" w:rsidRDefault="00B4612A" w:rsidP="00B4612A">
      <w:pPr>
        <w:ind w:right="799"/>
        <w:jc w:val="both"/>
        <w:rPr>
          <w:rFonts w:ascii="Tahoma" w:hAnsi="Tahoma" w:cs="Tahoma"/>
          <w:sz w:val="24"/>
          <w:szCs w:val="24"/>
        </w:rPr>
      </w:pPr>
      <w:r w:rsidRPr="009171F8">
        <w:rPr>
          <w:rFonts w:ascii="Tahoma" w:hAnsi="Tahoma" w:cs="Tahoma"/>
          <w:sz w:val="24"/>
          <w:szCs w:val="24"/>
        </w:rPr>
        <w:tab/>
      </w:r>
      <w:r w:rsidRPr="009171F8">
        <w:rPr>
          <w:rFonts w:ascii="Tahoma" w:hAnsi="Tahoma" w:cs="Tahoma"/>
          <w:sz w:val="24"/>
          <w:szCs w:val="24"/>
        </w:rPr>
        <w:tab/>
      </w:r>
      <w:r w:rsidRPr="009171F8">
        <w:rPr>
          <w:rFonts w:ascii="Tahoma" w:hAnsi="Tahoma" w:cs="Tahoma"/>
          <w:sz w:val="24"/>
          <w:szCs w:val="24"/>
        </w:rPr>
        <w:tab/>
      </w:r>
    </w:p>
    <w:p w:rsidR="00B4612A" w:rsidRPr="009171F8" w:rsidRDefault="00B4612A" w:rsidP="00B4612A">
      <w:pPr>
        <w:ind w:right="799"/>
        <w:jc w:val="both"/>
        <w:rPr>
          <w:rFonts w:ascii="Tahoma" w:hAnsi="Tahoma" w:cs="Tahoma"/>
          <w:sz w:val="24"/>
          <w:szCs w:val="24"/>
        </w:rPr>
      </w:pPr>
      <w:r w:rsidRPr="009171F8">
        <w:rPr>
          <w:rFonts w:ascii="Tahoma" w:hAnsi="Tahoma" w:cs="Tahoma"/>
          <w:sz w:val="24"/>
          <w:szCs w:val="24"/>
        </w:rPr>
        <w:tab/>
      </w:r>
      <w:r w:rsidRPr="009171F8">
        <w:rPr>
          <w:rFonts w:ascii="Tahoma" w:hAnsi="Tahoma" w:cs="Tahoma"/>
          <w:sz w:val="24"/>
          <w:szCs w:val="24"/>
        </w:rPr>
        <w:tab/>
      </w:r>
      <w:r w:rsidRPr="009171F8">
        <w:rPr>
          <w:rFonts w:ascii="Tahoma" w:hAnsi="Tahoma" w:cs="Tahoma"/>
          <w:sz w:val="24"/>
          <w:szCs w:val="24"/>
        </w:rPr>
        <w:tab/>
      </w:r>
      <w:r w:rsidRPr="009171F8">
        <w:rPr>
          <w:rFonts w:ascii="Tahoma" w:hAnsi="Tahoma" w:cs="Tahoma"/>
          <w:sz w:val="24"/>
          <w:szCs w:val="24"/>
        </w:rPr>
        <w:tab/>
      </w:r>
      <w:r w:rsidRPr="009171F8">
        <w:rPr>
          <w:rFonts w:ascii="Tahoma" w:hAnsi="Tahoma" w:cs="Tahoma"/>
          <w:sz w:val="24"/>
          <w:szCs w:val="24"/>
        </w:rPr>
        <w:tab/>
      </w:r>
      <w:r w:rsidRPr="009171F8">
        <w:rPr>
          <w:rFonts w:ascii="Tahoma" w:hAnsi="Tahoma" w:cs="Tahoma"/>
          <w:sz w:val="24"/>
          <w:szCs w:val="24"/>
        </w:rPr>
        <w:tab/>
      </w:r>
      <w:r w:rsidRPr="009171F8">
        <w:rPr>
          <w:rFonts w:ascii="Tahoma" w:hAnsi="Tahoma" w:cs="Tahoma"/>
          <w:sz w:val="24"/>
          <w:szCs w:val="24"/>
        </w:rPr>
        <w:tab/>
      </w:r>
      <w:r w:rsidRPr="009171F8">
        <w:rPr>
          <w:rFonts w:ascii="Tahoma" w:hAnsi="Tahoma" w:cs="Tahoma"/>
          <w:sz w:val="24"/>
          <w:szCs w:val="24"/>
        </w:rPr>
        <w:tab/>
      </w:r>
      <w:r w:rsidRPr="009171F8">
        <w:rPr>
          <w:rFonts w:ascii="Tahoma" w:hAnsi="Tahoma" w:cs="Tahoma"/>
          <w:sz w:val="24"/>
          <w:szCs w:val="24"/>
        </w:rPr>
        <w:tab/>
      </w:r>
    </w:p>
    <w:p w:rsidR="00B4612A" w:rsidRPr="0005419A" w:rsidRDefault="00B4612A" w:rsidP="00B4612A">
      <w:pPr>
        <w:ind w:right="799"/>
        <w:jc w:val="both"/>
        <w:rPr>
          <w:rFonts w:ascii="Tahoma" w:hAnsi="Tahoma" w:cs="Tahoma"/>
          <w:b/>
          <w:bCs/>
          <w:sz w:val="24"/>
          <w:szCs w:val="24"/>
        </w:rPr>
      </w:pPr>
      <w:r w:rsidRPr="0005419A">
        <w:rPr>
          <w:rFonts w:ascii="Tahoma" w:hAnsi="Tahoma" w:cs="Tahoma"/>
          <w:b/>
          <w:bCs/>
          <w:sz w:val="24"/>
          <w:szCs w:val="24"/>
        </w:rPr>
        <w:t xml:space="preserve">3. </w:t>
      </w:r>
      <w:r>
        <w:rPr>
          <w:rFonts w:ascii="Tahoma" w:hAnsi="Tahoma" w:cs="Tahoma"/>
          <w:b/>
          <w:bCs/>
          <w:sz w:val="24"/>
          <w:szCs w:val="24"/>
        </w:rPr>
        <w:tab/>
      </w:r>
      <w:r w:rsidRPr="0005419A">
        <w:rPr>
          <w:rFonts w:ascii="Tahoma" w:hAnsi="Tahoma" w:cs="Tahoma"/>
          <w:b/>
          <w:bCs/>
          <w:sz w:val="24"/>
          <w:szCs w:val="24"/>
        </w:rPr>
        <w:t xml:space="preserve">Definitions </w:t>
      </w:r>
    </w:p>
    <w:p w:rsidR="00B4612A" w:rsidRDefault="00B4612A" w:rsidP="00B4612A">
      <w:pPr>
        <w:ind w:right="799"/>
        <w:jc w:val="both"/>
        <w:rPr>
          <w:rFonts w:ascii="Tahoma" w:hAnsi="Tahoma" w:cs="Tahoma"/>
          <w:sz w:val="24"/>
          <w:szCs w:val="24"/>
        </w:rPr>
      </w:pPr>
    </w:p>
    <w:p w:rsidR="00B4612A" w:rsidRDefault="00B4612A" w:rsidP="00B4612A">
      <w:pPr>
        <w:ind w:right="799"/>
        <w:jc w:val="both"/>
        <w:rPr>
          <w:rFonts w:ascii="Tahoma" w:hAnsi="Tahoma" w:cs="Tahoma"/>
          <w:sz w:val="24"/>
          <w:szCs w:val="24"/>
        </w:rPr>
      </w:pPr>
      <w:r>
        <w:rPr>
          <w:rFonts w:ascii="Tahoma" w:hAnsi="Tahoma" w:cs="Tahoma"/>
          <w:sz w:val="24"/>
          <w:szCs w:val="24"/>
        </w:rPr>
        <w:tab/>
      </w:r>
      <w:r w:rsidRPr="009171F8">
        <w:rPr>
          <w:rFonts w:ascii="Tahoma" w:hAnsi="Tahoma" w:cs="Tahoma"/>
          <w:sz w:val="24"/>
          <w:szCs w:val="24"/>
        </w:rPr>
        <w:t xml:space="preserve">In these Guidelines, unless the context otherwise requires: </w:t>
      </w:r>
    </w:p>
    <w:p w:rsidR="00B4612A" w:rsidRDefault="00B4612A" w:rsidP="00B4612A">
      <w:pPr>
        <w:ind w:right="799"/>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i) </w:t>
      </w:r>
      <w:r>
        <w:rPr>
          <w:rFonts w:ascii="Tahoma" w:hAnsi="Tahoma" w:cs="Tahoma"/>
          <w:sz w:val="24"/>
          <w:szCs w:val="24"/>
        </w:rPr>
        <w:tab/>
      </w:r>
      <w:r w:rsidRPr="009171F8">
        <w:rPr>
          <w:rFonts w:ascii="Tahoma" w:hAnsi="Tahoma" w:cs="Tahoma"/>
          <w:sz w:val="24"/>
          <w:szCs w:val="24"/>
        </w:rPr>
        <w:t>‘Party</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Contractor</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Supplier</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Purchaser</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Customer</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Bidder</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Tenderer’ shall mean and include a public limited company or a private limited company, a firm whether registered or not, an individual, partnership firm, Limited Liability Partnership, a cooperative society or an association or a group of persons engaged in any commerce, trade, industry, etc. Party</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Contractor</w:t>
      </w:r>
      <w:r>
        <w:rPr>
          <w:rFonts w:ascii="Tahoma" w:hAnsi="Tahoma" w:cs="Tahoma"/>
          <w:sz w:val="24"/>
          <w:szCs w:val="24"/>
        </w:rPr>
        <w:t xml:space="preserve"> </w:t>
      </w:r>
      <w:r w:rsidRPr="009171F8">
        <w:rPr>
          <w:rFonts w:ascii="Tahoma" w:hAnsi="Tahoma" w:cs="Tahoma"/>
          <w:sz w:val="24"/>
          <w:szCs w:val="24"/>
        </w:rPr>
        <w:t>/ Supplier</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Purchaser</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Customer</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Bidder</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 xml:space="preserve">Tenderer’ in the context of these guidelines is termed as ‘Agency.’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ii) </w:t>
      </w:r>
      <w:r>
        <w:rPr>
          <w:rFonts w:ascii="Tahoma" w:hAnsi="Tahoma" w:cs="Tahoma"/>
          <w:sz w:val="24"/>
          <w:szCs w:val="24"/>
        </w:rPr>
        <w:tab/>
      </w:r>
      <w:r w:rsidRPr="009171F8">
        <w:rPr>
          <w:rFonts w:ascii="Tahoma" w:hAnsi="Tahoma" w:cs="Tahoma"/>
          <w:sz w:val="24"/>
          <w:szCs w:val="24"/>
        </w:rPr>
        <w:t xml:space="preserve">‘Inter-connected Agency’ shall mean two or more companies having any of the following features: </w:t>
      </w:r>
    </w:p>
    <w:p w:rsidR="00B4612A" w:rsidRDefault="00B4612A" w:rsidP="00B4612A">
      <w:pPr>
        <w:ind w:right="799"/>
        <w:jc w:val="both"/>
        <w:rPr>
          <w:rFonts w:ascii="Tahoma" w:hAnsi="Tahoma" w:cs="Tahoma"/>
          <w:sz w:val="24"/>
          <w:szCs w:val="24"/>
        </w:rPr>
      </w:pPr>
    </w:p>
    <w:p w:rsidR="00B4612A" w:rsidRDefault="00B4612A" w:rsidP="00B4612A">
      <w:pPr>
        <w:ind w:left="2160" w:right="799" w:hanging="720"/>
        <w:jc w:val="both"/>
        <w:rPr>
          <w:rFonts w:ascii="Tahoma" w:hAnsi="Tahoma" w:cs="Tahoma"/>
          <w:sz w:val="24"/>
          <w:szCs w:val="24"/>
        </w:rPr>
      </w:pPr>
      <w:r w:rsidRPr="009171F8">
        <w:rPr>
          <w:rFonts w:ascii="Tahoma" w:hAnsi="Tahoma" w:cs="Tahoma"/>
          <w:sz w:val="24"/>
          <w:szCs w:val="24"/>
        </w:rPr>
        <w:t xml:space="preserve">a) </w:t>
      </w:r>
      <w:r>
        <w:rPr>
          <w:rFonts w:ascii="Tahoma" w:hAnsi="Tahoma" w:cs="Tahoma"/>
          <w:sz w:val="24"/>
          <w:szCs w:val="24"/>
        </w:rPr>
        <w:tab/>
      </w:r>
      <w:r w:rsidRPr="009171F8">
        <w:rPr>
          <w:rFonts w:ascii="Tahoma" w:hAnsi="Tahoma" w:cs="Tahoma"/>
          <w:sz w:val="24"/>
          <w:szCs w:val="24"/>
        </w:rPr>
        <w:t xml:space="preserve">If one is a subsidiary of the other; </w:t>
      </w:r>
    </w:p>
    <w:p w:rsidR="00B4612A" w:rsidRDefault="00B4612A" w:rsidP="00B4612A">
      <w:pPr>
        <w:ind w:left="2160" w:right="799" w:hanging="720"/>
        <w:jc w:val="both"/>
        <w:rPr>
          <w:rFonts w:ascii="Tahoma" w:hAnsi="Tahoma" w:cs="Tahoma"/>
          <w:sz w:val="24"/>
          <w:szCs w:val="24"/>
        </w:rPr>
      </w:pPr>
      <w:r w:rsidRPr="009171F8">
        <w:rPr>
          <w:rFonts w:ascii="Tahoma" w:hAnsi="Tahoma" w:cs="Tahoma"/>
          <w:sz w:val="24"/>
          <w:szCs w:val="24"/>
        </w:rPr>
        <w:t xml:space="preserve">b) </w:t>
      </w:r>
      <w:r>
        <w:rPr>
          <w:rFonts w:ascii="Tahoma" w:hAnsi="Tahoma" w:cs="Tahoma"/>
          <w:sz w:val="24"/>
          <w:szCs w:val="24"/>
        </w:rPr>
        <w:tab/>
      </w:r>
      <w:r w:rsidRPr="009171F8">
        <w:rPr>
          <w:rFonts w:ascii="Tahoma" w:hAnsi="Tahoma" w:cs="Tahoma"/>
          <w:sz w:val="24"/>
          <w:szCs w:val="24"/>
        </w:rPr>
        <w:t xml:space="preserve">If the Functional Director(s), Partner(s), Manager(s) or Representative(s) are common; </w:t>
      </w:r>
    </w:p>
    <w:p w:rsidR="00B4612A" w:rsidRDefault="00B4612A" w:rsidP="00B4612A">
      <w:pPr>
        <w:ind w:left="2160" w:right="799" w:hanging="720"/>
        <w:jc w:val="both"/>
        <w:rPr>
          <w:rFonts w:ascii="Tahoma" w:hAnsi="Tahoma" w:cs="Tahoma"/>
          <w:sz w:val="24"/>
          <w:szCs w:val="24"/>
        </w:rPr>
      </w:pPr>
      <w:r w:rsidRPr="009171F8">
        <w:rPr>
          <w:rFonts w:ascii="Tahoma" w:hAnsi="Tahoma" w:cs="Tahoma"/>
          <w:sz w:val="24"/>
          <w:szCs w:val="24"/>
        </w:rPr>
        <w:t>c)</w:t>
      </w:r>
      <w:r>
        <w:rPr>
          <w:rFonts w:ascii="Tahoma" w:hAnsi="Tahoma" w:cs="Tahoma"/>
          <w:sz w:val="24"/>
          <w:szCs w:val="24"/>
        </w:rPr>
        <w:tab/>
      </w:r>
      <w:r w:rsidRPr="009171F8">
        <w:rPr>
          <w:rFonts w:ascii="Tahoma" w:hAnsi="Tahoma" w:cs="Tahoma"/>
          <w:sz w:val="24"/>
          <w:szCs w:val="24"/>
        </w:rPr>
        <w:t xml:space="preserve">If management is common; </w:t>
      </w:r>
    </w:p>
    <w:p w:rsidR="00B4612A" w:rsidRDefault="00B4612A" w:rsidP="00B4612A">
      <w:pPr>
        <w:ind w:left="2160" w:right="799" w:hanging="720"/>
        <w:jc w:val="both"/>
        <w:rPr>
          <w:rFonts w:ascii="Tahoma" w:hAnsi="Tahoma" w:cs="Tahoma"/>
          <w:sz w:val="24"/>
          <w:szCs w:val="24"/>
        </w:rPr>
      </w:pPr>
      <w:r w:rsidRPr="009171F8">
        <w:rPr>
          <w:rFonts w:ascii="Tahoma" w:hAnsi="Tahoma" w:cs="Tahoma"/>
          <w:sz w:val="24"/>
          <w:szCs w:val="24"/>
        </w:rPr>
        <w:t xml:space="preserve">d) </w:t>
      </w:r>
      <w:r>
        <w:rPr>
          <w:rFonts w:ascii="Tahoma" w:hAnsi="Tahoma" w:cs="Tahoma"/>
          <w:sz w:val="24"/>
          <w:szCs w:val="24"/>
        </w:rPr>
        <w:tab/>
      </w:r>
      <w:r w:rsidRPr="009171F8">
        <w:rPr>
          <w:rFonts w:ascii="Tahoma" w:hAnsi="Tahoma" w:cs="Tahoma"/>
          <w:sz w:val="24"/>
          <w:szCs w:val="24"/>
        </w:rPr>
        <w:t xml:space="preserve">If one owns or controls the other in any manner; </w:t>
      </w:r>
    </w:p>
    <w:p w:rsidR="00B4612A" w:rsidRDefault="00B4612A" w:rsidP="00B4612A">
      <w:pPr>
        <w:ind w:left="2160" w:right="799" w:hanging="720"/>
        <w:jc w:val="both"/>
        <w:rPr>
          <w:rFonts w:ascii="Tahoma" w:hAnsi="Tahoma" w:cs="Tahoma"/>
          <w:sz w:val="24"/>
          <w:szCs w:val="24"/>
        </w:rPr>
      </w:pPr>
      <w:r w:rsidRPr="009171F8">
        <w:rPr>
          <w:rFonts w:ascii="Tahoma" w:hAnsi="Tahoma" w:cs="Tahoma"/>
          <w:sz w:val="24"/>
          <w:szCs w:val="24"/>
        </w:rPr>
        <w:t xml:space="preserve">e) </w:t>
      </w:r>
      <w:r>
        <w:rPr>
          <w:rFonts w:ascii="Tahoma" w:hAnsi="Tahoma" w:cs="Tahoma"/>
          <w:sz w:val="24"/>
          <w:szCs w:val="24"/>
        </w:rPr>
        <w:tab/>
      </w:r>
      <w:r w:rsidRPr="009171F8">
        <w:rPr>
          <w:rFonts w:ascii="Tahoma" w:hAnsi="Tahoma" w:cs="Tahoma"/>
          <w:sz w:val="24"/>
          <w:szCs w:val="24"/>
        </w:rPr>
        <w:t xml:space="preserve">If the agencies have same authorized signatory (ies) </w:t>
      </w:r>
    </w:p>
    <w:p w:rsidR="00B4612A" w:rsidRDefault="00B4612A" w:rsidP="00B4612A">
      <w:pPr>
        <w:ind w:left="2160" w:right="799" w:hanging="720"/>
        <w:jc w:val="both"/>
        <w:rPr>
          <w:rFonts w:ascii="Tahoma" w:hAnsi="Tahoma" w:cs="Tahoma"/>
          <w:sz w:val="24"/>
          <w:szCs w:val="24"/>
        </w:rPr>
      </w:pPr>
      <w:r w:rsidRPr="009171F8">
        <w:rPr>
          <w:rFonts w:ascii="Tahoma" w:hAnsi="Tahoma" w:cs="Tahoma"/>
          <w:sz w:val="24"/>
          <w:szCs w:val="24"/>
        </w:rPr>
        <w:t xml:space="preserve">f) </w:t>
      </w:r>
      <w:r>
        <w:rPr>
          <w:rFonts w:ascii="Tahoma" w:hAnsi="Tahoma" w:cs="Tahoma"/>
          <w:sz w:val="24"/>
          <w:szCs w:val="24"/>
        </w:rPr>
        <w:tab/>
      </w:r>
      <w:r w:rsidRPr="009171F8">
        <w:rPr>
          <w:rFonts w:ascii="Tahoma" w:hAnsi="Tahoma" w:cs="Tahoma"/>
          <w:sz w:val="24"/>
          <w:szCs w:val="24"/>
        </w:rPr>
        <w:t>If they have the same address/same Permanent Account Number</w:t>
      </w:r>
      <w:r>
        <w:rPr>
          <w:rFonts w:ascii="Tahoma" w:hAnsi="Tahoma" w:cs="Tahoma"/>
          <w:sz w:val="24"/>
          <w:szCs w:val="24"/>
        </w:rPr>
        <w:t xml:space="preserve"> </w:t>
      </w:r>
      <w:r w:rsidRPr="009171F8">
        <w:rPr>
          <w:rFonts w:ascii="Tahoma" w:hAnsi="Tahoma" w:cs="Tahoma"/>
          <w:sz w:val="24"/>
          <w:szCs w:val="24"/>
        </w:rPr>
        <w:t>/ same Bank Account Number</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common email ID</w:t>
      </w:r>
      <w:r>
        <w:rPr>
          <w:rFonts w:ascii="Tahoma" w:hAnsi="Tahoma" w:cs="Tahoma"/>
          <w:sz w:val="24"/>
          <w:szCs w:val="24"/>
        </w:rPr>
        <w:t>.</w:t>
      </w:r>
      <w:r w:rsidRPr="009171F8">
        <w:rPr>
          <w:rFonts w:ascii="Tahoma" w:hAnsi="Tahoma" w:cs="Tahoma"/>
          <w:sz w:val="24"/>
          <w:szCs w:val="24"/>
        </w:rPr>
        <w:t xml:space="preserve"> </w:t>
      </w:r>
    </w:p>
    <w:p w:rsidR="00B4612A" w:rsidRDefault="00B4612A" w:rsidP="00B4612A">
      <w:pPr>
        <w:ind w:right="799"/>
        <w:jc w:val="both"/>
        <w:rPr>
          <w:rFonts w:ascii="Tahoma" w:hAnsi="Tahoma" w:cs="Tahoma"/>
          <w:sz w:val="24"/>
          <w:szCs w:val="24"/>
        </w:rPr>
      </w:pPr>
    </w:p>
    <w:p w:rsidR="00B4612A" w:rsidRDefault="00B4612A" w:rsidP="00B4612A">
      <w:pPr>
        <w:ind w:right="799"/>
        <w:jc w:val="both"/>
        <w:rPr>
          <w:rFonts w:ascii="Tahoma" w:hAnsi="Tahoma" w:cs="Tahoma"/>
          <w:sz w:val="24"/>
          <w:szCs w:val="24"/>
        </w:rPr>
      </w:pPr>
      <w:r>
        <w:rPr>
          <w:rFonts w:ascii="Tahoma" w:hAnsi="Tahoma" w:cs="Tahoma"/>
          <w:sz w:val="24"/>
          <w:szCs w:val="24"/>
        </w:rPr>
        <w:tab/>
      </w:r>
      <w:r>
        <w:rPr>
          <w:rFonts w:ascii="Tahoma" w:hAnsi="Tahoma" w:cs="Tahoma"/>
          <w:sz w:val="24"/>
          <w:szCs w:val="24"/>
        </w:rPr>
        <w:tab/>
      </w:r>
      <w:r>
        <w:rPr>
          <w:rFonts w:ascii="Tahoma" w:hAnsi="Tahoma" w:cs="Tahoma"/>
          <w:sz w:val="24"/>
          <w:szCs w:val="24"/>
        </w:rPr>
        <w:tab/>
      </w:r>
      <w:r w:rsidRPr="00C40461">
        <w:rPr>
          <w:rFonts w:ascii="Tahoma" w:hAnsi="Tahoma" w:cs="Tahoma"/>
          <w:i/>
          <w:iCs/>
          <w:sz w:val="24"/>
          <w:szCs w:val="24"/>
          <w:u w:val="single"/>
        </w:rPr>
        <w:t>Note</w:t>
      </w:r>
      <w:r w:rsidRPr="00C40461">
        <w:rPr>
          <w:rFonts w:ascii="Tahoma" w:hAnsi="Tahoma" w:cs="Tahoma"/>
          <w:sz w:val="24"/>
          <w:szCs w:val="24"/>
          <w:u w:val="single"/>
        </w:rPr>
        <w:t>:</w:t>
      </w:r>
      <w:r w:rsidRPr="009171F8">
        <w:rPr>
          <w:rFonts w:ascii="Tahoma" w:hAnsi="Tahoma" w:cs="Tahoma"/>
          <w:sz w:val="24"/>
          <w:szCs w:val="24"/>
        </w:rPr>
        <w:t xml:space="preserve"> </w:t>
      </w:r>
      <w:r w:rsidRPr="00ED43A4">
        <w:rPr>
          <w:rFonts w:ascii="Tahoma" w:hAnsi="Tahoma" w:cs="Tahoma"/>
          <w:i/>
          <w:iCs/>
          <w:sz w:val="24"/>
          <w:szCs w:val="24"/>
        </w:rPr>
        <w:t>This list is only illustrative in nature.</w:t>
      </w:r>
      <w:r w:rsidRPr="009171F8">
        <w:rPr>
          <w:rFonts w:ascii="Tahoma" w:hAnsi="Tahoma" w:cs="Tahoma"/>
          <w:sz w:val="24"/>
          <w:szCs w:val="24"/>
        </w:rPr>
        <w:t xml:space="preserve"> </w:t>
      </w:r>
    </w:p>
    <w:p w:rsidR="00B4612A" w:rsidRDefault="00B4612A" w:rsidP="00B4612A">
      <w:pPr>
        <w:ind w:right="799"/>
        <w:jc w:val="both"/>
        <w:rPr>
          <w:rFonts w:ascii="Tahoma" w:hAnsi="Tahoma" w:cs="Tahoma"/>
          <w:sz w:val="24"/>
          <w:szCs w:val="24"/>
        </w:rPr>
      </w:pPr>
    </w:p>
    <w:p w:rsidR="00B4612A" w:rsidRPr="009171F8"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iii) </w:t>
      </w:r>
      <w:r>
        <w:rPr>
          <w:rFonts w:ascii="Tahoma" w:hAnsi="Tahoma" w:cs="Tahoma"/>
          <w:sz w:val="24"/>
          <w:szCs w:val="24"/>
        </w:rPr>
        <w:tab/>
      </w:r>
      <w:r w:rsidRPr="009171F8">
        <w:rPr>
          <w:rFonts w:ascii="Tahoma" w:hAnsi="Tahoma" w:cs="Tahoma"/>
          <w:sz w:val="24"/>
          <w:szCs w:val="24"/>
        </w:rPr>
        <w:t>‘Competent Authority’ and ‘Appellate Authority’ shall mean the following:</w:t>
      </w:r>
    </w:p>
    <w:p w:rsidR="00B4612A" w:rsidRDefault="00B4612A" w:rsidP="00B4612A">
      <w:pPr>
        <w:ind w:right="799"/>
        <w:jc w:val="both"/>
        <w:rPr>
          <w:rFonts w:ascii="Tahoma" w:hAnsi="Tahoma" w:cs="Tahoma"/>
          <w:sz w:val="24"/>
          <w:szCs w:val="24"/>
        </w:rPr>
      </w:pPr>
    </w:p>
    <w:p w:rsidR="00B4612A" w:rsidRPr="009171F8" w:rsidRDefault="00B4612A" w:rsidP="00B4612A">
      <w:pPr>
        <w:ind w:right="799"/>
        <w:jc w:val="both"/>
        <w:rPr>
          <w:rFonts w:ascii="Tahoma" w:hAnsi="Tahoma" w:cs="Tahoma"/>
          <w:sz w:val="24"/>
          <w:szCs w:val="24"/>
        </w:rPr>
      </w:pPr>
    </w:p>
    <w:tbl>
      <w:tblPr>
        <w:tblW w:w="0" w:type="auto"/>
        <w:tblInd w:w="3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610"/>
        <w:gridCol w:w="2340"/>
        <w:gridCol w:w="2265"/>
        <w:gridCol w:w="2060"/>
      </w:tblGrid>
      <w:tr w:rsidR="00B4612A" w:rsidRPr="0080767C" w:rsidTr="009152FF">
        <w:tc>
          <w:tcPr>
            <w:tcW w:w="2610" w:type="dxa"/>
          </w:tcPr>
          <w:p w:rsidR="00B4612A" w:rsidRPr="0080767C" w:rsidRDefault="00B4612A" w:rsidP="009152FF">
            <w:pPr>
              <w:ind w:right="799"/>
              <w:jc w:val="both"/>
              <w:rPr>
                <w:rFonts w:ascii="Tahoma" w:hAnsi="Tahoma" w:cs="Tahoma"/>
                <w:b/>
                <w:bCs/>
              </w:rPr>
            </w:pPr>
            <w:r w:rsidRPr="0080767C">
              <w:rPr>
                <w:rFonts w:ascii="Tahoma" w:hAnsi="Tahoma" w:cs="Tahoma"/>
                <w:b/>
                <w:bCs/>
              </w:rPr>
              <w:t>Area of Banning/</w:t>
            </w:r>
          </w:p>
          <w:p w:rsidR="00B4612A" w:rsidRPr="0080767C" w:rsidRDefault="00B4612A" w:rsidP="009152FF">
            <w:pPr>
              <w:ind w:right="799"/>
              <w:jc w:val="both"/>
              <w:rPr>
                <w:rFonts w:ascii="Tahoma" w:hAnsi="Tahoma" w:cs="Tahoma"/>
                <w:b/>
                <w:bCs/>
              </w:rPr>
            </w:pPr>
            <w:r w:rsidRPr="0080767C">
              <w:rPr>
                <w:rFonts w:ascii="Tahoma" w:hAnsi="Tahoma" w:cs="Tahoma"/>
                <w:b/>
                <w:bCs/>
              </w:rPr>
              <w:t>Suspension</w:t>
            </w:r>
          </w:p>
        </w:tc>
        <w:tc>
          <w:tcPr>
            <w:tcW w:w="2340" w:type="dxa"/>
          </w:tcPr>
          <w:p w:rsidR="00B4612A" w:rsidRPr="0080767C" w:rsidRDefault="00B4612A" w:rsidP="009152FF">
            <w:pPr>
              <w:ind w:right="799"/>
              <w:jc w:val="both"/>
              <w:rPr>
                <w:rFonts w:ascii="Tahoma" w:hAnsi="Tahoma" w:cs="Tahoma"/>
                <w:b/>
                <w:bCs/>
              </w:rPr>
            </w:pPr>
            <w:r w:rsidRPr="0080767C">
              <w:rPr>
                <w:rFonts w:ascii="Tahoma" w:hAnsi="Tahoma" w:cs="Tahoma"/>
                <w:b/>
                <w:bCs/>
              </w:rPr>
              <w:t>Competent Authority</w:t>
            </w:r>
          </w:p>
        </w:tc>
        <w:tc>
          <w:tcPr>
            <w:tcW w:w="2070" w:type="dxa"/>
          </w:tcPr>
          <w:p w:rsidR="00B4612A" w:rsidRPr="0080767C" w:rsidRDefault="00B4612A" w:rsidP="009152FF">
            <w:pPr>
              <w:ind w:right="799"/>
              <w:jc w:val="both"/>
              <w:rPr>
                <w:rFonts w:ascii="Tahoma" w:hAnsi="Tahoma" w:cs="Tahoma"/>
                <w:b/>
                <w:bCs/>
              </w:rPr>
            </w:pPr>
            <w:r w:rsidRPr="0080767C">
              <w:rPr>
                <w:rFonts w:ascii="Tahoma" w:hAnsi="Tahoma" w:cs="Tahoma"/>
                <w:b/>
                <w:bCs/>
              </w:rPr>
              <w:t>1st Appellate Authority</w:t>
            </w:r>
          </w:p>
        </w:tc>
        <w:tc>
          <w:tcPr>
            <w:tcW w:w="1710" w:type="dxa"/>
          </w:tcPr>
          <w:p w:rsidR="00B4612A" w:rsidRPr="0080767C" w:rsidRDefault="00B4612A" w:rsidP="009152FF">
            <w:pPr>
              <w:ind w:right="799"/>
              <w:jc w:val="both"/>
              <w:rPr>
                <w:rFonts w:ascii="Tahoma" w:hAnsi="Tahoma" w:cs="Tahoma"/>
                <w:b/>
                <w:bCs/>
              </w:rPr>
            </w:pPr>
            <w:r w:rsidRPr="0080767C">
              <w:rPr>
                <w:rFonts w:ascii="Tahoma" w:hAnsi="Tahoma" w:cs="Tahoma"/>
                <w:b/>
                <w:bCs/>
              </w:rPr>
              <w:t>2nd Appellate Authority</w:t>
            </w:r>
          </w:p>
        </w:tc>
      </w:tr>
      <w:tr w:rsidR="00B4612A" w:rsidRPr="0080767C" w:rsidTr="009152FF">
        <w:tc>
          <w:tcPr>
            <w:tcW w:w="2610" w:type="dxa"/>
          </w:tcPr>
          <w:p w:rsidR="00B4612A" w:rsidRPr="0080767C" w:rsidRDefault="00B4612A" w:rsidP="009152FF">
            <w:pPr>
              <w:ind w:right="799"/>
              <w:jc w:val="both"/>
              <w:rPr>
                <w:rFonts w:ascii="Tahoma" w:hAnsi="Tahoma" w:cs="Tahoma"/>
              </w:rPr>
            </w:pPr>
            <w:r w:rsidRPr="0080767C">
              <w:rPr>
                <w:rFonts w:ascii="Tahoma" w:hAnsi="Tahoma" w:cs="Tahoma"/>
              </w:rPr>
              <w:t>Board-wide banning</w:t>
            </w:r>
          </w:p>
        </w:tc>
        <w:tc>
          <w:tcPr>
            <w:tcW w:w="2340" w:type="dxa"/>
          </w:tcPr>
          <w:p w:rsidR="00B4612A" w:rsidRPr="0080767C" w:rsidRDefault="00B4612A" w:rsidP="009152FF">
            <w:pPr>
              <w:ind w:right="799"/>
              <w:jc w:val="both"/>
              <w:rPr>
                <w:rFonts w:ascii="Tahoma" w:hAnsi="Tahoma" w:cs="Tahoma"/>
              </w:rPr>
            </w:pPr>
            <w:proofErr w:type="spellStart"/>
            <w:r w:rsidRPr="0080767C">
              <w:rPr>
                <w:rFonts w:ascii="Tahoma" w:hAnsi="Tahoma" w:cs="Tahoma"/>
              </w:rPr>
              <w:t>HoD</w:t>
            </w:r>
            <w:proofErr w:type="spellEnd"/>
            <w:r w:rsidRPr="0080767C">
              <w:rPr>
                <w:rFonts w:ascii="Tahoma" w:hAnsi="Tahoma" w:cs="Tahoma"/>
              </w:rPr>
              <w:t xml:space="preserve"> of the Board</w:t>
            </w:r>
          </w:p>
        </w:tc>
        <w:tc>
          <w:tcPr>
            <w:tcW w:w="2070" w:type="dxa"/>
          </w:tcPr>
          <w:p w:rsidR="00B4612A" w:rsidRPr="0080767C" w:rsidRDefault="00B4612A" w:rsidP="009152FF">
            <w:pPr>
              <w:ind w:right="799"/>
              <w:jc w:val="both"/>
              <w:rPr>
                <w:rFonts w:ascii="Tahoma" w:hAnsi="Tahoma" w:cs="Tahoma"/>
              </w:rPr>
            </w:pPr>
            <w:r w:rsidRPr="0080767C">
              <w:rPr>
                <w:rFonts w:ascii="Tahoma" w:hAnsi="Tahoma" w:cs="Tahoma"/>
              </w:rPr>
              <w:t>Chairman, DPA</w:t>
            </w:r>
          </w:p>
        </w:tc>
        <w:tc>
          <w:tcPr>
            <w:tcW w:w="1710" w:type="dxa"/>
          </w:tcPr>
          <w:p w:rsidR="00B4612A" w:rsidRPr="0080767C" w:rsidRDefault="00B4612A" w:rsidP="009152FF">
            <w:pPr>
              <w:ind w:right="799"/>
              <w:jc w:val="center"/>
              <w:rPr>
                <w:rFonts w:ascii="Tahoma" w:hAnsi="Tahoma" w:cs="Tahoma"/>
              </w:rPr>
            </w:pPr>
            <w:r w:rsidRPr="0080767C">
              <w:rPr>
                <w:rFonts w:ascii="Tahoma" w:hAnsi="Tahoma" w:cs="Tahoma"/>
              </w:rPr>
              <w:t>--</w:t>
            </w:r>
          </w:p>
        </w:tc>
      </w:tr>
      <w:tr w:rsidR="00B4612A" w:rsidRPr="0080767C" w:rsidTr="009152FF">
        <w:tc>
          <w:tcPr>
            <w:tcW w:w="2610" w:type="dxa"/>
          </w:tcPr>
          <w:p w:rsidR="00B4612A" w:rsidRPr="0080767C" w:rsidRDefault="00B4612A" w:rsidP="009152FF">
            <w:pPr>
              <w:ind w:right="799"/>
              <w:jc w:val="both"/>
              <w:rPr>
                <w:rFonts w:ascii="Tahoma" w:hAnsi="Tahoma" w:cs="Tahoma"/>
              </w:rPr>
            </w:pPr>
            <w:r w:rsidRPr="0080767C">
              <w:rPr>
                <w:rFonts w:ascii="Tahoma" w:hAnsi="Tahoma" w:cs="Tahoma"/>
              </w:rPr>
              <w:t xml:space="preserve">Banning / Suspension of business dealings with </w:t>
            </w:r>
            <w:r w:rsidRPr="0080767C">
              <w:rPr>
                <w:rFonts w:ascii="Tahoma" w:hAnsi="Tahoma" w:cs="Tahoma"/>
              </w:rPr>
              <w:lastRenderedPageBreak/>
              <w:t>Foreign supplier of imported coal &amp; coke</w:t>
            </w:r>
          </w:p>
          <w:p w:rsidR="00B4612A" w:rsidRPr="0080767C" w:rsidRDefault="00B4612A" w:rsidP="009152FF">
            <w:pPr>
              <w:ind w:right="799"/>
              <w:jc w:val="both"/>
              <w:rPr>
                <w:rFonts w:ascii="Tahoma" w:hAnsi="Tahoma" w:cs="Tahoma"/>
              </w:rPr>
            </w:pPr>
          </w:p>
        </w:tc>
        <w:tc>
          <w:tcPr>
            <w:tcW w:w="2340" w:type="dxa"/>
          </w:tcPr>
          <w:p w:rsidR="00B4612A" w:rsidRPr="0080767C" w:rsidRDefault="00B4612A" w:rsidP="009152FF">
            <w:pPr>
              <w:ind w:right="799"/>
              <w:jc w:val="both"/>
              <w:rPr>
                <w:rFonts w:ascii="Tahoma" w:hAnsi="Tahoma" w:cs="Tahoma"/>
              </w:rPr>
            </w:pPr>
            <w:proofErr w:type="spellStart"/>
            <w:r w:rsidRPr="0080767C">
              <w:rPr>
                <w:rFonts w:ascii="Tahoma" w:hAnsi="Tahoma" w:cs="Tahoma"/>
              </w:rPr>
              <w:lastRenderedPageBreak/>
              <w:t>HoD's</w:t>
            </w:r>
            <w:proofErr w:type="spellEnd"/>
            <w:r w:rsidRPr="0080767C">
              <w:rPr>
                <w:rFonts w:ascii="Tahoma" w:hAnsi="Tahoma" w:cs="Tahoma"/>
              </w:rPr>
              <w:t xml:space="preserve"> Committee </w:t>
            </w:r>
          </w:p>
        </w:tc>
        <w:tc>
          <w:tcPr>
            <w:tcW w:w="2070" w:type="dxa"/>
          </w:tcPr>
          <w:p w:rsidR="00B4612A" w:rsidRPr="0080767C" w:rsidRDefault="00B4612A" w:rsidP="009152FF">
            <w:pPr>
              <w:ind w:right="799"/>
              <w:jc w:val="both"/>
              <w:rPr>
                <w:rFonts w:ascii="Tahoma" w:hAnsi="Tahoma" w:cs="Tahoma"/>
              </w:rPr>
            </w:pPr>
            <w:r w:rsidRPr="0080767C">
              <w:rPr>
                <w:rFonts w:ascii="Tahoma" w:hAnsi="Tahoma" w:cs="Tahoma"/>
              </w:rPr>
              <w:t>Chairman, DPA</w:t>
            </w:r>
          </w:p>
        </w:tc>
        <w:tc>
          <w:tcPr>
            <w:tcW w:w="1710" w:type="dxa"/>
          </w:tcPr>
          <w:p w:rsidR="00B4612A" w:rsidRPr="0080767C" w:rsidRDefault="00B4612A" w:rsidP="009152FF">
            <w:pPr>
              <w:ind w:right="799"/>
              <w:jc w:val="center"/>
              <w:rPr>
                <w:rFonts w:ascii="Tahoma" w:hAnsi="Tahoma" w:cs="Tahoma"/>
              </w:rPr>
            </w:pPr>
            <w:r w:rsidRPr="0080767C">
              <w:rPr>
                <w:rFonts w:ascii="Tahoma" w:hAnsi="Tahoma" w:cs="Tahoma"/>
              </w:rPr>
              <w:t>DPA Board**</w:t>
            </w:r>
          </w:p>
        </w:tc>
      </w:tr>
      <w:tr w:rsidR="00B4612A" w:rsidRPr="0080767C" w:rsidTr="009152FF">
        <w:tc>
          <w:tcPr>
            <w:tcW w:w="2610" w:type="dxa"/>
          </w:tcPr>
          <w:p w:rsidR="00B4612A" w:rsidRPr="0080767C" w:rsidRDefault="00B4612A" w:rsidP="009152FF">
            <w:pPr>
              <w:ind w:right="799"/>
              <w:jc w:val="both"/>
              <w:rPr>
                <w:rFonts w:ascii="Tahoma" w:hAnsi="Tahoma" w:cs="Tahoma"/>
              </w:rPr>
            </w:pPr>
            <w:r w:rsidRPr="0080767C">
              <w:rPr>
                <w:rFonts w:ascii="Tahoma" w:hAnsi="Tahoma" w:cs="Tahoma"/>
              </w:rPr>
              <w:lastRenderedPageBreak/>
              <w:t>Board wide Suspension of business dealings with Agency</w:t>
            </w:r>
          </w:p>
        </w:tc>
        <w:tc>
          <w:tcPr>
            <w:tcW w:w="2340" w:type="dxa"/>
          </w:tcPr>
          <w:p w:rsidR="00B4612A" w:rsidRPr="0080767C" w:rsidRDefault="00B4612A" w:rsidP="009152FF">
            <w:pPr>
              <w:ind w:right="799"/>
              <w:jc w:val="both"/>
              <w:rPr>
                <w:rFonts w:ascii="Tahoma" w:hAnsi="Tahoma" w:cs="Tahoma"/>
              </w:rPr>
            </w:pPr>
            <w:r w:rsidRPr="0080767C">
              <w:rPr>
                <w:rFonts w:ascii="Tahoma" w:hAnsi="Tahoma" w:cs="Tahoma"/>
              </w:rPr>
              <w:t xml:space="preserve">Officer nominated by Chairman of Board. </w:t>
            </w:r>
          </w:p>
          <w:p w:rsidR="00B4612A" w:rsidRPr="0080767C" w:rsidRDefault="00B4612A" w:rsidP="009152FF">
            <w:pPr>
              <w:ind w:right="799"/>
              <w:jc w:val="both"/>
              <w:rPr>
                <w:rFonts w:ascii="Tahoma" w:hAnsi="Tahoma" w:cs="Tahoma"/>
              </w:rPr>
            </w:pPr>
            <w:r w:rsidRPr="0080767C">
              <w:rPr>
                <w:rFonts w:ascii="Tahoma" w:hAnsi="Tahoma" w:cs="Tahoma"/>
              </w:rPr>
              <w:t xml:space="preserve">For Department headed by </w:t>
            </w:r>
            <w:proofErr w:type="spellStart"/>
            <w:r w:rsidRPr="0080767C">
              <w:rPr>
                <w:rFonts w:ascii="Tahoma" w:hAnsi="Tahoma" w:cs="Tahoma"/>
              </w:rPr>
              <w:t>HoDs</w:t>
            </w:r>
            <w:proofErr w:type="spellEnd"/>
            <w:r w:rsidRPr="0080767C">
              <w:rPr>
                <w:rFonts w:ascii="Tahoma" w:hAnsi="Tahoma" w:cs="Tahoma"/>
              </w:rPr>
              <w:t xml:space="preserve">, the respective </w:t>
            </w:r>
            <w:proofErr w:type="spellStart"/>
            <w:r w:rsidRPr="0080767C">
              <w:rPr>
                <w:rFonts w:ascii="Tahoma" w:hAnsi="Tahoma" w:cs="Tahoma"/>
              </w:rPr>
              <w:t>HoDs</w:t>
            </w:r>
            <w:proofErr w:type="spellEnd"/>
            <w:r w:rsidRPr="0080767C">
              <w:rPr>
                <w:rFonts w:ascii="Tahoma" w:hAnsi="Tahoma" w:cs="Tahoma"/>
              </w:rPr>
              <w:t xml:space="preserve"> will nominate the officer for this purpose.*</w:t>
            </w:r>
          </w:p>
        </w:tc>
        <w:tc>
          <w:tcPr>
            <w:tcW w:w="2070" w:type="dxa"/>
          </w:tcPr>
          <w:p w:rsidR="00B4612A" w:rsidRPr="0080767C" w:rsidRDefault="00B4612A" w:rsidP="009152FF">
            <w:pPr>
              <w:ind w:right="799"/>
              <w:jc w:val="both"/>
              <w:rPr>
                <w:rFonts w:ascii="Tahoma" w:hAnsi="Tahoma" w:cs="Tahoma"/>
              </w:rPr>
            </w:pPr>
            <w:r w:rsidRPr="0080767C">
              <w:rPr>
                <w:rFonts w:ascii="Tahoma" w:hAnsi="Tahoma" w:cs="Tahoma"/>
              </w:rPr>
              <w:t xml:space="preserve">Chairman of the Board. </w:t>
            </w:r>
          </w:p>
          <w:p w:rsidR="00B4612A" w:rsidRPr="0080767C" w:rsidRDefault="00B4612A" w:rsidP="009152FF">
            <w:pPr>
              <w:ind w:right="799"/>
              <w:jc w:val="both"/>
              <w:rPr>
                <w:rFonts w:ascii="Tahoma" w:hAnsi="Tahoma" w:cs="Tahoma"/>
              </w:rPr>
            </w:pPr>
            <w:r w:rsidRPr="0080767C">
              <w:rPr>
                <w:rFonts w:ascii="Tahoma" w:hAnsi="Tahoma" w:cs="Tahoma"/>
              </w:rPr>
              <w:t xml:space="preserve">For Departments headed by </w:t>
            </w:r>
            <w:proofErr w:type="spellStart"/>
            <w:r w:rsidRPr="0080767C">
              <w:rPr>
                <w:rFonts w:ascii="Tahoma" w:hAnsi="Tahoma" w:cs="Tahoma"/>
              </w:rPr>
              <w:t>HoDs</w:t>
            </w:r>
            <w:proofErr w:type="spellEnd"/>
            <w:r w:rsidRPr="0080767C">
              <w:rPr>
                <w:rFonts w:ascii="Tahoma" w:hAnsi="Tahoma" w:cs="Tahoma"/>
              </w:rPr>
              <w:t xml:space="preserve">, the respective </w:t>
            </w:r>
            <w:proofErr w:type="spellStart"/>
            <w:r w:rsidRPr="0080767C">
              <w:rPr>
                <w:rFonts w:ascii="Tahoma" w:hAnsi="Tahoma" w:cs="Tahoma"/>
              </w:rPr>
              <w:t>HoDs</w:t>
            </w:r>
            <w:proofErr w:type="spellEnd"/>
            <w:r w:rsidRPr="0080767C">
              <w:rPr>
                <w:rFonts w:ascii="Tahoma" w:hAnsi="Tahoma" w:cs="Tahoma"/>
              </w:rPr>
              <w:t xml:space="preserve"> will be the Appellate Authority.</w:t>
            </w:r>
          </w:p>
        </w:tc>
        <w:tc>
          <w:tcPr>
            <w:tcW w:w="1710" w:type="dxa"/>
          </w:tcPr>
          <w:p w:rsidR="00B4612A" w:rsidRPr="0080767C" w:rsidRDefault="00B4612A" w:rsidP="009152FF">
            <w:pPr>
              <w:ind w:right="799"/>
              <w:jc w:val="center"/>
              <w:rPr>
                <w:rFonts w:ascii="Tahoma" w:hAnsi="Tahoma" w:cs="Tahoma"/>
              </w:rPr>
            </w:pPr>
            <w:r w:rsidRPr="0080767C">
              <w:rPr>
                <w:rFonts w:ascii="Tahoma" w:hAnsi="Tahoma" w:cs="Tahoma"/>
              </w:rPr>
              <w:t>--</w:t>
            </w:r>
          </w:p>
        </w:tc>
      </w:tr>
      <w:tr w:rsidR="00B4612A" w:rsidRPr="0080767C" w:rsidTr="009152FF">
        <w:tc>
          <w:tcPr>
            <w:tcW w:w="2610" w:type="dxa"/>
          </w:tcPr>
          <w:p w:rsidR="00B4612A" w:rsidRPr="0080767C" w:rsidRDefault="00B4612A" w:rsidP="009152FF">
            <w:pPr>
              <w:ind w:right="799"/>
              <w:jc w:val="both"/>
              <w:rPr>
                <w:rFonts w:ascii="Tahoma" w:hAnsi="Tahoma" w:cs="Tahoma"/>
              </w:rPr>
            </w:pPr>
            <w:r w:rsidRPr="0080767C">
              <w:rPr>
                <w:rFonts w:ascii="Tahoma" w:hAnsi="Tahoma" w:cs="Tahoma"/>
              </w:rPr>
              <w:t>Board wide Hold on participation of the Agency in Tenders #</w:t>
            </w:r>
          </w:p>
        </w:tc>
        <w:tc>
          <w:tcPr>
            <w:tcW w:w="2340" w:type="dxa"/>
          </w:tcPr>
          <w:p w:rsidR="00B4612A" w:rsidRPr="0080767C" w:rsidRDefault="00B4612A" w:rsidP="009152FF">
            <w:pPr>
              <w:ind w:right="799"/>
              <w:jc w:val="both"/>
              <w:rPr>
                <w:rFonts w:ascii="Tahoma" w:hAnsi="Tahoma" w:cs="Tahoma"/>
              </w:rPr>
            </w:pPr>
            <w:r w:rsidRPr="0080767C">
              <w:rPr>
                <w:rFonts w:ascii="Tahoma" w:hAnsi="Tahoma" w:cs="Tahoma"/>
              </w:rPr>
              <w:t>Officer nominated by Chairman of Board.</w:t>
            </w:r>
          </w:p>
          <w:p w:rsidR="00B4612A" w:rsidRPr="0080767C" w:rsidRDefault="00B4612A" w:rsidP="009152FF">
            <w:pPr>
              <w:ind w:right="799"/>
              <w:jc w:val="both"/>
              <w:rPr>
                <w:rFonts w:ascii="Tahoma" w:hAnsi="Tahoma" w:cs="Tahoma"/>
              </w:rPr>
            </w:pPr>
            <w:r w:rsidRPr="0080767C">
              <w:rPr>
                <w:rFonts w:ascii="Tahoma" w:hAnsi="Tahoma" w:cs="Tahoma"/>
              </w:rPr>
              <w:t xml:space="preserve">For Departments headed by </w:t>
            </w:r>
            <w:proofErr w:type="spellStart"/>
            <w:r w:rsidRPr="0080767C">
              <w:rPr>
                <w:rFonts w:ascii="Tahoma" w:hAnsi="Tahoma" w:cs="Tahoma"/>
              </w:rPr>
              <w:t>HoDs</w:t>
            </w:r>
            <w:proofErr w:type="spellEnd"/>
            <w:r w:rsidRPr="0080767C">
              <w:rPr>
                <w:rFonts w:ascii="Tahoma" w:hAnsi="Tahoma" w:cs="Tahoma"/>
              </w:rPr>
              <w:t xml:space="preserve">, the respective </w:t>
            </w:r>
            <w:proofErr w:type="spellStart"/>
            <w:r w:rsidRPr="0080767C">
              <w:rPr>
                <w:rFonts w:ascii="Tahoma" w:hAnsi="Tahoma" w:cs="Tahoma"/>
              </w:rPr>
              <w:t>HoDs</w:t>
            </w:r>
            <w:proofErr w:type="spellEnd"/>
            <w:r w:rsidRPr="0080767C">
              <w:rPr>
                <w:rFonts w:ascii="Tahoma" w:hAnsi="Tahoma" w:cs="Tahoma"/>
              </w:rPr>
              <w:t xml:space="preserve"> will nominate the officer for this purpose.*</w:t>
            </w:r>
          </w:p>
        </w:tc>
        <w:tc>
          <w:tcPr>
            <w:tcW w:w="2070" w:type="dxa"/>
          </w:tcPr>
          <w:p w:rsidR="00B4612A" w:rsidRPr="0080767C" w:rsidRDefault="00B4612A" w:rsidP="009152FF">
            <w:pPr>
              <w:ind w:right="799"/>
              <w:jc w:val="both"/>
              <w:rPr>
                <w:rFonts w:ascii="Tahoma" w:hAnsi="Tahoma" w:cs="Tahoma"/>
              </w:rPr>
            </w:pPr>
            <w:r w:rsidRPr="0080767C">
              <w:rPr>
                <w:rFonts w:ascii="Tahoma" w:hAnsi="Tahoma" w:cs="Tahoma"/>
              </w:rPr>
              <w:t xml:space="preserve">Chairman of the Board. </w:t>
            </w:r>
          </w:p>
          <w:p w:rsidR="00B4612A" w:rsidRPr="0080767C" w:rsidRDefault="00B4612A" w:rsidP="009152FF">
            <w:pPr>
              <w:ind w:right="799"/>
              <w:jc w:val="both"/>
              <w:rPr>
                <w:rFonts w:ascii="Tahoma" w:hAnsi="Tahoma" w:cs="Tahoma"/>
              </w:rPr>
            </w:pPr>
            <w:r w:rsidRPr="0080767C">
              <w:rPr>
                <w:rFonts w:ascii="Tahoma" w:hAnsi="Tahoma" w:cs="Tahoma"/>
              </w:rPr>
              <w:t xml:space="preserve">For Departments headed by </w:t>
            </w:r>
            <w:proofErr w:type="spellStart"/>
            <w:r w:rsidRPr="0080767C">
              <w:rPr>
                <w:rFonts w:ascii="Tahoma" w:hAnsi="Tahoma" w:cs="Tahoma"/>
              </w:rPr>
              <w:t>HoDs</w:t>
            </w:r>
            <w:proofErr w:type="spellEnd"/>
            <w:r w:rsidRPr="0080767C">
              <w:rPr>
                <w:rFonts w:ascii="Tahoma" w:hAnsi="Tahoma" w:cs="Tahoma"/>
              </w:rPr>
              <w:t xml:space="preserve">, the respective </w:t>
            </w:r>
            <w:proofErr w:type="spellStart"/>
            <w:r w:rsidRPr="0080767C">
              <w:rPr>
                <w:rFonts w:ascii="Tahoma" w:hAnsi="Tahoma" w:cs="Tahoma"/>
              </w:rPr>
              <w:t>HoDs</w:t>
            </w:r>
            <w:proofErr w:type="spellEnd"/>
            <w:r w:rsidRPr="0080767C">
              <w:rPr>
                <w:rFonts w:ascii="Tahoma" w:hAnsi="Tahoma" w:cs="Tahoma"/>
              </w:rPr>
              <w:t xml:space="preserve"> will be the Appellate Authority.</w:t>
            </w:r>
          </w:p>
        </w:tc>
        <w:tc>
          <w:tcPr>
            <w:tcW w:w="1710" w:type="dxa"/>
          </w:tcPr>
          <w:p w:rsidR="00B4612A" w:rsidRPr="0080767C" w:rsidRDefault="00B4612A" w:rsidP="009152FF">
            <w:pPr>
              <w:ind w:right="799"/>
              <w:jc w:val="center"/>
              <w:rPr>
                <w:rFonts w:ascii="Tahoma" w:hAnsi="Tahoma" w:cs="Tahoma"/>
              </w:rPr>
            </w:pPr>
            <w:r w:rsidRPr="0080767C">
              <w:rPr>
                <w:rFonts w:ascii="Tahoma" w:hAnsi="Tahoma" w:cs="Tahoma"/>
              </w:rPr>
              <w:t>--</w:t>
            </w:r>
          </w:p>
        </w:tc>
      </w:tr>
    </w:tbl>
    <w:p w:rsidR="00B4612A" w:rsidRPr="0005419A" w:rsidRDefault="00B4612A" w:rsidP="00B4612A">
      <w:pPr>
        <w:ind w:right="799"/>
        <w:jc w:val="both"/>
        <w:rPr>
          <w:rFonts w:ascii="Tahoma" w:hAnsi="Tahoma" w:cs="Tahoma"/>
        </w:rPr>
      </w:pPr>
    </w:p>
    <w:p w:rsidR="00B4612A" w:rsidRPr="00BD2F53" w:rsidRDefault="00B4612A" w:rsidP="00B4612A">
      <w:pPr>
        <w:ind w:left="2070" w:right="799" w:hanging="540"/>
        <w:jc w:val="both"/>
        <w:rPr>
          <w:rFonts w:ascii="Tahoma" w:hAnsi="Tahoma" w:cs="Tahoma"/>
          <w:i/>
          <w:iCs/>
          <w:sz w:val="24"/>
          <w:szCs w:val="24"/>
        </w:rPr>
      </w:pPr>
      <w:r w:rsidRPr="00BD2F53">
        <w:rPr>
          <w:rFonts w:ascii="Tahoma" w:hAnsi="Tahoma" w:cs="Tahoma"/>
          <w:i/>
          <w:iCs/>
          <w:sz w:val="24"/>
          <w:szCs w:val="24"/>
        </w:rPr>
        <w:t xml:space="preserve">* </w:t>
      </w:r>
      <w:r w:rsidRPr="00BD2F53">
        <w:rPr>
          <w:rFonts w:ascii="Tahoma" w:hAnsi="Tahoma" w:cs="Tahoma"/>
          <w:i/>
          <w:iCs/>
          <w:sz w:val="24"/>
          <w:szCs w:val="24"/>
        </w:rPr>
        <w:tab/>
        <w:t>For Board –</w:t>
      </w:r>
      <w:r>
        <w:rPr>
          <w:rFonts w:ascii="Tahoma" w:hAnsi="Tahoma" w:cs="Tahoma"/>
          <w:i/>
          <w:iCs/>
          <w:sz w:val="24"/>
          <w:szCs w:val="24"/>
        </w:rPr>
        <w:t xml:space="preserve"> </w:t>
      </w:r>
      <w:r w:rsidRPr="00BD2F53">
        <w:rPr>
          <w:rFonts w:ascii="Tahoma" w:hAnsi="Tahoma" w:cs="Tahoma"/>
          <w:i/>
          <w:iCs/>
          <w:sz w:val="24"/>
          <w:szCs w:val="24"/>
        </w:rPr>
        <w:t xml:space="preserve">The nominated officer shall be a Direct Reporting Officer (DRO) not below the rank of Head of the Department for “Competent Authority” for the purpose of suspension of business dealings with the Agency as well as for Board </w:t>
      </w:r>
      <w:proofErr w:type="gramStart"/>
      <w:r w:rsidRPr="00BD2F53">
        <w:rPr>
          <w:rFonts w:ascii="Tahoma" w:hAnsi="Tahoma" w:cs="Tahoma"/>
          <w:i/>
          <w:iCs/>
          <w:sz w:val="24"/>
          <w:szCs w:val="24"/>
        </w:rPr>
        <w:t>wide</w:t>
      </w:r>
      <w:proofErr w:type="gramEnd"/>
      <w:r w:rsidRPr="00BD2F53">
        <w:rPr>
          <w:rFonts w:ascii="Tahoma" w:hAnsi="Tahoma" w:cs="Tahoma"/>
          <w:i/>
          <w:iCs/>
          <w:sz w:val="24"/>
          <w:szCs w:val="24"/>
        </w:rPr>
        <w:t xml:space="preserve"> Hold on participation of the Agency in tenders under these guidelines. For Corporate Office, in case of procurement of items / award of contracts to meet the requirement of Corporate Office only, Head of Department shall be the Competent Authority and </w:t>
      </w:r>
      <w:proofErr w:type="spellStart"/>
      <w:r w:rsidRPr="00BD2F53">
        <w:rPr>
          <w:rFonts w:ascii="Tahoma" w:hAnsi="Tahoma" w:cs="Tahoma"/>
          <w:i/>
          <w:iCs/>
          <w:sz w:val="24"/>
          <w:szCs w:val="24"/>
        </w:rPr>
        <w:t>HoD</w:t>
      </w:r>
      <w:proofErr w:type="spellEnd"/>
      <w:r w:rsidRPr="00BD2F53">
        <w:rPr>
          <w:rFonts w:ascii="Tahoma" w:hAnsi="Tahoma" w:cs="Tahoma"/>
          <w:i/>
          <w:iCs/>
          <w:sz w:val="24"/>
          <w:szCs w:val="24"/>
        </w:rPr>
        <w:t xml:space="preserve"> concerned shall be the Appellate Authority. The Management of Subsidiary shall define / appoint the “Competent Authority”, Appellate Authority &amp; Standing Banning Committee in their respective cases. </w:t>
      </w:r>
    </w:p>
    <w:p w:rsidR="00B4612A" w:rsidRPr="00BD2F53" w:rsidRDefault="00B4612A" w:rsidP="00B4612A">
      <w:pPr>
        <w:ind w:left="2070" w:right="799" w:hanging="540"/>
        <w:jc w:val="both"/>
        <w:rPr>
          <w:rFonts w:ascii="Tahoma" w:hAnsi="Tahoma" w:cs="Tahoma"/>
          <w:i/>
          <w:iCs/>
          <w:sz w:val="24"/>
          <w:szCs w:val="24"/>
        </w:rPr>
      </w:pPr>
    </w:p>
    <w:p w:rsidR="00B4612A" w:rsidRPr="00BD2F53" w:rsidRDefault="00B4612A" w:rsidP="00B4612A">
      <w:pPr>
        <w:ind w:left="2070" w:right="799" w:hanging="540"/>
        <w:jc w:val="both"/>
        <w:rPr>
          <w:rFonts w:ascii="Tahoma" w:hAnsi="Tahoma" w:cs="Tahoma"/>
          <w:i/>
          <w:iCs/>
          <w:sz w:val="24"/>
          <w:szCs w:val="24"/>
        </w:rPr>
      </w:pPr>
      <w:r w:rsidRPr="00BD2F53">
        <w:rPr>
          <w:rFonts w:ascii="Tahoma" w:hAnsi="Tahoma" w:cs="Tahoma"/>
          <w:i/>
          <w:iCs/>
          <w:sz w:val="24"/>
          <w:szCs w:val="24"/>
        </w:rPr>
        <w:t xml:space="preserve"># </w:t>
      </w:r>
      <w:r w:rsidRPr="00BD2F53">
        <w:rPr>
          <w:rFonts w:ascii="Tahoma" w:hAnsi="Tahoma" w:cs="Tahoma"/>
          <w:i/>
          <w:iCs/>
          <w:sz w:val="24"/>
          <w:szCs w:val="24"/>
        </w:rPr>
        <w:tab/>
        <w:t xml:space="preserve">This provision for Hold on participation of the Agency in tenders shall be applicable only in such case where Standing Banning Committee recommends for keeping on Hold the participation in tenders and which shall be limited to particular </w:t>
      </w:r>
      <w:r>
        <w:rPr>
          <w:rFonts w:ascii="Tahoma" w:hAnsi="Tahoma" w:cs="Tahoma"/>
          <w:i/>
          <w:iCs/>
          <w:sz w:val="24"/>
          <w:szCs w:val="24"/>
        </w:rPr>
        <w:t>Department / Division</w:t>
      </w:r>
      <w:r w:rsidRPr="00BD2F53">
        <w:rPr>
          <w:rFonts w:ascii="Tahoma" w:hAnsi="Tahoma" w:cs="Tahoma"/>
          <w:i/>
          <w:iCs/>
          <w:sz w:val="24"/>
          <w:szCs w:val="24"/>
        </w:rPr>
        <w:t xml:space="preserve">. </w:t>
      </w:r>
    </w:p>
    <w:p w:rsidR="00B4612A" w:rsidRPr="00BD2F53" w:rsidRDefault="00B4612A" w:rsidP="00B4612A">
      <w:pPr>
        <w:ind w:left="2070" w:right="799" w:hanging="540"/>
        <w:jc w:val="both"/>
        <w:rPr>
          <w:rFonts w:ascii="Tahoma" w:hAnsi="Tahoma" w:cs="Tahoma"/>
          <w:i/>
          <w:iCs/>
          <w:sz w:val="24"/>
          <w:szCs w:val="24"/>
        </w:rPr>
      </w:pPr>
    </w:p>
    <w:p w:rsidR="00B4612A" w:rsidRPr="00BD2F53" w:rsidRDefault="00B4612A" w:rsidP="00B4612A">
      <w:pPr>
        <w:ind w:left="2070" w:right="799" w:hanging="540"/>
        <w:jc w:val="both"/>
        <w:rPr>
          <w:rFonts w:ascii="Tahoma" w:hAnsi="Tahoma" w:cs="Tahoma"/>
          <w:i/>
          <w:iCs/>
          <w:sz w:val="24"/>
          <w:szCs w:val="24"/>
        </w:rPr>
      </w:pPr>
      <w:r w:rsidRPr="00BD2F53">
        <w:rPr>
          <w:rFonts w:ascii="Tahoma" w:hAnsi="Tahoma" w:cs="Tahoma"/>
          <w:i/>
          <w:iCs/>
          <w:sz w:val="24"/>
          <w:szCs w:val="24"/>
        </w:rPr>
        <w:t>**</w:t>
      </w:r>
      <w:r w:rsidRPr="00BD2F53">
        <w:rPr>
          <w:rFonts w:ascii="Tahoma" w:hAnsi="Tahoma" w:cs="Tahoma"/>
          <w:i/>
          <w:iCs/>
          <w:sz w:val="24"/>
          <w:szCs w:val="24"/>
        </w:rPr>
        <w:tab/>
        <w:t xml:space="preserve">This would be applicable only in cases of banning of business dealings with Foreign Suppliers of imported coal and coke. </w:t>
      </w:r>
    </w:p>
    <w:p w:rsidR="00B4612A" w:rsidRDefault="00B4612A" w:rsidP="00B4612A">
      <w:pPr>
        <w:ind w:right="799"/>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iv) </w:t>
      </w:r>
      <w:r>
        <w:rPr>
          <w:rFonts w:ascii="Tahoma" w:hAnsi="Tahoma" w:cs="Tahoma"/>
          <w:sz w:val="24"/>
          <w:szCs w:val="24"/>
        </w:rPr>
        <w:tab/>
      </w:r>
      <w:r w:rsidRPr="009171F8">
        <w:rPr>
          <w:rFonts w:ascii="Tahoma" w:hAnsi="Tahoma" w:cs="Tahoma"/>
          <w:sz w:val="24"/>
          <w:szCs w:val="24"/>
        </w:rPr>
        <w:t xml:space="preserve">‘Investigating Department’ shall mean any Department or </w:t>
      </w:r>
      <w:r>
        <w:rPr>
          <w:rFonts w:ascii="Tahoma" w:hAnsi="Tahoma" w:cs="Tahoma"/>
          <w:sz w:val="24"/>
          <w:szCs w:val="24"/>
        </w:rPr>
        <w:t>Division</w:t>
      </w:r>
      <w:r w:rsidRPr="009171F8">
        <w:rPr>
          <w:rFonts w:ascii="Tahoma" w:hAnsi="Tahoma" w:cs="Tahoma"/>
          <w:sz w:val="24"/>
          <w:szCs w:val="24"/>
        </w:rPr>
        <w:t xml:space="preserve"> investigating into the conduct of the Agency and shall include the Vigilance Department, Central Bureau of Investigation, the State Police or any other department set up by the Central or State Government having powers to investigate. </w:t>
      </w:r>
    </w:p>
    <w:p w:rsidR="00B4612A" w:rsidRDefault="00B4612A" w:rsidP="00B4612A">
      <w:pPr>
        <w:ind w:left="1440" w:right="799" w:hanging="720"/>
        <w:jc w:val="both"/>
        <w:rPr>
          <w:rFonts w:ascii="Tahoma" w:hAnsi="Tahoma" w:cs="Tahoma"/>
          <w:sz w:val="24"/>
          <w:szCs w:val="24"/>
        </w:rPr>
      </w:pPr>
    </w:p>
    <w:p w:rsidR="00B4612A" w:rsidRPr="00BD2F53" w:rsidRDefault="00B4612A" w:rsidP="00B4612A">
      <w:pPr>
        <w:ind w:left="720" w:right="799" w:hanging="720"/>
        <w:jc w:val="both"/>
        <w:rPr>
          <w:rFonts w:ascii="Tahoma" w:hAnsi="Tahoma" w:cs="Tahoma"/>
          <w:b/>
          <w:bCs/>
          <w:sz w:val="24"/>
          <w:szCs w:val="24"/>
        </w:rPr>
      </w:pPr>
      <w:r w:rsidRPr="00BD2F53">
        <w:rPr>
          <w:rFonts w:ascii="Tahoma" w:hAnsi="Tahoma" w:cs="Tahoma"/>
          <w:b/>
          <w:bCs/>
          <w:sz w:val="24"/>
          <w:szCs w:val="24"/>
        </w:rPr>
        <w:t xml:space="preserve">4. </w:t>
      </w:r>
      <w:r>
        <w:rPr>
          <w:rFonts w:ascii="Tahoma" w:hAnsi="Tahoma" w:cs="Tahoma"/>
          <w:b/>
          <w:bCs/>
          <w:sz w:val="24"/>
          <w:szCs w:val="24"/>
        </w:rPr>
        <w:tab/>
      </w:r>
      <w:r w:rsidRPr="00BD2F53">
        <w:rPr>
          <w:rFonts w:ascii="Tahoma" w:hAnsi="Tahoma" w:cs="Tahoma"/>
          <w:b/>
          <w:bCs/>
          <w:sz w:val="24"/>
          <w:szCs w:val="24"/>
        </w:rPr>
        <w:t xml:space="preserve">Initiation of Banning/Suspension </w:t>
      </w:r>
    </w:p>
    <w:p w:rsidR="00B4612A" w:rsidRDefault="00B4612A" w:rsidP="00B4612A">
      <w:pPr>
        <w:ind w:left="720" w:right="799" w:hanging="720"/>
        <w:jc w:val="both"/>
        <w:rPr>
          <w:rFonts w:ascii="Tahoma" w:hAnsi="Tahoma" w:cs="Tahoma"/>
          <w:sz w:val="24"/>
          <w:szCs w:val="24"/>
        </w:rPr>
      </w:pPr>
    </w:p>
    <w:p w:rsidR="00B4612A" w:rsidRPr="009171F8" w:rsidRDefault="00B4612A" w:rsidP="00B4612A">
      <w:pPr>
        <w:ind w:left="720" w:right="799" w:hanging="720"/>
        <w:jc w:val="both"/>
        <w:rPr>
          <w:rFonts w:ascii="Tahoma" w:hAnsi="Tahoma" w:cs="Tahoma"/>
          <w:sz w:val="24"/>
          <w:szCs w:val="24"/>
        </w:rPr>
      </w:pPr>
      <w:r>
        <w:rPr>
          <w:rFonts w:ascii="Tahoma" w:hAnsi="Tahoma" w:cs="Tahoma"/>
          <w:sz w:val="24"/>
          <w:szCs w:val="24"/>
        </w:rPr>
        <w:tab/>
      </w:r>
      <w:r w:rsidRPr="009171F8">
        <w:rPr>
          <w:rFonts w:ascii="Tahoma" w:hAnsi="Tahoma" w:cs="Tahoma"/>
          <w:sz w:val="24"/>
          <w:szCs w:val="24"/>
        </w:rPr>
        <w:t xml:space="preserve">Action for banning/suspension of business dealings with any Agency should be initiated by the Concerned Department such as Indenting / Contracting / Executing Departments, etc. having business dealings with Agency or by the department which floated the tender (in case where the tenderer has committed deception, fraud or other misconduct) subsequent to noticing the irregularities or misconduct on their part. </w:t>
      </w:r>
      <w:r>
        <w:rPr>
          <w:rFonts w:ascii="Tahoma" w:hAnsi="Tahoma" w:cs="Tahoma"/>
          <w:sz w:val="24"/>
          <w:szCs w:val="24"/>
        </w:rPr>
        <w:t xml:space="preserve"> </w:t>
      </w:r>
    </w:p>
    <w:p w:rsidR="00B4612A" w:rsidRPr="009171F8" w:rsidRDefault="00B4612A" w:rsidP="00B4612A">
      <w:pPr>
        <w:ind w:right="799"/>
        <w:jc w:val="both"/>
        <w:rPr>
          <w:rFonts w:ascii="Tahoma" w:hAnsi="Tahoma" w:cs="Tahoma"/>
          <w:sz w:val="24"/>
          <w:szCs w:val="24"/>
        </w:rPr>
      </w:pPr>
    </w:p>
    <w:p w:rsidR="00B4612A" w:rsidRPr="00BD2F53" w:rsidRDefault="00B4612A" w:rsidP="00B4612A">
      <w:pPr>
        <w:ind w:right="799"/>
        <w:jc w:val="both"/>
        <w:rPr>
          <w:rFonts w:ascii="Tahoma" w:hAnsi="Tahoma" w:cs="Tahoma"/>
          <w:b/>
          <w:bCs/>
          <w:sz w:val="24"/>
          <w:szCs w:val="24"/>
        </w:rPr>
      </w:pPr>
      <w:r w:rsidRPr="00BD2F53">
        <w:rPr>
          <w:rFonts w:ascii="Tahoma" w:hAnsi="Tahoma" w:cs="Tahoma"/>
          <w:b/>
          <w:bCs/>
          <w:sz w:val="24"/>
          <w:szCs w:val="24"/>
        </w:rPr>
        <w:t xml:space="preserve">5. </w:t>
      </w:r>
      <w:r w:rsidRPr="00BD2F53">
        <w:rPr>
          <w:rFonts w:ascii="Tahoma" w:hAnsi="Tahoma" w:cs="Tahoma"/>
          <w:b/>
          <w:bCs/>
          <w:sz w:val="24"/>
          <w:szCs w:val="24"/>
        </w:rPr>
        <w:tab/>
        <w:t xml:space="preserve">Suspension of Business Dealings </w:t>
      </w:r>
    </w:p>
    <w:p w:rsidR="00B4612A" w:rsidRDefault="00B4612A" w:rsidP="00B4612A">
      <w:pPr>
        <w:ind w:right="799"/>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5.1 </w:t>
      </w:r>
      <w:r>
        <w:rPr>
          <w:rFonts w:ascii="Tahoma" w:hAnsi="Tahoma" w:cs="Tahoma"/>
          <w:sz w:val="24"/>
          <w:szCs w:val="24"/>
        </w:rPr>
        <w:tab/>
      </w:r>
      <w:r w:rsidRPr="009171F8">
        <w:rPr>
          <w:rFonts w:ascii="Tahoma" w:hAnsi="Tahoma" w:cs="Tahoma"/>
          <w:sz w:val="24"/>
          <w:szCs w:val="24"/>
        </w:rPr>
        <w:t xml:space="preserve">If the conduct of any Agency (except Foreign Suppliers of imported coal and coke) dealing with </w:t>
      </w:r>
      <w:r>
        <w:rPr>
          <w:rFonts w:ascii="Tahoma" w:hAnsi="Tahoma" w:cs="Tahoma"/>
          <w:sz w:val="24"/>
          <w:szCs w:val="24"/>
        </w:rPr>
        <w:t>DPA</w:t>
      </w:r>
      <w:r w:rsidRPr="009171F8">
        <w:rPr>
          <w:rFonts w:ascii="Tahoma" w:hAnsi="Tahoma" w:cs="Tahoma"/>
          <w:sz w:val="24"/>
          <w:szCs w:val="24"/>
        </w:rPr>
        <w:t xml:space="preserve"> is under investigation by any department of any </w:t>
      </w:r>
      <w:r>
        <w:rPr>
          <w:rFonts w:ascii="Tahoma" w:hAnsi="Tahoma" w:cs="Tahoma"/>
          <w:sz w:val="24"/>
          <w:szCs w:val="24"/>
        </w:rPr>
        <w:t>Department</w:t>
      </w:r>
      <w:r w:rsidRPr="009171F8">
        <w:rPr>
          <w:rFonts w:ascii="Tahoma" w:hAnsi="Tahoma" w:cs="Tahoma"/>
          <w:sz w:val="24"/>
          <w:szCs w:val="24"/>
        </w:rPr>
        <w:t xml:space="preserve">, the Concerned Department may consider whether the allegations under investigations are of serious nature and whether pending investigations, it would be advisable to suspend (temporarily discontinue) business dealings with the Agency. Recommendation in the matter shall be submitted to the Competent Authority for this purpose.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5.2 </w:t>
      </w:r>
      <w:r>
        <w:rPr>
          <w:rFonts w:ascii="Tahoma" w:hAnsi="Tahoma" w:cs="Tahoma"/>
          <w:sz w:val="24"/>
          <w:szCs w:val="24"/>
        </w:rPr>
        <w:tab/>
      </w:r>
      <w:r w:rsidRPr="009171F8">
        <w:rPr>
          <w:rFonts w:ascii="Tahoma" w:hAnsi="Tahoma" w:cs="Tahoma"/>
          <w:sz w:val="24"/>
          <w:szCs w:val="24"/>
        </w:rPr>
        <w:t xml:space="preserve">If the Competent Authority, after consideration of the matter including the recommendation of the Investigating Department, decides that it would not be in the interest of </w:t>
      </w:r>
      <w:r>
        <w:rPr>
          <w:rFonts w:ascii="Tahoma" w:hAnsi="Tahoma" w:cs="Tahoma"/>
          <w:sz w:val="24"/>
          <w:szCs w:val="24"/>
        </w:rPr>
        <w:t>Department</w:t>
      </w:r>
      <w:r w:rsidRPr="009171F8">
        <w:rPr>
          <w:rFonts w:ascii="Tahoma" w:hAnsi="Tahoma" w:cs="Tahoma"/>
          <w:sz w:val="24"/>
          <w:szCs w:val="24"/>
        </w:rPr>
        <w:t xml:space="preserve"> of </w:t>
      </w:r>
      <w:r>
        <w:rPr>
          <w:rFonts w:ascii="Tahoma" w:hAnsi="Tahoma" w:cs="Tahoma"/>
          <w:sz w:val="24"/>
          <w:szCs w:val="24"/>
        </w:rPr>
        <w:t>DPA</w:t>
      </w:r>
      <w:r w:rsidRPr="009171F8">
        <w:rPr>
          <w:rFonts w:ascii="Tahoma" w:hAnsi="Tahoma" w:cs="Tahoma"/>
          <w:sz w:val="24"/>
          <w:szCs w:val="24"/>
        </w:rPr>
        <w:t xml:space="preserve"> to continue business dealings pending investigation, it may suspend business dealings with the Agency. The Suspension Order to this effect shall be issued by the Head of Concerned Department or by his representative</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 xml:space="preserve">concerned executive with the approval of the Head of the Concerned Department, indicating a brief of the charges under investigation and the period of suspension. If it is decided that inter-connected Agencies would also come within the ambit of the order of suspension, the same should be specifically stated in the order. Ordinarily, the order of suspension would operate for a period not more than six months and may be communicated to the Agency and also to the Investigating Department.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Pr>
          <w:rFonts w:ascii="Tahoma" w:hAnsi="Tahoma" w:cs="Tahoma"/>
          <w:sz w:val="24"/>
          <w:szCs w:val="24"/>
        </w:rPr>
        <w:tab/>
      </w:r>
      <w:r w:rsidRPr="009171F8">
        <w:rPr>
          <w:rFonts w:ascii="Tahoma" w:hAnsi="Tahoma" w:cs="Tahoma"/>
          <w:sz w:val="24"/>
          <w:szCs w:val="24"/>
        </w:rPr>
        <w:t xml:space="preserve">Further to the suspension, the investigation, recommendation by the Standing Banning Committee (SBC) and final decision by the Competent Authority to be completed within six months from order of suspension.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5.3 </w:t>
      </w:r>
      <w:r>
        <w:rPr>
          <w:rFonts w:ascii="Tahoma" w:hAnsi="Tahoma" w:cs="Tahoma"/>
          <w:sz w:val="24"/>
          <w:szCs w:val="24"/>
        </w:rPr>
        <w:tab/>
      </w:r>
      <w:r w:rsidRPr="009171F8">
        <w:rPr>
          <w:rFonts w:ascii="Tahoma" w:hAnsi="Tahoma" w:cs="Tahoma"/>
          <w:sz w:val="24"/>
          <w:szCs w:val="24"/>
        </w:rPr>
        <w:t xml:space="preserve">The order of suspension of business dealings with the Agency under investigation </w:t>
      </w:r>
      <w:r w:rsidRPr="009171F8">
        <w:rPr>
          <w:rFonts w:ascii="Tahoma" w:hAnsi="Tahoma" w:cs="Tahoma"/>
          <w:sz w:val="24"/>
          <w:szCs w:val="24"/>
        </w:rPr>
        <w:lastRenderedPageBreak/>
        <w:t xml:space="preserve">shall be communicated to all Departmental Heads within the </w:t>
      </w:r>
      <w:r>
        <w:rPr>
          <w:rFonts w:ascii="Tahoma" w:hAnsi="Tahoma" w:cs="Tahoma"/>
          <w:sz w:val="24"/>
          <w:szCs w:val="24"/>
        </w:rPr>
        <w:t>Board</w:t>
      </w:r>
      <w:r w:rsidRPr="009171F8">
        <w:rPr>
          <w:rFonts w:ascii="Tahoma" w:hAnsi="Tahoma" w:cs="Tahoma"/>
          <w:sz w:val="24"/>
          <w:szCs w:val="24"/>
        </w:rPr>
        <w:t xml:space="preserve">. During the period of suspension, no fresh contract will be entered into with the Agency. Suspension would be valid only for the concerned </w:t>
      </w:r>
      <w:r>
        <w:rPr>
          <w:rFonts w:ascii="Tahoma" w:hAnsi="Tahoma" w:cs="Tahoma"/>
          <w:sz w:val="24"/>
          <w:szCs w:val="24"/>
        </w:rPr>
        <w:t>Board</w:t>
      </w:r>
      <w:r w:rsidRPr="009171F8">
        <w:rPr>
          <w:rFonts w:ascii="Tahoma" w:hAnsi="Tahoma" w:cs="Tahoma"/>
          <w:sz w:val="24"/>
          <w:szCs w:val="24"/>
        </w:rPr>
        <w:t xml:space="preserve">.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5.4 </w:t>
      </w:r>
      <w:r>
        <w:rPr>
          <w:rFonts w:ascii="Tahoma" w:hAnsi="Tahoma" w:cs="Tahoma"/>
          <w:sz w:val="24"/>
          <w:szCs w:val="24"/>
        </w:rPr>
        <w:tab/>
      </w:r>
      <w:r w:rsidRPr="009171F8">
        <w:rPr>
          <w:rFonts w:ascii="Tahoma" w:hAnsi="Tahoma" w:cs="Tahoma"/>
          <w:sz w:val="24"/>
          <w:szCs w:val="24"/>
        </w:rPr>
        <w:t>As far as possible, the Agency under suspension should be allowed to complete the job of existing contracts, unless the Competent Authority, having regard to the circumstances of the case, decides otherwise.</w:t>
      </w:r>
      <w:r>
        <w:rPr>
          <w:rFonts w:ascii="Tahoma" w:hAnsi="Tahoma" w:cs="Tahoma"/>
          <w:sz w:val="24"/>
          <w:szCs w:val="24"/>
        </w:rPr>
        <w:t xml:space="preserve"> </w:t>
      </w:r>
      <w:r w:rsidRPr="009171F8">
        <w:rPr>
          <w:rFonts w:ascii="Tahoma" w:hAnsi="Tahoma" w:cs="Tahoma"/>
          <w:sz w:val="24"/>
          <w:szCs w:val="24"/>
        </w:rPr>
        <w:t xml:space="preserve">Once the order for suspension is issued, existing offers against ongoing tenders (prior to issuance of contract)/ new offers of the Agency shall not be entertained during the period of suspension.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5.5 </w:t>
      </w:r>
      <w:r>
        <w:rPr>
          <w:rFonts w:ascii="Tahoma" w:hAnsi="Tahoma" w:cs="Tahoma"/>
          <w:sz w:val="24"/>
          <w:szCs w:val="24"/>
        </w:rPr>
        <w:tab/>
      </w:r>
      <w:r w:rsidRPr="009171F8">
        <w:rPr>
          <w:rFonts w:ascii="Tahoma" w:hAnsi="Tahoma" w:cs="Tahoma"/>
          <w:sz w:val="24"/>
          <w:szCs w:val="24"/>
        </w:rPr>
        <w:t xml:space="preserve">For suspension of business dealings with Foreign Suppliers of imported coal &amp; coke, following shall be the </w:t>
      </w:r>
      <w:proofErr w:type="gramStart"/>
      <w:r w:rsidRPr="009171F8">
        <w:rPr>
          <w:rFonts w:ascii="Tahoma" w:hAnsi="Tahoma" w:cs="Tahoma"/>
          <w:sz w:val="24"/>
          <w:szCs w:val="24"/>
        </w:rPr>
        <w:t>procedure :</w:t>
      </w:r>
      <w:proofErr w:type="gramEnd"/>
      <w:r w:rsidRPr="009171F8">
        <w:rPr>
          <w:rFonts w:ascii="Tahoma" w:hAnsi="Tahoma" w:cs="Tahoma"/>
          <w:sz w:val="24"/>
          <w:szCs w:val="24"/>
        </w:rPr>
        <w:t xml:space="preserve">- </w:t>
      </w:r>
    </w:p>
    <w:p w:rsidR="00B4612A" w:rsidRDefault="00B4612A" w:rsidP="00B4612A">
      <w:pPr>
        <w:ind w:right="799"/>
        <w:jc w:val="both"/>
        <w:rPr>
          <w:rFonts w:ascii="Tahoma" w:hAnsi="Tahoma" w:cs="Tahoma"/>
          <w:sz w:val="24"/>
          <w:szCs w:val="24"/>
        </w:rPr>
      </w:pPr>
    </w:p>
    <w:p w:rsidR="00B4612A" w:rsidRDefault="00B4612A" w:rsidP="00B4612A">
      <w:pPr>
        <w:ind w:left="2160" w:right="799" w:hanging="720"/>
        <w:jc w:val="both"/>
        <w:rPr>
          <w:rFonts w:ascii="Tahoma" w:hAnsi="Tahoma" w:cs="Tahoma"/>
          <w:sz w:val="24"/>
          <w:szCs w:val="24"/>
        </w:rPr>
      </w:pPr>
      <w:r w:rsidRPr="009171F8">
        <w:rPr>
          <w:rFonts w:ascii="Tahoma" w:hAnsi="Tahoma" w:cs="Tahoma"/>
          <w:sz w:val="24"/>
          <w:szCs w:val="24"/>
        </w:rPr>
        <w:t xml:space="preserve">i) </w:t>
      </w:r>
      <w:r>
        <w:rPr>
          <w:rFonts w:ascii="Tahoma" w:hAnsi="Tahoma" w:cs="Tahoma"/>
          <w:sz w:val="24"/>
          <w:szCs w:val="24"/>
        </w:rPr>
        <w:tab/>
      </w:r>
      <w:r w:rsidRPr="009171F8">
        <w:rPr>
          <w:rFonts w:ascii="Tahoma" w:hAnsi="Tahoma" w:cs="Tahoma"/>
          <w:sz w:val="24"/>
          <w:szCs w:val="24"/>
        </w:rPr>
        <w:t xml:space="preserve">Suspension of the foreign suppliers shall apply throughout the </w:t>
      </w:r>
      <w:r>
        <w:rPr>
          <w:rFonts w:ascii="Tahoma" w:hAnsi="Tahoma" w:cs="Tahoma"/>
          <w:sz w:val="24"/>
          <w:szCs w:val="24"/>
        </w:rPr>
        <w:t>Board</w:t>
      </w:r>
      <w:r w:rsidRPr="009171F8">
        <w:rPr>
          <w:rFonts w:ascii="Tahoma" w:hAnsi="Tahoma" w:cs="Tahoma"/>
          <w:sz w:val="24"/>
          <w:szCs w:val="24"/>
        </w:rPr>
        <w:t xml:space="preserve"> including Subsidiaries. </w:t>
      </w:r>
    </w:p>
    <w:p w:rsidR="00B4612A" w:rsidRDefault="00B4612A" w:rsidP="00B4612A">
      <w:pPr>
        <w:ind w:left="2160" w:right="799" w:hanging="720"/>
        <w:jc w:val="both"/>
        <w:rPr>
          <w:rFonts w:ascii="Tahoma" w:hAnsi="Tahoma" w:cs="Tahoma"/>
          <w:sz w:val="24"/>
          <w:szCs w:val="24"/>
        </w:rPr>
      </w:pPr>
    </w:p>
    <w:p w:rsidR="00B4612A" w:rsidRDefault="00B4612A" w:rsidP="00B4612A">
      <w:pPr>
        <w:ind w:left="2160" w:right="799" w:hanging="720"/>
        <w:jc w:val="both"/>
        <w:rPr>
          <w:rFonts w:ascii="Tahoma" w:hAnsi="Tahoma" w:cs="Tahoma"/>
          <w:sz w:val="24"/>
          <w:szCs w:val="24"/>
        </w:rPr>
      </w:pPr>
      <w:r w:rsidRPr="009171F8">
        <w:rPr>
          <w:rFonts w:ascii="Tahoma" w:hAnsi="Tahoma" w:cs="Tahoma"/>
          <w:sz w:val="24"/>
          <w:szCs w:val="24"/>
        </w:rPr>
        <w:t xml:space="preserve">ii) </w:t>
      </w:r>
      <w:r>
        <w:rPr>
          <w:rFonts w:ascii="Tahoma" w:hAnsi="Tahoma" w:cs="Tahoma"/>
          <w:sz w:val="24"/>
          <w:szCs w:val="24"/>
        </w:rPr>
        <w:tab/>
      </w:r>
      <w:r w:rsidRPr="009171F8">
        <w:rPr>
          <w:rFonts w:ascii="Tahoma" w:hAnsi="Tahoma" w:cs="Tahoma"/>
          <w:sz w:val="24"/>
          <w:szCs w:val="24"/>
        </w:rPr>
        <w:t xml:space="preserve">The complaint against any foreign supplier shall be investigated by </w:t>
      </w:r>
      <w:r>
        <w:rPr>
          <w:rFonts w:ascii="Tahoma" w:hAnsi="Tahoma" w:cs="Tahoma"/>
          <w:sz w:val="24"/>
          <w:szCs w:val="24"/>
        </w:rPr>
        <w:t>Board</w:t>
      </w:r>
      <w:r w:rsidRPr="009171F8">
        <w:rPr>
          <w:rFonts w:ascii="Tahoma" w:hAnsi="Tahoma" w:cs="Tahoma"/>
          <w:sz w:val="24"/>
          <w:szCs w:val="24"/>
        </w:rPr>
        <w:t xml:space="preserve"> or by any other Investigating Department. </w:t>
      </w:r>
      <w:r>
        <w:rPr>
          <w:rFonts w:ascii="Tahoma" w:hAnsi="Tahoma" w:cs="Tahoma"/>
          <w:sz w:val="24"/>
          <w:szCs w:val="24"/>
        </w:rPr>
        <w:t xml:space="preserve"> </w:t>
      </w:r>
      <w:r w:rsidRPr="009171F8">
        <w:rPr>
          <w:rFonts w:ascii="Tahoma" w:hAnsi="Tahoma" w:cs="Tahoma"/>
          <w:sz w:val="24"/>
          <w:szCs w:val="24"/>
        </w:rPr>
        <w:t xml:space="preserve">If the gravity of the misconduct under investigation is found serious and it is felt that it would not be in the interest of </w:t>
      </w:r>
      <w:r>
        <w:rPr>
          <w:rFonts w:ascii="Tahoma" w:hAnsi="Tahoma" w:cs="Tahoma"/>
          <w:sz w:val="24"/>
          <w:szCs w:val="24"/>
        </w:rPr>
        <w:t>DPA</w:t>
      </w:r>
      <w:r w:rsidRPr="009171F8">
        <w:rPr>
          <w:rFonts w:ascii="Tahoma" w:hAnsi="Tahoma" w:cs="Tahoma"/>
          <w:sz w:val="24"/>
          <w:szCs w:val="24"/>
        </w:rPr>
        <w:t xml:space="preserve"> to continue to deal with such Foreign Supplier, pending investigation, the recommendation on such matter by Investigating Department (including </w:t>
      </w:r>
      <w:r>
        <w:rPr>
          <w:rFonts w:ascii="Tahoma" w:hAnsi="Tahoma" w:cs="Tahoma"/>
          <w:sz w:val="24"/>
          <w:szCs w:val="24"/>
        </w:rPr>
        <w:t>Board</w:t>
      </w:r>
      <w:r w:rsidRPr="009171F8">
        <w:rPr>
          <w:rFonts w:ascii="Tahoma" w:hAnsi="Tahoma" w:cs="Tahoma"/>
          <w:sz w:val="24"/>
          <w:szCs w:val="24"/>
        </w:rPr>
        <w:t xml:space="preserve">) may be sent to </w:t>
      </w:r>
      <w:r>
        <w:rPr>
          <w:rFonts w:ascii="Tahoma" w:hAnsi="Tahoma" w:cs="Tahoma"/>
          <w:sz w:val="24"/>
          <w:szCs w:val="24"/>
        </w:rPr>
        <w:t>Chairman, DPA</w:t>
      </w:r>
      <w:r w:rsidRPr="009171F8">
        <w:rPr>
          <w:rFonts w:ascii="Tahoma" w:hAnsi="Tahoma" w:cs="Tahoma"/>
          <w:sz w:val="24"/>
          <w:szCs w:val="24"/>
        </w:rPr>
        <w:t xml:space="preserve"> to place it before a Committee</w:t>
      </w:r>
      <w:r>
        <w:rPr>
          <w:rFonts w:ascii="Tahoma" w:hAnsi="Tahoma" w:cs="Tahoma"/>
          <w:sz w:val="24"/>
          <w:szCs w:val="24"/>
        </w:rPr>
        <w:t xml:space="preserve"> consisting</w:t>
      </w:r>
      <w:r w:rsidRPr="009171F8">
        <w:rPr>
          <w:rFonts w:ascii="Tahoma" w:hAnsi="Tahoma" w:cs="Tahoma"/>
          <w:sz w:val="24"/>
          <w:szCs w:val="24"/>
        </w:rPr>
        <w:t xml:space="preserve"> of the following: </w:t>
      </w:r>
    </w:p>
    <w:p w:rsidR="00B4612A" w:rsidRDefault="00B4612A" w:rsidP="00B4612A">
      <w:pPr>
        <w:ind w:right="799"/>
        <w:jc w:val="both"/>
        <w:rPr>
          <w:rFonts w:ascii="Tahoma" w:hAnsi="Tahoma" w:cs="Tahoma"/>
          <w:sz w:val="24"/>
          <w:szCs w:val="24"/>
        </w:rPr>
      </w:pPr>
    </w:p>
    <w:p w:rsidR="00B4612A" w:rsidRDefault="00B4612A" w:rsidP="00B4612A">
      <w:pPr>
        <w:ind w:left="2160" w:right="799"/>
        <w:jc w:val="both"/>
        <w:rPr>
          <w:rFonts w:ascii="Tahoma" w:hAnsi="Tahoma" w:cs="Tahoma"/>
          <w:sz w:val="24"/>
          <w:szCs w:val="24"/>
        </w:rPr>
      </w:pPr>
      <w:r w:rsidRPr="009171F8">
        <w:rPr>
          <w:rFonts w:ascii="Tahoma" w:hAnsi="Tahoma" w:cs="Tahoma"/>
          <w:sz w:val="24"/>
          <w:szCs w:val="24"/>
        </w:rPr>
        <w:t>1. Head of Finance</w:t>
      </w:r>
      <w:r>
        <w:rPr>
          <w:rFonts w:ascii="Tahoma" w:hAnsi="Tahoma" w:cs="Tahoma"/>
          <w:sz w:val="24"/>
          <w:szCs w:val="24"/>
        </w:rPr>
        <w:t xml:space="preserve"> Department</w:t>
      </w:r>
      <w:r w:rsidRPr="009171F8">
        <w:rPr>
          <w:rFonts w:ascii="Tahoma" w:hAnsi="Tahoma" w:cs="Tahoma"/>
          <w:sz w:val="24"/>
          <w:szCs w:val="24"/>
        </w:rPr>
        <w:t xml:space="preserve">, </w:t>
      </w:r>
    </w:p>
    <w:p w:rsidR="00B4612A" w:rsidRDefault="00B4612A" w:rsidP="00B4612A">
      <w:pPr>
        <w:ind w:left="2160" w:right="799"/>
        <w:jc w:val="both"/>
        <w:rPr>
          <w:rFonts w:ascii="Tahoma" w:hAnsi="Tahoma" w:cs="Tahoma"/>
          <w:sz w:val="24"/>
          <w:szCs w:val="24"/>
        </w:rPr>
      </w:pPr>
      <w:r w:rsidRPr="009171F8">
        <w:rPr>
          <w:rFonts w:ascii="Tahoma" w:hAnsi="Tahoma" w:cs="Tahoma"/>
          <w:sz w:val="24"/>
          <w:szCs w:val="24"/>
        </w:rPr>
        <w:t xml:space="preserve">2. Head of </w:t>
      </w:r>
      <w:r>
        <w:rPr>
          <w:rFonts w:ascii="Tahoma" w:hAnsi="Tahoma" w:cs="Tahoma"/>
          <w:sz w:val="24"/>
          <w:szCs w:val="24"/>
        </w:rPr>
        <w:t>Department</w:t>
      </w:r>
      <w:r w:rsidRPr="009171F8">
        <w:rPr>
          <w:rFonts w:ascii="Tahoma" w:hAnsi="Tahoma" w:cs="Tahoma"/>
          <w:sz w:val="24"/>
          <w:szCs w:val="24"/>
        </w:rPr>
        <w:t xml:space="preserve"> </w:t>
      </w:r>
    </w:p>
    <w:p w:rsidR="00B4612A" w:rsidRDefault="00B4612A" w:rsidP="00B4612A">
      <w:pPr>
        <w:ind w:left="2160" w:right="799"/>
        <w:jc w:val="both"/>
        <w:rPr>
          <w:rFonts w:ascii="Tahoma" w:hAnsi="Tahoma" w:cs="Tahoma"/>
          <w:sz w:val="24"/>
          <w:szCs w:val="24"/>
        </w:rPr>
      </w:pPr>
      <w:r>
        <w:rPr>
          <w:rFonts w:ascii="Tahoma" w:hAnsi="Tahoma" w:cs="Tahoma"/>
          <w:sz w:val="24"/>
          <w:szCs w:val="24"/>
        </w:rPr>
        <w:t>3</w:t>
      </w:r>
      <w:r w:rsidRPr="009171F8">
        <w:rPr>
          <w:rFonts w:ascii="Tahoma" w:hAnsi="Tahoma" w:cs="Tahoma"/>
          <w:sz w:val="24"/>
          <w:szCs w:val="24"/>
        </w:rPr>
        <w:t>. Head of Law</w:t>
      </w:r>
      <w:r>
        <w:rPr>
          <w:rFonts w:ascii="Tahoma" w:hAnsi="Tahoma" w:cs="Tahoma"/>
          <w:sz w:val="24"/>
          <w:szCs w:val="24"/>
        </w:rPr>
        <w:t xml:space="preserve"> / Legal Division</w:t>
      </w:r>
      <w:r w:rsidRPr="009171F8">
        <w:rPr>
          <w:rFonts w:ascii="Tahoma" w:hAnsi="Tahoma" w:cs="Tahoma"/>
          <w:sz w:val="24"/>
          <w:szCs w:val="24"/>
        </w:rPr>
        <w:t xml:space="preserve"> </w:t>
      </w:r>
    </w:p>
    <w:p w:rsidR="00B4612A" w:rsidRDefault="00B4612A" w:rsidP="00B4612A">
      <w:pPr>
        <w:ind w:right="799"/>
        <w:jc w:val="both"/>
        <w:rPr>
          <w:rFonts w:ascii="Tahoma" w:hAnsi="Tahoma" w:cs="Tahoma"/>
          <w:sz w:val="24"/>
          <w:szCs w:val="24"/>
        </w:rPr>
      </w:pPr>
    </w:p>
    <w:p w:rsidR="00B4612A" w:rsidRDefault="00B4612A" w:rsidP="00B4612A">
      <w:pPr>
        <w:ind w:left="2160" w:right="799"/>
        <w:jc w:val="both"/>
        <w:rPr>
          <w:rFonts w:ascii="Tahoma" w:hAnsi="Tahoma" w:cs="Tahoma"/>
          <w:sz w:val="24"/>
          <w:szCs w:val="24"/>
        </w:rPr>
      </w:pPr>
      <w:r w:rsidRPr="009171F8">
        <w:rPr>
          <w:rFonts w:ascii="Tahoma" w:hAnsi="Tahoma" w:cs="Tahoma"/>
          <w:sz w:val="24"/>
          <w:szCs w:val="24"/>
        </w:rPr>
        <w:t>The committee shall expeditiously examine the report; give its comments</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 xml:space="preserve">recommendations within </w:t>
      </w:r>
      <w:proofErr w:type="gramStart"/>
      <w:r w:rsidRPr="009171F8">
        <w:rPr>
          <w:rFonts w:ascii="Tahoma" w:hAnsi="Tahoma" w:cs="Tahoma"/>
          <w:sz w:val="24"/>
          <w:szCs w:val="24"/>
        </w:rPr>
        <w:t>twenty one</w:t>
      </w:r>
      <w:proofErr w:type="gramEnd"/>
      <w:r w:rsidRPr="009171F8">
        <w:rPr>
          <w:rFonts w:ascii="Tahoma" w:hAnsi="Tahoma" w:cs="Tahoma"/>
          <w:sz w:val="24"/>
          <w:szCs w:val="24"/>
        </w:rPr>
        <w:t xml:space="preserve"> days of receipt of the reference by </w:t>
      </w:r>
      <w:r>
        <w:rPr>
          <w:rFonts w:ascii="Tahoma" w:hAnsi="Tahoma" w:cs="Tahoma"/>
          <w:sz w:val="24"/>
          <w:szCs w:val="24"/>
        </w:rPr>
        <w:t>DPA</w:t>
      </w:r>
      <w:r w:rsidRPr="009171F8">
        <w:rPr>
          <w:rFonts w:ascii="Tahoma" w:hAnsi="Tahoma" w:cs="Tahoma"/>
          <w:sz w:val="24"/>
          <w:szCs w:val="24"/>
        </w:rPr>
        <w:t xml:space="preserve">. </w:t>
      </w:r>
    </w:p>
    <w:p w:rsidR="00B4612A" w:rsidRDefault="00B4612A" w:rsidP="00B4612A">
      <w:pPr>
        <w:ind w:right="799"/>
        <w:jc w:val="both"/>
        <w:rPr>
          <w:rFonts w:ascii="Tahoma" w:hAnsi="Tahoma" w:cs="Tahoma"/>
          <w:sz w:val="24"/>
          <w:szCs w:val="24"/>
        </w:rPr>
      </w:pPr>
    </w:p>
    <w:p w:rsidR="00B4612A" w:rsidRDefault="00B4612A" w:rsidP="00B4612A">
      <w:pPr>
        <w:ind w:left="2160" w:right="799" w:hanging="720"/>
        <w:jc w:val="both"/>
        <w:rPr>
          <w:rFonts w:ascii="Tahoma" w:hAnsi="Tahoma" w:cs="Tahoma"/>
          <w:sz w:val="24"/>
          <w:szCs w:val="24"/>
        </w:rPr>
      </w:pPr>
      <w:r w:rsidRPr="009171F8">
        <w:rPr>
          <w:rFonts w:ascii="Tahoma" w:hAnsi="Tahoma" w:cs="Tahoma"/>
          <w:sz w:val="24"/>
          <w:szCs w:val="24"/>
        </w:rPr>
        <w:t xml:space="preserve">iii) </w:t>
      </w:r>
      <w:r>
        <w:rPr>
          <w:rFonts w:ascii="Tahoma" w:hAnsi="Tahoma" w:cs="Tahoma"/>
          <w:sz w:val="24"/>
          <w:szCs w:val="24"/>
        </w:rPr>
        <w:tab/>
      </w:r>
      <w:r w:rsidRPr="009171F8">
        <w:rPr>
          <w:rFonts w:ascii="Tahoma" w:hAnsi="Tahoma" w:cs="Tahoma"/>
          <w:sz w:val="24"/>
          <w:szCs w:val="24"/>
        </w:rPr>
        <w:t>The comments</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 xml:space="preserve">recommendations of the Committee shall then be placed before </w:t>
      </w:r>
      <w:r>
        <w:rPr>
          <w:rFonts w:ascii="Tahoma" w:hAnsi="Tahoma" w:cs="Tahoma"/>
          <w:sz w:val="24"/>
          <w:szCs w:val="24"/>
        </w:rPr>
        <w:t>DPA</w:t>
      </w:r>
      <w:r w:rsidRPr="009171F8">
        <w:rPr>
          <w:rFonts w:ascii="Tahoma" w:hAnsi="Tahoma" w:cs="Tahoma"/>
          <w:sz w:val="24"/>
          <w:szCs w:val="24"/>
        </w:rPr>
        <w:t xml:space="preserve"> </w:t>
      </w:r>
      <w:r>
        <w:rPr>
          <w:rFonts w:ascii="Tahoma" w:hAnsi="Tahoma" w:cs="Tahoma"/>
          <w:sz w:val="24"/>
          <w:szCs w:val="24"/>
        </w:rPr>
        <w:t>Board</w:t>
      </w:r>
      <w:r w:rsidRPr="009171F8">
        <w:rPr>
          <w:rFonts w:ascii="Tahoma" w:hAnsi="Tahoma" w:cs="Tahoma"/>
          <w:sz w:val="24"/>
          <w:szCs w:val="24"/>
        </w:rPr>
        <w:t>’</w:t>
      </w:r>
      <w:r>
        <w:rPr>
          <w:rFonts w:ascii="Tahoma" w:hAnsi="Tahoma" w:cs="Tahoma"/>
          <w:sz w:val="24"/>
          <w:szCs w:val="24"/>
        </w:rPr>
        <w:t>s</w:t>
      </w:r>
      <w:r w:rsidRPr="009171F8">
        <w:rPr>
          <w:rFonts w:ascii="Tahoma" w:hAnsi="Tahoma" w:cs="Tahoma"/>
          <w:sz w:val="24"/>
          <w:szCs w:val="24"/>
        </w:rPr>
        <w:t xml:space="preserve"> Committee. If </w:t>
      </w:r>
      <w:r>
        <w:rPr>
          <w:rFonts w:ascii="Tahoma" w:hAnsi="Tahoma" w:cs="Tahoma"/>
          <w:sz w:val="24"/>
          <w:szCs w:val="24"/>
        </w:rPr>
        <w:t>DPA Board's Committee</w:t>
      </w:r>
      <w:r w:rsidRPr="009171F8">
        <w:rPr>
          <w:rFonts w:ascii="Tahoma" w:hAnsi="Tahoma" w:cs="Tahoma"/>
          <w:sz w:val="24"/>
          <w:szCs w:val="24"/>
        </w:rPr>
        <w:t xml:space="preserve"> decides that it is a fit case for suspension, </w:t>
      </w:r>
      <w:r>
        <w:rPr>
          <w:rFonts w:ascii="Tahoma" w:hAnsi="Tahoma" w:cs="Tahoma"/>
          <w:sz w:val="24"/>
          <w:szCs w:val="24"/>
        </w:rPr>
        <w:t>Board's Committee</w:t>
      </w:r>
      <w:r w:rsidRPr="009171F8">
        <w:rPr>
          <w:rFonts w:ascii="Tahoma" w:hAnsi="Tahoma" w:cs="Tahoma"/>
          <w:sz w:val="24"/>
          <w:szCs w:val="24"/>
        </w:rPr>
        <w:t xml:space="preserve"> shall pass necessary orders which shall be communicated to the foreign supplier by Head of </w:t>
      </w:r>
      <w:r>
        <w:rPr>
          <w:rFonts w:ascii="Tahoma" w:hAnsi="Tahoma" w:cs="Tahoma"/>
          <w:sz w:val="24"/>
          <w:szCs w:val="24"/>
        </w:rPr>
        <w:t>Department</w:t>
      </w:r>
      <w:r w:rsidRPr="009171F8">
        <w:rPr>
          <w:rFonts w:ascii="Tahoma" w:hAnsi="Tahoma" w:cs="Tahoma"/>
          <w:sz w:val="24"/>
          <w:szCs w:val="24"/>
        </w:rPr>
        <w:t xml:space="preserve">. </w:t>
      </w:r>
    </w:p>
    <w:p w:rsidR="00B4612A" w:rsidRDefault="00B4612A" w:rsidP="00B4612A">
      <w:pPr>
        <w:ind w:right="799"/>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5.6 </w:t>
      </w:r>
      <w:r>
        <w:rPr>
          <w:rFonts w:ascii="Tahoma" w:hAnsi="Tahoma" w:cs="Tahoma"/>
          <w:sz w:val="24"/>
          <w:szCs w:val="24"/>
        </w:rPr>
        <w:tab/>
      </w:r>
      <w:r w:rsidRPr="009171F8">
        <w:rPr>
          <w:rFonts w:ascii="Tahoma" w:hAnsi="Tahoma" w:cs="Tahoma"/>
          <w:sz w:val="24"/>
          <w:szCs w:val="24"/>
        </w:rPr>
        <w:t xml:space="preserve">If the Agency concerned asks for detailed reasons of suspension, the Agency may be informed that its conduct is under investigation. It is not necessary to enter into correspondence or argument with the Agency at this stage.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5.7 </w:t>
      </w:r>
      <w:r>
        <w:rPr>
          <w:rFonts w:ascii="Tahoma" w:hAnsi="Tahoma" w:cs="Tahoma"/>
          <w:sz w:val="24"/>
          <w:szCs w:val="24"/>
        </w:rPr>
        <w:tab/>
      </w:r>
      <w:r w:rsidRPr="009171F8">
        <w:rPr>
          <w:rFonts w:ascii="Tahoma" w:hAnsi="Tahoma" w:cs="Tahoma"/>
          <w:sz w:val="24"/>
          <w:szCs w:val="24"/>
        </w:rPr>
        <w:t xml:space="preserve">It is not necessary to give any show-cause notice or personal hearing to the Agency before issuing the order of suspension. However, if investigations are not complete in six months’ time, the Competent Authority with approval of </w:t>
      </w:r>
      <w:r>
        <w:rPr>
          <w:rFonts w:ascii="Tahoma" w:hAnsi="Tahoma" w:cs="Tahoma"/>
          <w:sz w:val="24"/>
          <w:szCs w:val="24"/>
        </w:rPr>
        <w:t xml:space="preserve">Head of the Department </w:t>
      </w:r>
      <w:r w:rsidRPr="009171F8">
        <w:rPr>
          <w:rFonts w:ascii="Tahoma" w:hAnsi="Tahoma" w:cs="Tahoma"/>
          <w:sz w:val="24"/>
          <w:szCs w:val="24"/>
        </w:rPr>
        <w:t xml:space="preserve">may extend the period of suspension by another three months, during which period the investigation must be completed. </w:t>
      </w:r>
    </w:p>
    <w:p w:rsidR="00B4612A" w:rsidRDefault="00B4612A" w:rsidP="00B4612A">
      <w:pPr>
        <w:ind w:right="799"/>
        <w:jc w:val="both"/>
        <w:rPr>
          <w:rFonts w:ascii="Tahoma" w:hAnsi="Tahoma" w:cs="Tahoma"/>
          <w:sz w:val="24"/>
          <w:szCs w:val="24"/>
        </w:rPr>
      </w:pPr>
    </w:p>
    <w:p w:rsidR="00B4612A" w:rsidRPr="005425CA" w:rsidRDefault="00B4612A" w:rsidP="00B4612A">
      <w:pPr>
        <w:ind w:right="799"/>
        <w:jc w:val="both"/>
        <w:rPr>
          <w:rFonts w:ascii="Tahoma" w:hAnsi="Tahoma" w:cs="Tahoma"/>
          <w:b/>
          <w:bCs/>
          <w:sz w:val="24"/>
          <w:szCs w:val="24"/>
        </w:rPr>
      </w:pPr>
      <w:r w:rsidRPr="005425CA">
        <w:rPr>
          <w:rFonts w:ascii="Tahoma" w:hAnsi="Tahoma" w:cs="Tahoma"/>
          <w:b/>
          <w:bCs/>
          <w:sz w:val="24"/>
          <w:szCs w:val="24"/>
        </w:rPr>
        <w:t xml:space="preserve">6. </w:t>
      </w:r>
      <w:r>
        <w:rPr>
          <w:rFonts w:ascii="Tahoma" w:hAnsi="Tahoma" w:cs="Tahoma"/>
          <w:b/>
          <w:bCs/>
          <w:sz w:val="24"/>
          <w:szCs w:val="24"/>
        </w:rPr>
        <w:tab/>
      </w:r>
      <w:r w:rsidRPr="005425CA">
        <w:rPr>
          <w:rFonts w:ascii="Tahoma" w:hAnsi="Tahoma" w:cs="Tahoma"/>
          <w:b/>
          <w:bCs/>
          <w:sz w:val="24"/>
          <w:szCs w:val="24"/>
        </w:rPr>
        <w:t xml:space="preserve">Grounds on which Banning of Business Dealings can be initiated </w:t>
      </w:r>
    </w:p>
    <w:p w:rsidR="00B4612A" w:rsidRDefault="00B4612A" w:rsidP="00B4612A">
      <w:pPr>
        <w:ind w:right="799"/>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6.1 </w:t>
      </w:r>
      <w:r>
        <w:rPr>
          <w:rFonts w:ascii="Tahoma" w:hAnsi="Tahoma" w:cs="Tahoma"/>
          <w:sz w:val="24"/>
          <w:szCs w:val="24"/>
        </w:rPr>
        <w:tab/>
      </w:r>
      <w:r w:rsidRPr="009171F8">
        <w:rPr>
          <w:rFonts w:ascii="Tahoma" w:hAnsi="Tahoma" w:cs="Tahoma"/>
          <w:sz w:val="24"/>
          <w:szCs w:val="24"/>
        </w:rPr>
        <w:t xml:space="preserve">If the security consideration, including questions of loyalty of the Agency to the State, so warrants;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6.2 </w:t>
      </w:r>
      <w:r>
        <w:rPr>
          <w:rFonts w:ascii="Tahoma" w:hAnsi="Tahoma" w:cs="Tahoma"/>
          <w:sz w:val="24"/>
          <w:szCs w:val="24"/>
        </w:rPr>
        <w:tab/>
      </w:r>
      <w:r w:rsidRPr="009171F8">
        <w:rPr>
          <w:rFonts w:ascii="Tahoma" w:hAnsi="Tahoma" w:cs="Tahoma"/>
          <w:sz w:val="24"/>
          <w:szCs w:val="24"/>
        </w:rPr>
        <w:t>If the Director</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 xml:space="preserve">Owner of the Agency, proprietor or partner of the firm, is convicted by a Court of Law for offences involving moral turpitude in relation to its business dealings with the Government or any other public sector enterprises or </w:t>
      </w:r>
      <w:r>
        <w:rPr>
          <w:rFonts w:ascii="Tahoma" w:hAnsi="Tahoma" w:cs="Tahoma"/>
          <w:sz w:val="24"/>
          <w:szCs w:val="24"/>
        </w:rPr>
        <w:t>DPA</w:t>
      </w:r>
      <w:r w:rsidRPr="009171F8">
        <w:rPr>
          <w:rFonts w:ascii="Tahoma" w:hAnsi="Tahoma" w:cs="Tahoma"/>
          <w:sz w:val="24"/>
          <w:szCs w:val="24"/>
        </w:rPr>
        <w:t xml:space="preserve">, during the last five years preceding date of tender opening or during execution of contract, provided such information is known to </w:t>
      </w:r>
      <w:r>
        <w:rPr>
          <w:rFonts w:ascii="Tahoma" w:hAnsi="Tahoma" w:cs="Tahoma"/>
          <w:sz w:val="24"/>
          <w:szCs w:val="24"/>
        </w:rPr>
        <w:t>DPA</w:t>
      </w:r>
      <w:r w:rsidRPr="009171F8">
        <w:rPr>
          <w:rFonts w:ascii="Tahoma" w:hAnsi="Tahoma" w:cs="Tahoma"/>
          <w:sz w:val="24"/>
          <w:szCs w:val="24"/>
        </w:rPr>
        <w:t xml:space="preserve">;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6.3 </w:t>
      </w:r>
      <w:r>
        <w:rPr>
          <w:rFonts w:ascii="Tahoma" w:hAnsi="Tahoma" w:cs="Tahoma"/>
          <w:sz w:val="24"/>
          <w:szCs w:val="24"/>
        </w:rPr>
        <w:tab/>
      </w:r>
      <w:r w:rsidRPr="009171F8">
        <w:rPr>
          <w:rFonts w:ascii="Tahoma" w:hAnsi="Tahoma" w:cs="Tahoma"/>
          <w:sz w:val="24"/>
          <w:szCs w:val="24"/>
        </w:rPr>
        <w:t xml:space="preserve">If there is strong justification for believing that the Directors, Proprietors, Partners, owner of the Agency have been guilty of malpractices such as bribery, corruption, fraud, substitution of tenders, interpolations, etc. during the last five years preceding date of tender opening or during execution of contract, provided such information is known to </w:t>
      </w:r>
      <w:r>
        <w:rPr>
          <w:rFonts w:ascii="Tahoma" w:hAnsi="Tahoma" w:cs="Tahoma"/>
          <w:sz w:val="24"/>
          <w:szCs w:val="24"/>
        </w:rPr>
        <w:t>DPA</w:t>
      </w:r>
      <w:r w:rsidRPr="009171F8">
        <w:rPr>
          <w:rFonts w:ascii="Tahoma" w:hAnsi="Tahoma" w:cs="Tahoma"/>
          <w:sz w:val="24"/>
          <w:szCs w:val="24"/>
        </w:rPr>
        <w:t xml:space="preserve">;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6.4 </w:t>
      </w:r>
      <w:r>
        <w:rPr>
          <w:rFonts w:ascii="Tahoma" w:hAnsi="Tahoma" w:cs="Tahoma"/>
          <w:sz w:val="24"/>
          <w:szCs w:val="24"/>
        </w:rPr>
        <w:tab/>
      </w:r>
      <w:r w:rsidRPr="009171F8">
        <w:rPr>
          <w:rFonts w:ascii="Tahoma" w:hAnsi="Tahoma" w:cs="Tahoma"/>
          <w:sz w:val="24"/>
          <w:szCs w:val="24"/>
        </w:rPr>
        <w:t>If the Agency continuously refuses to return</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 xml:space="preserve">refund the dues of </w:t>
      </w:r>
      <w:r>
        <w:rPr>
          <w:rFonts w:ascii="Tahoma" w:hAnsi="Tahoma" w:cs="Tahoma"/>
          <w:sz w:val="24"/>
          <w:szCs w:val="24"/>
        </w:rPr>
        <w:t>DPA</w:t>
      </w:r>
      <w:r w:rsidRPr="009171F8">
        <w:rPr>
          <w:rFonts w:ascii="Tahoma" w:hAnsi="Tahoma" w:cs="Tahoma"/>
          <w:sz w:val="24"/>
          <w:szCs w:val="24"/>
        </w:rPr>
        <w:t xml:space="preserve"> without showing adequate reason and this is not due to any reasonable dispute which would attract proceedings in Arbitration or Court of Law;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6.5 </w:t>
      </w:r>
      <w:r>
        <w:rPr>
          <w:rFonts w:ascii="Tahoma" w:hAnsi="Tahoma" w:cs="Tahoma"/>
          <w:sz w:val="24"/>
          <w:szCs w:val="24"/>
        </w:rPr>
        <w:tab/>
      </w:r>
      <w:r w:rsidRPr="009171F8">
        <w:rPr>
          <w:rFonts w:ascii="Tahoma" w:hAnsi="Tahoma" w:cs="Tahoma"/>
          <w:sz w:val="24"/>
          <w:szCs w:val="24"/>
        </w:rPr>
        <w:t>If the Agency employs a public servant dismissed</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removed or employs a person convicted for an offence involving corruption or abetment of such</w:t>
      </w:r>
      <w:r>
        <w:rPr>
          <w:rFonts w:ascii="Tahoma" w:hAnsi="Tahoma" w:cs="Tahoma"/>
          <w:sz w:val="24"/>
          <w:szCs w:val="24"/>
        </w:rPr>
        <w:t xml:space="preserve"> </w:t>
      </w:r>
      <w:r w:rsidRPr="009171F8">
        <w:rPr>
          <w:rFonts w:ascii="Tahoma" w:hAnsi="Tahoma" w:cs="Tahoma"/>
          <w:sz w:val="24"/>
          <w:szCs w:val="24"/>
        </w:rPr>
        <w:t xml:space="preserve">offence, provided such information is known to </w:t>
      </w:r>
      <w:r>
        <w:rPr>
          <w:rFonts w:ascii="Tahoma" w:hAnsi="Tahoma" w:cs="Tahoma"/>
          <w:sz w:val="24"/>
          <w:szCs w:val="24"/>
        </w:rPr>
        <w:t>DPA</w:t>
      </w:r>
      <w:r w:rsidRPr="009171F8">
        <w:rPr>
          <w:rFonts w:ascii="Tahoma" w:hAnsi="Tahoma" w:cs="Tahoma"/>
          <w:sz w:val="24"/>
          <w:szCs w:val="24"/>
        </w:rPr>
        <w:t xml:space="preserve">;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6.6 </w:t>
      </w:r>
      <w:r>
        <w:rPr>
          <w:rFonts w:ascii="Tahoma" w:hAnsi="Tahoma" w:cs="Tahoma"/>
          <w:sz w:val="24"/>
          <w:szCs w:val="24"/>
        </w:rPr>
        <w:tab/>
      </w:r>
      <w:r w:rsidRPr="009171F8">
        <w:rPr>
          <w:rFonts w:ascii="Tahoma" w:hAnsi="Tahoma" w:cs="Tahoma"/>
          <w:sz w:val="24"/>
          <w:szCs w:val="24"/>
        </w:rPr>
        <w:t xml:space="preserve">If business dealings with the Agency have been banned by the Central or State Govt. or any other public sector enterprise at the time of submitting his bid or on the date of tender opening or at the time of placement of order, provided such information is known to </w:t>
      </w:r>
      <w:r>
        <w:rPr>
          <w:rFonts w:ascii="Tahoma" w:hAnsi="Tahoma" w:cs="Tahoma"/>
          <w:sz w:val="24"/>
          <w:szCs w:val="24"/>
        </w:rPr>
        <w:t>DPA</w:t>
      </w:r>
      <w:r w:rsidRPr="009171F8">
        <w:rPr>
          <w:rFonts w:ascii="Tahoma" w:hAnsi="Tahoma" w:cs="Tahoma"/>
          <w:sz w:val="24"/>
          <w:szCs w:val="24"/>
        </w:rPr>
        <w:t xml:space="preserve">;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6.7 </w:t>
      </w:r>
      <w:r>
        <w:rPr>
          <w:rFonts w:ascii="Tahoma" w:hAnsi="Tahoma" w:cs="Tahoma"/>
          <w:sz w:val="24"/>
          <w:szCs w:val="24"/>
        </w:rPr>
        <w:tab/>
      </w:r>
      <w:r w:rsidRPr="009171F8">
        <w:rPr>
          <w:rFonts w:ascii="Tahoma" w:hAnsi="Tahoma" w:cs="Tahoma"/>
          <w:sz w:val="24"/>
          <w:szCs w:val="24"/>
        </w:rPr>
        <w:t>If the Agency has resorted to Corrupt, fraudulent practices including misrepresentation of facts and</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or fudging</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forging</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 xml:space="preserve">tampering of documents; </w:t>
      </w:r>
      <w:r w:rsidRPr="007F1FB1">
        <w:rPr>
          <w:rFonts w:ascii="Tahoma" w:hAnsi="Tahoma" w:cs="Tahoma"/>
          <w:b/>
          <w:bCs/>
          <w:sz w:val="24"/>
          <w:szCs w:val="24"/>
        </w:rPr>
        <w:t xml:space="preserve">Ω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6.8 </w:t>
      </w:r>
      <w:r>
        <w:rPr>
          <w:rFonts w:ascii="Tahoma" w:hAnsi="Tahoma" w:cs="Tahoma"/>
          <w:sz w:val="24"/>
          <w:szCs w:val="24"/>
        </w:rPr>
        <w:tab/>
      </w:r>
      <w:r w:rsidRPr="009171F8">
        <w:rPr>
          <w:rFonts w:ascii="Tahoma" w:hAnsi="Tahoma" w:cs="Tahoma"/>
          <w:sz w:val="24"/>
          <w:szCs w:val="24"/>
        </w:rPr>
        <w:t>If the Agency uses intimidation</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threatening</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 xml:space="preserve">misbehaves with </w:t>
      </w:r>
      <w:r>
        <w:rPr>
          <w:rFonts w:ascii="Tahoma" w:hAnsi="Tahoma" w:cs="Tahoma"/>
          <w:sz w:val="24"/>
          <w:szCs w:val="24"/>
        </w:rPr>
        <w:t>DPA</w:t>
      </w:r>
      <w:r w:rsidRPr="009171F8">
        <w:rPr>
          <w:rFonts w:ascii="Tahoma" w:hAnsi="Tahoma" w:cs="Tahoma"/>
          <w:sz w:val="24"/>
          <w:szCs w:val="24"/>
        </w:rPr>
        <w:t xml:space="preserve"> Official or brings undue outside pressure or influence on the </w:t>
      </w:r>
      <w:r>
        <w:rPr>
          <w:rFonts w:ascii="Tahoma" w:hAnsi="Tahoma" w:cs="Tahoma"/>
          <w:sz w:val="24"/>
          <w:szCs w:val="24"/>
        </w:rPr>
        <w:t>Board</w:t>
      </w:r>
      <w:r w:rsidRPr="009171F8">
        <w:rPr>
          <w:rFonts w:ascii="Tahoma" w:hAnsi="Tahoma" w:cs="Tahoma"/>
          <w:sz w:val="24"/>
          <w:szCs w:val="24"/>
        </w:rPr>
        <w:t xml:space="preserve"> (</w:t>
      </w:r>
      <w:r>
        <w:rPr>
          <w:rFonts w:ascii="Tahoma" w:hAnsi="Tahoma" w:cs="Tahoma"/>
          <w:sz w:val="24"/>
          <w:szCs w:val="24"/>
        </w:rPr>
        <w:t>DPA</w:t>
      </w:r>
      <w:r w:rsidRPr="009171F8">
        <w:rPr>
          <w:rFonts w:ascii="Tahoma" w:hAnsi="Tahoma" w:cs="Tahoma"/>
          <w:sz w:val="24"/>
          <w:szCs w:val="24"/>
        </w:rPr>
        <w:t>) or its official in acceptance</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 xml:space="preserve">performances of the job under the contract;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6.9 </w:t>
      </w:r>
      <w:r>
        <w:rPr>
          <w:rFonts w:ascii="Tahoma" w:hAnsi="Tahoma" w:cs="Tahoma"/>
          <w:sz w:val="24"/>
          <w:szCs w:val="24"/>
        </w:rPr>
        <w:tab/>
      </w:r>
      <w:r w:rsidRPr="009171F8">
        <w:rPr>
          <w:rFonts w:ascii="Tahoma" w:hAnsi="Tahoma" w:cs="Tahoma"/>
          <w:sz w:val="24"/>
          <w:szCs w:val="24"/>
        </w:rPr>
        <w:t>If the Agency indulges in repeated and</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or deliberate use of delay tactics in complying with contractual stipulations</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 xml:space="preserve">delayed the tendering process;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6.10 </w:t>
      </w:r>
      <w:r>
        <w:rPr>
          <w:rFonts w:ascii="Tahoma" w:hAnsi="Tahoma" w:cs="Tahoma"/>
          <w:sz w:val="24"/>
          <w:szCs w:val="24"/>
        </w:rPr>
        <w:tab/>
      </w:r>
      <w:proofErr w:type="spellStart"/>
      <w:r w:rsidRPr="009171F8">
        <w:rPr>
          <w:rFonts w:ascii="Tahoma" w:hAnsi="Tahoma" w:cs="Tahoma"/>
          <w:sz w:val="24"/>
          <w:szCs w:val="24"/>
        </w:rPr>
        <w:t>Wilful</w:t>
      </w:r>
      <w:proofErr w:type="spellEnd"/>
      <w:r w:rsidRPr="009171F8">
        <w:rPr>
          <w:rFonts w:ascii="Tahoma" w:hAnsi="Tahoma" w:cs="Tahoma"/>
          <w:sz w:val="24"/>
          <w:szCs w:val="24"/>
        </w:rPr>
        <w:t xml:space="preserve"> indulgence by the Agency in supplying sub-standard material irrespective of whether pre-dispatch inspection was carried out by </w:t>
      </w:r>
      <w:r>
        <w:rPr>
          <w:rFonts w:ascii="Tahoma" w:hAnsi="Tahoma" w:cs="Tahoma"/>
          <w:sz w:val="24"/>
          <w:szCs w:val="24"/>
        </w:rPr>
        <w:t>Board</w:t>
      </w:r>
      <w:r w:rsidRPr="009171F8">
        <w:rPr>
          <w:rFonts w:ascii="Tahoma" w:hAnsi="Tahoma" w:cs="Tahoma"/>
          <w:sz w:val="24"/>
          <w:szCs w:val="24"/>
        </w:rPr>
        <w:t xml:space="preserve"> (</w:t>
      </w:r>
      <w:r>
        <w:rPr>
          <w:rFonts w:ascii="Tahoma" w:hAnsi="Tahoma" w:cs="Tahoma"/>
          <w:sz w:val="24"/>
          <w:szCs w:val="24"/>
        </w:rPr>
        <w:t>DPA</w:t>
      </w:r>
      <w:r w:rsidRPr="009171F8">
        <w:rPr>
          <w:rFonts w:ascii="Tahoma" w:hAnsi="Tahoma" w:cs="Tahoma"/>
          <w:sz w:val="24"/>
          <w:szCs w:val="24"/>
        </w:rPr>
        <w:t xml:space="preserve">) or not;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6.11 </w:t>
      </w:r>
      <w:r>
        <w:rPr>
          <w:rFonts w:ascii="Tahoma" w:hAnsi="Tahoma" w:cs="Tahoma"/>
          <w:sz w:val="24"/>
          <w:szCs w:val="24"/>
        </w:rPr>
        <w:tab/>
      </w:r>
      <w:r w:rsidRPr="009171F8">
        <w:rPr>
          <w:rFonts w:ascii="Tahoma" w:hAnsi="Tahoma" w:cs="Tahoma"/>
          <w:sz w:val="24"/>
          <w:szCs w:val="24"/>
        </w:rPr>
        <w:t xml:space="preserve">Based on the findings of the investigation report of Investigating Department </w:t>
      </w:r>
      <w:r w:rsidRPr="009171F8">
        <w:rPr>
          <w:rFonts w:ascii="Tahoma" w:hAnsi="Tahoma" w:cs="Tahoma"/>
          <w:sz w:val="24"/>
          <w:szCs w:val="24"/>
        </w:rPr>
        <w:lastRenderedPageBreak/>
        <w:t>against the Agency for mala-fide</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 xml:space="preserve">unlawful acts or improper conduct on its part in matters relating to the </w:t>
      </w:r>
      <w:r>
        <w:rPr>
          <w:rFonts w:ascii="Tahoma" w:hAnsi="Tahoma" w:cs="Tahoma"/>
          <w:sz w:val="24"/>
          <w:szCs w:val="24"/>
        </w:rPr>
        <w:t>Board</w:t>
      </w:r>
      <w:r w:rsidRPr="009171F8">
        <w:rPr>
          <w:rFonts w:ascii="Tahoma" w:hAnsi="Tahoma" w:cs="Tahoma"/>
          <w:sz w:val="24"/>
          <w:szCs w:val="24"/>
        </w:rPr>
        <w:t xml:space="preserve"> (</w:t>
      </w:r>
      <w:r>
        <w:rPr>
          <w:rFonts w:ascii="Tahoma" w:hAnsi="Tahoma" w:cs="Tahoma"/>
          <w:sz w:val="24"/>
          <w:szCs w:val="24"/>
        </w:rPr>
        <w:t>DPA</w:t>
      </w:r>
      <w:r w:rsidRPr="009171F8">
        <w:rPr>
          <w:rFonts w:ascii="Tahoma" w:hAnsi="Tahoma" w:cs="Tahoma"/>
          <w:sz w:val="24"/>
          <w:szCs w:val="24"/>
        </w:rPr>
        <w:t xml:space="preserve">) or even otherwise;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6.12 </w:t>
      </w:r>
      <w:r>
        <w:rPr>
          <w:rFonts w:ascii="Tahoma" w:hAnsi="Tahoma" w:cs="Tahoma"/>
          <w:sz w:val="24"/>
          <w:szCs w:val="24"/>
        </w:rPr>
        <w:tab/>
      </w:r>
      <w:r w:rsidRPr="009171F8">
        <w:rPr>
          <w:rFonts w:ascii="Tahoma" w:hAnsi="Tahoma" w:cs="Tahoma"/>
          <w:sz w:val="24"/>
          <w:szCs w:val="24"/>
        </w:rPr>
        <w:t xml:space="preserve">Established litigant nature of the Agency to derive undue benefit;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6.13 </w:t>
      </w:r>
      <w:r>
        <w:rPr>
          <w:rFonts w:ascii="Tahoma" w:hAnsi="Tahoma" w:cs="Tahoma"/>
          <w:sz w:val="24"/>
          <w:szCs w:val="24"/>
        </w:rPr>
        <w:tab/>
      </w:r>
      <w:r w:rsidRPr="009171F8">
        <w:rPr>
          <w:rFonts w:ascii="Tahoma" w:hAnsi="Tahoma" w:cs="Tahoma"/>
          <w:sz w:val="24"/>
          <w:szCs w:val="24"/>
        </w:rPr>
        <w:t xml:space="preserve">Continued poor performance of the Agency in several contracts;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6.14 </w:t>
      </w:r>
      <w:r>
        <w:rPr>
          <w:rFonts w:ascii="Tahoma" w:hAnsi="Tahoma" w:cs="Tahoma"/>
          <w:sz w:val="24"/>
          <w:szCs w:val="24"/>
        </w:rPr>
        <w:tab/>
      </w:r>
      <w:r w:rsidRPr="009171F8">
        <w:rPr>
          <w:rFonts w:ascii="Tahoma" w:hAnsi="Tahoma" w:cs="Tahoma"/>
          <w:sz w:val="24"/>
          <w:szCs w:val="24"/>
        </w:rPr>
        <w:t xml:space="preserve">If the Agency misuses the premises or facilities of the </w:t>
      </w:r>
      <w:r>
        <w:rPr>
          <w:rFonts w:ascii="Tahoma" w:hAnsi="Tahoma" w:cs="Tahoma"/>
          <w:sz w:val="24"/>
          <w:szCs w:val="24"/>
        </w:rPr>
        <w:t>Board</w:t>
      </w:r>
      <w:r w:rsidRPr="009171F8">
        <w:rPr>
          <w:rFonts w:ascii="Tahoma" w:hAnsi="Tahoma" w:cs="Tahoma"/>
          <w:sz w:val="24"/>
          <w:szCs w:val="24"/>
        </w:rPr>
        <w:t xml:space="preserve"> (</w:t>
      </w:r>
      <w:r>
        <w:rPr>
          <w:rFonts w:ascii="Tahoma" w:hAnsi="Tahoma" w:cs="Tahoma"/>
          <w:sz w:val="24"/>
          <w:szCs w:val="24"/>
        </w:rPr>
        <w:t>DPA</w:t>
      </w:r>
      <w:r w:rsidRPr="009171F8">
        <w:rPr>
          <w:rFonts w:ascii="Tahoma" w:hAnsi="Tahoma" w:cs="Tahoma"/>
          <w:sz w:val="24"/>
          <w:szCs w:val="24"/>
        </w:rPr>
        <w:t xml:space="preserve">), forcefully occupies tampers or damages the </w:t>
      </w:r>
      <w:r>
        <w:rPr>
          <w:rFonts w:ascii="Tahoma" w:hAnsi="Tahoma" w:cs="Tahoma"/>
          <w:sz w:val="24"/>
          <w:szCs w:val="24"/>
        </w:rPr>
        <w:t>Board</w:t>
      </w:r>
      <w:r w:rsidRPr="009171F8">
        <w:rPr>
          <w:rFonts w:ascii="Tahoma" w:hAnsi="Tahoma" w:cs="Tahoma"/>
          <w:sz w:val="24"/>
          <w:szCs w:val="24"/>
        </w:rPr>
        <w:t xml:space="preserve">’s properties including land, water resources, forests / trees, etc.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6.15 </w:t>
      </w:r>
      <w:r>
        <w:rPr>
          <w:rFonts w:ascii="Tahoma" w:hAnsi="Tahoma" w:cs="Tahoma"/>
          <w:sz w:val="24"/>
          <w:szCs w:val="24"/>
        </w:rPr>
        <w:tab/>
      </w:r>
      <w:r w:rsidRPr="009171F8">
        <w:rPr>
          <w:rFonts w:ascii="Tahoma" w:hAnsi="Tahoma" w:cs="Tahoma"/>
          <w:sz w:val="24"/>
          <w:szCs w:val="24"/>
        </w:rPr>
        <w:t xml:space="preserve">If the Agency resorts to unauthorized sale of materials purchased from the </w:t>
      </w:r>
      <w:r>
        <w:rPr>
          <w:rFonts w:ascii="Tahoma" w:hAnsi="Tahoma" w:cs="Tahoma"/>
          <w:sz w:val="24"/>
          <w:szCs w:val="24"/>
        </w:rPr>
        <w:t>Board</w:t>
      </w:r>
      <w:r w:rsidRPr="009171F8">
        <w:rPr>
          <w:rFonts w:ascii="Tahoma" w:hAnsi="Tahoma" w:cs="Tahoma"/>
          <w:sz w:val="24"/>
          <w:szCs w:val="24"/>
        </w:rPr>
        <w:t xml:space="preserve">.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6.16 </w:t>
      </w:r>
      <w:r>
        <w:rPr>
          <w:rFonts w:ascii="Tahoma" w:hAnsi="Tahoma" w:cs="Tahoma"/>
          <w:sz w:val="24"/>
          <w:szCs w:val="24"/>
        </w:rPr>
        <w:tab/>
      </w:r>
      <w:r w:rsidRPr="009171F8">
        <w:rPr>
          <w:rFonts w:ascii="Tahoma" w:hAnsi="Tahoma" w:cs="Tahoma"/>
          <w:sz w:val="24"/>
          <w:szCs w:val="24"/>
        </w:rPr>
        <w:t xml:space="preserve">If the Agency has committed a transgression through violation of any of its commitments under the Integrity Pact entered with </w:t>
      </w:r>
      <w:r>
        <w:rPr>
          <w:rFonts w:ascii="Tahoma" w:hAnsi="Tahoma" w:cs="Tahoma"/>
          <w:sz w:val="24"/>
          <w:szCs w:val="24"/>
        </w:rPr>
        <w:t>DPA</w:t>
      </w:r>
      <w:r w:rsidRPr="009171F8">
        <w:rPr>
          <w:rFonts w:ascii="Tahoma" w:hAnsi="Tahoma" w:cs="Tahoma"/>
          <w:sz w:val="24"/>
          <w:szCs w:val="24"/>
        </w:rPr>
        <w:t xml:space="preserve">. </w:t>
      </w:r>
    </w:p>
    <w:p w:rsidR="00B4612A" w:rsidRDefault="00B4612A" w:rsidP="00B4612A">
      <w:pPr>
        <w:ind w:left="1440" w:right="799" w:hanging="720"/>
        <w:jc w:val="both"/>
        <w:rPr>
          <w:rFonts w:ascii="Tahoma" w:hAnsi="Tahoma" w:cs="Tahoma"/>
          <w:sz w:val="24"/>
          <w:szCs w:val="24"/>
        </w:rPr>
      </w:pPr>
    </w:p>
    <w:p w:rsidR="00B4612A" w:rsidRPr="007F1FB1" w:rsidRDefault="00B4612A" w:rsidP="00B4612A">
      <w:pPr>
        <w:ind w:left="2160" w:right="799" w:hanging="900"/>
        <w:jc w:val="both"/>
        <w:rPr>
          <w:rFonts w:ascii="Tahoma" w:hAnsi="Tahoma" w:cs="Tahoma"/>
          <w:i/>
          <w:iCs/>
          <w:sz w:val="24"/>
          <w:szCs w:val="24"/>
        </w:rPr>
      </w:pPr>
      <w:r w:rsidRPr="007F1FB1">
        <w:rPr>
          <w:rFonts w:ascii="Tahoma" w:hAnsi="Tahoma" w:cs="Tahoma"/>
          <w:i/>
          <w:iCs/>
          <w:sz w:val="24"/>
          <w:szCs w:val="24"/>
        </w:rPr>
        <w:t>(</w:t>
      </w:r>
      <w:r w:rsidRPr="007F1FB1">
        <w:rPr>
          <w:rFonts w:ascii="Tahoma" w:hAnsi="Tahoma" w:cs="Tahoma"/>
          <w:b/>
          <w:bCs/>
          <w:i/>
          <w:iCs/>
          <w:sz w:val="24"/>
          <w:szCs w:val="24"/>
        </w:rPr>
        <w:t>Note</w:t>
      </w:r>
      <w:r w:rsidRPr="007F1FB1">
        <w:rPr>
          <w:rFonts w:ascii="Tahoma" w:hAnsi="Tahoma" w:cs="Tahoma"/>
          <w:i/>
          <w:iCs/>
          <w:sz w:val="24"/>
          <w:szCs w:val="24"/>
        </w:rPr>
        <w:t>:</w:t>
      </w:r>
      <w:r>
        <w:rPr>
          <w:rFonts w:ascii="Tahoma" w:hAnsi="Tahoma" w:cs="Tahoma"/>
          <w:i/>
          <w:iCs/>
          <w:sz w:val="24"/>
          <w:szCs w:val="24"/>
        </w:rPr>
        <w:tab/>
      </w:r>
      <w:r w:rsidRPr="007F1FB1">
        <w:rPr>
          <w:rFonts w:ascii="Tahoma" w:hAnsi="Tahoma" w:cs="Tahoma"/>
          <w:i/>
          <w:iCs/>
          <w:sz w:val="24"/>
          <w:szCs w:val="24"/>
        </w:rPr>
        <w:t xml:space="preserve">The examples given above are only illustrative and not exhaustive. The Competent Authority may decide to ban business dealings for any good and sufficient reason). </w:t>
      </w:r>
    </w:p>
    <w:p w:rsidR="00B4612A" w:rsidRPr="007F1FB1" w:rsidRDefault="00B4612A" w:rsidP="00B4612A">
      <w:pPr>
        <w:ind w:left="1440" w:right="799" w:hanging="720"/>
        <w:jc w:val="both"/>
        <w:rPr>
          <w:rFonts w:ascii="Tahoma" w:hAnsi="Tahoma" w:cs="Tahoma"/>
          <w:i/>
          <w:iCs/>
          <w:sz w:val="24"/>
          <w:szCs w:val="24"/>
        </w:rPr>
      </w:pPr>
    </w:p>
    <w:p w:rsidR="00B4612A" w:rsidRPr="007F1FB1" w:rsidRDefault="00B4612A" w:rsidP="00B4612A">
      <w:pPr>
        <w:ind w:left="2160" w:right="799" w:hanging="720"/>
        <w:jc w:val="both"/>
        <w:rPr>
          <w:rFonts w:ascii="Tahoma" w:hAnsi="Tahoma" w:cs="Tahoma"/>
          <w:i/>
          <w:iCs/>
          <w:sz w:val="24"/>
          <w:szCs w:val="24"/>
        </w:rPr>
      </w:pPr>
      <w:r w:rsidRPr="007F1FB1">
        <w:rPr>
          <w:rFonts w:ascii="Tahoma" w:hAnsi="Tahoma" w:cs="Tahoma"/>
          <w:b/>
          <w:bCs/>
          <w:i/>
          <w:iCs/>
          <w:sz w:val="24"/>
          <w:szCs w:val="24"/>
        </w:rPr>
        <w:t xml:space="preserve">Ω </w:t>
      </w:r>
      <w:r>
        <w:rPr>
          <w:rFonts w:ascii="Tahoma" w:hAnsi="Tahoma" w:cs="Tahoma"/>
          <w:i/>
          <w:iCs/>
          <w:sz w:val="24"/>
          <w:szCs w:val="24"/>
        </w:rPr>
        <w:tab/>
      </w:r>
      <w:r w:rsidRPr="007F1FB1">
        <w:rPr>
          <w:rFonts w:ascii="Tahoma" w:hAnsi="Tahoma" w:cs="Tahoma"/>
          <w:i/>
          <w:iCs/>
          <w:sz w:val="24"/>
          <w:szCs w:val="24"/>
        </w:rPr>
        <w:t>No experience certificate shall be issued by Engineer in Charge</w:t>
      </w:r>
      <w:r>
        <w:rPr>
          <w:rFonts w:ascii="Tahoma" w:hAnsi="Tahoma" w:cs="Tahoma"/>
          <w:i/>
          <w:iCs/>
          <w:sz w:val="24"/>
          <w:szCs w:val="24"/>
        </w:rPr>
        <w:t xml:space="preserve"> </w:t>
      </w:r>
      <w:r w:rsidRPr="007F1FB1">
        <w:rPr>
          <w:rFonts w:ascii="Tahoma" w:hAnsi="Tahoma" w:cs="Tahoma"/>
          <w:i/>
          <w:iCs/>
          <w:sz w:val="24"/>
          <w:szCs w:val="24"/>
        </w:rPr>
        <w:t>/</w:t>
      </w:r>
      <w:r>
        <w:rPr>
          <w:rFonts w:ascii="Tahoma" w:hAnsi="Tahoma" w:cs="Tahoma"/>
          <w:i/>
          <w:iCs/>
          <w:sz w:val="24"/>
          <w:szCs w:val="24"/>
        </w:rPr>
        <w:t xml:space="preserve"> </w:t>
      </w:r>
      <w:r w:rsidRPr="007F1FB1">
        <w:rPr>
          <w:rFonts w:ascii="Tahoma" w:hAnsi="Tahoma" w:cs="Tahoma"/>
          <w:i/>
          <w:iCs/>
          <w:sz w:val="24"/>
          <w:szCs w:val="24"/>
        </w:rPr>
        <w:t>Executing Authority against the contract to the Agency found to have submitted forged</w:t>
      </w:r>
      <w:r>
        <w:rPr>
          <w:rFonts w:ascii="Tahoma" w:hAnsi="Tahoma" w:cs="Tahoma"/>
          <w:i/>
          <w:iCs/>
          <w:sz w:val="24"/>
          <w:szCs w:val="24"/>
        </w:rPr>
        <w:t xml:space="preserve"> </w:t>
      </w:r>
      <w:r w:rsidRPr="007F1FB1">
        <w:rPr>
          <w:rFonts w:ascii="Tahoma" w:hAnsi="Tahoma" w:cs="Tahoma"/>
          <w:i/>
          <w:iCs/>
          <w:sz w:val="24"/>
          <w:szCs w:val="24"/>
        </w:rPr>
        <w:t>/ fabricated documents</w:t>
      </w:r>
      <w:r>
        <w:rPr>
          <w:rFonts w:ascii="Tahoma" w:hAnsi="Tahoma" w:cs="Tahoma"/>
          <w:i/>
          <w:iCs/>
          <w:sz w:val="24"/>
          <w:szCs w:val="24"/>
        </w:rPr>
        <w:t xml:space="preserve"> </w:t>
      </w:r>
      <w:r w:rsidRPr="007F1FB1">
        <w:rPr>
          <w:rFonts w:ascii="Tahoma" w:hAnsi="Tahoma" w:cs="Tahoma"/>
          <w:i/>
          <w:iCs/>
          <w:sz w:val="24"/>
          <w:szCs w:val="24"/>
        </w:rPr>
        <w:t>/</w:t>
      </w:r>
      <w:r>
        <w:rPr>
          <w:rFonts w:ascii="Tahoma" w:hAnsi="Tahoma" w:cs="Tahoma"/>
          <w:i/>
          <w:iCs/>
          <w:sz w:val="24"/>
          <w:szCs w:val="24"/>
        </w:rPr>
        <w:t xml:space="preserve"> </w:t>
      </w:r>
      <w:r w:rsidRPr="007F1FB1">
        <w:rPr>
          <w:rFonts w:ascii="Tahoma" w:hAnsi="Tahoma" w:cs="Tahoma"/>
          <w:i/>
          <w:iCs/>
          <w:sz w:val="24"/>
          <w:szCs w:val="24"/>
        </w:rPr>
        <w:t>indulged in corrupt</w:t>
      </w:r>
      <w:r>
        <w:rPr>
          <w:rFonts w:ascii="Tahoma" w:hAnsi="Tahoma" w:cs="Tahoma"/>
          <w:i/>
          <w:iCs/>
          <w:sz w:val="24"/>
          <w:szCs w:val="24"/>
        </w:rPr>
        <w:t xml:space="preserve"> </w:t>
      </w:r>
      <w:r w:rsidRPr="007F1FB1">
        <w:rPr>
          <w:rFonts w:ascii="Tahoma" w:hAnsi="Tahoma" w:cs="Tahoma"/>
          <w:i/>
          <w:iCs/>
          <w:sz w:val="24"/>
          <w:szCs w:val="24"/>
        </w:rPr>
        <w:t>/</w:t>
      </w:r>
      <w:r>
        <w:rPr>
          <w:rFonts w:ascii="Tahoma" w:hAnsi="Tahoma" w:cs="Tahoma"/>
          <w:i/>
          <w:iCs/>
          <w:sz w:val="24"/>
          <w:szCs w:val="24"/>
        </w:rPr>
        <w:t xml:space="preserve"> </w:t>
      </w:r>
      <w:r w:rsidRPr="007F1FB1">
        <w:rPr>
          <w:rFonts w:ascii="Tahoma" w:hAnsi="Tahoma" w:cs="Tahoma"/>
          <w:i/>
          <w:iCs/>
          <w:sz w:val="24"/>
          <w:szCs w:val="24"/>
        </w:rPr>
        <w:t xml:space="preserve">fraudulent practices. </w:t>
      </w:r>
    </w:p>
    <w:p w:rsidR="00B4612A" w:rsidRPr="007F1FB1" w:rsidRDefault="00B4612A" w:rsidP="00B4612A">
      <w:pPr>
        <w:ind w:left="1440" w:right="799" w:hanging="720"/>
        <w:jc w:val="both"/>
        <w:rPr>
          <w:rFonts w:ascii="Tahoma" w:hAnsi="Tahoma" w:cs="Tahoma"/>
          <w:i/>
          <w:iCs/>
          <w:sz w:val="24"/>
          <w:szCs w:val="24"/>
        </w:rPr>
      </w:pPr>
    </w:p>
    <w:p w:rsidR="00B4612A" w:rsidRPr="005425CA" w:rsidRDefault="00B4612A" w:rsidP="00B4612A">
      <w:pPr>
        <w:ind w:right="799"/>
        <w:jc w:val="both"/>
        <w:rPr>
          <w:rFonts w:ascii="Tahoma" w:hAnsi="Tahoma" w:cs="Tahoma"/>
          <w:b/>
          <w:bCs/>
          <w:sz w:val="24"/>
          <w:szCs w:val="24"/>
        </w:rPr>
      </w:pPr>
      <w:r w:rsidRPr="005425CA">
        <w:rPr>
          <w:rFonts w:ascii="Tahoma" w:hAnsi="Tahoma" w:cs="Tahoma"/>
          <w:b/>
          <w:bCs/>
          <w:sz w:val="24"/>
          <w:szCs w:val="24"/>
        </w:rPr>
        <w:t xml:space="preserve">7. </w:t>
      </w:r>
      <w:r w:rsidRPr="005425CA">
        <w:rPr>
          <w:rFonts w:ascii="Tahoma" w:hAnsi="Tahoma" w:cs="Tahoma"/>
          <w:b/>
          <w:bCs/>
          <w:sz w:val="24"/>
          <w:szCs w:val="24"/>
        </w:rPr>
        <w:tab/>
        <w:t>Banning of Business Dealings</w:t>
      </w:r>
      <w:r>
        <w:rPr>
          <w:rFonts w:ascii="Tahoma" w:hAnsi="Tahoma" w:cs="Tahoma"/>
          <w:b/>
          <w:bCs/>
          <w:sz w:val="24"/>
          <w:szCs w:val="24"/>
        </w:rPr>
        <w:t>.</w:t>
      </w:r>
      <w:r w:rsidRPr="005425CA">
        <w:rPr>
          <w:rFonts w:ascii="Tahoma" w:hAnsi="Tahoma" w:cs="Tahoma"/>
          <w:b/>
          <w:bCs/>
          <w:sz w:val="24"/>
          <w:szCs w:val="24"/>
        </w:rPr>
        <w:t xml:space="preserve"> </w:t>
      </w:r>
    </w:p>
    <w:p w:rsidR="00B4612A" w:rsidRDefault="00B4612A" w:rsidP="00B4612A">
      <w:pPr>
        <w:ind w:right="799"/>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7.1 </w:t>
      </w:r>
      <w:r>
        <w:rPr>
          <w:rFonts w:ascii="Tahoma" w:hAnsi="Tahoma" w:cs="Tahoma"/>
          <w:sz w:val="24"/>
          <w:szCs w:val="24"/>
        </w:rPr>
        <w:tab/>
      </w:r>
      <w:r w:rsidRPr="009171F8">
        <w:rPr>
          <w:rFonts w:ascii="Tahoma" w:hAnsi="Tahoma" w:cs="Tahoma"/>
          <w:sz w:val="24"/>
          <w:szCs w:val="24"/>
        </w:rPr>
        <w:t xml:space="preserve">A decision to ban business dealings with any Agency by any one of the </w:t>
      </w:r>
      <w:r>
        <w:rPr>
          <w:rFonts w:ascii="Tahoma" w:hAnsi="Tahoma" w:cs="Tahoma"/>
          <w:sz w:val="24"/>
          <w:szCs w:val="24"/>
        </w:rPr>
        <w:t>Department</w:t>
      </w:r>
      <w:r w:rsidRPr="009171F8">
        <w:rPr>
          <w:rFonts w:ascii="Tahoma" w:hAnsi="Tahoma" w:cs="Tahoma"/>
          <w:sz w:val="24"/>
          <w:szCs w:val="24"/>
        </w:rPr>
        <w:t xml:space="preserve">s of </w:t>
      </w:r>
      <w:r>
        <w:rPr>
          <w:rFonts w:ascii="Tahoma" w:hAnsi="Tahoma" w:cs="Tahoma"/>
          <w:sz w:val="24"/>
          <w:szCs w:val="24"/>
        </w:rPr>
        <w:t>DPA</w:t>
      </w:r>
      <w:r w:rsidRPr="009171F8">
        <w:rPr>
          <w:rFonts w:ascii="Tahoma" w:hAnsi="Tahoma" w:cs="Tahoma"/>
          <w:sz w:val="24"/>
          <w:szCs w:val="24"/>
        </w:rPr>
        <w:t xml:space="preserve"> will apply throughout the </w:t>
      </w:r>
      <w:r>
        <w:rPr>
          <w:rFonts w:ascii="Tahoma" w:hAnsi="Tahoma" w:cs="Tahoma"/>
          <w:sz w:val="24"/>
          <w:szCs w:val="24"/>
        </w:rPr>
        <w:t>Board</w:t>
      </w:r>
      <w:r w:rsidRPr="009171F8">
        <w:rPr>
          <w:rFonts w:ascii="Tahoma" w:hAnsi="Tahoma" w:cs="Tahoma"/>
          <w:sz w:val="24"/>
          <w:szCs w:val="24"/>
        </w:rPr>
        <w:t xml:space="preserve"> including</w:t>
      </w:r>
      <w:r>
        <w:rPr>
          <w:rFonts w:ascii="Tahoma" w:hAnsi="Tahoma" w:cs="Tahoma"/>
          <w:sz w:val="24"/>
          <w:szCs w:val="24"/>
        </w:rPr>
        <w:t xml:space="preserve"> Divisions</w:t>
      </w:r>
      <w:r w:rsidRPr="009171F8">
        <w:rPr>
          <w:rFonts w:ascii="Tahoma" w:hAnsi="Tahoma" w:cs="Tahoma"/>
          <w:sz w:val="24"/>
          <w:szCs w:val="24"/>
        </w:rPr>
        <w:t xml:space="preserve">, i.e., </w:t>
      </w:r>
      <w:r>
        <w:rPr>
          <w:rFonts w:ascii="Tahoma" w:hAnsi="Tahoma" w:cs="Tahoma"/>
          <w:sz w:val="24"/>
          <w:szCs w:val="24"/>
        </w:rPr>
        <w:t>Board</w:t>
      </w:r>
      <w:r w:rsidRPr="009171F8">
        <w:rPr>
          <w:rFonts w:ascii="Tahoma" w:hAnsi="Tahoma" w:cs="Tahoma"/>
          <w:sz w:val="24"/>
          <w:szCs w:val="24"/>
        </w:rPr>
        <w:t xml:space="preserve">-wide banning.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7.2 </w:t>
      </w:r>
      <w:r>
        <w:rPr>
          <w:rFonts w:ascii="Tahoma" w:hAnsi="Tahoma" w:cs="Tahoma"/>
          <w:sz w:val="24"/>
          <w:szCs w:val="24"/>
        </w:rPr>
        <w:tab/>
      </w:r>
      <w:r w:rsidRPr="009171F8">
        <w:rPr>
          <w:rFonts w:ascii="Tahoma" w:hAnsi="Tahoma" w:cs="Tahoma"/>
          <w:sz w:val="24"/>
          <w:szCs w:val="24"/>
        </w:rPr>
        <w:t xml:space="preserve">There will be a Standing Banning Committee (SBC) in each </w:t>
      </w:r>
      <w:r>
        <w:rPr>
          <w:rFonts w:ascii="Tahoma" w:hAnsi="Tahoma" w:cs="Tahoma"/>
          <w:sz w:val="24"/>
          <w:szCs w:val="24"/>
        </w:rPr>
        <w:t>Department</w:t>
      </w:r>
      <w:r w:rsidRPr="009171F8">
        <w:rPr>
          <w:rFonts w:ascii="Tahoma" w:hAnsi="Tahoma" w:cs="Tahoma"/>
          <w:sz w:val="24"/>
          <w:szCs w:val="24"/>
        </w:rPr>
        <w:t xml:space="preserve"> to be appointed by Competent Authority for processing the cases of “Banning of Business Dealings”. However, for procurement of items</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 xml:space="preserve">award of contracts, to meet the requirement of </w:t>
      </w:r>
      <w:r>
        <w:rPr>
          <w:rFonts w:ascii="Tahoma" w:hAnsi="Tahoma" w:cs="Tahoma"/>
          <w:sz w:val="24"/>
          <w:szCs w:val="24"/>
        </w:rPr>
        <w:t>Board</w:t>
      </w:r>
      <w:r w:rsidRPr="009171F8">
        <w:rPr>
          <w:rFonts w:ascii="Tahoma" w:hAnsi="Tahoma" w:cs="Tahoma"/>
          <w:sz w:val="24"/>
          <w:szCs w:val="24"/>
        </w:rPr>
        <w:t xml:space="preserve"> only, the Committee shall be </w:t>
      </w:r>
      <w:proofErr w:type="spellStart"/>
      <w:r>
        <w:rPr>
          <w:rFonts w:ascii="Tahoma" w:hAnsi="Tahoma" w:cs="Tahoma"/>
          <w:sz w:val="24"/>
          <w:szCs w:val="24"/>
        </w:rPr>
        <w:t>HoD</w:t>
      </w:r>
      <w:proofErr w:type="spellEnd"/>
      <w:r>
        <w:rPr>
          <w:rFonts w:ascii="Tahoma" w:hAnsi="Tahoma" w:cs="Tahoma"/>
          <w:sz w:val="24"/>
          <w:szCs w:val="24"/>
        </w:rPr>
        <w:t xml:space="preserve"> each from Operations, Finance &amp;</w:t>
      </w:r>
      <w:r w:rsidRPr="009171F8">
        <w:rPr>
          <w:rFonts w:ascii="Tahoma" w:hAnsi="Tahoma" w:cs="Tahoma"/>
          <w:sz w:val="24"/>
          <w:szCs w:val="24"/>
        </w:rPr>
        <w:t xml:space="preserve"> Law </w:t>
      </w:r>
      <w:r>
        <w:rPr>
          <w:rFonts w:ascii="Tahoma" w:hAnsi="Tahoma" w:cs="Tahoma"/>
          <w:sz w:val="24"/>
          <w:szCs w:val="24"/>
        </w:rPr>
        <w:t>Departments</w:t>
      </w:r>
      <w:r w:rsidRPr="009171F8">
        <w:rPr>
          <w:rFonts w:ascii="Tahoma" w:hAnsi="Tahoma" w:cs="Tahoma"/>
          <w:sz w:val="24"/>
          <w:szCs w:val="24"/>
        </w:rPr>
        <w:t>. The proposal of the Concerned Department for initiating action under the Guidelines for Banning of Business Dealings based on their own findings and</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 xml:space="preserve">or upon receipt of advice of the Investigating Department shall be forwarded through respective Head of Department to the Standing Banning Committee for consideration.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7.3 </w:t>
      </w:r>
      <w:r>
        <w:rPr>
          <w:rFonts w:ascii="Tahoma" w:hAnsi="Tahoma" w:cs="Tahoma"/>
          <w:sz w:val="24"/>
          <w:szCs w:val="24"/>
        </w:rPr>
        <w:tab/>
      </w:r>
      <w:r w:rsidRPr="009171F8">
        <w:rPr>
          <w:rFonts w:ascii="Tahoma" w:hAnsi="Tahoma" w:cs="Tahoma"/>
          <w:sz w:val="24"/>
          <w:szCs w:val="24"/>
        </w:rPr>
        <w:t xml:space="preserve">The functions of the Standing Banning Committee shall, inter-alia include: </w:t>
      </w:r>
    </w:p>
    <w:p w:rsidR="00B4612A" w:rsidRDefault="00B4612A" w:rsidP="00B4612A">
      <w:pPr>
        <w:ind w:left="1440" w:right="799" w:hanging="720"/>
        <w:jc w:val="both"/>
        <w:rPr>
          <w:rFonts w:ascii="Tahoma" w:hAnsi="Tahoma" w:cs="Tahoma"/>
          <w:sz w:val="24"/>
          <w:szCs w:val="24"/>
        </w:rPr>
      </w:pPr>
    </w:p>
    <w:p w:rsidR="00B4612A" w:rsidRDefault="00B4612A" w:rsidP="00B4612A">
      <w:pPr>
        <w:ind w:left="2160" w:right="799" w:hanging="720"/>
        <w:jc w:val="both"/>
        <w:rPr>
          <w:rFonts w:ascii="Tahoma" w:hAnsi="Tahoma" w:cs="Tahoma"/>
          <w:sz w:val="24"/>
          <w:szCs w:val="24"/>
        </w:rPr>
      </w:pPr>
      <w:r w:rsidRPr="009171F8">
        <w:rPr>
          <w:rFonts w:ascii="Tahoma" w:hAnsi="Tahoma" w:cs="Tahoma"/>
          <w:sz w:val="24"/>
          <w:szCs w:val="24"/>
        </w:rPr>
        <w:t xml:space="preserve">i) </w:t>
      </w:r>
      <w:r>
        <w:rPr>
          <w:rFonts w:ascii="Tahoma" w:hAnsi="Tahoma" w:cs="Tahoma"/>
          <w:sz w:val="24"/>
          <w:szCs w:val="24"/>
        </w:rPr>
        <w:tab/>
      </w:r>
      <w:r w:rsidRPr="009171F8">
        <w:rPr>
          <w:rFonts w:ascii="Tahoma" w:hAnsi="Tahoma" w:cs="Tahoma"/>
          <w:sz w:val="24"/>
          <w:szCs w:val="24"/>
        </w:rPr>
        <w:t>To examine in detail the allegations</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irregularities</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 xml:space="preserve">misconduct mentioned in the proposal for banning forwarded by the Department, hold preliminary meeting and decide if a prima-facie case for banning under the guidelines </w:t>
      </w:r>
      <w:r w:rsidRPr="009171F8">
        <w:rPr>
          <w:rFonts w:ascii="Tahoma" w:hAnsi="Tahoma" w:cs="Tahoma"/>
          <w:sz w:val="24"/>
          <w:szCs w:val="24"/>
        </w:rPr>
        <w:lastRenderedPageBreak/>
        <w:t xml:space="preserve">exists. If during preliminary meeting, SBC is of opinion that prima facie no case is made out, it shall return the case to the Concerned Department. </w:t>
      </w:r>
    </w:p>
    <w:p w:rsidR="00B4612A" w:rsidRDefault="00B4612A" w:rsidP="00B4612A">
      <w:pPr>
        <w:ind w:left="2160" w:right="799" w:hanging="720"/>
        <w:jc w:val="both"/>
        <w:rPr>
          <w:rFonts w:ascii="Tahoma" w:hAnsi="Tahoma" w:cs="Tahoma"/>
          <w:sz w:val="24"/>
          <w:szCs w:val="24"/>
        </w:rPr>
      </w:pPr>
    </w:p>
    <w:p w:rsidR="00B4612A" w:rsidRDefault="00B4612A" w:rsidP="00B4612A">
      <w:pPr>
        <w:ind w:left="2160" w:right="799" w:hanging="720"/>
        <w:jc w:val="both"/>
        <w:rPr>
          <w:rFonts w:ascii="Tahoma" w:hAnsi="Tahoma" w:cs="Tahoma"/>
          <w:sz w:val="24"/>
          <w:szCs w:val="24"/>
        </w:rPr>
      </w:pPr>
      <w:r w:rsidRPr="009171F8">
        <w:rPr>
          <w:rFonts w:ascii="Tahoma" w:hAnsi="Tahoma" w:cs="Tahoma"/>
          <w:sz w:val="24"/>
          <w:szCs w:val="24"/>
        </w:rPr>
        <w:t xml:space="preserve">ii) </w:t>
      </w:r>
      <w:r>
        <w:rPr>
          <w:rFonts w:ascii="Tahoma" w:hAnsi="Tahoma" w:cs="Tahoma"/>
          <w:sz w:val="24"/>
          <w:szCs w:val="24"/>
        </w:rPr>
        <w:tab/>
      </w:r>
      <w:r w:rsidRPr="009171F8">
        <w:rPr>
          <w:rFonts w:ascii="Tahoma" w:hAnsi="Tahoma" w:cs="Tahoma"/>
          <w:sz w:val="24"/>
          <w:szCs w:val="24"/>
        </w:rPr>
        <w:t>If it is decided to proceed for banning action, to recommend for issue of show</w:t>
      </w:r>
      <w:r>
        <w:rPr>
          <w:rFonts w:ascii="Tahoma" w:hAnsi="Tahoma" w:cs="Tahoma"/>
          <w:sz w:val="24"/>
          <w:szCs w:val="24"/>
        </w:rPr>
        <w:t>-</w:t>
      </w:r>
      <w:r w:rsidRPr="009171F8">
        <w:rPr>
          <w:rFonts w:ascii="Tahoma" w:hAnsi="Tahoma" w:cs="Tahoma"/>
          <w:sz w:val="24"/>
          <w:szCs w:val="24"/>
        </w:rPr>
        <w:t xml:space="preserve">cause notice (as per para 9) to the Agency by the Concerned Department, as to why action should not be taken against the Agency, including its interconnected agencies, under the Guidelines for Banning of Business Dealings with them. Agency should be asked to submit its reply within 15 days of the show-cause notice. </w:t>
      </w:r>
    </w:p>
    <w:p w:rsidR="00B4612A" w:rsidRDefault="00B4612A" w:rsidP="00B4612A">
      <w:pPr>
        <w:ind w:left="2160" w:right="799" w:hanging="720"/>
        <w:jc w:val="both"/>
        <w:rPr>
          <w:rFonts w:ascii="Tahoma" w:hAnsi="Tahoma" w:cs="Tahoma"/>
          <w:sz w:val="24"/>
          <w:szCs w:val="24"/>
        </w:rPr>
      </w:pPr>
    </w:p>
    <w:p w:rsidR="00B4612A" w:rsidRDefault="00B4612A" w:rsidP="00B4612A">
      <w:pPr>
        <w:ind w:left="2160" w:right="799" w:hanging="720"/>
        <w:jc w:val="both"/>
        <w:rPr>
          <w:rFonts w:ascii="Tahoma" w:hAnsi="Tahoma" w:cs="Tahoma"/>
          <w:sz w:val="24"/>
          <w:szCs w:val="24"/>
        </w:rPr>
      </w:pPr>
      <w:r w:rsidRPr="009171F8">
        <w:rPr>
          <w:rFonts w:ascii="Tahoma" w:hAnsi="Tahoma" w:cs="Tahoma"/>
          <w:sz w:val="24"/>
          <w:szCs w:val="24"/>
        </w:rPr>
        <w:t xml:space="preserve">iii) </w:t>
      </w:r>
      <w:r>
        <w:rPr>
          <w:rFonts w:ascii="Tahoma" w:hAnsi="Tahoma" w:cs="Tahoma"/>
          <w:sz w:val="24"/>
          <w:szCs w:val="24"/>
        </w:rPr>
        <w:tab/>
      </w:r>
      <w:r w:rsidRPr="009171F8">
        <w:rPr>
          <w:rFonts w:ascii="Tahoma" w:hAnsi="Tahoma" w:cs="Tahoma"/>
          <w:sz w:val="24"/>
          <w:szCs w:val="24"/>
        </w:rPr>
        <w:t xml:space="preserve">To examine the reply given by the Agency to show-cause notice and call the Agency for personal hearing, if required. </w:t>
      </w:r>
    </w:p>
    <w:p w:rsidR="00B4612A" w:rsidRDefault="00B4612A" w:rsidP="00B4612A">
      <w:pPr>
        <w:ind w:left="2160" w:right="799" w:hanging="720"/>
        <w:jc w:val="both"/>
        <w:rPr>
          <w:rFonts w:ascii="Tahoma" w:hAnsi="Tahoma" w:cs="Tahoma"/>
          <w:sz w:val="24"/>
          <w:szCs w:val="24"/>
        </w:rPr>
      </w:pPr>
    </w:p>
    <w:p w:rsidR="00B4612A" w:rsidRDefault="00B4612A" w:rsidP="00B4612A">
      <w:pPr>
        <w:ind w:left="2160" w:right="799" w:hanging="720"/>
        <w:jc w:val="both"/>
        <w:rPr>
          <w:rFonts w:ascii="Tahoma" w:hAnsi="Tahoma" w:cs="Tahoma"/>
          <w:sz w:val="24"/>
          <w:szCs w:val="24"/>
        </w:rPr>
      </w:pPr>
      <w:r w:rsidRPr="009171F8">
        <w:rPr>
          <w:rFonts w:ascii="Tahoma" w:hAnsi="Tahoma" w:cs="Tahoma"/>
          <w:sz w:val="24"/>
          <w:szCs w:val="24"/>
        </w:rPr>
        <w:t xml:space="preserve">iv) </w:t>
      </w:r>
      <w:r>
        <w:rPr>
          <w:rFonts w:ascii="Tahoma" w:hAnsi="Tahoma" w:cs="Tahoma"/>
          <w:sz w:val="24"/>
          <w:szCs w:val="24"/>
        </w:rPr>
        <w:tab/>
      </w:r>
      <w:r w:rsidRPr="009171F8">
        <w:rPr>
          <w:rFonts w:ascii="Tahoma" w:hAnsi="Tahoma" w:cs="Tahoma"/>
          <w:sz w:val="24"/>
          <w:szCs w:val="24"/>
        </w:rPr>
        <w:t xml:space="preserve">To submit final recommendation to the Concerned Department for banning of business dealings with the Agency or </w:t>
      </w:r>
      <w:r>
        <w:rPr>
          <w:rFonts w:ascii="Tahoma" w:hAnsi="Tahoma" w:cs="Tahoma"/>
          <w:sz w:val="24"/>
          <w:szCs w:val="24"/>
        </w:rPr>
        <w:t>Board</w:t>
      </w:r>
      <w:r w:rsidRPr="009171F8">
        <w:rPr>
          <w:rFonts w:ascii="Tahoma" w:hAnsi="Tahoma" w:cs="Tahoma"/>
          <w:sz w:val="24"/>
          <w:szCs w:val="24"/>
        </w:rPr>
        <w:t xml:space="preserve"> </w:t>
      </w:r>
      <w:proofErr w:type="gramStart"/>
      <w:r w:rsidRPr="009171F8">
        <w:rPr>
          <w:rFonts w:ascii="Tahoma" w:hAnsi="Tahoma" w:cs="Tahoma"/>
          <w:sz w:val="24"/>
          <w:szCs w:val="24"/>
        </w:rPr>
        <w:t>wide</w:t>
      </w:r>
      <w:proofErr w:type="gramEnd"/>
      <w:r w:rsidRPr="009171F8">
        <w:rPr>
          <w:rFonts w:ascii="Tahoma" w:hAnsi="Tahoma" w:cs="Tahoma"/>
          <w:sz w:val="24"/>
          <w:szCs w:val="24"/>
        </w:rPr>
        <w:t xml:space="preserve"> Hold on participation of the Agency in tenders or exoneration. </w:t>
      </w:r>
    </w:p>
    <w:p w:rsidR="00B4612A" w:rsidRDefault="00B4612A" w:rsidP="00B4612A">
      <w:pPr>
        <w:ind w:right="799"/>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7.4 </w:t>
      </w:r>
      <w:r>
        <w:rPr>
          <w:rFonts w:ascii="Tahoma" w:hAnsi="Tahoma" w:cs="Tahoma"/>
          <w:sz w:val="24"/>
          <w:szCs w:val="24"/>
        </w:rPr>
        <w:tab/>
      </w:r>
      <w:r w:rsidRPr="009171F8">
        <w:rPr>
          <w:rFonts w:ascii="Tahoma" w:hAnsi="Tahoma" w:cs="Tahoma"/>
          <w:sz w:val="24"/>
          <w:szCs w:val="24"/>
        </w:rPr>
        <w:t xml:space="preserve">If banning is recommended by the Standing Banning Committee of any </w:t>
      </w:r>
      <w:r>
        <w:rPr>
          <w:rFonts w:ascii="Tahoma" w:hAnsi="Tahoma" w:cs="Tahoma"/>
          <w:sz w:val="24"/>
          <w:szCs w:val="24"/>
        </w:rPr>
        <w:t>Department / Division</w:t>
      </w:r>
      <w:r w:rsidRPr="009171F8">
        <w:rPr>
          <w:rFonts w:ascii="Tahoma" w:hAnsi="Tahoma" w:cs="Tahoma"/>
          <w:sz w:val="24"/>
          <w:szCs w:val="24"/>
        </w:rPr>
        <w:t>, the proposal containing the facts of the case, proper justification of the action proposed, relevant supporting documents along with the recommendation of the SBC and proposed banning period should be sent by the Concerned Department and duly forwarded by the Head of the Department</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Division</w:t>
      </w:r>
      <w:r w:rsidRPr="009171F8">
        <w:rPr>
          <w:rFonts w:ascii="Tahoma" w:hAnsi="Tahoma" w:cs="Tahoma"/>
          <w:sz w:val="24"/>
          <w:szCs w:val="24"/>
        </w:rPr>
        <w:t xml:space="preserve">, to the Competent Authority. Based on this proposal, a decision for banning or otherwise shall be taken by the Competent Authority. </w:t>
      </w:r>
      <w:r>
        <w:rPr>
          <w:rFonts w:ascii="Tahoma" w:hAnsi="Tahoma" w:cs="Tahoma"/>
          <w:sz w:val="24"/>
          <w:szCs w:val="24"/>
        </w:rPr>
        <w:t xml:space="preserve"> </w:t>
      </w:r>
      <w:r w:rsidRPr="009171F8">
        <w:rPr>
          <w:rFonts w:ascii="Tahoma" w:hAnsi="Tahoma" w:cs="Tahoma"/>
          <w:sz w:val="24"/>
          <w:szCs w:val="24"/>
        </w:rPr>
        <w:t>At this stage if it is felt by the Competent Authority that there is no sufficient ground for banning, then the case with detailed reasons shall be sent back to the respective Department</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Division</w:t>
      </w:r>
      <w:r w:rsidRPr="009171F8">
        <w:rPr>
          <w:rFonts w:ascii="Tahoma" w:hAnsi="Tahoma" w:cs="Tahoma"/>
          <w:sz w:val="24"/>
          <w:szCs w:val="24"/>
        </w:rPr>
        <w:t xml:space="preserve"> for necessary action at their end. The Competent Authority may consider and pass an appropriate Speaking Order: </w:t>
      </w:r>
    </w:p>
    <w:p w:rsidR="00B4612A" w:rsidRDefault="00B4612A" w:rsidP="00B4612A">
      <w:pPr>
        <w:ind w:right="799"/>
        <w:jc w:val="both"/>
        <w:rPr>
          <w:rFonts w:ascii="Tahoma" w:hAnsi="Tahoma" w:cs="Tahoma"/>
          <w:sz w:val="24"/>
          <w:szCs w:val="24"/>
        </w:rPr>
      </w:pPr>
    </w:p>
    <w:p w:rsidR="00B4612A" w:rsidRPr="009171F8" w:rsidRDefault="00B4612A" w:rsidP="00B4612A">
      <w:pPr>
        <w:ind w:left="2160" w:right="799" w:hanging="720"/>
        <w:jc w:val="both"/>
        <w:rPr>
          <w:rFonts w:ascii="Tahoma" w:hAnsi="Tahoma" w:cs="Tahoma"/>
          <w:sz w:val="24"/>
          <w:szCs w:val="24"/>
        </w:rPr>
      </w:pPr>
      <w:r w:rsidRPr="009171F8">
        <w:rPr>
          <w:rFonts w:ascii="Tahoma" w:hAnsi="Tahoma" w:cs="Tahoma"/>
          <w:sz w:val="24"/>
          <w:szCs w:val="24"/>
        </w:rPr>
        <w:t xml:space="preserve">a) </w:t>
      </w:r>
      <w:r>
        <w:rPr>
          <w:rFonts w:ascii="Tahoma" w:hAnsi="Tahoma" w:cs="Tahoma"/>
          <w:sz w:val="24"/>
          <w:szCs w:val="24"/>
        </w:rPr>
        <w:tab/>
      </w:r>
      <w:r w:rsidRPr="009171F8">
        <w:rPr>
          <w:rFonts w:ascii="Tahoma" w:hAnsi="Tahoma" w:cs="Tahoma"/>
          <w:sz w:val="24"/>
          <w:szCs w:val="24"/>
        </w:rPr>
        <w:t>For exonerating the Agency if the charges</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allegations are not established;</w:t>
      </w:r>
    </w:p>
    <w:p w:rsidR="00B4612A" w:rsidRDefault="00B4612A" w:rsidP="00B4612A">
      <w:pPr>
        <w:ind w:left="2160" w:right="799" w:hanging="720"/>
        <w:jc w:val="both"/>
        <w:rPr>
          <w:rFonts w:ascii="Tahoma" w:hAnsi="Tahoma" w:cs="Tahoma"/>
          <w:sz w:val="24"/>
          <w:szCs w:val="24"/>
        </w:rPr>
      </w:pPr>
    </w:p>
    <w:p w:rsidR="00B4612A" w:rsidRDefault="00B4612A" w:rsidP="00B4612A">
      <w:pPr>
        <w:ind w:left="2160" w:right="799" w:hanging="720"/>
        <w:jc w:val="both"/>
        <w:rPr>
          <w:rFonts w:ascii="Tahoma" w:hAnsi="Tahoma" w:cs="Tahoma"/>
          <w:sz w:val="24"/>
          <w:szCs w:val="24"/>
        </w:rPr>
      </w:pPr>
      <w:r w:rsidRPr="009171F8">
        <w:rPr>
          <w:rFonts w:ascii="Tahoma" w:hAnsi="Tahoma" w:cs="Tahoma"/>
          <w:sz w:val="24"/>
          <w:szCs w:val="24"/>
        </w:rPr>
        <w:t xml:space="preserve">b) </w:t>
      </w:r>
      <w:r>
        <w:rPr>
          <w:rFonts w:ascii="Tahoma" w:hAnsi="Tahoma" w:cs="Tahoma"/>
          <w:sz w:val="24"/>
          <w:szCs w:val="24"/>
        </w:rPr>
        <w:tab/>
      </w:r>
      <w:r w:rsidRPr="009171F8">
        <w:rPr>
          <w:rFonts w:ascii="Tahoma" w:hAnsi="Tahoma" w:cs="Tahoma"/>
          <w:sz w:val="24"/>
          <w:szCs w:val="24"/>
        </w:rPr>
        <w:t xml:space="preserve">For banning the business dealings with the Agency or </w:t>
      </w:r>
    </w:p>
    <w:p w:rsidR="00B4612A" w:rsidRDefault="00B4612A" w:rsidP="00B4612A">
      <w:pPr>
        <w:ind w:left="2160" w:right="799" w:hanging="720"/>
        <w:jc w:val="both"/>
        <w:rPr>
          <w:rFonts w:ascii="Tahoma" w:hAnsi="Tahoma" w:cs="Tahoma"/>
          <w:sz w:val="24"/>
          <w:szCs w:val="24"/>
        </w:rPr>
      </w:pPr>
    </w:p>
    <w:p w:rsidR="00B4612A" w:rsidRDefault="00B4612A" w:rsidP="00B4612A">
      <w:pPr>
        <w:ind w:left="2160" w:right="799" w:hanging="720"/>
        <w:jc w:val="both"/>
        <w:rPr>
          <w:rFonts w:ascii="Tahoma" w:hAnsi="Tahoma" w:cs="Tahoma"/>
          <w:sz w:val="24"/>
          <w:szCs w:val="24"/>
        </w:rPr>
      </w:pPr>
      <w:r w:rsidRPr="009171F8">
        <w:rPr>
          <w:rFonts w:ascii="Tahoma" w:hAnsi="Tahoma" w:cs="Tahoma"/>
          <w:sz w:val="24"/>
          <w:szCs w:val="24"/>
        </w:rPr>
        <w:t xml:space="preserve">c) </w:t>
      </w:r>
      <w:r>
        <w:rPr>
          <w:rFonts w:ascii="Tahoma" w:hAnsi="Tahoma" w:cs="Tahoma"/>
          <w:sz w:val="24"/>
          <w:szCs w:val="24"/>
        </w:rPr>
        <w:tab/>
      </w:r>
      <w:r w:rsidRPr="009171F8">
        <w:rPr>
          <w:rFonts w:ascii="Tahoma" w:hAnsi="Tahoma" w:cs="Tahoma"/>
          <w:sz w:val="24"/>
          <w:szCs w:val="24"/>
        </w:rPr>
        <w:t>For putting on Hold the participation of the Agency in tenders in the concerned Department</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Division</w:t>
      </w:r>
      <w:r w:rsidRPr="009171F8">
        <w:rPr>
          <w:rFonts w:ascii="Tahoma" w:hAnsi="Tahoma" w:cs="Tahoma"/>
          <w:sz w:val="24"/>
          <w:szCs w:val="24"/>
        </w:rPr>
        <w:t xml:space="preserve">. </w:t>
      </w:r>
    </w:p>
    <w:p w:rsidR="00B4612A" w:rsidRDefault="00B4612A" w:rsidP="00B4612A">
      <w:pPr>
        <w:ind w:right="799"/>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7.5 </w:t>
      </w:r>
      <w:r>
        <w:rPr>
          <w:rFonts w:ascii="Tahoma" w:hAnsi="Tahoma" w:cs="Tahoma"/>
          <w:sz w:val="24"/>
          <w:szCs w:val="24"/>
        </w:rPr>
        <w:tab/>
      </w:r>
      <w:r w:rsidRPr="009171F8">
        <w:rPr>
          <w:rFonts w:ascii="Tahoma" w:hAnsi="Tahoma" w:cs="Tahoma"/>
          <w:sz w:val="24"/>
          <w:szCs w:val="24"/>
        </w:rPr>
        <w:t xml:space="preserve">If the Competent Authority decides that it is a fit case for banning of business dealings with the Agency, the Competent Authority shall pass necessary orders which shall be routed back to the Department concerned for issuance of banning orders to the Agency. </w:t>
      </w:r>
      <w:r>
        <w:rPr>
          <w:rFonts w:ascii="Tahoma" w:hAnsi="Tahoma" w:cs="Tahoma"/>
          <w:sz w:val="24"/>
          <w:szCs w:val="24"/>
        </w:rPr>
        <w:t xml:space="preserve"> </w:t>
      </w:r>
      <w:r w:rsidRPr="009171F8">
        <w:rPr>
          <w:rFonts w:ascii="Tahoma" w:hAnsi="Tahoma" w:cs="Tahoma"/>
          <w:sz w:val="24"/>
          <w:szCs w:val="24"/>
        </w:rPr>
        <w:t xml:space="preserve">However, in cases where there is a shortage of suppliers and banning may hurt the overall interest of </w:t>
      </w:r>
      <w:r>
        <w:rPr>
          <w:rFonts w:ascii="Tahoma" w:hAnsi="Tahoma" w:cs="Tahoma"/>
          <w:sz w:val="24"/>
          <w:szCs w:val="24"/>
        </w:rPr>
        <w:t>DPA</w:t>
      </w:r>
      <w:r w:rsidRPr="009171F8">
        <w:rPr>
          <w:rFonts w:ascii="Tahoma" w:hAnsi="Tahoma" w:cs="Tahoma"/>
          <w:sz w:val="24"/>
          <w:szCs w:val="24"/>
        </w:rPr>
        <w:t xml:space="preserve">, </w:t>
      </w:r>
      <w:proofErr w:type="spellStart"/>
      <w:r w:rsidRPr="009171F8">
        <w:rPr>
          <w:rFonts w:ascii="Tahoma" w:hAnsi="Tahoma" w:cs="Tahoma"/>
          <w:sz w:val="24"/>
          <w:szCs w:val="24"/>
        </w:rPr>
        <w:t>endeavour</w:t>
      </w:r>
      <w:proofErr w:type="spellEnd"/>
      <w:r w:rsidRPr="009171F8">
        <w:rPr>
          <w:rFonts w:ascii="Tahoma" w:hAnsi="Tahoma" w:cs="Tahoma"/>
          <w:sz w:val="24"/>
          <w:szCs w:val="24"/>
        </w:rPr>
        <w:t xml:space="preserve"> should be to pragmatically analyze the circumstances, try to reform the Supplier and to get a written commitment from them that their performance will improve.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7.6 </w:t>
      </w:r>
      <w:r>
        <w:rPr>
          <w:rFonts w:ascii="Tahoma" w:hAnsi="Tahoma" w:cs="Tahoma"/>
          <w:sz w:val="24"/>
          <w:szCs w:val="24"/>
        </w:rPr>
        <w:tab/>
      </w:r>
      <w:r w:rsidRPr="009171F8">
        <w:rPr>
          <w:rFonts w:ascii="Tahoma" w:hAnsi="Tahoma" w:cs="Tahoma"/>
          <w:sz w:val="24"/>
          <w:szCs w:val="24"/>
        </w:rPr>
        <w:t xml:space="preserve">If the Competent Authority decides to ban business dealings, the period for which </w:t>
      </w:r>
      <w:r w:rsidRPr="009171F8">
        <w:rPr>
          <w:rFonts w:ascii="Tahoma" w:hAnsi="Tahoma" w:cs="Tahoma"/>
          <w:sz w:val="24"/>
          <w:szCs w:val="24"/>
        </w:rPr>
        <w:lastRenderedPageBreak/>
        <w:t xml:space="preserve">the ban would be operative shall be mentioned. If applicable, the order may also mention that the ban would extend to the interconnected agencies of the Agency. The Speaking Order for banning would be conveyed by the Concerned Department to the Agency concerned and copy circulated to all </w:t>
      </w:r>
      <w:r>
        <w:rPr>
          <w:rFonts w:ascii="Tahoma" w:hAnsi="Tahoma" w:cs="Tahoma"/>
          <w:sz w:val="24"/>
          <w:szCs w:val="24"/>
        </w:rPr>
        <w:t>Department</w:t>
      </w:r>
      <w:r w:rsidRPr="009171F8">
        <w:rPr>
          <w:rFonts w:ascii="Tahoma" w:hAnsi="Tahoma" w:cs="Tahoma"/>
          <w:sz w:val="24"/>
          <w:szCs w:val="24"/>
        </w:rPr>
        <w:t xml:space="preserve">s of </w:t>
      </w:r>
      <w:r>
        <w:rPr>
          <w:rFonts w:ascii="Tahoma" w:hAnsi="Tahoma" w:cs="Tahoma"/>
          <w:sz w:val="24"/>
          <w:szCs w:val="24"/>
        </w:rPr>
        <w:t>DPA</w:t>
      </w:r>
      <w:r w:rsidRPr="009171F8">
        <w:rPr>
          <w:rFonts w:ascii="Tahoma" w:hAnsi="Tahoma" w:cs="Tahoma"/>
          <w:sz w:val="24"/>
          <w:szCs w:val="24"/>
        </w:rPr>
        <w:t xml:space="preserve">.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7.7 </w:t>
      </w:r>
      <w:r>
        <w:rPr>
          <w:rFonts w:ascii="Tahoma" w:hAnsi="Tahoma" w:cs="Tahoma"/>
          <w:sz w:val="24"/>
          <w:szCs w:val="24"/>
        </w:rPr>
        <w:tab/>
      </w:r>
      <w:r w:rsidRPr="009171F8">
        <w:rPr>
          <w:rFonts w:ascii="Tahoma" w:hAnsi="Tahoma" w:cs="Tahoma"/>
          <w:sz w:val="24"/>
          <w:szCs w:val="24"/>
        </w:rPr>
        <w:t>The Banning period may range from 1 year to 3 years depending on the gravity of the case as decided by the Competent Authority. Ordinarily, the period of banning shall be in the range of 1-2 years from the date of issuance of order depending on the severity of the irregularities</w:t>
      </w:r>
      <w:r>
        <w:rPr>
          <w:rFonts w:ascii="Tahoma" w:hAnsi="Tahoma" w:cs="Tahoma"/>
          <w:sz w:val="24"/>
          <w:szCs w:val="24"/>
        </w:rPr>
        <w:t xml:space="preserve"> </w:t>
      </w:r>
      <w:r w:rsidRPr="009171F8">
        <w:rPr>
          <w:rFonts w:ascii="Tahoma" w:hAnsi="Tahoma" w:cs="Tahoma"/>
          <w:sz w:val="24"/>
          <w:szCs w:val="24"/>
        </w:rPr>
        <w:t>/ lapses committed</w:t>
      </w:r>
      <w:r>
        <w:rPr>
          <w:rFonts w:ascii="Tahoma" w:hAnsi="Tahoma" w:cs="Tahoma"/>
          <w:sz w:val="24"/>
          <w:szCs w:val="24"/>
        </w:rPr>
        <w:t xml:space="preserve"> </w:t>
      </w:r>
      <w:r w:rsidRPr="009171F8">
        <w:rPr>
          <w:rFonts w:ascii="Tahoma" w:hAnsi="Tahoma" w:cs="Tahoma"/>
          <w:sz w:val="24"/>
          <w:szCs w:val="24"/>
        </w:rPr>
        <w:t>/ termination of contract due to poor performance, etc. However, in case of fraud</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forgery</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corrupt</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 xml:space="preserve">fraudulent practice or tampering of documents by the Agency as given in para 6.7 above, the period of banning to be imposed on the Agency would be three years. The period of suspension, if any, shall be accounted for up to a maximum of 6 months in the period of banning provided the banning order is issued within the period of suspension.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7.8 </w:t>
      </w:r>
      <w:r>
        <w:rPr>
          <w:rFonts w:ascii="Tahoma" w:hAnsi="Tahoma" w:cs="Tahoma"/>
          <w:sz w:val="24"/>
          <w:szCs w:val="24"/>
        </w:rPr>
        <w:tab/>
      </w:r>
      <w:r w:rsidRPr="009171F8">
        <w:rPr>
          <w:rFonts w:ascii="Tahoma" w:hAnsi="Tahoma" w:cs="Tahoma"/>
          <w:sz w:val="24"/>
          <w:szCs w:val="24"/>
        </w:rPr>
        <w:t>As far as possible, the Agency under banning should be allowed to complete the job of existing contracts, unless the Competent Authority, having regard to the circumstances of the case, decides otherwise.</w:t>
      </w:r>
      <w:r>
        <w:rPr>
          <w:rFonts w:ascii="Tahoma" w:hAnsi="Tahoma" w:cs="Tahoma"/>
          <w:sz w:val="24"/>
          <w:szCs w:val="24"/>
        </w:rPr>
        <w:t xml:space="preserve">   </w:t>
      </w:r>
      <w:r w:rsidRPr="009171F8">
        <w:rPr>
          <w:rFonts w:ascii="Tahoma" w:hAnsi="Tahoma" w:cs="Tahoma"/>
          <w:sz w:val="24"/>
          <w:szCs w:val="24"/>
        </w:rPr>
        <w:t>Once the order for banning is issued, existing offers against ongoing tenders (prior to issuance of contract)</w:t>
      </w:r>
      <w:r>
        <w:rPr>
          <w:rFonts w:ascii="Tahoma" w:hAnsi="Tahoma" w:cs="Tahoma"/>
          <w:sz w:val="24"/>
          <w:szCs w:val="24"/>
        </w:rPr>
        <w:t xml:space="preserve"> </w:t>
      </w:r>
      <w:r w:rsidRPr="009171F8">
        <w:rPr>
          <w:rFonts w:ascii="Tahoma" w:hAnsi="Tahoma" w:cs="Tahoma"/>
          <w:sz w:val="24"/>
          <w:szCs w:val="24"/>
        </w:rPr>
        <w:t xml:space="preserve">/ new offers of the Agency shall not be entertained during the period of banning. In addition, if the Agency has been banned under provisions of Para 6.7, then the particular contract in which the irregularity has been proved will be terminated with immediate effect. In exceptional cases, where it would not be prudent to terminate the said contract with immediate effect, the contract may be allowed to continue for such minimum period during which alternate arrangement(s) can be made. The same shall however require the approval of the </w:t>
      </w:r>
      <w:r>
        <w:rPr>
          <w:rFonts w:ascii="Tahoma" w:hAnsi="Tahoma" w:cs="Tahoma"/>
          <w:sz w:val="24"/>
          <w:szCs w:val="24"/>
        </w:rPr>
        <w:t xml:space="preserve">Chairman / </w:t>
      </w:r>
      <w:proofErr w:type="spellStart"/>
      <w:r>
        <w:rPr>
          <w:rFonts w:ascii="Tahoma" w:hAnsi="Tahoma" w:cs="Tahoma"/>
          <w:sz w:val="24"/>
          <w:szCs w:val="24"/>
        </w:rPr>
        <w:t>HoD</w:t>
      </w:r>
      <w:proofErr w:type="spellEnd"/>
      <w:r w:rsidRPr="009171F8">
        <w:rPr>
          <w:rFonts w:ascii="Tahoma" w:hAnsi="Tahoma" w:cs="Tahoma"/>
          <w:sz w:val="24"/>
          <w:szCs w:val="24"/>
        </w:rPr>
        <w:t xml:space="preserve"> where the exigency to continue the contract has been clearly brought out.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7.9 </w:t>
      </w:r>
      <w:r>
        <w:rPr>
          <w:rFonts w:ascii="Tahoma" w:hAnsi="Tahoma" w:cs="Tahoma"/>
          <w:sz w:val="24"/>
          <w:szCs w:val="24"/>
        </w:rPr>
        <w:tab/>
      </w:r>
      <w:r w:rsidRPr="009171F8">
        <w:rPr>
          <w:rFonts w:ascii="Tahoma" w:hAnsi="Tahoma" w:cs="Tahoma"/>
          <w:sz w:val="24"/>
          <w:szCs w:val="24"/>
        </w:rPr>
        <w:t>In case the Competent Authority has decided to exonerate the Agency, the Concerned Department will issue the exoneration letter to the Agency concerned as well as communicate to all Departmental Heads within the Department</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Division</w:t>
      </w:r>
      <w:r w:rsidRPr="009171F8">
        <w:rPr>
          <w:rFonts w:ascii="Tahoma" w:hAnsi="Tahoma" w:cs="Tahoma"/>
          <w:sz w:val="24"/>
          <w:szCs w:val="24"/>
        </w:rPr>
        <w:t>. If the Agency has been suspended in the case under consideration, in the same letter to the Agency it must be clarified that the Suspension has also been</w:t>
      </w:r>
      <w:r>
        <w:rPr>
          <w:rFonts w:ascii="Tahoma" w:hAnsi="Tahoma" w:cs="Tahoma"/>
          <w:sz w:val="24"/>
          <w:szCs w:val="24"/>
        </w:rPr>
        <w:t xml:space="preserve"> </w:t>
      </w:r>
      <w:r w:rsidRPr="009171F8">
        <w:rPr>
          <w:rFonts w:ascii="Tahoma" w:hAnsi="Tahoma" w:cs="Tahoma"/>
          <w:sz w:val="24"/>
          <w:szCs w:val="24"/>
        </w:rPr>
        <w:t xml:space="preserve">revoked.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7.10 </w:t>
      </w:r>
      <w:r>
        <w:rPr>
          <w:rFonts w:ascii="Tahoma" w:hAnsi="Tahoma" w:cs="Tahoma"/>
          <w:sz w:val="24"/>
          <w:szCs w:val="24"/>
        </w:rPr>
        <w:tab/>
      </w:r>
      <w:r w:rsidRPr="009171F8">
        <w:rPr>
          <w:rFonts w:ascii="Tahoma" w:hAnsi="Tahoma" w:cs="Tahoma"/>
          <w:sz w:val="24"/>
          <w:szCs w:val="24"/>
        </w:rPr>
        <w:t xml:space="preserve">Procedure for Banning of Business Dealings with Foreign Suppliers. </w:t>
      </w:r>
    </w:p>
    <w:p w:rsidR="00B4612A" w:rsidRDefault="00B4612A" w:rsidP="00B4612A">
      <w:pPr>
        <w:ind w:right="799"/>
        <w:jc w:val="both"/>
        <w:rPr>
          <w:rFonts w:ascii="Tahoma" w:hAnsi="Tahoma" w:cs="Tahoma"/>
          <w:sz w:val="24"/>
          <w:szCs w:val="24"/>
        </w:rPr>
      </w:pPr>
    </w:p>
    <w:p w:rsidR="00B4612A" w:rsidRDefault="00B4612A" w:rsidP="00B4612A">
      <w:pPr>
        <w:ind w:left="2160" w:right="799" w:hanging="720"/>
        <w:jc w:val="both"/>
        <w:rPr>
          <w:rFonts w:ascii="Tahoma" w:hAnsi="Tahoma" w:cs="Tahoma"/>
          <w:sz w:val="24"/>
          <w:szCs w:val="24"/>
        </w:rPr>
      </w:pPr>
      <w:r w:rsidRPr="009171F8">
        <w:rPr>
          <w:rFonts w:ascii="Tahoma" w:hAnsi="Tahoma" w:cs="Tahoma"/>
          <w:sz w:val="24"/>
          <w:szCs w:val="24"/>
        </w:rPr>
        <w:t xml:space="preserve">i) </w:t>
      </w:r>
      <w:r>
        <w:rPr>
          <w:rFonts w:ascii="Tahoma" w:hAnsi="Tahoma" w:cs="Tahoma"/>
          <w:sz w:val="24"/>
          <w:szCs w:val="24"/>
        </w:rPr>
        <w:tab/>
      </w:r>
      <w:r w:rsidRPr="009171F8">
        <w:rPr>
          <w:rFonts w:ascii="Tahoma" w:hAnsi="Tahoma" w:cs="Tahoma"/>
          <w:sz w:val="24"/>
          <w:szCs w:val="24"/>
        </w:rPr>
        <w:t xml:space="preserve">Banning of the Agencies shall apply throughout the Company including Subsidiaries. </w:t>
      </w:r>
    </w:p>
    <w:p w:rsidR="00B4612A" w:rsidRDefault="00B4612A" w:rsidP="00B4612A">
      <w:pPr>
        <w:ind w:left="2160" w:right="799" w:hanging="720"/>
        <w:jc w:val="both"/>
        <w:rPr>
          <w:rFonts w:ascii="Tahoma" w:hAnsi="Tahoma" w:cs="Tahoma"/>
          <w:sz w:val="24"/>
          <w:szCs w:val="24"/>
        </w:rPr>
      </w:pPr>
    </w:p>
    <w:p w:rsidR="00B4612A" w:rsidRDefault="00B4612A" w:rsidP="00B4612A">
      <w:pPr>
        <w:ind w:left="2160" w:right="799" w:hanging="720"/>
        <w:jc w:val="both"/>
        <w:rPr>
          <w:rFonts w:ascii="Tahoma" w:hAnsi="Tahoma" w:cs="Tahoma"/>
          <w:sz w:val="24"/>
          <w:szCs w:val="24"/>
        </w:rPr>
      </w:pPr>
      <w:r w:rsidRPr="009171F8">
        <w:rPr>
          <w:rFonts w:ascii="Tahoma" w:hAnsi="Tahoma" w:cs="Tahoma"/>
          <w:sz w:val="24"/>
          <w:szCs w:val="24"/>
        </w:rPr>
        <w:t xml:space="preserve">ii) </w:t>
      </w:r>
      <w:r>
        <w:rPr>
          <w:rFonts w:ascii="Tahoma" w:hAnsi="Tahoma" w:cs="Tahoma"/>
          <w:sz w:val="24"/>
          <w:szCs w:val="24"/>
        </w:rPr>
        <w:tab/>
      </w:r>
      <w:r w:rsidRPr="009171F8">
        <w:rPr>
          <w:rFonts w:ascii="Tahoma" w:hAnsi="Tahoma" w:cs="Tahoma"/>
          <w:sz w:val="24"/>
          <w:szCs w:val="24"/>
        </w:rPr>
        <w:t xml:space="preserve">The complaint against any Foreign Supplier shall be investigated by </w:t>
      </w:r>
      <w:r>
        <w:rPr>
          <w:rFonts w:ascii="Tahoma" w:hAnsi="Tahoma" w:cs="Tahoma"/>
          <w:sz w:val="24"/>
          <w:szCs w:val="24"/>
        </w:rPr>
        <w:t>Head of Department of DPA</w:t>
      </w:r>
      <w:r w:rsidRPr="009171F8">
        <w:rPr>
          <w:rFonts w:ascii="Tahoma" w:hAnsi="Tahoma" w:cs="Tahoma"/>
          <w:sz w:val="24"/>
          <w:szCs w:val="24"/>
        </w:rPr>
        <w:t xml:space="preserve"> or any other Investigating Department. After investigation, depending upon the gravity of the misconduct, Investigating Department may send their report to Head of </w:t>
      </w:r>
      <w:r>
        <w:rPr>
          <w:rFonts w:ascii="Tahoma" w:hAnsi="Tahoma" w:cs="Tahoma"/>
          <w:sz w:val="24"/>
          <w:szCs w:val="24"/>
        </w:rPr>
        <w:t>Department of DPA</w:t>
      </w:r>
      <w:r w:rsidRPr="009171F8">
        <w:rPr>
          <w:rFonts w:ascii="Tahoma" w:hAnsi="Tahoma" w:cs="Tahoma"/>
          <w:sz w:val="24"/>
          <w:szCs w:val="24"/>
        </w:rPr>
        <w:t xml:space="preserve"> to place it before a Committee referred at 5.5 (ii) above. The Committee shall examine </w:t>
      </w:r>
      <w:r w:rsidRPr="009171F8">
        <w:rPr>
          <w:rFonts w:ascii="Tahoma" w:hAnsi="Tahoma" w:cs="Tahoma"/>
          <w:sz w:val="24"/>
          <w:szCs w:val="24"/>
        </w:rPr>
        <w:lastRenderedPageBreak/>
        <w:t xml:space="preserve">the report and give its comments / recommendations within 21 days of receipt of the reference by Head of </w:t>
      </w:r>
      <w:r>
        <w:rPr>
          <w:rFonts w:ascii="Tahoma" w:hAnsi="Tahoma" w:cs="Tahoma"/>
          <w:sz w:val="24"/>
          <w:szCs w:val="24"/>
        </w:rPr>
        <w:t>Department, DPA</w:t>
      </w:r>
      <w:r w:rsidRPr="009171F8">
        <w:rPr>
          <w:rFonts w:ascii="Tahoma" w:hAnsi="Tahoma" w:cs="Tahoma"/>
          <w:sz w:val="24"/>
          <w:szCs w:val="24"/>
        </w:rPr>
        <w:t xml:space="preserve">. </w:t>
      </w:r>
    </w:p>
    <w:p w:rsidR="00B4612A" w:rsidRDefault="00B4612A" w:rsidP="00B4612A">
      <w:pPr>
        <w:ind w:left="2160" w:right="799" w:hanging="720"/>
        <w:jc w:val="both"/>
        <w:rPr>
          <w:rFonts w:ascii="Tahoma" w:hAnsi="Tahoma" w:cs="Tahoma"/>
          <w:sz w:val="24"/>
          <w:szCs w:val="24"/>
        </w:rPr>
      </w:pPr>
    </w:p>
    <w:p w:rsidR="00B4612A" w:rsidRDefault="00B4612A" w:rsidP="00B4612A">
      <w:pPr>
        <w:ind w:left="2160" w:right="799" w:hanging="720"/>
        <w:jc w:val="both"/>
        <w:rPr>
          <w:rFonts w:ascii="Tahoma" w:hAnsi="Tahoma" w:cs="Tahoma"/>
          <w:sz w:val="24"/>
          <w:szCs w:val="24"/>
        </w:rPr>
      </w:pPr>
      <w:r w:rsidRPr="009171F8">
        <w:rPr>
          <w:rFonts w:ascii="Tahoma" w:hAnsi="Tahoma" w:cs="Tahoma"/>
          <w:sz w:val="24"/>
          <w:szCs w:val="24"/>
        </w:rPr>
        <w:t>iii)</w:t>
      </w:r>
      <w:r>
        <w:rPr>
          <w:rFonts w:ascii="Tahoma" w:hAnsi="Tahoma" w:cs="Tahoma"/>
          <w:sz w:val="24"/>
          <w:szCs w:val="24"/>
        </w:rPr>
        <w:tab/>
      </w:r>
      <w:r w:rsidRPr="009171F8">
        <w:rPr>
          <w:rFonts w:ascii="Tahoma" w:hAnsi="Tahoma" w:cs="Tahoma"/>
          <w:sz w:val="24"/>
          <w:szCs w:val="24"/>
        </w:rPr>
        <w:t>The comments</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recommendations of the Committee shall be placed</w:t>
      </w:r>
      <w:r>
        <w:rPr>
          <w:rFonts w:ascii="Tahoma" w:hAnsi="Tahoma" w:cs="Tahoma"/>
          <w:sz w:val="24"/>
          <w:szCs w:val="24"/>
        </w:rPr>
        <w:t xml:space="preserve"> by Head of Department</w:t>
      </w:r>
      <w:r w:rsidRPr="009171F8">
        <w:rPr>
          <w:rFonts w:ascii="Tahoma" w:hAnsi="Tahoma" w:cs="Tahoma"/>
          <w:sz w:val="24"/>
          <w:szCs w:val="24"/>
        </w:rPr>
        <w:t xml:space="preserve"> before </w:t>
      </w:r>
      <w:r>
        <w:rPr>
          <w:rFonts w:ascii="Tahoma" w:hAnsi="Tahoma" w:cs="Tahoma"/>
          <w:sz w:val="24"/>
          <w:szCs w:val="24"/>
        </w:rPr>
        <w:t>DPA</w:t>
      </w:r>
      <w:r w:rsidRPr="009171F8">
        <w:rPr>
          <w:rFonts w:ascii="Tahoma" w:hAnsi="Tahoma" w:cs="Tahoma"/>
          <w:sz w:val="24"/>
          <w:szCs w:val="24"/>
        </w:rPr>
        <w:t xml:space="preserve"> </w:t>
      </w:r>
      <w:r>
        <w:rPr>
          <w:rFonts w:ascii="Tahoma" w:hAnsi="Tahoma" w:cs="Tahoma"/>
          <w:sz w:val="24"/>
          <w:szCs w:val="24"/>
        </w:rPr>
        <w:t>Board</w:t>
      </w:r>
      <w:r w:rsidRPr="009171F8">
        <w:rPr>
          <w:rFonts w:ascii="Tahoma" w:hAnsi="Tahoma" w:cs="Tahoma"/>
          <w:sz w:val="24"/>
          <w:szCs w:val="24"/>
        </w:rPr>
        <w:t>’</w:t>
      </w:r>
      <w:r>
        <w:rPr>
          <w:rFonts w:ascii="Tahoma" w:hAnsi="Tahoma" w:cs="Tahoma"/>
          <w:sz w:val="24"/>
          <w:szCs w:val="24"/>
        </w:rPr>
        <w:t>s</w:t>
      </w:r>
      <w:r w:rsidRPr="009171F8">
        <w:rPr>
          <w:rFonts w:ascii="Tahoma" w:hAnsi="Tahoma" w:cs="Tahoma"/>
          <w:sz w:val="24"/>
          <w:szCs w:val="24"/>
        </w:rPr>
        <w:t xml:space="preserve"> Committee constituted for </w:t>
      </w:r>
      <w:r>
        <w:rPr>
          <w:rFonts w:ascii="Tahoma" w:hAnsi="Tahoma" w:cs="Tahoma"/>
          <w:sz w:val="24"/>
          <w:szCs w:val="24"/>
        </w:rPr>
        <w:t>the above purpose</w:t>
      </w:r>
      <w:r w:rsidRPr="009171F8">
        <w:rPr>
          <w:rFonts w:ascii="Tahoma" w:hAnsi="Tahoma" w:cs="Tahoma"/>
          <w:sz w:val="24"/>
          <w:szCs w:val="24"/>
        </w:rPr>
        <w:t xml:space="preserve">. If </w:t>
      </w:r>
      <w:r>
        <w:rPr>
          <w:rFonts w:ascii="Tahoma" w:hAnsi="Tahoma" w:cs="Tahoma"/>
          <w:sz w:val="24"/>
          <w:szCs w:val="24"/>
        </w:rPr>
        <w:t>DPA</w:t>
      </w:r>
      <w:r w:rsidRPr="009171F8">
        <w:rPr>
          <w:rFonts w:ascii="Tahoma" w:hAnsi="Tahoma" w:cs="Tahoma"/>
          <w:sz w:val="24"/>
          <w:szCs w:val="24"/>
        </w:rPr>
        <w:t xml:space="preserve"> </w:t>
      </w:r>
      <w:r>
        <w:rPr>
          <w:rFonts w:ascii="Tahoma" w:hAnsi="Tahoma" w:cs="Tahoma"/>
          <w:sz w:val="24"/>
          <w:szCs w:val="24"/>
        </w:rPr>
        <w:t>Board</w:t>
      </w:r>
      <w:r w:rsidRPr="009171F8">
        <w:rPr>
          <w:rFonts w:ascii="Tahoma" w:hAnsi="Tahoma" w:cs="Tahoma"/>
          <w:sz w:val="24"/>
          <w:szCs w:val="24"/>
        </w:rPr>
        <w:t>’</w:t>
      </w:r>
      <w:r>
        <w:rPr>
          <w:rFonts w:ascii="Tahoma" w:hAnsi="Tahoma" w:cs="Tahoma"/>
          <w:sz w:val="24"/>
          <w:szCs w:val="24"/>
        </w:rPr>
        <w:t>s</w:t>
      </w:r>
      <w:r w:rsidRPr="009171F8">
        <w:rPr>
          <w:rFonts w:ascii="Tahoma" w:hAnsi="Tahoma" w:cs="Tahoma"/>
          <w:sz w:val="24"/>
          <w:szCs w:val="24"/>
        </w:rPr>
        <w:t xml:space="preserve"> Committee decides that it is a fit case for initiating banning action, it will direct</w:t>
      </w:r>
      <w:r>
        <w:rPr>
          <w:rFonts w:ascii="Tahoma" w:hAnsi="Tahoma" w:cs="Tahoma"/>
          <w:sz w:val="24"/>
          <w:szCs w:val="24"/>
        </w:rPr>
        <w:t xml:space="preserve"> Chairman of DPA</w:t>
      </w:r>
      <w:r w:rsidRPr="009171F8">
        <w:rPr>
          <w:rFonts w:ascii="Tahoma" w:hAnsi="Tahoma" w:cs="Tahoma"/>
          <w:sz w:val="24"/>
          <w:szCs w:val="24"/>
        </w:rPr>
        <w:t xml:space="preserve"> to issue show-cause notice to the Agency for replying within a period of 15 days of receipt of the show</w:t>
      </w:r>
      <w:r>
        <w:rPr>
          <w:rFonts w:ascii="Tahoma" w:hAnsi="Tahoma" w:cs="Tahoma"/>
          <w:sz w:val="24"/>
          <w:szCs w:val="24"/>
        </w:rPr>
        <w:t>-</w:t>
      </w:r>
      <w:r w:rsidRPr="009171F8">
        <w:rPr>
          <w:rFonts w:ascii="Tahoma" w:hAnsi="Tahoma" w:cs="Tahoma"/>
          <w:sz w:val="24"/>
          <w:szCs w:val="24"/>
        </w:rPr>
        <w:t xml:space="preserve">cause notice or reasonable time. </w:t>
      </w:r>
    </w:p>
    <w:p w:rsidR="00B4612A" w:rsidRDefault="00B4612A" w:rsidP="00B4612A">
      <w:pPr>
        <w:ind w:left="2160" w:right="799" w:hanging="720"/>
        <w:jc w:val="both"/>
        <w:rPr>
          <w:rFonts w:ascii="Tahoma" w:hAnsi="Tahoma" w:cs="Tahoma"/>
          <w:sz w:val="24"/>
          <w:szCs w:val="24"/>
        </w:rPr>
      </w:pPr>
    </w:p>
    <w:p w:rsidR="00B4612A" w:rsidRDefault="00B4612A" w:rsidP="00B4612A">
      <w:pPr>
        <w:ind w:left="2160" w:right="799" w:hanging="720"/>
        <w:jc w:val="both"/>
        <w:rPr>
          <w:rFonts w:ascii="Tahoma" w:hAnsi="Tahoma" w:cs="Tahoma"/>
          <w:sz w:val="24"/>
          <w:szCs w:val="24"/>
        </w:rPr>
      </w:pPr>
      <w:r w:rsidRPr="009171F8">
        <w:rPr>
          <w:rFonts w:ascii="Tahoma" w:hAnsi="Tahoma" w:cs="Tahoma"/>
          <w:sz w:val="24"/>
          <w:szCs w:val="24"/>
        </w:rPr>
        <w:t xml:space="preserve">iv) </w:t>
      </w:r>
      <w:r>
        <w:rPr>
          <w:rFonts w:ascii="Tahoma" w:hAnsi="Tahoma" w:cs="Tahoma"/>
          <w:sz w:val="24"/>
          <w:szCs w:val="24"/>
        </w:rPr>
        <w:tab/>
      </w:r>
      <w:r w:rsidRPr="009171F8">
        <w:rPr>
          <w:rFonts w:ascii="Tahoma" w:hAnsi="Tahoma" w:cs="Tahoma"/>
          <w:sz w:val="24"/>
          <w:szCs w:val="24"/>
        </w:rPr>
        <w:t xml:space="preserve">On receipt of the reply or on expiry of the stipulated period, the case shall be submitted by </w:t>
      </w:r>
      <w:r>
        <w:rPr>
          <w:rFonts w:ascii="Tahoma" w:hAnsi="Tahoma" w:cs="Tahoma"/>
          <w:sz w:val="24"/>
          <w:szCs w:val="24"/>
        </w:rPr>
        <w:t>DPA</w:t>
      </w:r>
      <w:r w:rsidRPr="009171F8">
        <w:rPr>
          <w:rFonts w:ascii="Tahoma" w:hAnsi="Tahoma" w:cs="Tahoma"/>
          <w:sz w:val="24"/>
          <w:szCs w:val="24"/>
        </w:rPr>
        <w:t xml:space="preserve"> </w:t>
      </w:r>
      <w:r>
        <w:rPr>
          <w:rFonts w:ascii="Tahoma" w:hAnsi="Tahoma" w:cs="Tahoma"/>
          <w:sz w:val="24"/>
          <w:szCs w:val="24"/>
        </w:rPr>
        <w:t>Board</w:t>
      </w:r>
      <w:r w:rsidRPr="009171F8">
        <w:rPr>
          <w:rFonts w:ascii="Tahoma" w:hAnsi="Tahoma" w:cs="Tahoma"/>
          <w:sz w:val="24"/>
          <w:szCs w:val="24"/>
        </w:rPr>
        <w:t>’</w:t>
      </w:r>
      <w:r>
        <w:rPr>
          <w:rFonts w:ascii="Tahoma" w:hAnsi="Tahoma" w:cs="Tahoma"/>
          <w:sz w:val="24"/>
          <w:szCs w:val="24"/>
        </w:rPr>
        <w:t>s</w:t>
      </w:r>
      <w:r w:rsidRPr="009171F8">
        <w:rPr>
          <w:rFonts w:ascii="Tahoma" w:hAnsi="Tahoma" w:cs="Tahoma"/>
          <w:sz w:val="24"/>
          <w:szCs w:val="24"/>
        </w:rPr>
        <w:t xml:space="preserve"> Committee to </w:t>
      </w:r>
      <w:r>
        <w:rPr>
          <w:rFonts w:ascii="Tahoma" w:hAnsi="Tahoma" w:cs="Tahoma"/>
          <w:sz w:val="24"/>
          <w:szCs w:val="24"/>
        </w:rPr>
        <w:t>Chairman of DPA</w:t>
      </w:r>
      <w:r w:rsidRPr="009171F8">
        <w:rPr>
          <w:rFonts w:ascii="Tahoma" w:hAnsi="Tahoma" w:cs="Tahoma"/>
          <w:sz w:val="24"/>
          <w:szCs w:val="24"/>
        </w:rPr>
        <w:t xml:space="preserve"> for consideration &amp; decision. </w:t>
      </w:r>
    </w:p>
    <w:p w:rsidR="00B4612A" w:rsidRDefault="00B4612A" w:rsidP="00B4612A">
      <w:pPr>
        <w:ind w:left="2160" w:right="799" w:hanging="720"/>
        <w:jc w:val="both"/>
        <w:rPr>
          <w:rFonts w:ascii="Tahoma" w:hAnsi="Tahoma" w:cs="Tahoma"/>
          <w:sz w:val="24"/>
          <w:szCs w:val="24"/>
        </w:rPr>
      </w:pPr>
    </w:p>
    <w:p w:rsidR="00B4612A" w:rsidRDefault="00B4612A" w:rsidP="00B4612A">
      <w:pPr>
        <w:ind w:left="2160" w:right="799" w:hanging="720"/>
        <w:jc w:val="both"/>
        <w:rPr>
          <w:rFonts w:ascii="Tahoma" w:hAnsi="Tahoma" w:cs="Tahoma"/>
          <w:sz w:val="24"/>
          <w:szCs w:val="24"/>
        </w:rPr>
      </w:pPr>
      <w:r w:rsidRPr="009171F8">
        <w:rPr>
          <w:rFonts w:ascii="Tahoma" w:hAnsi="Tahoma" w:cs="Tahoma"/>
          <w:sz w:val="24"/>
          <w:szCs w:val="24"/>
        </w:rPr>
        <w:t xml:space="preserve">v) </w:t>
      </w:r>
      <w:r>
        <w:rPr>
          <w:rFonts w:ascii="Tahoma" w:hAnsi="Tahoma" w:cs="Tahoma"/>
          <w:sz w:val="24"/>
          <w:szCs w:val="24"/>
        </w:rPr>
        <w:tab/>
      </w:r>
      <w:r w:rsidRPr="009171F8">
        <w:rPr>
          <w:rFonts w:ascii="Tahoma" w:hAnsi="Tahoma" w:cs="Tahoma"/>
          <w:sz w:val="24"/>
          <w:szCs w:val="24"/>
        </w:rPr>
        <w:t xml:space="preserve">The decision of the </w:t>
      </w:r>
      <w:r>
        <w:rPr>
          <w:rFonts w:ascii="Tahoma" w:hAnsi="Tahoma" w:cs="Tahoma"/>
          <w:sz w:val="24"/>
          <w:szCs w:val="24"/>
        </w:rPr>
        <w:t>Chairman of DPA</w:t>
      </w:r>
      <w:r w:rsidRPr="009171F8">
        <w:rPr>
          <w:rFonts w:ascii="Tahoma" w:hAnsi="Tahoma" w:cs="Tahoma"/>
          <w:sz w:val="24"/>
          <w:szCs w:val="24"/>
        </w:rPr>
        <w:t xml:space="preserve"> shall be communicated to the Agency by </w:t>
      </w:r>
      <w:r>
        <w:rPr>
          <w:rFonts w:ascii="Tahoma" w:hAnsi="Tahoma" w:cs="Tahoma"/>
          <w:sz w:val="24"/>
          <w:szCs w:val="24"/>
        </w:rPr>
        <w:t>DPA</w:t>
      </w:r>
      <w:r w:rsidRPr="009171F8">
        <w:rPr>
          <w:rFonts w:ascii="Tahoma" w:hAnsi="Tahoma" w:cs="Tahoma"/>
          <w:sz w:val="24"/>
          <w:szCs w:val="24"/>
        </w:rPr>
        <w:t xml:space="preserve">. </w:t>
      </w:r>
    </w:p>
    <w:p w:rsidR="00B4612A" w:rsidRDefault="00B4612A" w:rsidP="00B4612A">
      <w:pPr>
        <w:ind w:right="799"/>
        <w:jc w:val="both"/>
        <w:rPr>
          <w:rFonts w:ascii="Tahoma" w:hAnsi="Tahoma" w:cs="Tahoma"/>
          <w:sz w:val="24"/>
          <w:szCs w:val="24"/>
        </w:rPr>
      </w:pPr>
    </w:p>
    <w:p w:rsidR="00B4612A" w:rsidRPr="005425CA" w:rsidRDefault="00B4612A" w:rsidP="00B4612A">
      <w:pPr>
        <w:ind w:left="720" w:right="799" w:hanging="720"/>
        <w:jc w:val="both"/>
        <w:rPr>
          <w:rFonts w:ascii="Tahoma" w:hAnsi="Tahoma" w:cs="Tahoma"/>
          <w:b/>
          <w:bCs/>
          <w:sz w:val="24"/>
          <w:szCs w:val="24"/>
        </w:rPr>
      </w:pPr>
      <w:r w:rsidRPr="005425CA">
        <w:rPr>
          <w:rFonts w:ascii="Tahoma" w:hAnsi="Tahoma" w:cs="Tahoma"/>
          <w:b/>
          <w:bCs/>
          <w:sz w:val="24"/>
          <w:szCs w:val="24"/>
        </w:rPr>
        <w:t xml:space="preserve">8. </w:t>
      </w:r>
      <w:r>
        <w:rPr>
          <w:rFonts w:ascii="Tahoma" w:hAnsi="Tahoma" w:cs="Tahoma"/>
          <w:b/>
          <w:bCs/>
          <w:sz w:val="24"/>
          <w:szCs w:val="24"/>
        </w:rPr>
        <w:tab/>
        <w:t>Department / Division</w:t>
      </w:r>
      <w:r w:rsidRPr="005425CA">
        <w:rPr>
          <w:rFonts w:ascii="Tahoma" w:hAnsi="Tahoma" w:cs="Tahoma"/>
          <w:b/>
          <w:bCs/>
          <w:sz w:val="24"/>
          <w:szCs w:val="24"/>
        </w:rPr>
        <w:t xml:space="preserve"> wide Hold on participation of the Agency in Tenders </w:t>
      </w:r>
    </w:p>
    <w:p w:rsidR="00B4612A" w:rsidRDefault="00B4612A" w:rsidP="00B4612A">
      <w:pPr>
        <w:ind w:right="799"/>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8.1 </w:t>
      </w:r>
      <w:r>
        <w:rPr>
          <w:rFonts w:ascii="Tahoma" w:hAnsi="Tahoma" w:cs="Tahoma"/>
          <w:sz w:val="24"/>
          <w:szCs w:val="24"/>
        </w:rPr>
        <w:tab/>
      </w:r>
      <w:r w:rsidRPr="009171F8">
        <w:rPr>
          <w:rFonts w:ascii="Tahoma" w:hAnsi="Tahoma" w:cs="Tahoma"/>
          <w:sz w:val="24"/>
          <w:szCs w:val="24"/>
        </w:rPr>
        <w:t xml:space="preserve">If the SBC recommends for </w:t>
      </w:r>
      <w:r>
        <w:rPr>
          <w:rFonts w:ascii="Tahoma" w:hAnsi="Tahoma" w:cs="Tahoma"/>
          <w:sz w:val="24"/>
          <w:szCs w:val="24"/>
        </w:rPr>
        <w:t>Board</w:t>
      </w:r>
      <w:r w:rsidRPr="009171F8">
        <w:rPr>
          <w:rFonts w:ascii="Tahoma" w:hAnsi="Tahoma" w:cs="Tahoma"/>
          <w:sz w:val="24"/>
          <w:szCs w:val="24"/>
        </w:rPr>
        <w:t xml:space="preserve"> </w:t>
      </w:r>
      <w:proofErr w:type="gramStart"/>
      <w:r w:rsidRPr="009171F8">
        <w:rPr>
          <w:rFonts w:ascii="Tahoma" w:hAnsi="Tahoma" w:cs="Tahoma"/>
          <w:sz w:val="24"/>
          <w:szCs w:val="24"/>
        </w:rPr>
        <w:t>wide</w:t>
      </w:r>
      <w:proofErr w:type="gramEnd"/>
      <w:r w:rsidRPr="009171F8">
        <w:rPr>
          <w:rFonts w:ascii="Tahoma" w:hAnsi="Tahoma" w:cs="Tahoma"/>
          <w:sz w:val="24"/>
          <w:szCs w:val="24"/>
        </w:rPr>
        <w:t xml:space="preserve"> Hold on participation of the Agency in Tenders on coming to a conclusion that the charge against the Agency is minor in nature, the Concerned Department shall put up a proposal to the Competent Authority containing facts of the case, proper justification of action proposed, relevant documents alongwith the recommendations of the Committee and proposed period for Hold from participation in tenders. If the Competent Authority decides that it is a fit case for </w:t>
      </w:r>
      <w:r>
        <w:rPr>
          <w:rFonts w:ascii="Tahoma" w:hAnsi="Tahoma" w:cs="Tahoma"/>
          <w:sz w:val="24"/>
          <w:szCs w:val="24"/>
        </w:rPr>
        <w:t>Board</w:t>
      </w:r>
      <w:r w:rsidRPr="009171F8">
        <w:rPr>
          <w:rFonts w:ascii="Tahoma" w:hAnsi="Tahoma" w:cs="Tahoma"/>
          <w:sz w:val="24"/>
          <w:szCs w:val="24"/>
        </w:rPr>
        <w:t xml:space="preserve"> </w:t>
      </w:r>
      <w:proofErr w:type="gramStart"/>
      <w:r w:rsidRPr="009171F8">
        <w:rPr>
          <w:rFonts w:ascii="Tahoma" w:hAnsi="Tahoma" w:cs="Tahoma"/>
          <w:sz w:val="24"/>
          <w:szCs w:val="24"/>
        </w:rPr>
        <w:t>wide</w:t>
      </w:r>
      <w:proofErr w:type="gramEnd"/>
      <w:r w:rsidRPr="009171F8">
        <w:rPr>
          <w:rFonts w:ascii="Tahoma" w:hAnsi="Tahoma" w:cs="Tahoma"/>
          <w:sz w:val="24"/>
          <w:szCs w:val="24"/>
        </w:rPr>
        <w:t xml:space="preserve"> Hold on participation of the Agency in tenders, the Competent Authority may pass necessary orders which shall be communicated to the Agency by the Concerned Department. The period of Hold may range from 6 months to 1 year.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8.2 </w:t>
      </w:r>
      <w:r>
        <w:rPr>
          <w:rFonts w:ascii="Tahoma" w:hAnsi="Tahoma" w:cs="Tahoma"/>
          <w:sz w:val="24"/>
          <w:szCs w:val="24"/>
        </w:rPr>
        <w:tab/>
      </w:r>
      <w:r w:rsidRPr="009171F8">
        <w:rPr>
          <w:rFonts w:ascii="Tahoma" w:hAnsi="Tahoma" w:cs="Tahoma"/>
          <w:sz w:val="24"/>
          <w:szCs w:val="24"/>
        </w:rPr>
        <w:t xml:space="preserve">The effect of </w:t>
      </w:r>
      <w:r>
        <w:rPr>
          <w:rFonts w:ascii="Tahoma" w:hAnsi="Tahoma" w:cs="Tahoma"/>
          <w:sz w:val="24"/>
          <w:szCs w:val="24"/>
        </w:rPr>
        <w:t>Board</w:t>
      </w:r>
      <w:r w:rsidRPr="009171F8">
        <w:rPr>
          <w:rFonts w:ascii="Tahoma" w:hAnsi="Tahoma" w:cs="Tahoma"/>
          <w:sz w:val="24"/>
          <w:szCs w:val="24"/>
        </w:rPr>
        <w:t xml:space="preserve"> </w:t>
      </w:r>
      <w:proofErr w:type="gramStart"/>
      <w:r w:rsidRPr="009171F8">
        <w:rPr>
          <w:rFonts w:ascii="Tahoma" w:hAnsi="Tahoma" w:cs="Tahoma"/>
          <w:sz w:val="24"/>
          <w:szCs w:val="24"/>
        </w:rPr>
        <w:t>wide</w:t>
      </w:r>
      <w:proofErr w:type="gramEnd"/>
      <w:r w:rsidRPr="009171F8">
        <w:rPr>
          <w:rFonts w:ascii="Tahoma" w:hAnsi="Tahoma" w:cs="Tahoma"/>
          <w:sz w:val="24"/>
          <w:szCs w:val="24"/>
        </w:rPr>
        <w:t xml:space="preserve"> Hold on participation of the Agency in tenders would be that the Agency would not be considered for any type of Tenders for such period as mentioned in the order at any stage before issuance of contract. Other existing contracts with the Agency would continue unless otherwise decided by the Competent Authority. However, no repeat orders would be placed on the party for the period as mentioned in the order. </w:t>
      </w:r>
    </w:p>
    <w:p w:rsidR="00B4612A" w:rsidRDefault="00B4612A" w:rsidP="00B4612A">
      <w:pPr>
        <w:ind w:left="1440" w:right="799" w:hanging="720"/>
        <w:jc w:val="both"/>
        <w:rPr>
          <w:rFonts w:ascii="Tahoma" w:hAnsi="Tahoma" w:cs="Tahoma"/>
          <w:sz w:val="24"/>
          <w:szCs w:val="24"/>
        </w:rPr>
      </w:pPr>
    </w:p>
    <w:p w:rsidR="00B4612A" w:rsidRPr="009171F8"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8.3 </w:t>
      </w:r>
      <w:r>
        <w:rPr>
          <w:rFonts w:ascii="Tahoma" w:hAnsi="Tahoma" w:cs="Tahoma"/>
          <w:sz w:val="24"/>
          <w:szCs w:val="24"/>
        </w:rPr>
        <w:tab/>
      </w:r>
      <w:r w:rsidRPr="009171F8">
        <w:rPr>
          <w:rFonts w:ascii="Tahoma" w:hAnsi="Tahoma" w:cs="Tahoma"/>
          <w:sz w:val="24"/>
          <w:szCs w:val="24"/>
        </w:rPr>
        <w:t xml:space="preserve">The modalities for effecting Hold on participation of the Agency in tenders and re-entry after completion of period of Hold shall be worked out by the concerned </w:t>
      </w:r>
      <w:r>
        <w:rPr>
          <w:rFonts w:ascii="Tahoma" w:hAnsi="Tahoma" w:cs="Tahoma"/>
          <w:sz w:val="24"/>
          <w:szCs w:val="24"/>
        </w:rPr>
        <w:t>Department / Division</w:t>
      </w:r>
      <w:r w:rsidRPr="009171F8">
        <w:rPr>
          <w:rFonts w:ascii="Tahoma" w:hAnsi="Tahoma" w:cs="Tahoma"/>
          <w:sz w:val="24"/>
          <w:szCs w:val="24"/>
        </w:rPr>
        <w:t xml:space="preserve"> as the Hold is </w:t>
      </w:r>
      <w:r>
        <w:rPr>
          <w:rFonts w:ascii="Tahoma" w:hAnsi="Tahoma" w:cs="Tahoma"/>
          <w:sz w:val="24"/>
          <w:szCs w:val="24"/>
        </w:rPr>
        <w:t xml:space="preserve">Department / </w:t>
      </w:r>
      <w:r w:rsidR="00021A8F">
        <w:rPr>
          <w:rFonts w:ascii="Tahoma" w:hAnsi="Tahoma" w:cs="Tahoma"/>
          <w:sz w:val="24"/>
          <w:szCs w:val="24"/>
        </w:rPr>
        <w:t>Division</w:t>
      </w:r>
      <w:r w:rsidR="00021A8F" w:rsidRPr="009171F8">
        <w:rPr>
          <w:rFonts w:ascii="Tahoma" w:hAnsi="Tahoma" w:cs="Tahoma"/>
          <w:sz w:val="24"/>
          <w:szCs w:val="24"/>
        </w:rPr>
        <w:t xml:space="preserve"> specific</w:t>
      </w:r>
      <w:r w:rsidRPr="009171F8">
        <w:rPr>
          <w:rFonts w:ascii="Tahoma" w:hAnsi="Tahoma" w:cs="Tahoma"/>
          <w:sz w:val="24"/>
          <w:szCs w:val="24"/>
        </w:rPr>
        <w:t>.</w:t>
      </w:r>
    </w:p>
    <w:p w:rsidR="00B4612A" w:rsidRPr="009171F8" w:rsidRDefault="00B4612A" w:rsidP="00B4612A">
      <w:pPr>
        <w:ind w:right="799"/>
        <w:jc w:val="both"/>
        <w:rPr>
          <w:rFonts w:ascii="Tahoma" w:hAnsi="Tahoma" w:cs="Tahoma"/>
          <w:sz w:val="24"/>
          <w:szCs w:val="24"/>
        </w:rPr>
      </w:pPr>
    </w:p>
    <w:p w:rsidR="00B4612A" w:rsidRPr="005425CA" w:rsidRDefault="00B4612A" w:rsidP="00B4612A">
      <w:pPr>
        <w:ind w:right="799"/>
        <w:jc w:val="both"/>
        <w:rPr>
          <w:rFonts w:ascii="Tahoma" w:hAnsi="Tahoma" w:cs="Tahoma"/>
          <w:b/>
          <w:bCs/>
          <w:sz w:val="24"/>
          <w:szCs w:val="24"/>
        </w:rPr>
      </w:pPr>
      <w:r w:rsidRPr="005425CA">
        <w:rPr>
          <w:rFonts w:ascii="Tahoma" w:hAnsi="Tahoma" w:cs="Tahoma"/>
          <w:b/>
          <w:bCs/>
          <w:sz w:val="24"/>
          <w:szCs w:val="24"/>
        </w:rPr>
        <w:t xml:space="preserve">9. </w:t>
      </w:r>
      <w:r>
        <w:rPr>
          <w:rFonts w:ascii="Tahoma" w:hAnsi="Tahoma" w:cs="Tahoma"/>
          <w:b/>
          <w:bCs/>
          <w:sz w:val="24"/>
          <w:szCs w:val="24"/>
        </w:rPr>
        <w:tab/>
      </w:r>
      <w:r w:rsidRPr="005425CA">
        <w:rPr>
          <w:rFonts w:ascii="Tahoma" w:hAnsi="Tahoma" w:cs="Tahoma"/>
          <w:b/>
          <w:bCs/>
          <w:sz w:val="24"/>
          <w:szCs w:val="24"/>
        </w:rPr>
        <w:t xml:space="preserve">Show-cause Notice </w:t>
      </w:r>
    </w:p>
    <w:p w:rsidR="00B4612A" w:rsidRDefault="00B4612A" w:rsidP="00B4612A">
      <w:pPr>
        <w:ind w:right="799"/>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9.1 </w:t>
      </w:r>
      <w:r>
        <w:rPr>
          <w:rFonts w:ascii="Tahoma" w:hAnsi="Tahoma" w:cs="Tahoma"/>
          <w:sz w:val="24"/>
          <w:szCs w:val="24"/>
        </w:rPr>
        <w:tab/>
      </w:r>
      <w:r w:rsidRPr="009171F8">
        <w:rPr>
          <w:rFonts w:ascii="Tahoma" w:hAnsi="Tahoma" w:cs="Tahoma"/>
          <w:sz w:val="24"/>
          <w:szCs w:val="24"/>
        </w:rPr>
        <w:t>In case where the Competent Authority decides that action against an Agency is called for, a show-</w:t>
      </w:r>
      <w:proofErr w:type="gramStart"/>
      <w:r w:rsidRPr="009171F8">
        <w:rPr>
          <w:rFonts w:ascii="Tahoma" w:hAnsi="Tahoma" w:cs="Tahoma"/>
          <w:sz w:val="24"/>
          <w:szCs w:val="24"/>
        </w:rPr>
        <w:t>cause</w:t>
      </w:r>
      <w:proofErr w:type="gramEnd"/>
      <w:r w:rsidRPr="009171F8">
        <w:rPr>
          <w:rFonts w:ascii="Tahoma" w:hAnsi="Tahoma" w:cs="Tahoma"/>
          <w:sz w:val="24"/>
          <w:szCs w:val="24"/>
        </w:rPr>
        <w:t xml:space="preserve"> notice shall be issued to the Agency by the Concerned </w:t>
      </w:r>
      <w:r w:rsidRPr="009171F8">
        <w:rPr>
          <w:rFonts w:ascii="Tahoma" w:hAnsi="Tahoma" w:cs="Tahoma"/>
          <w:sz w:val="24"/>
          <w:szCs w:val="24"/>
        </w:rPr>
        <w:lastRenderedPageBreak/>
        <w:t xml:space="preserve">Department. Statement containing the imputation of misconduct should be appended to the show-cause notice and the Agency should be asked to submit within 15 days a written statement in its </w:t>
      </w:r>
      <w:proofErr w:type="spellStart"/>
      <w:r w:rsidRPr="009171F8">
        <w:rPr>
          <w:rFonts w:ascii="Tahoma" w:hAnsi="Tahoma" w:cs="Tahoma"/>
          <w:sz w:val="24"/>
          <w:szCs w:val="24"/>
        </w:rPr>
        <w:t>defence</w:t>
      </w:r>
      <w:proofErr w:type="spellEnd"/>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 xml:space="preserve"> It must be clearly mentioned in the Show-Cause Notice that </w:t>
      </w:r>
      <w:r>
        <w:rPr>
          <w:rFonts w:ascii="Tahoma" w:hAnsi="Tahoma" w:cs="Tahoma"/>
          <w:sz w:val="24"/>
          <w:szCs w:val="24"/>
        </w:rPr>
        <w:t>DPA</w:t>
      </w:r>
      <w:r w:rsidRPr="009171F8">
        <w:rPr>
          <w:rFonts w:ascii="Tahoma" w:hAnsi="Tahoma" w:cs="Tahoma"/>
          <w:sz w:val="24"/>
          <w:szCs w:val="24"/>
        </w:rPr>
        <w:t xml:space="preserve"> hereby proposes to initiate action against the Agency in terms of the Guidelines on Banning of Business Dealings. Generally, all communication with the Agency shall be through email mentioned by Agency in contract or last known email and postal address.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9.2 </w:t>
      </w:r>
      <w:r>
        <w:rPr>
          <w:rFonts w:ascii="Tahoma" w:hAnsi="Tahoma" w:cs="Tahoma"/>
          <w:sz w:val="24"/>
          <w:szCs w:val="24"/>
        </w:rPr>
        <w:tab/>
      </w:r>
      <w:r w:rsidRPr="009171F8">
        <w:rPr>
          <w:rFonts w:ascii="Tahoma" w:hAnsi="Tahoma" w:cs="Tahoma"/>
          <w:sz w:val="24"/>
          <w:szCs w:val="24"/>
        </w:rPr>
        <w:t xml:space="preserve">If the Agency requests for inspection of any relevant document in possession of </w:t>
      </w:r>
      <w:r>
        <w:rPr>
          <w:rFonts w:ascii="Tahoma" w:hAnsi="Tahoma" w:cs="Tahoma"/>
          <w:sz w:val="24"/>
          <w:szCs w:val="24"/>
        </w:rPr>
        <w:t>DPA</w:t>
      </w:r>
      <w:r w:rsidRPr="009171F8">
        <w:rPr>
          <w:rFonts w:ascii="Tahoma" w:hAnsi="Tahoma" w:cs="Tahoma"/>
          <w:sz w:val="24"/>
          <w:szCs w:val="24"/>
        </w:rPr>
        <w:t xml:space="preserve">, necessary facility only for inspection of documents may be provided. </w:t>
      </w:r>
    </w:p>
    <w:p w:rsidR="00B4612A" w:rsidRDefault="00B4612A" w:rsidP="00B4612A">
      <w:pPr>
        <w:ind w:right="799"/>
        <w:jc w:val="both"/>
        <w:rPr>
          <w:rFonts w:ascii="Tahoma" w:hAnsi="Tahoma" w:cs="Tahoma"/>
          <w:sz w:val="24"/>
          <w:szCs w:val="24"/>
        </w:rPr>
      </w:pPr>
    </w:p>
    <w:p w:rsidR="00B4612A" w:rsidRDefault="00B4612A" w:rsidP="00B4612A">
      <w:pPr>
        <w:ind w:right="799"/>
        <w:jc w:val="both"/>
        <w:rPr>
          <w:rFonts w:ascii="Tahoma" w:hAnsi="Tahoma" w:cs="Tahoma"/>
          <w:sz w:val="24"/>
          <w:szCs w:val="24"/>
        </w:rPr>
      </w:pPr>
    </w:p>
    <w:p w:rsidR="00B4612A" w:rsidRPr="005425CA" w:rsidRDefault="00B4612A" w:rsidP="00B4612A">
      <w:pPr>
        <w:ind w:right="799"/>
        <w:jc w:val="both"/>
        <w:rPr>
          <w:rFonts w:ascii="Tahoma" w:hAnsi="Tahoma" w:cs="Tahoma"/>
          <w:b/>
          <w:bCs/>
          <w:sz w:val="24"/>
          <w:szCs w:val="24"/>
        </w:rPr>
      </w:pPr>
      <w:r w:rsidRPr="005425CA">
        <w:rPr>
          <w:rFonts w:ascii="Tahoma" w:hAnsi="Tahoma" w:cs="Tahoma"/>
          <w:b/>
          <w:bCs/>
          <w:sz w:val="24"/>
          <w:szCs w:val="24"/>
        </w:rPr>
        <w:t xml:space="preserve">10. </w:t>
      </w:r>
      <w:r>
        <w:rPr>
          <w:rFonts w:ascii="Tahoma" w:hAnsi="Tahoma" w:cs="Tahoma"/>
          <w:b/>
          <w:bCs/>
          <w:sz w:val="24"/>
          <w:szCs w:val="24"/>
        </w:rPr>
        <w:tab/>
      </w:r>
      <w:r w:rsidRPr="005425CA">
        <w:rPr>
          <w:rFonts w:ascii="Tahoma" w:hAnsi="Tahoma" w:cs="Tahoma"/>
          <w:b/>
          <w:bCs/>
          <w:sz w:val="24"/>
          <w:szCs w:val="24"/>
        </w:rPr>
        <w:t xml:space="preserve">Appeal against the Decision of the Competent Authority </w:t>
      </w:r>
    </w:p>
    <w:p w:rsidR="00B4612A" w:rsidRDefault="00B4612A" w:rsidP="00B4612A">
      <w:pPr>
        <w:ind w:right="799"/>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10.1 </w:t>
      </w:r>
      <w:r>
        <w:rPr>
          <w:rFonts w:ascii="Tahoma" w:hAnsi="Tahoma" w:cs="Tahoma"/>
          <w:sz w:val="24"/>
          <w:szCs w:val="24"/>
        </w:rPr>
        <w:tab/>
      </w:r>
      <w:r w:rsidRPr="009171F8">
        <w:rPr>
          <w:rFonts w:ascii="Tahoma" w:hAnsi="Tahoma" w:cs="Tahoma"/>
          <w:sz w:val="24"/>
          <w:szCs w:val="24"/>
        </w:rPr>
        <w:t xml:space="preserve">The Agency may file an appeal against the order of </w:t>
      </w:r>
      <w:r>
        <w:rPr>
          <w:rFonts w:ascii="Tahoma" w:hAnsi="Tahoma" w:cs="Tahoma"/>
          <w:sz w:val="24"/>
          <w:szCs w:val="24"/>
        </w:rPr>
        <w:t>Board</w:t>
      </w:r>
      <w:r w:rsidRPr="009171F8">
        <w:rPr>
          <w:rFonts w:ascii="Tahoma" w:hAnsi="Tahoma" w:cs="Tahoma"/>
          <w:sz w:val="24"/>
          <w:szCs w:val="24"/>
        </w:rPr>
        <w:t xml:space="preserve">-wide banning of business dealings / suspension / </w:t>
      </w:r>
      <w:r>
        <w:rPr>
          <w:rFonts w:ascii="Tahoma" w:hAnsi="Tahoma" w:cs="Tahoma"/>
          <w:sz w:val="24"/>
          <w:szCs w:val="24"/>
        </w:rPr>
        <w:t>Board</w:t>
      </w:r>
      <w:r w:rsidRPr="009171F8">
        <w:rPr>
          <w:rFonts w:ascii="Tahoma" w:hAnsi="Tahoma" w:cs="Tahoma"/>
          <w:sz w:val="24"/>
          <w:szCs w:val="24"/>
        </w:rPr>
        <w:t xml:space="preserve"> wide Hold on participation of the Agency in tenders. The appeal shall lie to the respective Appellate Authority only. Such an appeal shall be preferred within 30 days of receipt of the order.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10.2 </w:t>
      </w:r>
      <w:r>
        <w:rPr>
          <w:rFonts w:ascii="Tahoma" w:hAnsi="Tahoma" w:cs="Tahoma"/>
          <w:sz w:val="24"/>
          <w:szCs w:val="24"/>
        </w:rPr>
        <w:tab/>
      </w:r>
      <w:r w:rsidRPr="009171F8">
        <w:rPr>
          <w:rFonts w:ascii="Tahoma" w:hAnsi="Tahoma" w:cs="Tahoma"/>
          <w:sz w:val="24"/>
          <w:szCs w:val="24"/>
        </w:rPr>
        <w:t xml:space="preserve">Appellate Authority would consider the appeal and pass appropriate Speaking Order which shall be communicated by the Concerned Department to the Agency as well as the Competent Authority whose Order has been appealed. </w:t>
      </w:r>
    </w:p>
    <w:p w:rsidR="00B4612A" w:rsidRDefault="00B4612A" w:rsidP="00B4612A">
      <w:pPr>
        <w:ind w:right="799"/>
        <w:jc w:val="both"/>
        <w:rPr>
          <w:rFonts w:ascii="Tahoma" w:hAnsi="Tahoma" w:cs="Tahoma"/>
          <w:sz w:val="24"/>
          <w:szCs w:val="24"/>
        </w:rPr>
      </w:pPr>
    </w:p>
    <w:p w:rsidR="00B4612A" w:rsidRDefault="00B4612A" w:rsidP="00B4612A">
      <w:pPr>
        <w:ind w:right="799"/>
        <w:jc w:val="both"/>
        <w:rPr>
          <w:rFonts w:ascii="Tahoma" w:hAnsi="Tahoma" w:cs="Tahoma"/>
          <w:sz w:val="24"/>
          <w:szCs w:val="24"/>
        </w:rPr>
      </w:pPr>
    </w:p>
    <w:p w:rsidR="00B4612A" w:rsidRPr="005425CA" w:rsidRDefault="00B4612A" w:rsidP="00B4612A">
      <w:pPr>
        <w:ind w:left="720" w:right="799" w:hanging="720"/>
        <w:jc w:val="both"/>
        <w:rPr>
          <w:rFonts w:ascii="Tahoma" w:hAnsi="Tahoma" w:cs="Tahoma"/>
          <w:b/>
          <w:bCs/>
          <w:sz w:val="24"/>
          <w:szCs w:val="24"/>
        </w:rPr>
      </w:pPr>
      <w:r w:rsidRPr="005425CA">
        <w:rPr>
          <w:rFonts w:ascii="Tahoma" w:hAnsi="Tahoma" w:cs="Tahoma"/>
          <w:b/>
          <w:bCs/>
          <w:sz w:val="24"/>
          <w:szCs w:val="24"/>
        </w:rPr>
        <w:t xml:space="preserve">11. </w:t>
      </w:r>
      <w:r>
        <w:rPr>
          <w:rFonts w:ascii="Tahoma" w:hAnsi="Tahoma" w:cs="Tahoma"/>
          <w:b/>
          <w:bCs/>
          <w:sz w:val="24"/>
          <w:szCs w:val="24"/>
        </w:rPr>
        <w:tab/>
      </w:r>
      <w:r w:rsidRPr="005425CA">
        <w:rPr>
          <w:rFonts w:ascii="Tahoma" w:hAnsi="Tahoma" w:cs="Tahoma"/>
          <w:b/>
          <w:bCs/>
          <w:sz w:val="24"/>
          <w:szCs w:val="24"/>
        </w:rPr>
        <w:t xml:space="preserve">Circulation of the names of Agencies with whom Business Dealings have been banned </w:t>
      </w:r>
    </w:p>
    <w:p w:rsidR="00B4612A" w:rsidRDefault="00B4612A" w:rsidP="00B4612A">
      <w:pPr>
        <w:ind w:right="799"/>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11.1 </w:t>
      </w:r>
      <w:r>
        <w:rPr>
          <w:rFonts w:ascii="Tahoma" w:hAnsi="Tahoma" w:cs="Tahoma"/>
          <w:sz w:val="24"/>
          <w:szCs w:val="24"/>
        </w:rPr>
        <w:tab/>
      </w:r>
      <w:r w:rsidRPr="009171F8">
        <w:rPr>
          <w:rFonts w:ascii="Tahoma" w:hAnsi="Tahoma" w:cs="Tahoma"/>
          <w:sz w:val="24"/>
          <w:szCs w:val="24"/>
        </w:rPr>
        <w:t xml:space="preserve">The </w:t>
      </w:r>
      <w:r>
        <w:rPr>
          <w:rFonts w:ascii="Tahoma" w:hAnsi="Tahoma" w:cs="Tahoma"/>
          <w:sz w:val="24"/>
          <w:szCs w:val="24"/>
        </w:rPr>
        <w:t>Board</w:t>
      </w:r>
      <w:r w:rsidRPr="009171F8">
        <w:rPr>
          <w:rFonts w:ascii="Tahoma" w:hAnsi="Tahoma" w:cs="Tahoma"/>
          <w:sz w:val="24"/>
          <w:szCs w:val="24"/>
        </w:rPr>
        <w:t xml:space="preserve"> shall upload/update the list of banned agencies alongwith the period of banning immediately on issue of the banning order on the </w:t>
      </w:r>
      <w:r>
        <w:rPr>
          <w:rFonts w:ascii="Tahoma" w:hAnsi="Tahoma" w:cs="Tahoma"/>
          <w:sz w:val="24"/>
          <w:szCs w:val="24"/>
        </w:rPr>
        <w:t>Board's</w:t>
      </w:r>
      <w:r w:rsidRPr="009171F8">
        <w:rPr>
          <w:rFonts w:ascii="Tahoma" w:hAnsi="Tahoma" w:cs="Tahoma"/>
          <w:sz w:val="24"/>
          <w:szCs w:val="24"/>
        </w:rPr>
        <w:t xml:space="preserve"> website as well as </w:t>
      </w:r>
      <w:r>
        <w:rPr>
          <w:rFonts w:ascii="Tahoma" w:hAnsi="Tahoma" w:cs="Tahoma"/>
          <w:sz w:val="24"/>
          <w:szCs w:val="24"/>
        </w:rPr>
        <w:t>DPA</w:t>
      </w:r>
      <w:r w:rsidRPr="009171F8">
        <w:rPr>
          <w:rFonts w:ascii="Tahoma" w:hAnsi="Tahoma" w:cs="Tahoma"/>
          <w:sz w:val="24"/>
          <w:szCs w:val="24"/>
        </w:rPr>
        <w:t xml:space="preserve"> Tenders website for wider circulation. Other </w:t>
      </w:r>
      <w:r>
        <w:rPr>
          <w:rFonts w:ascii="Tahoma" w:hAnsi="Tahoma" w:cs="Tahoma"/>
          <w:sz w:val="24"/>
          <w:szCs w:val="24"/>
        </w:rPr>
        <w:t>Board</w:t>
      </w:r>
      <w:r w:rsidRPr="009171F8">
        <w:rPr>
          <w:rFonts w:ascii="Tahoma" w:hAnsi="Tahoma" w:cs="Tahoma"/>
          <w:sz w:val="24"/>
          <w:szCs w:val="24"/>
        </w:rPr>
        <w:t xml:space="preserve">s would check the list of banned Agencies before proceeding on tenders at their respective </w:t>
      </w:r>
      <w:r>
        <w:rPr>
          <w:rFonts w:ascii="Tahoma" w:hAnsi="Tahoma" w:cs="Tahoma"/>
          <w:sz w:val="24"/>
          <w:szCs w:val="24"/>
        </w:rPr>
        <w:t>Board</w:t>
      </w:r>
      <w:r w:rsidRPr="009171F8">
        <w:rPr>
          <w:rFonts w:ascii="Tahoma" w:hAnsi="Tahoma" w:cs="Tahoma"/>
          <w:sz w:val="24"/>
          <w:szCs w:val="24"/>
        </w:rPr>
        <w:t xml:space="preserve">s. </w:t>
      </w:r>
      <w:r>
        <w:rPr>
          <w:rFonts w:ascii="Tahoma" w:hAnsi="Tahoma" w:cs="Tahoma"/>
          <w:sz w:val="24"/>
          <w:szCs w:val="24"/>
        </w:rPr>
        <w:t xml:space="preserve"> Board</w:t>
      </w:r>
      <w:r w:rsidRPr="009171F8">
        <w:rPr>
          <w:rFonts w:ascii="Tahoma" w:hAnsi="Tahoma" w:cs="Tahoma"/>
          <w:sz w:val="24"/>
          <w:szCs w:val="24"/>
        </w:rPr>
        <w:t xml:space="preserve">s having SAP/SRM system shall disable the banned vendors in SAP/SRM from issuance of further Enquiry/Purchase Order till the expiry of the banning period.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11.2 </w:t>
      </w:r>
      <w:r>
        <w:rPr>
          <w:rFonts w:ascii="Tahoma" w:hAnsi="Tahoma" w:cs="Tahoma"/>
          <w:sz w:val="24"/>
          <w:szCs w:val="24"/>
        </w:rPr>
        <w:tab/>
      </w:r>
      <w:r w:rsidRPr="009171F8">
        <w:rPr>
          <w:rFonts w:ascii="Tahoma" w:hAnsi="Tahoma" w:cs="Tahoma"/>
          <w:sz w:val="24"/>
          <w:szCs w:val="24"/>
        </w:rPr>
        <w:t xml:space="preserve">Depending upon the gravity of misconduct established, the Competent Authority may advise Head of </w:t>
      </w:r>
      <w:r>
        <w:rPr>
          <w:rFonts w:ascii="Tahoma" w:hAnsi="Tahoma" w:cs="Tahoma"/>
          <w:sz w:val="24"/>
          <w:szCs w:val="24"/>
        </w:rPr>
        <w:t xml:space="preserve">Vigilance Department / </w:t>
      </w:r>
      <w:proofErr w:type="spellStart"/>
      <w:r>
        <w:rPr>
          <w:rFonts w:ascii="Tahoma" w:hAnsi="Tahoma" w:cs="Tahoma"/>
          <w:sz w:val="24"/>
          <w:szCs w:val="24"/>
        </w:rPr>
        <w:t>HoD</w:t>
      </w:r>
      <w:proofErr w:type="spellEnd"/>
      <w:r>
        <w:rPr>
          <w:rFonts w:ascii="Tahoma" w:hAnsi="Tahoma" w:cs="Tahoma"/>
          <w:sz w:val="24"/>
          <w:szCs w:val="24"/>
        </w:rPr>
        <w:t xml:space="preserve"> </w:t>
      </w:r>
      <w:r w:rsidRPr="009171F8">
        <w:rPr>
          <w:rFonts w:ascii="Tahoma" w:hAnsi="Tahoma" w:cs="Tahoma"/>
          <w:sz w:val="24"/>
          <w:szCs w:val="24"/>
        </w:rPr>
        <w:t xml:space="preserve">for circulating the names of Agency with whom business dealings have been banned, to the Government Departments, other </w:t>
      </w:r>
      <w:r>
        <w:rPr>
          <w:rFonts w:ascii="Tahoma" w:hAnsi="Tahoma" w:cs="Tahoma"/>
          <w:sz w:val="24"/>
          <w:szCs w:val="24"/>
        </w:rPr>
        <w:t xml:space="preserve">Boards, </w:t>
      </w:r>
      <w:r w:rsidRPr="009171F8">
        <w:rPr>
          <w:rFonts w:ascii="Tahoma" w:hAnsi="Tahoma" w:cs="Tahoma"/>
          <w:sz w:val="24"/>
          <w:szCs w:val="24"/>
        </w:rPr>
        <w:t xml:space="preserve">Public Sector Enterprises, etc., for such action as they deem appropriate. The updated list of banned Agencies must be uploaded by </w:t>
      </w:r>
      <w:r>
        <w:rPr>
          <w:rFonts w:ascii="Tahoma" w:hAnsi="Tahoma" w:cs="Tahoma"/>
          <w:sz w:val="24"/>
          <w:szCs w:val="24"/>
        </w:rPr>
        <w:t>Board</w:t>
      </w:r>
      <w:r w:rsidRPr="009171F8">
        <w:rPr>
          <w:rFonts w:ascii="Tahoma" w:hAnsi="Tahoma" w:cs="Tahoma"/>
          <w:sz w:val="24"/>
          <w:szCs w:val="24"/>
        </w:rPr>
        <w:t xml:space="preserve"> on </w:t>
      </w:r>
      <w:r>
        <w:rPr>
          <w:rFonts w:ascii="Tahoma" w:hAnsi="Tahoma" w:cs="Tahoma"/>
          <w:sz w:val="24"/>
          <w:szCs w:val="24"/>
        </w:rPr>
        <w:t>DPA</w:t>
      </w:r>
      <w:r w:rsidRPr="009171F8">
        <w:rPr>
          <w:rFonts w:ascii="Tahoma" w:hAnsi="Tahoma" w:cs="Tahoma"/>
          <w:sz w:val="24"/>
          <w:szCs w:val="24"/>
        </w:rPr>
        <w:t xml:space="preserve"> Tenders website for wider circulation.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11.3 </w:t>
      </w:r>
      <w:r>
        <w:rPr>
          <w:rFonts w:ascii="Tahoma" w:hAnsi="Tahoma" w:cs="Tahoma"/>
          <w:sz w:val="24"/>
          <w:szCs w:val="24"/>
        </w:rPr>
        <w:tab/>
      </w:r>
      <w:r w:rsidRPr="009171F8">
        <w:rPr>
          <w:rFonts w:ascii="Tahoma" w:hAnsi="Tahoma" w:cs="Tahoma"/>
          <w:sz w:val="24"/>
          <w:szCs w:val="24"/>
        </w:rPr>
        <w:t>If Government Departments or a Public Sector Enterprise request for more information about the Agency with whom business dealings have been banned, a copy of the report of Investigating Department</w:t>
      </w:r>
      <w:r>
        <w:rPr>
          <w:rFonts w:ascii="Tahoma" w:hAnsi="Tahoma" w:cs="Tahoma"/>
          <w:sz w:val="24"/>
          <w:szCs w:val="24"/>
        </w:rPr>
        <w:t xml:space="preserve"> </w:t>
      </w:r>
      <w:r w:rsidRPr="009171F8">
        <w:rPr>
          <w:rFonts w:ascii="Tahoma" w:hAnsi="Tahoma" w:cs="Tahoma"/>
          <w:sz w:val="24"/>
          <w:szCs w:val="24"/>
        </w:rPr>
        <w:t>/</w:t>
      </w:r>
      <w:r>
        <w:rPr>
          <w:rFonts w:ascii="Tahoma" w:hAnsi="Tahoma" w:cs="Tahoma"/>
          <w:sz w:val="24"/>
          <w:szCs w:val="24"/>
        </w:rPr>
        <w:t xml:space="preserve"> </w:t>
      </w:r>
      <w:r w:rsidRPr="009171F8">
        <w:rPr>
          <w:rFonts w:ascii="Tahoma" w:hAnsi="Tahoma" w:cs="Tahoma"/>
          <w:sz w:val="24"/>
          <w:szCs w:val="24"/>
        </w:rPr>
        <w:t>Standing Banning</w:t>
      </w:r>
      <w:r>
        <w:rPr>
          <w:rFonts w:ascii="Tahoma" w:hAnsi="Tahoma" w:cs="Tahoma"/>
          <w:sz w:val="24"/>
          <w:szCs w:val="24"/>
        </w:rPr>
        <w:t xml:space="preserve"> </w:t>
      </w:r>
      <w:r w:rsidRPr="009171F8">
        <w:rPr>
          <w:rFonts w:ascii="Tahoma" w:hAnsi="Tahoma" w:cs="Tahoma"/>
          <w:sz w:val="24"/>
          <w:szCs w:val="24"/>
        </w:rPr>
        <w:t>Committee</w:t>
      </w:r>
      <w:r>
        <w:rPr>
          <w:rFonts w:ascii="Tahoma" w:hAnsi="Tahoma" w:cs="Tahoma"/>
          <w:sz w:val="24"/>
          <w:szCs w:val="24"/>
        </w:rPr>
        <w:t xml:space="preserve"> </w:t>
      </w:r>
      <w:r w:rsidRPr="009171F8">
        <w:rPr>
          <w:rFonts w:ascii="Tahoma" w:hAnsi="Tahoma" w:cs="Tahoma"/>
          <w:sz w:val="24"/>
          <w:szCs w:val="24"/>
        </w:rPr>
        <w:t xml:space="preserve">/ </w:t>
      </w:r>
      <w:r>
        <w:rPr>
          <w:rFonts w:ascii="Tahoma" w:hAnsi="Tahoma" w:cs="Tahoma"/>
          <w:sz w:val="24"/>
          <w:szCs w:val="24"/>
        </w:rPr>
        <w:t>DPA Board's Committee</w:t>
      </w:r>
      <w:r w:rsidRPr="009171F8">
        <w:rPr>
          <w:rFonts w:ascii="Tahoma" w:hAnsi="Tahoma" w:cs="Tahoma"/>
          <w:sz w:val="24"/>
          <w:szCs w:val="24"/>
        </w:rPr>
        <w:t xml:space="preserve"> together with a copy of the order of the Competent </w:t>
      </w:r>
      <w:r w:rsidRPr="009171F8">
        <w:rPr>
          <w:rFonts w:ascii="Tahoma" w:hAnsi="Tahoma" w:cs="Tahoma"/>
          <w:sz w:val="24"/>
          <w:szCs w:val="24"/>
        </w:rPr>
        <w:lastRenderedPageBreak/>
        <w:t>Authority</w:t>
      </w:r>
      <w:r>
        <w:rPr>
          <w:rFonts w:ascii="Tahoma" w:hAnsi="Tahoma" w:cs="Tahoma"/>
          <w:sz w:val="24"/>
          <w:szCs w:val="24"/>
        </w:rPr>
        <w:t xml:space="preserve"> </w:t>
      </w:r>
      <w:r w:rsidRPr="009171F8">
        <w:rPr>
          <w:rFonts w:ascii="Tahoma" w:hAnsi="Tahoma" w:cs="Tahoma"/>
          <w:sz w:val="24"/>
          <w:szCs w:val="24"/>
        </w:rPr>
        <w:t xml:space="preserve">/ Appellate Authority may be provided.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11.4 </w:t>
      </w:r>
      <w:r>
        <w:rPr>
          <w:rFonts w:ascii="Tahoma" w:hAnsi="Tahoma" w:cs="Tahoma"/>
          <w:sz w:val="24"/>
          <w:szCs w:val="24"/>
        </w:rPr>
        <w:tab/>
      </w:r>
      <w:r w:rsidRPr="009171F8">
        <w:rPr>
          <w:rFonts w:ascii="Tahoma" w:hAnsi="Tahoma" w:cs="Tahoma"/>
          <w:sz w:val="24"/>
          <w:szCs w:val="24"/>
        </w:rPr>
        <w:t xml:space="preserve">If business dealings with any Agency have been banned by the Central or State Government or any other Public Sector Enterprise, </w:t>
      </w:r>
      <w:r>
        <w:rPr>
          <w:rFonts w:ascii="Tahoma" w:hAnsi="Tahoma" w:cs="Tahoma"/>
          <w:sz w:val="24"/>
          <w:szCs w:val="24"/>
        </w:rPr>
        <w:t>DPA</w:t>
      </w:r>
      <w:r w:rsidRPr="009171F8">
        <w:rPr>
          <w:rFonts w:ascii="Tahoma" w:hAnsi="Tahoma" w:cs="Tahoma"/>
          <w:sz w:val="24"/>
          <w:szCs w:val="24"/>
        </w:rPr>
        <w:t xml:space="preserve"> may, on receipt of such information, without any further enquiry or investigation, issue an order banning business dealings with the Agency and its interconnected Agencies.</w:t>
      </w:r>
      <w:r>
        <w:rPr>
          <w:rFonts w:ascii="Tahoma" w:hAnsi="Tahoma" w:cs="Tahoma"/>
          <w:sz w:val="24"/>
          <w:szCs w:val="24"/>
        </w:rPr>
        <w:t xml:space="preserve"> </w:t>
      </w:r>
      <w:r w:rsidRPr="009171F8">
        <w:rPr>
          <w:rFonts w:ascii="Tahoma" w:hAnsi="Tahoma" w:cs="Tahoma"/>
          <w:sz w:val="24"/>
          <w:szCs w:val="24"/>
        </w:rPr>
        <w:t xml:space="preserve"> In event of receipt of information, the procedure for banning in </w:t>
      </w:r>
      <w:r>
        <w:rPr>
          <w:rFonts w:ascii="Tahoma" w:hAnsi="Tahoma" w:cs="Tahoma"/>
          <w:sz w:val="24"/>
          <w:szCs w:val="24"/>
        </w:rPr>
        <w:t>DPA</w:t>
      </w:r>
      <w:r w:rsidRPr="009171F8">
        <w:rPr>
          <w:rFonts w:ascii="Tahoma" w:hAnsi="Tahoma" w:cs="Tahoma"/>
          <w:sz w:val="24"/>
          <w:szCs w:val="24"/>
        </w:rPr>
        <w:t xml:space="preserve"> will still have to be followed though no investigation will be called for, and the banning period proposed should be co-terminus with the period of banning in the organization which has issued the banning order but limited to the maximum period of banning as per the extant banning guidelines of </w:t>
      </w:r>
      <w:r>
        <w:rPr>
          <w:rFonts w:ascii="Tahoma" w:hAnsi="Tahoma" w:cs="Tahoma"/>
          <w:sz w:val="24"/>
          <w:szCs w:val="24"/>
        </w:rPr>
        <w:t>DPA</w:t>
      </w:r>
      <w:r w:rsidRPr="009171F8">
        <w:rPr>
          <w:rFonts w:ascii="Tahoma" w:hAnsi="Tahoma" w:cs="Tahoma"/>
          <w:sz w:val="24"/>
          <w:szCs w:val="24"/>
        </w:rPr>
        <w:t xml:space="preserve">. On completion of the banning period as per </w:t>
      </w:r>
      <w:r>
        <w:rPr>
          <w:rFonts w:ascii="Tahoma" w:hAnsi="Tahoma" w:cs="Tahoma"/>
          <w:sz w:val="24"/>
          <w:szCs w:val="24"/>
        </w:rPr>
        <w:t>DPA</w:t>
      </w:r>
      <w:r w:rsidRPr="009171F8">
        <w:rPr>
          <w:rFonts w:ascii="Tahoma" w:hAnsi="Tahoma" w:cs="Tahoma"/>
          <w:sz w:val="24"/>
          <w:szCs w:val="24"/>
        </w:rPr>
        <w:t xml:space="preserve"> banning order, the Agency will be eligible for participating in any tenders in </w:t>
      </w:r>
      <w:r>
        <w:rPr>
          <w:rFonts w:ascii="Tahoma" w:hAnsi="Tahoma" w:cs="Tahoma"/>
          <w:sz w:val="24"/>
          <w:szCs w:val="24"/>
        </w:rPr>
        <w:t>DPA</w:t>
      </w:r>
      <w:r w:rsidRPr="009171F8">
        <w:rPr>
          <w:rFonts w:ascii="Tahoma" w:hAnsi="Tahoma" w:cs="Tahoma"/>
          <w:sz w:val="24"/>
          <w:szCs w:val="24"/>
        </w:rPr>
        <w:t xml:space="preserve"> irrespective of banning status in the other organization. </w:t>
      </w:r>
    </w:p>
    <w:p w:rsidR="00B4612A" w:rsidRDefault="00B4612A" w:rsidP="00B4612A">
      <w:pPr>
        <w:ind w:left="1440" w:right="799" w:hanging="720"/>
        <w:jc w:val="both"/>
        <w:rPr>
          <w:rFonts w:ascii="Tahoma" w:hAnsi="Tahoma" w:cs="Tahoma"/>
          <w:sz w:val="24"/>
          <w:szCs w:val="24"/>
        </w:rPr>
      </w:pPr>
    </w:p>
    <w:p w:rsidR="00B4612A" w:rsidRDefault="00B4612A" w:rsidP="00B4612A">
      <w:pPr>
        <w:ind w:left="1440" w:right="799" w:hanging="720"/>
        <w:jc w:val="both"/>
        <w:rPr>
          <w:rFonts w:ascii="Tahoma" w:hAnsi="Tahoma" w:cs="Tahoma"/>
          <w:sz w:val="24"/>
          <w:szCs w:val="24"/>
        </w:rPr>
      </w:pPr>
      <w:r w:rsidRPr="009171F8">
        <w:rPr>
          <w:rFonts w:ascii="Tahoma" w:hAnsi="Tahoma" w:cs="Tahoma"/>
          <w:sz w:val="24"/>
          <w:szCs w:val="24"/>
        </w:rPr>
        <w:t xml:space="preserve">11.5 </w:t>
      </w:r>
      <w:r>
        <w:rPr>
          <w:rFonts w:ascii="Tahoma" w:hAnsi="Tahoma" w:cs="Tahoma"/>
          <w:sz w:val="24"/>
          <w:szCs w:val="24"/>
        </w:rPr>
        <w:tab/>
      </w:r>
      <w:r w:rsidRPr="009171F8">
        <w:rPr>
          <w:rFonts w:ascii="Tahoma" w:hAnsi="Tahoma" w:cs="Tahoma"/>
          <w:sz w:val="24"/>
          <w:szCs w:val="24"/>
        </w:rPr>
        <w:t xml:space="preserve">Based on the above, </w:t>
      </w:r>
      <w:r>
        <w:rPr>
          <w:rFonts w:ascii="Tahoma" w:hAnsi="Tahoma" w:cs="Tahoma"/>
          <w:sz w:val="24"/>
          <w:szCs w:val="24"/>
        </w:rPr>
        <w:t>Departments / Divisions</w:t>
      </w:r>
      <w:r w:rsidRPr="009171F8">
        <w:rPr>
          <w:rFonts w:ascii="Tahoma" w:hAnsi="Tahoma" w:cs="Tahoma"/>
          <w:sz w:val="24"/>
          <w:szCs w:val="24"/>
        </w:rPr>
        <w:t xml:space="preserve"> may take necessary action for implementation of the Guidelines for Banning of Business Dealings and same be made a part of the tender documents. </w:t>
      </w:r>
    </w:p>
    <w:p w:rsidR="00B4612A" w:rsidRDefault="00B4612A" w:rsidP="00B4612A">
      <w:pPr>
        <w:ind w:left="720" w:right="799" w:hanging="720"/>
        <w:jc w:val="both"/>
        <w:rPr>
          <w:rFonts w:ascii="Tahoma" w:hAnsi="Tahoma" w:cs="Tahoma"/>
          <w:b/>
          <w:bCs/>
          <w:sz w:val="24"/>
          <w:szCs w:val="24"/>
        </w:rPr>
      </w:pPr>
    </w:p>
    <w:p w:rsidR="00B4612A" w:rsidRDefault="00B4612A" w:rsidP="00B4612A">
      <w:pPr>
        <w:ind w:left="720" w:right="799" w:hanging="720"/>
        <w:jc w:val="both"/>
        <w:rPr>
          <w:rFonts w:ascii="Tahoma" w:hAnsi="Tahoma" w:cs="Tahoma"/>
          <w:b/>
          <w:bCs/>
          <w:sz w:val="24"/>
          <w:szCs w:val="24"/>
        </w:rPr>
      </w:pPr>
    </w:p>
    <w:p w:rsidR="00B4612A" w:rsidRDefault="00B4612A" w:rsidP="00B4612A">
      <w:pPr>
        <w:ind w:left="720" w:right="799" w:hanging="720"/>
        <w:jc w:val="both"/>
        <w:rPr>
          <w:rFonts w:ascii="Tahoma" w:hAnsi="Tahoma" w:cs="Tahoma"/>
          <w:b/>
          <w:bCs/>
          <w:sz w:val="24"/>
          <w:szCs w:val="24"/>
        </w:rPr>
      </w:pPr>
      <w:r w:rsidRPr="005425CA">
        <w:rPr>
          <w:rFonts w:ascii="Tahoma" w:hAnsi="Tahoma" w:cs="Tahoma"/>
          <w:b/>
          <w:bCs/>
          <w:sz w:val="24"/>
          <w:szCs w:val="24"/>
        </w:rPr>
        <w:t xml:space="preserve">12. </w:t>
      </w:r>
      <w:r>
        <w:rPr>
          <w:rFonts w:ascii="Tahoma" w:hAnsi="Tahoma" w:cs="Tahoma"/>
          <w:b/>
          <w:bCs/>
          <w:sz w:val="24"/>
          <w:szCs w:val="24"/>
        </w:rPr>
        <w:tab/>
      </w:r>
      <w:r w:rsidRPr="005425CA">
        <w:rPr>
          <w:rFonts w:ascii="Tahoma" w:hAnsi="Tahoma" w:cs="Tahoma"/>
          <w:b/>
          <w:bCs/>
          <w:sz w:val="24"/>
          <w:szCs w:val="24"/>
        </w:rPr>
        <w:t xml:space="preserve">Saving </w:t>
      </w:r>
    </w:p>
    <w:p w:rsidR="00B4612A" w:rsidRDefault="00B4612A" w:rsidP="00B4612A">
      <w:pPr>
        <w:ind w:left="720" w:right="799" w:hanging="720"/>
        <w:jc w:val="both"/>
        <w:rPr>
          <w:rFonts w:ascii="Tahoma" w:hAnsi="Tahoma" w:cs="Tahoma"/>
          <w:b/>
          <w:bCs/>
          <w:sz w:val="24"/>
          <w:szCs w:val="24"/>
        </w:rPr>
      </w:pPr>
    </w:p>
    <w:p w:rsidR="00B4612A" w:rsidRPr="0005419A" w:rsidRDefault="00B4612A" w:rsidP="00B4612A">
      <w:pPr>
        <w:ind w:left="720" w:right="799" w:hanging="720"/>
        <w:jc w:val="both"/>
        <w:rPr>
          <w:rFonts w:ascii="Tahoma" w:hAnsi="Tahoma" w:cs="Tahoma"/>
          <w:sz w:val="24"/>
          <w:szCs w:val="24"/>
        </w:rPr>
      </w:pPr>
      <w:r w:rsidRPr="0005419A">
        <w:rPr>
          <w:rFonts w:ascii="Tahoma" w:hAnsi="Tahoma" w:cs="Tahoma"/>
          <w:sz w:val="24"/>
          <w:szCs w:val="24"/>
        </w:rPr>
        <w:tab/>
        <w:t xml:space="preserve">Any amendment to the guidelines shall require the approval of Chairman, DPA. </w:t>
      </w:r>
    </w:p>
    <w:p w:rsidR="00B4612A" w:rsidRPr="008A5E0E" w:rsidRDefault="00B4612A" w:rsidP="00B4612A">
      <w:pPr>
        <w:ind w:right="799"/>
        <w:jc w:val="center"/>
        <w:rPr>
          <w:rFonts w:ascii="Tahoma" w:hAnsi="Tahoma" w:cs="Tahoma"/>
          <w:sz w:val="24"/>
          <w:szCs w:val="24"/>
        </w:rPr>
      </w:pPr>
      <w:r>
        <w:rPr>
          <w:rFonts w:ascii="Tahoma" w:hAnsi="Tahoma" w:cs="Tahoma"/>
          <w:sz w:val="24"/>
          <w:szCs w:val="24"/>
        </w:rPr>
        <w:t>x-x-x-x</w:t>
      </w:r>
    </w:p>
    <w:p w:rsidR="00B4612A" w:rsidRDefault="00B4612A" w:rsidP="00B4612A">
      <w:pPr>
        <w:tabs>
          <w:tab w:val="left" w:pos="2207"/>
          <w:tab w:val="left" w:pos="2878"/>
          <w:tab w:val="left" w:pos="6165"/>
        </w:tabs>
        <w:spacing w:before="1" w:line="496" w:lineRule="auto"/>
        <w:ind w:right="821"/>
        <w:rPr>
          <w:rFonts w:ascii="Verdana"/>
          <w:w w:val="105"/>
          <w:sz w:val="20"/>
        </w:rPr>
      </w:pPr>
      <w:r>
        <w:rPr>
          <w:sz w:val="26"/>
        </w:rPr>
        <w:t xml:space="preserve">                                                                                              </w:t>
      </w:r>
    </w:p>
    <w:sectPr w:rsidR="00B4612A" w:rsidSect="00726D2B">
      <w:type w:val="continuous"/>
      <w:pgSz w:w="12240" w:h="15840"/>
      <w:pgMar w:top="1500" w:right="191" w:bottom="1080" w:left="880" w:header="720" w:footer="720" w:gutter="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C7C43" w:rsidRDefault="00DC7C43">
      <w:r>
        <w:separator/>
      </w:r>
    </w:p>
  </w:endnote>
  <w:endnote w:type="continuationSeparator" w:id="0">
    <w:p w:rsidR="00DC7C43" w:rsidRDefault="00DC7C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MT">
    <w:altName w:val="Arial"/>
    <w:charset w:val="01"/>
    <w:family w:val="swiss"/>
    <w:pitch w:val="variable"/>
  </w:font>
  <w:font w:name="Calibri">
    <w:panose1 w:val="020F05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Mangal">
    <w:panose1 w:val="02040503050203030202"/>
    <w:charset w:val="00"/>
    <w:family w:val="roman"/>
    <w:pitch w:val="variable"/>
    <w:sig w:usb0="00008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45457" w:rsidRDefault="00DC7C43">
    <w:pPr>
      <w:pStyle w:val="BodyText"/>
      <w:spacing w:line="14" w:lineRule="auto"/>
      <w:rPr>
        <w:sz w:val="20"/>
      </w:rPr>
    </w:pPr>
    <w:r>
      <w:pict>
        <v:shapetype id="_x0000_t202" coordsize="21600,21600" o:spt="202" path="m,l,21600r21600,l21600,xe">
          <v:stroke joinstyle="miter"/>
          <v:path gradientshapeok="t" o:connecttype="rect"/>
        </v:shapetype>
        <v:shape id="_x0000_s2073" type="#_x0000_t202" style="position:absolute;margin-left:499.3pt;margin-top:736.65pt;width:11.3pt;height:12.5pt;z-index:-17717248;mso-position-horizontal-relative:page;mso-position-vertical-relative:page" filled="f" stroked="f">
          <v:textbox style="mso-next-textbox:#_x0000_s2073" inset="0,0,0,0">
            <w:txbxContent>
              <w:p w:rsidR="00245457" w:rsidRDefault="00245457">
                <w:pPr>
                  <w:spacing w:line="231" w:lineRule="exact"/>
                  <w:ind w:left="60"/>
                  <w:rPr>
                    <w:rFonts w:ascii="Calibri"/>
                    <w:sz w:val="20"/>
                  </w:rPr>
                </w:pPr>
              </w:p>
            </w:txbxContent>
          </v:textbox>
          <w10:wrap anchorx="page" anchory="page"/>
        </v:shape>
      </w:pic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45457" w:rsidRDefault="00DC7C43">
    <w:pPr>
      <w:pStyle w:val="BodyText"/>
      <w:spacing w:line="14" w:lineRule="auto"/>
      <w:rPr>
        <w:sz w:val="20"/>
      </w:rPr>
    </w:pPr>
    <w:r>
      <w:pict>
        <v:shapetype id="_x0000_t202" coordsize="21600,21600" o:spt="202" path="m,l,21600r21600,l21600,xe">
          <v:stroke joinstyle="miter"/>
          <v:path gradientshapeok="t" o:connecttype="rect"/>
        </v:shapetype>
        <v:shape id="_x0000_s2072" type="#_x0000_t202" style="position:absolute;margin-left:501.3pt;margin-top:736.65pt;width:12.5pt;height:12.4pt;z-index:-17716736;mso-position-horizontal-relative:page;mso-position-vertical-relative:page" filled="f" stroked="f">
          <v:textbox style="mso-next-textbox:#_x0000_s2072" inset="0,0,0,0">
            <w:txbxContent>
              <w:p w:rsidR="00245457" w:rsidRDefault="00245457">
                <w:pPr>
                  <w:spacing w:line="229" w:lineRule="exact"/>
                  <w:ind w:left="20"/>
                  <w:rPr>
                    <w:rFonts w:ascii="Calibri"/>
                    <w:sz w:val="20"/>
                  </w:rPr>
                </w:pPr>
              </w:p>
            </w:txbxContent>
          </v:textbox>
          <w10:wrap anchorx="page" anchory="page"/>
        </v:shape>
      </w:pict>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45457" w:rsidRDefault="00245457">
    <w:pPr>
      <w:pStyle w:val="BodyText"/>
      <w:spacing w:line="14" w:lineRule="auto"/>
      <w:rPr>
        <w:sz w:val="20"/>
      </w:rPr>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45457" w:rsidRDefault="00DC7C43">
    <w:pPr>
      <w:pStyle w:val="BodyText"/>
      <w:spacing w:line="14" w:lineRule="auto"/>
      <w:rPr>
        <w:sz w:val="20"/>
      </w:rPr>
    </w:pPr>
    <w:r>
      <w:pict>
        <v:shapetype id="_x0000_t202" coordsize="21600,21600" o:spt="202" path="m,l,21600r21600,l21600,xe">
          <v:stroke joinstyle="miter"/>
          <v:path gradientshapeok="t" o:connecttype="rect"/>
        </v:shapetype>
        <v:shape id="_x0000_s2068" type="#_x0000_t202" style="position:absolute;margin-left:501.3pt;margin-top:736.65pt;width:12.5pt;height:12.4pt;z-index:-17714688;mso-position-horizontal-relative:page;mso-position-vertical-relative:page" filled="f" stroked="f">
          <v:textbox style="mso-next-textbox:#_x0000_s2068" inset="0,0,0,0">
            <w:txbxContent>
              <w:p w:rsidR="00245457" w:rsidRDefault="00245457">
                <w:pPr>
                  <w:spacing w:line="229" w:lineRule="exact"/>
                  <w:ind w:left="20"/>
                  <w:rPr>
                    <w:rFonts w:ascii="Calibri"/>
                    <w:sz w:val="20"/>
                  </w:rPr>
                </w:pPr>
              </w:p>
            </w:txbxContent>
          </v:textbox>
          <w10:wrap anchorx="page" anchory="page"/>
        </v:shape>
      </w:pict>
    </w: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45457" w:rsidRDefault="00245457">
    <w:pPr>
      <w:pStyle w:val="BodyText"/>
      <w:spacing w:line="14" w:lineRule="auto"/>
      <w:rPr>
        <w:sz w:val="20"/>
      </w:rPr>
    </w:pP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45457" w:rsidRDefault="00245457">
    <w:pPr>
      <w:pStyle w:val="BodyText"/>
      <w:spacing w:line="14" w:lineRule="auto"/>
      <w:rPr>
        <w:sz w:val="20"/>
      </w:rPr>
    </w:pPr>
  </w:p>
</w:ftr>
</file>

<file path=word/footer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45457" w:rsidRDefault="00245457">
    <w:pPr>
      <w:pStyle w:val="BodyText"/>
      <w:spacing w:line="14" w:lineRule="auto"/>
      <w:rPr>
        <w:sz w:val="20"/>
      </w:rPr>
    </w:pPr>
  </w:p>
</w:ftr>
</file>

<file path=word/footer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45457" w:rsidRDefault="00245457">
    <w:pPr>
      <w:pStyle w:val="BodyText"/>
      <w:spacing w:line="14" w:lineRule="auto"/>
      <w:rPr>
        <w:sz w:val="13"/>
      </w:rPr>
    </w:pPr>
  </w:p>
</w:ftr>
</file>

<file path=word/footer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45457" w:rsidRDefault="00245457">
    <w:pPr>
      <w:pStyle w:val="BodyText"/>
      <w:spacing w:line="14" w:lineRule="auto"/>
      <w:rPr>
        <w:sz w:val="20"/>
      </w:rPr>
    </w:pPr>
  </w:p>
</w:ftr>
</file>

<file path=word/footer1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45457" w:rsidRDefault="00245457">
    <w:pPr>
      <w:pStyle w:val="BodyText"/>
      <w:spacing w:line="14" w:lineRule="auto"/>
      <w:rPr>
        <w:sz w:val="13"/>
      </w:rPr>
    </w:pPr>
  </w:p>
</w:ftr>
</file>

<file path=word/footer1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45457" w:rsidRDefault="00245457">
    <w:pPr>
      <w:pStyle w:val="BodyText"/>
      <w:spacing w:line="14" w:lineRule="auto"/>
      <w:rPr>
        <w:sz w:val="20"/>
      </w:rPr>
    </w:pPr>
  </w:p>
</w:ftr>
</file>

<file path=word/footer1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45457" w:rsidRDefault="00245457">
    <w:pPr>
      <w:pStyle w:val="BodyText"/>
      <w:spacing w:line="14" w:lineRule="auto"/>
      <w:rPr>
        <w:sz w:val="20"/>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C7C43" w:rsidRDefault="00DC7C43">
      <w:r>
        <w:separator/>
      </w:r>
    </w:p>
  </w:footnote>
  <w:footnote w:type="continuationSeparator" w:id="0">
    <w:p w:rsidR="00DC7C43" w:rsidRDefault="00DC7C43">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CE1936"/>
    <w:multiLevelType w:val="multilevel"/>
    <w:tmpl w:val="9446D078"/>
    <w:lvl w:ilvl="0">
      <w:start w:val="3"/>
      <w:numFmt w:val="decimal"/>
      <w:lvlText w:val="%1"/>
      <w:lvlJc w:val="left"/>
      <w:pPr>
        <w:ind w:left="2316" w:hanging="1354"/>
      </w:pPr>
      <w:rPr>
        <w:rFonts w:hint="default"/>
        <w:lang w:val="en-US" w:eastAsia="en-US" w:bidi="ar-SA"/>
      </w:rPr>
    </w:lvl>
    <w:lvl w:ilvl="1">
      <w:start w:val="43"/>
      <w:numFmt w:val="decimal"/>
      <w:lvlText w:val="%1.%2"/>
      <w:lvlJc w:val="left"/>
      <w:pPr>
        <w:ind w:left="2316" w:hanging="1354"/>
      </w:pPr>
      <w:rPr>
        <w:rFonts w:hint="default"/>
        <w:lang w:val="en-US" w:eastAsia="en-US" w:bidi="ar-SA"/>
      </w:rPr>
    </w:lvl>
    <w:lvl w:ilvl="2">
      <w:start w:val="2"/>
      <w:numFmt w:val="decimal"/>
      <w:lvlText w:val="%1.%2.%3."/>
      <w:lvlJc w:val="left"/>
      <w:pPr>
        <w:ind w:left="2316" w:hanging="1354"/>
      </w:pPr>
      <w:rPr>
        <w:rFonts w:ascii="Cambria" w:eastAsia="Cambria" w:hAnsi="Cambria" w:cs="Cambria" w:hint="default"/>
        <w:spacing w:val="-6"/>
        <w:w w:val="102"/>
        <w:sz w:val="22"/>
        <w:szCs w:val="22"/>
        <w:lang w:val="en-US" w:eastAsia="en-US" w:bidi="ar-SA"/>
      </w:rPr>
    </w:lvl>
    <w:lvl w:ilvl="3">
      <w:numFmt w:val="bullet"/>
      <w:lvlText w:val="•"/>
      <w:lvlJc w:val="left"/>
      <w:pPr>
        <w:ind w:left="4864" w:hanging="1354"/>
      </w:pPr>
      <w:rPr>
        <w:rFonts w:hint="default"/>
        <w:lang w:val="en-US" w:eastAsia="en-US" w:bidi="ar-SA"/>
      </w:rPr>
    </w:lvl>
    <w:lvl w:ilvl="4">
      <w:numFmt w:val="bullet"/>
      <w:lvlText w:val="•"/>
      <w:lvlJc w:val="left"/>
      <w:pPr>
        <w:ind w:left="5712" w:hanging="1354"/>
      </w:pPr>
      <w:rPr>
        <w:rFonts w:hint="default"/>
        <w:lang w:val="en-US" w:eastAsia="en-US" w:bidi="ar-SA"/>
      </w:rPr>
    </w:lvl>
    <w:lvl w:ilvl="5">
      <w:numFmt w:val="bullet"/>
      <w:lvlText w:val="•"/>
      <w:lvlJc w:val="left"/>
      <w:pPr>
        <w:ind w:left="6560" w:hanging="1354"/>
      </w:pPr>
      <w:rPr>
        <w:rFonts w:hint="default"/>
        <w:lang w:val="en-US" w:eastAsia="en-US" w:bidi="ar-SA"/>
      </w:rPr>
    </w:lvl>
    <w:lvl w:ilvl="6">
      <w:numFmt w:val="bullet"/>
      <w:lvlText w:val="•"/>
      <w:lvlJc w:val="left"/>
      <w:pPr>
        <w:ind w:left="7408" w:hanging="1354"/>
      </w:pPr>
      <w:rPr>
        <w:rFonts w:hint="default"/>
        <w:lang w:val="en-US" w:eastAsia="en-US" w:bidi="ar-SA"/>
      </w:rPr>
    </w:lvl>
    <w:lvl w:ilvl="7">
      <w:numFmt w:val="bullet"/>
      <w:lvlText w:val="•"/>
      <w:lvlJc w:val="left"/>
      <w:pPr>
        <w:ind w:left="8256" w:hanging="1354"/>
      </w:pPr>
      <w:rPr>
        <w:rFonts w:hint="default"/>
        <w:lang w:val="en-US" w:eastAsia="en-US" w:bidi="ar-SA"/>
      </w:rPr>
    </w:lvl>
    <w:lvl w:ilvl="8">
      <w:numFmt w:val="bullet"/>
      <w:lvlText w:val="•"/>
      <w:lvlJc w:val="left"/>
      <w:pPr>
        <w:ind w:left="9104" w:hanging="1354"/>
      </w:pPr>
      <w:rPr>
        <w:rFonts w:hint="default"/>
        <w:lang w:val="en-US" w:eastAsia="en-US" w:bidi="ar-SA"/>
      </w:rPr>
    </w:lvl>
  </w:abstractNum>
  <w:abstractNum w:abstractNumId="1" w15:restartNumberingAfterBreak="0">
    <w:nsid w:val="00DA4685"/>
    <w:multiLevelType w:val="hybridMultilevel"/>
    <w:tmpl w:val="58B8E9E8"/>
    <w:lvl w:ilvl="0" w:tplc="F65A5E82">
      <w:start w:val="1"/>
      <w:numFmt w:val="decimal"/>
      <w:lvlText w:val="%1."/>
      <w:lvlJc w:val="left"/>
      <w:pPr>
        <w:ind w:left="2316" w:hanging="593"/>
      </w:pPr>
      <w:rPr>
        <w:rFonts w:ascii="Cambria" w:eastAsia="Cambria" w:hAnsi="Cambria" w:cs="Cambria" w:hint="default"/>
        <w:w w:val="102"/>
        <w:sz w:val="22"/>
        <w:szCs w:val="22"/>
        <w:lang w:val="en-US" w:eastAsia="en-US" w:bidi="ar-SA"/>
      </w:rPr>
    </w:lvl>
    <w:lvl w:ilvl="1" w:tplc="FA985CCE">
      <w:numFmt w:val="bullet"/>
      <w:lvlText w:val="•"/>
      <w:lvlJc w:val="left"/>
      <w:pPr>
        <w:ind w:left="3168" w:hanging="593"/>
      </w:pPr>
      <w:rPr>
        <w:rFonts w:hint="default"/>
        <w:lang w:val="en-US" w:eastAsia="en-US" w:bidi="ar-SA"/>
      </w:rPr>
    </w:lvl>
    <w:lvl w:ilvl="2" w:tplc="E3AE1F96">
      <w:numFmt w:val="bullet"/>
      <w:lvlText w:val="•"/>
      <w:lvlJc w:val="left"/>
      <w:pPr>
        <w:ind w:left="4016" w:hanging="593"/>
      </w:pPr>
      <w:rPr>
        <w:rFonts w:hint="default"/>
        <w:lang w:val="en-US" w:eastAsia="en-US" w:bidi="ar-SA"/>
      </w:rPr>
    </w:lvl>
    <w:lvl w:ilvl="3" w:tplc="491E5124">
      <w:numFmt w:val="bullet"/>
      <w:lvlText w:val="•"/>
      <w:lvlJc w:val="left"/>
      <w:pPr>
        <w:ind w:left="4864" w:hanging="593"/>
      </w:pPr>
      <w:rPr>
        <w:rFonts w:hint="default"/>
        <w:lang w:val="en-US" w:eastAsia="en-US" w:bidi="ar-SA"/>
      </w:rPr>
    </w:lvl>
    <w:lvl w:ilvl="4" w:tplc="37DC63DE">
      <w:numFmt w:val="bullet"/>
      <w:lvlText w:val="•"/>
      <w:lvlJc w:val="left"/>
      <w:pPr>
        <w:ind w:left="5712" w:hanging="593"/>
      </w:pPr>
      <w:rPr>
        <w:rFonts w:hint="default"/>
        <w:lang w:val="en-US" w:eastAsia="en-US" w:bidi="ar-SA"/>
      </w:rPr>
    </w:lvl>
    <w:lvl w:ilvl="5" w:tplc="D4AEC56A">
      <w:numFmt w:val="bullet"/>
      <w:lvlText w:val="•"/>
      <w:lvlJc w:val="left"/>
      <w:pPr>
        <w:ind w:left="6560" w:hanging="593"/>
      </w:pPr>
      <w:rPr>
        <w:rFonts w:hint="default"/>
        <w:lang w:val="en-US" w:eastAsia="en-US" w:bidi="ar-SA"/>
      </w:rPr>
    </w:lvl>
    <w:lvl w:ilvl="6" w:tplc="007CCF8E">
      <w:numFmt w:val="bullet"/>
      <w:lvlText w:val="•"/>
      <w:lvlJc w:val="left"/>
      <w:pPr>
        <w:ind w:left="7408" w:hanging="593"/>
      </w:pPr>
      <w:rPr>
        <w:rFonts w:hint="default"/>
        <w:lang w:val="en-US" w:eastAsia="en-US" w:bidi="ar-SA"/>
      </w:rPr>
    </w:lvl>
    <w:lvl w:ilvl="7" w:tplc="32C6606C">
      <w:numFmt w:val="bullet"/>
      <w:lvlText w:val="•"/>
      <w:lvlJc w:val="left"/>
      <w:pPr>
        <w:ind w:left="8256" w:hanging="593"/>
      </w:pPr>
      <w:rPr>
        <w:rFonts w:hint="default"/>
        <w:lang w:val="en-US" w:eastAsia="en-US" w:bidi="ar-SA"/>
      </w:rPr>
    </w:lvl>
    <w:lvl w:ilvl="8" w:tplc="A3207FCE">
      <w:numFmt w:val="bullet"/>
      <w:lvlText w:val="•"/>
      <w:lvlJc w:val="left"/>
      <w:pPr>
        <w:ind w:left="9104" w:hanging="593"/>
      </w:pPr>
      <w:rPr>
        <w:rFonts w:hint="default"/>
        <w:lang w:val="en-US" w:eastAsia="en-US" w:bidi="ar-SA"/>
      </w:rPr>
    </w:lvl>
  </w:abstractNum>
  <w:abstractNum w:abstractNumId="2" w15:restartNumberingAfterBreak="0">
    <w:nsid w:val="02093462"/>
    <w:multiLevelType w:val="hybridMultilevel"/>
    <w:tmpl w:val="9DF2EF7C"/>
    <w:lvl w:ilvl="0" w:tplc="EB0A8ACE">
      <w:start w:val="1"/>
      <w:numFmt w:val="lowerLetter"/>
      <w:lvlText w:val="(%1)"/>
      <w:lvlJc w:val="left"/>
      <w:pPr>
        <w:ind w:left="1978" w:hanging="339"/>
      </w:pPr>
      <w:rPr>
        <w:rFonts w:ascii="Cambria" w:eastAsia="Cambria" w:hAnsi="Cambria" w:cs="Cambria" w:hint="default"/>
        <w:spacing w:val="-3"/>
        <w:w w:val="102"/>
        <w:sz w:val="22"/>
        <w:szCs w:val="22"/>
        <w:lang w:val="en-US" w:eastAsia="en-US" w:bidi="ar-SA"/>
      </w:rPr>
    </w:lvl>
    <w:lvl w:ilvl="1" w:tplc="93D872EE">
      <w:start w:val="1"/>
      <w:numFmt w:val="lowerRoman"/>
      <w:lvlText w:val="(%2)"/>
      <w:lvlJc w:val="left"/>
      <w:pPr>
        <w:ind w:left="2655" w:hanging="677"/>
      </w:pPr>
      <w:rPr>
        <w:rFonts w:ascii="Cambria" w:eastAsia="Cambria" w:hAnsi="Cambria" w:cs="Cambria" w:hint="default"/>
        <w:w w:val="102"/>
        <w:sz w:val="22"/>
        <w:szCs w:val="22"/>
        <w:lang w:val="en-US" w:eastAsia="en-US" w:bidi="ar-SA"/>
      </w:rPr>
    </w:lvl>
    <w:lvl w:ilvl="2" w:tplc="8EF27EB8">
      <w:numFmt w:val="bullet"/>
      <w:lvlText w:val="•"/>
      <w:lvlJc w:val="left"/>
      <w:pPr>
        <w:ind w:left="3564" w:hanging="677"/>
      </w:pPr>
      <w:rPr>
        <w:rFonts w:hint="default"/>
        <w:lang w:val="en-US" w:eastAsia="en-US" w:bidi="ar-SA"/>
      </w:rPr>
    </w:lvl>
    <w:lvl w:ilvl="3" w:tplc="C75ED99A">
      <w:numFmt w:val="bullet"/>
      <w:lvlText w:val="•"/>
      <w:lvlJc w:val="left"/>
      <w:pPr>
        <w:ind w:left="4468" w:hanging="677"/>
      </w:pPr>
      <w:rPr>
        <w:rFonts w:hint="default"/>
        <w:lang w:val="en-US" w:eastAsia="en-US" w:bidi="ar-SA"/>
      </w:rPr>
    </w:lvl>
    <w:lvl w:ilvl="4" w:tplc="6A629AB4">
      <w:numFmt w:val="bullet"/>
      <w:lvlText w:val="•"/>
      <w:lvlJc w:val="left"/>
      <w:pPr>
        <w:ind w:left="5373" w:hanging="677"/>
      </w:pPr>
      <w:rPr>
        <w:rFonts w:hint="default"/>
        <w:lang w:val="en-US" w:eastAsia="en-US" w:bidi="ar-SA"/>
      </w:rPr>
    </w:lvl>
    <w:lvl w:ilvl="5" w:tplc="90300A06">
      <w:numFmt w:val="bullet"/>
      <w:lvlText w:val="•"/>
      <w:lvlJc w:val="left"/>
      <w:pPr>
        <w:ind w:left="6277" w:hanging="677"/>
      </w:pPr>
      <w:rPr>
        <w:rFonts w:hint="default"/>
        <w:lang w:val="en-US" w:eastAsia="en-US" w:bidi="ar-SA"/>
      </w:rPr>
    </w:lvl>
    <w:lvl w:ilvl="6" w:tplc="0B5AF0BC">
      <w:numFmt w:val="bullet"/>
      <w:lvlText w:val="•"/>
      <w:lvlJc w:val="left"/>
      <w:pPr>
        <w:ind w:left="7182" w:hanging="677"/>
      </w:pPr>
      <w:rPr>
        <w:rFonts w:hint="default"/>
        <w:lang w:val="en-US" w:eastAsia="en-US" w:bidi="ar-SA"/>
      </w:rPr>
    </w:lvl>
    <w:lvl w:ilvl="7" w:tplc="227C4BC2">
      <w:numFmt w:val="bullet"/>
      <w:lvlText w:val="•"/>
      <w:lvlJc w:val="left"/>
      <w:pPr>
        <w:ind w:left="8086" w:hanging="677"/>
      </w:pPr>
      <w:rPr>
        <w:rFonts w:hint="default"/>
        <w:lang w:val="en-US" w:eastAsia="en-US" w:bidi="ar-SA"/>
      </w:rPr>
    </w:lvl>
    <w:lvl w:ilvl="8" w:tplc="B4A8257C">
      <w:numFmt w:val="bullet"/>
      <w:lvlText w:val="•"/>
      <w:lvlJc w:val="left"/>
      <w:pPr>
        <w:ind w:left="8991" w:hanging="677"/>
      </w:pPr>
      <w:rPr>
        <w:rFonts w:hint="default"/>
        <w:lang w:val="en-US" w:eastAsia="en-US" w:bidi="ar-SA"/>
      </w:rPr>
    </w:lvl>
  </w:abstractNum>
  <w:abstractNum w:abstractNumId="3" w15:restartNumberingAfterBreak="0">
    <w:nsid w:val="02C90BED"/>
    <w:multiLevelType w:val="hybridMultilevel"/>
    <w:tmpl w:val="72D276F8"/>
    <w:lvl w:ilvl="0" w:tplc="8948EEAC">
      <w:numFmt w:val="bullet"/>
      <w:lvlText w:val="-"/>
      <w:lvlJc w:val="left"/>
      <w:pPr>
        <w:ind w:left="2062" w:hanging="423"/>
      </w:pPr>
      <w:rPr>
        <w:rFonts w:ascii="Cambria" w:eastAsia="Cambria" w:hAnsi="Cambria" w:cs="Cambria" w:hint="default"/>
        <w:w w:val="102"/>
        <w:sz w:val="22"/>
        <w:szCs w:val="22"/>
        <w:lang w:val="en-US" w:eastAsia="en-US" w:bidi="ar-SA"/>
      </w:rPr>
    </w:lvl>
    <w:lvl w:ilvl="1" w:tplc="F06867C2">
      <w:numFmt w:val="bullet"/>
      <w:lvlText w:val="•"/>
      <w:lvlJc w:val="left"/>
      <w:pPr>
        <w:ind w:left="2934" w:hanging="423"/>
      </w:pPr>
      <w:rPr>
        <w:rFonts w:hint="default"/>
        <w:lang w:val="en-US" w:eastAsia="en-US" w:bidi="ar-SA"/>
      </w:rPr>
    </w:lvl>
    <w:lvl w:ilvl="2" w:tplc="15EA16BA">
      <w:numFmt w:val="bullet"/>
      <w:lvlText w:val="•"/>
      <w:lvlJc w:val="left"/>
      <w:pPr>
        <w:ind w:left="3808" w:hanging="423"/>
      </w:pPr>
      <w:rPr>
        <w:rFonts w:hint="default"/>
        <w:lang w:val="en-US" w:eastAsia="en-US" w:bidi="ar-SA"/>
      </w:rPr>
    </w:lvl>
    <w:lvl w:ilvl="3" w:tplc="4A38DC14">
      <w:numFmt w:val="bullet"/>
      <w:lvlText w:val="•"/>
      <w:lvlJc w:val="left"/>
      <w:pPr>
        <w:ind w:left="4682" w:hanging="423"/>
      </w:pPr>
      <w:rPr>
        <w:rFonts w:hint="default"/>
        <w:lang w:val="en-US" w:eastAsia="en-US" w:bidi="ar-SA"/>
      </w:rPr>
    </w:lvl>
    <w:lvl w:ilvl="4" w:tplc="9936134C">
      <w:numFmt w:val="bullet"/>
      <w:lvlText w:val="•"/>
      <w:lvlJc w:val="left"/>
      <w:pPr>
        <w:ind w:left="5556" w:hanging="423"/>
      </w:pPr>
      <w:rPr>
        <w:rFonts w:hint="default"/>
        <w:lang w:val="en-US" w:eastAsia="en-US" w:bidi="ar-SA"/>
      </w:rPr>
    </w:lvl>
    <w:lvl w:ilvl="5" w:tplc="A73C1900">
      <w:numFmt w:val="bullet"/>
      <w:lvlText w:val="•"/>
      <w:lvlJc w:val="left"/>
      <w:pPr>
        <w:ind w:left="6430" w:hanging="423"/>
      </w:pPr>
      <w:rPr>
        <w:rFonts w:hint="default"/>
        <w:lang w:val="en-US" w:eastAsia="en-US" w:bidi="ar-SA"/>
      </w:rPr>
    </w:lvl>
    <w:lvl w:ilvl="6" w:tplc="61F4469A">
      <w:numFmt w:val="bullet"/>
      <w:lvlText w:val="•"/>
      <w:lvlJc w:val="left"/>
      <w:pPr>
        <w:ind w:left="7304" w:hanging="423"/>
      </w:pPr>
      <w:rPr>
        <w:rFonts w:hint="default"/>
        <w:lang w:val="en-US" w:eastAsia="en-US" w:bidi="ar-SA"/>
      </w:rPr>
    </w:lvl>
    <w:lvl w:ilvl="7" w:tplc="13EA3FA0">
      <w:numFmt w:val="bullet"/>
      <w:lvlText w:val="•"/>
      <w:lvlJc w:val="left"/>
      <w:pPr>
        <w:ind w:left="8178" w:hanging="423"/>
      </w:pPr>
      <w:rPr>
        <w:rFonts w:hint="default"/>
        <w:lang w:val="en-US" w:eastAsia="en-US" w:bidi="ar-SA"/>
      </w:rPr>
    </w:lvl>
    <w:lvl w:ilvl="8" w:tplc="4266958C">
      <w:numFmt w:val="bullet"/>
      <w:lvlText w:val="•"/>
      <w:lvlJc w:val="left"/>
      <w:pPr>
        <w:ind w:left="9052" w:hanging="423"/>
      </w:pPr>
      <w:rPr>
        <w:rFonts w:hint="default"/>
        <w:lang w:val="en-US" w:eastAsia="en-US" w:bidi="ar-SA"/>
      </w:rPr>
    </w:lvl>
  </w:abstractNum>
  <w:abstractNum w:abstractNumId="4" w15:restartNumberingAfterBreak="0">
    <w:nsid w:val="03C714D9"/>
    <w:multiLevelType w:val="multilevel"/>
    <w:tmpl w:val="13F4003C"/>
    <w:lvl w:ilvl="0">
      <w:start w:val="1"/>
      <w:numFmt w:val="decimal"/>
      <w:lvlText w:val="%1"/>
      <w:lvlJc w:val="left"/>
      <w:pPr>
        <w:ind w:left="2316" w:hanging="1354"/>
      </w:pPr>
      <w:rPr>
        <w:rFonts w:hint="default"/>
        <w:lang w:val="en-US" w:eastAsia="en-US" w:bidi="ar-SA"/>
      </w:rPr>
    </w:lvl>
    <w:lvl w:ilvl="1">
      <w:start w:val="22"/>
      <w:numFmt w:val="decimal"/>
      <w:lvlText w:val="%1.%2"/>
      <w:lvlJc w:val="left"/>
      <w:pPr>
        <w:ind w:left="2316" w:hanging="1354"/>
      </w:pPr>
      <w:rPr>
        <w:rFonts w:hint="default"/>
        <w:lang w:val="en-US" w:eastAsia="en-US" w:bidi="ar-SA"/>
      </w:rPr>
    </w:lvl>
    <w:lvl w:ilvl="2">
      <w:start w:val="2"/>
      <w:numFmt w:val="decimal"/>
      <w:lvlText w:val="%1.%2.%3."/>
      <w:lvlJc w:val="left"/>
      <w:pPr>
        <w:ind w:left="2316" w:hanging="1354"/>
      </w:pPr>
      <w:rPr>
        <w:rFonts w:ascii="Cambria" w:eastAsia="Cambria" w:hAnsi="Cambria" w:cs="Cambria" w:hint="default"/>
        <w:b/>
        <w:spacing w:val="-6"/>
        <w:w w:val="102"/>
        <w:sz w:val="22"/>
        <w:szCs w:val="22"/>
        <w:lang w:val="en-US" w:eastAsia="en-US" w:bidi="ar-SA"/>
      </w:rPr>
    </w:lvl>
    <w:lvl w:ilvl="3">
      <w:numFmt w:val="bullet"/>
      <w:lvlText w:val="•"/>
      <w:lvlJc w:val="left"/>
      <w:pPr>
        <w:ind w:left="4864" w:hanging="1354"/>
      </w:pPr>
      <w:rPr>
        <w:rFonts w:hint="default"/>
        <w:lang w:val="en-US" w:eastAsia="en-US" w:bidi="ar-SA"/>
      </w:rPr>
    </w:lvl>
    <w:lvl w:ilvl="4">
      <w:numFmt w:val="bullet"/>
      <w:lvlText w:val="•"/>
      <w:lvlJc w:val="left"/>
      <w:pPr>
        <w:ind w:left="5712" w:hanging="1354"/>
      </w:pPr>
      <w:rPr>
        <w:rFonts w:hint="default"/>
        <w:lang w:val="en-US" w:eastAsia="en-US" w:bidi="ar-SA"/>
      </w:rPr>
    </w:lvl>
    <w:lvl w:ilvl="5">
      <w:numFmt w:val="bullet"/>
      <w:lvlText w:val="•"/>
      <w:lvlJc w:val="left"/>
      <w:pPr>
        <w:ind w:left="6560" w:hanging="1354"/>
      </w:pPr>
      <w:rPr>
        <w:rFonts w:hint="default"/>
        <w:lang w:val="en-US" w:eastAsia="en-US" w:bidi="ar-SA"/>
      </w:rPr>
    </w:lvl>
    <w:lvl w:ilvl="6">
      <w:numFmt w:val="bullet"/>
      <w:lvlText w:val="•"/>
      <w:lvlJc w:val="left"/>
      <w:pPr>
        <w:ind w:left="7408" w:hanging="1354"/>
      </w:pPr>
      <w:rPr>
        <w:rFonts w:hint="default"/>
        <w:lang w:val="en-US" w:eastAsia="en-US" w:bidi="ar-SA"/>
      </w:rPr>
    </w:lvl>
    <w:lvl w:ilvl="7">
      <w:numFmt w:val="bullet"/>
      <w:lvlText w:val="•"/>
      <w:lvlJc w:val="left"/>
      <w:pPr>
        <w:ind w:left="8256" w:hanging="1354"/>
      </w:pPr>
      <w:rPr>
        <w:rFonts w:hint="default"/>
        <w:lang w:val="en-US" w:eastAsia="en-US" w:bidi="ar-SA"/>
      </w:rPr>
    </w:lvl>
    <w:lvl w:ilvl="8">
      <w:numFmt w:val="bullet"/>
      <w:lvlText w:val="•"/>
      <w:lvlJc w:val="left"/>
      <w:pPr>
        <w:ind w:left="9104" w:hanging="1354"/>
      </w:pPr>
      <w:rPr>
        <w:rFonts w:hint="default"/>
        <w:lang w:val="en-US" w:eastAsia="en-US" w:bidi="ar-SA"/>
      </w:rPr>
    </w:lvl>
  </w:abstractNum>
  <w:abstractNum w:abstractNumId="5" w15:restartNumberingAfterBreak="0">
    <w:nsid w:val="088D2CE8"/>
    <w:multiLevelType w:val="multilevel"/>
    <w:tmpl w:val="2B500D00"/>
    <w:lvl w:ilvl="0">
      <w:start w:val="5"/>
      <w:numFmt w:val="decimal"/>
      <w:lvlText w:val="%1"/>
      <w:lvlJc w:val="left"/>
      <w:pPr>
        <w:ind w:left="1584" w:hanging="622"/>
      </w:pPr>
      <w:rPr>
        <w:rFonts w:hint="default"/>
        <w:lang w:val="en-US" w:eastAsia="en-US" w:bidi="ar-SA"/>
      </w:rPr>
    </w:lvl>
    <w:lvl w:ilvl="1">
      <w:start w:val="39"/>
      <w:numFmt w:val="decimal"/>
      <w:lvlText w:val="%1.%2"/>
      <w:lvlJc w:val="left"/>
      <w:pPr>
        <w:ind w:left="1584" w:hanging="622"/>
      </w:pPr>
      <w:rPr>
        <w:rFonts w:hint="default"/>
        <w:b/>
        <w:bCs/>
        <w:spacing w:val="-5"/>
        <w:w w:val="102"/>
        <w:lang w:val="en-US" w:eastAsia="en-US" w:bidi="ar-SA"/>
      </w:rPr>
    </w:lvl>
    <w:lvl w:ilvl="2">
      <w:start w:val="1"/>
      <w:numFmt w:val="lowerRoman"/>
      <w:lvlText w:val="%3."/>
      <w:lvlJc w:val="left"/>
      <w:pPr>
        <w:ind w:left="2052" w:hanging="677"/>
      </w:pPr>
      <w:rPr>
        <w:rFonts w:ascii="Cambria" w:eastAsia="Cambria" w:hAnsi="Cambria" w:cs="Cambria" w:hint="default"/>
        <w:w w:val="102"/>
        <w:sz w:val="22"/>
        <w:szCs w:val="22"/>
        <w:lang w:val="en-US" w:eastAsia="en-US" w:bidi="ar-SA"/>
      </w:rPr>
    </w:lvl>
    <w:lvl w:ilvl="3">
      <w:numFmt w:val="bullet"/>
      <w:lvlText w:val="•"/>
      <w:lvlJc w:val="left"/>
      <w:pPr>
        <w:ind w:left="4002" w:hanging="677"/>
      </w:pPr>
      <w:rPr>
        <w:rFonts w:hint="default"/>
        <w:lang w:val="en-US" w:eastAsia="en-US" w:bidi="ar-SA"/>
      </w:rPr>
    </w:lvl>
    <w:lvl w:ilvl="4">
      <w:numFmt w:val="bullet"/>
      <w:lvlText w:val="•"/>
      <w:lvlJc w:val="left"/>
      <w:pPr>
        <w:ind w:left="4973" w:hanging="677"/>
      </w:pPr>
      <w:rPr>
        <w:rFonts w:hint="default"/>
        <w:lang w:val="en-US" w:eastAsia="en-US" w:bidi="ar-SA"/>
      </w:rPr>
    </w:lvl>
    <w:lvl w:ilvl="5">
      <w:numFmt w:val="bullet"/>
      <w:lvlText w:val="•"/>
      <w:lvlJc w:val="left"/>
      <w:pPr>
        <w:ind w:left="5944" w:hanging="677"/>
      </w:pPr>
      <w:rPr>
        <w:rFonts w:hint="default"/>
        <w:lang w:val="en-US" w:eastAsia="en-US" w:bidi="ar-SA"/>
      </w:rPr>
    </w:lvl>
    <w:lvl w:ilvl="6">
      <w:numFmt w:val="bullet"/>
      <w:lvlText w:val="•"/>
      <w:lvlJc w:val="left"/>
      <w:pPr>
        <w:ind w:left="6915" w:hanging="677"/>
      </w:pPr>
      <w:rPr>
        <w:rFonts w:hint="default"/>
        <w:lang w:val="en-US" w:eastAsia="en-US" w:bidi="ar-SA"/>
      </w:rPr>
    </w:lvl>
    <w:lvl w:ilvl="7">
      <w:numFmt w:val="bullet"/>
      <w:lvlText w:val="•"/>
      <w:lvlJc w:val="left"/>
      <w:pPr>
        <w:ind w:left="7886" w:hanging="677"/>
      </w:pPr>
      <w:rPr>
        <w:rFonts w:hint="default"/>
        <w:lang w:val="en-US" w:eastAsia="en-US" w:bidi="ar-SA"/>
      </w:rPr>
    </w:lvl>
    <w:lvl w:ilvl="8">
      <w:numFmt w:val="bullet"/>
      <w:lvlText w:val="•"/>
      <w:lvlJc w:val="left"/>
      <w:pPr>
        <w:ind w:left="8857" w:hanging="677"/>
      </w:pPr>
      <w:rPr>
        <w:rFonts w:hint="default"/>
        <w:lang w:val="en-US" w:eastAsia="en-US" w:bidi="ar-SA"/>
      </w:rPr>
    </w:lvl>
  </w:abstractNum>
  <w:abstractNum w:abstractNumId="6" w15:restartNumberingAfterBreak="0">
    <w:nsid w:val="08BF31FF"/>
    <w:multiLevelType w:val="hybridMultilevel"/>
    <w:tmpl w:val="78DE56A8"/>
    <w:lvl w:ilvl="0" w:tplc="C7F0E2CE">
      <w:start w:val="1"/>
      <w:numFmt w:val="lowerLetter"/>
      <w:lvlText w:val="(%1)"/>
      <w:lvlJc w:val="left"/>
      <w:pPr>
        <w:ind w:left="1978" w:hanging="677"/>
      </w:pPr>
      <w:rPr>
        <w:rFonts w:ascii="Cambria" w:eastAsia="Cambria" w:hAnsi="Cambria" w:cs="Cambria" w:hint="default"/>
        <w:spacing w:val="-3"/>
        <w:w w:val="102"/>
        <w:sz w:val="22"/>
        <w:szCs w:val="22"/>
        <w:lang w:val="en-US" w:eastAsia="en-US" w:bidi="ar-SA"/>
      </w:rPr>
    </w:lvl>
    <w:lvl w:ilvl="1" w:tplc="BAC80D3A">
      <w:numFmt w:val="bullet"/>
      <w:lvlText w:val="•"/>
      <w:lvlJc w:val="left"/>
      <w:pPr>
        <w:ind w:left="2862" w:hanging="677"/>
      </w:pPr>
      <w:rPr>
        <w:rFonts w:hint="default"/>
        <w:lang w:val="en-US" w:eastAsia="en-US" w:bidi="ar-SA"/>
      </w:rPr>
    </w:lvl>
    <w:lvl w:ilvl="2" w:tplc="E928473E">
      <w:numFmt w:val="bullet"/>
      <w:lvlText w:val="•"/>
      <w:lvlJc w:val="left"/>
      <w:pPr>
        <w:ind w:left="3744" w:hanging="677"/>
      </w:pPr>
      <w:rPr>
        <w:rFonts w:hint="default"/>
        <w:lang w:val="en-US" w:eastAsia="en-US" w:bidi="ar-SA"/>
      </w:rPr>
    </w:lvl>
    <w:lvl w:ilvl="3" w:tplc="9A2ADD60">
      <w:numFmt w:val="bullet"/>
      <w:lvlText w:val="•"/>
      <w:lvlJc w:val="left"/>
      <w:pPr>
        <w:ind w:left="4626" w:hanging="677"/>
      </w:pPr>
      <w:rPr>
        <w:rFonts w:hint="default"/>
        <w:lang w:val="en-US" w:eastAsia="en-US" w:bidi="ar-SA"/>
      </w:rPr>
    </w:lvl>
    <w:lvl w:ilvl="4" w:tplc="58A88638">
      <w:numFmt w:val="bullet"/>
      <w:lvlText w:val="•"/>
      <w:lvlJc w:val="left"/>
      <w:pPr>
        <w:ind w:left="5508" w:hanging="677"/>
      </w:pPr>
      <w:rPr>
        <w:rFonts w:hint="default"/>
        <w:lang w:val="en-US" w:eastAsia="en-US" w:bidi="ar-SA"/>
      </w:rPr>
    </w:lvl>
    <w:lvl w:ilvl="5" w:tplc="729071E0">
      <w:numFmt w:val="bullet"/>
      <w:lvlText w:val="•"/>
      <w:lvlJc w:val="left"/>
      <w:pPr>
        <w:ind w:left="6390" w:hanging="677"/>
      </w:pPr>
      <w:rPr>
        <w:rFonts w:hint="default"/>
        <w:lang w:val="en-US" w:eastAsia="en-US" w:bidi="ar-SA"/>
      </w:rPr>
    </w:lvl>
    <w:lvl w:ilvl="6" w:tplc="224E504E">
      <w:numFmt w:val="bullet"/>
      <w:lvlText w:val="•"/>
      <w:lvlJc w:val="left"/>
      <w:pPr>
        <w:ind w:left="7272" w:hanging="677"/>
      </w:pPr>
      <w:rPr>
        <w:rFonts w:hint="default"/>
        <w:lang w:val="en-US" w:eastAsia="en-US" w:bidi="ar-SA"/>
      </w:rPr>
    </w:lvl>
    <w:lvl w:ilvl="7" w:tplc="578606F4">
      <w:numFmt w:val="bullet"/>
      <w:lvlText w:val="•"/>
      <w:lvlJc w:val="left"/>
      <w:pPr>
        <w:ind w:left="8154" w:hanging="677"/>
      </w:pPr>
      <w:rPr>
        <w:rFonts w:hint="default"/>
        <w:lang w:val="en-US" w:eastAsia="en-US" w:bidi="ar-SA"/>
      </w:rPr>
    </w:lvl>
    <w:lvl w:ilvl="8" w:tplc="F8684044">
      <w:numFmt w:val="bullet"/>
      <w:lvlText w:val="•"/>
      <w:lvlJc w:val="left"/>
      <w:pPr>
        <w:ind w:left="9036" w:hanging="677"/>
      </w:pPr>
      <w:rPr>
        <w:rFonts w:hint="default"/>
        <w:lang w:val="en-US" w:eastAsia="en-US" w:bidi="ar-SA"/>
      </w:rPr>
    </w:lvl>
  </w:abstractNum>
  <w:abstractNum w:abstractNumId="7" w15:restartNumberingAfterBreak="0">
    <w:nsid w:val="09ED72DC"/>
    <w:multiLevelType w:val="multilevel"/>
    <w:tmpl w:val="72A212B2"/>
    <w:lvl w:ilvl="0">
      <w:start w:val="1"/>
      <w:numFmt w:val="decimal"/>
      <w:lvlText w:val="%1"/>
      <w:lvlJc w:val="left"/>
      <w:pPr>
        <w:ind w:left="2316" w:hanging="1354"/>
      </w:pPr>
      <w:rPr>
        <w:rFonts w:hint="default"/>
        <w:lang w:val="en-US" w:eastAsia="en-US" w:bidi="ar-SA"/>
      </w:rPr>
    </w:lvl>
    <w:lvl w:ilvl="1">
      <w:start w:val="23"/>
      <w:numFmt w:val="decimal"/>
      <w:lvlText w:val="%1.%2"/>
      <w:lvlJc w:val="left"/>
      <w:pPr>
        <w:ind w:left="2316" w:hanging="1354"/>
      </w:pPr>
      <w:rPr>
        <w:rFonts w:hint="default"/>
        <w:lang w:val="en-US" w:eastAsia="en-US" w:bidi="ar-SA"/>
      </w:rPr>
    </w:lvl>
    <w:lvl w:ilvl="2">
      <w:start w:val="2"/>
      <w:numFmt w:val="decimal"/>
      <w:lvlText w:val="%1.%2.%3."/>
      <w:lvlJc w:val="left"/>
      <w:pPr>
        <w:ind w:left="2316" w:hanging="1354"/>
      </w:pPr>
      <w:rPr>
        <w:rFonts w:ascii="Cambria" w:eastAsia="Cambria" w:hAnsi="Cambria" w:cs="Cambria" w:hint="default"/>
        <w:spacing w:val="-6"/>
        <w:w w:val="102"/>
        <w:sz w:val="22"/>
        <w:szCs w:val="22"/>
        <w:lang w:val="en-US" w:eastAsia="en-US" w:bidi="ar-SA"/>
      </w:rPr>
    </w:lvl>
    <w:lvl w:ilvl="3">
      <w:numFmt w:val="bullet"/>
      <w:lvlText w:val="•"/>
      <w:lvlJc w:val="left"/>
      <w:pPr>
        <w:ind w:left="4864" w:hanging="1354"/>
      </w:pPr>
      <w:rPr>
        <w:rFonts w:hint="default"/>
        <w:lang w:val="en-US" w:eastAsia="en-US" w:bidi="ar-SA"/>
      </w:rPr>
    </w:lvl>
    <w:lvl w:ilvl="4">
      <w:numFmt w:val="bullet"/>
      <w:lvlText w:val="•"/>
      <w:lvlJc w:val="left"/>
      <w:pPr>
        <w:ind w:left="5712" w:hanging="1354"/>
      </w:pPr>
      <w:rPr>
        <w:rFonts w:hint="default"/>
        <w:lang w:val="en-US" w:eastAsia="en-US" w:bidi="ar-SA"/>
      </w:rPr>
    </w:lvl>
    <w:lvl w:ilvl="5">
      <w:numFmt w:val="bullet"/>
      <w:lvlText w:val="•"/>
      <w:lvlJc w:val="left"/>
      <w:pPr>
        <w:ind w:left="6560" w:hanging="1354"/>
      </w:pPr>
      <w:rPr>
        <w:rFonts w:hint="default"/>
        <w:lang w:val="en-US" w:eastAsia="en-US" w:bidi="ar-SA"/>
      </w:rPr>
    </w:lvl>
    <w:lvl w:ilvl="6">
      <w:numFmt w:val="bullet"/>
      <w:lvlText w:val="•"/>
      <w:lvlJc w:val="left"/>
      <w:pPr>
        <w:ind w:left="7408" w:hanging="1354"/>
      </w:pPr>
      <w:rPr>
        <w:rFonts w:hint="default"/>
        <w:lang w:val="en-US" w:eastAsia="en-US" w:bidi="ar-SA"/>
      </w:rPr>
    </w:lvl>
    <w:lvl w:ilvl="7">
      <w:numFmt w:val="bullet"/>
      <w:lvlText w:val="•"/>
      <w:lvlJc w:val="left"/>
      <w:pPr>
        <w:ind w:left="8256" w:hanging="1354"/>
      </w:pPr>
      <w:rPr>
        <w:rFonts w:hint="default"/>
        <w:lang w:val="en-US" w:eastAsia="en-US" w:bidi="ar-SA"/>
      </w:rPr>
    </w:lvl>
    <w:lvl w:ilvl="8">
      <w:numFmt w:val="bullet"/>
      <w:lvlText w:val="•"/>
      <w:lvlJc w:val="left"/>
      <w:pPr>
        <w:ind w:left="9104" w:hanging="1354"/>
      </w:pPr>
      <w:rPr>
        <w:rFonts w:hint="default"/>
        <w:lang w:val="en-US" w:eastAsia="en-US" w:bidi="ar-SA"/>
      </w:rPr>
    </w:lvl>
  </w:abstractNum>
  <w:abstractNum w:abstractNumId="8" w15:restartNumberingAfterBreak="0">
    <w:nsid w:val="0A9E6FB5"/>
    <w:multiLevelType w:val="hybridMultilevel"/>
    <w:tmpl w:val="A5683594"/>
    <w:lvl w:ilvl="0" w:tplc="D80E3ED6">
      <w:start w:val="1"/>
      <w:numFmt w:val="lowerLetter"/>
      <w:lvlText w:val="(%1)"/>
      <w:lvlJc w:val="left"/>
      <w:pPr>
        <w:ind w:left="1640" w:hanging="509"/>
      </w:pPr>
      <w:rPr>
        <w:rFonts w:ascii="Cambria" w:eastAsia="Cambria" w:hAnsi="Cambria" w:cs="Cambria" w:hint="default"/>
        <w:spacing w:val="-3"/>
        <w:w w:val="102"/>
        <w:sz w:val="22"/>
        <w:szCs w:val="22"/>
        <w:lang w:val="en-US" w:eastAsia="en-US" w:bidi="ar-SA"/>
      </w:rPr>
    </w:lvl>
    <w:lvl w:ilvl="1" w:tplc="0D222016">
      <w:start w:val="1"/>
      <w:numFmt w:val="lowerRoman"/>
      <w:lvlText w:val="(%2)"/>
      <w:lvlJc w:val="left"/>
      <w:pPr>
        <w:ind w:left="2316" w:hanging="339"/>
      </w:pPr>
      <w:rPr>
        <w:rFonts w:ascii="Cambria" w:eastAsia="Cambria" w:hAnsi="Cambria" w:cs="Cambria" w:hint="default"/>
        <w:w w:val="102"/>
        <w:sz w:val="22"/>
        <w:szCs w:val="22"/>
        <w:lang w:val="en-US" w:eastAsia="en-US" w:bidi="ar-SA"/>
      </w:rPr>
    </w:lvl>
    <w:lvl w:ilvl="2" w:tplc="70641550">
      <w:start w:val="1"/>
      <w:numFmt w:val="upperLetter"/>
      <w:lvlText w:val="%3."/>
      <w:lvlJc w:val="left"/>
      <w:pPr>
        <w:ind w:left="2655" w:hanging="339"/>
      </w:pPr>
      <w:rPr>
        <w:rFonts w:ascii="Cambria" w:eastAsia="Cambria" w:hAnsi="Cambria" w:cs="Cambria" w:hint="default"/>
        <w:spacing w:val="0"/>
        <w:w w:val="102"/>
        <w:sz w:val="22"/>
        <w:szCs w:val="22"/>
        <w:lang w:val="en-US" w:eastAsia="en-US" w:bidi="ar-SA"/>
      </w:rPr>
    </w:lvl>
    <w:lvl w:ilvl="3" w:tplc="FDD228A0">
      <w:numFmt w:val="bullet"/>
      <w:lvlText w:val="•"/>
      <w:lvlJc w:val="left"/>
      <w:pPr>
        <w:ind w:left="3677" w:hanging="339"/>
      </w:pPr>
      <w:rPr>
        <w:rFonts w:hint="default"/>
        <w:lang w:val="en-US" w:eastAsia="en-US" w:bidi="ar-SA"/>
      </w:rPr>
    </w:lvl>
    <w:lvl w:ilvl="4" w:tplc="0BBEEFCC">
      <w:numFmt w:val="bullet"/>
      <w:lvlText w:val="•"/>
      <w:lvlJc w:val="left"/>
      <w:pPr>
        <w:ind w:left="4695" w:hanging="339"/>
      </w:pPr>
      <w:rPr>
        <w:rFonts w:hint="default"/>
        <w:lang w:val="en-US" w:eastAsia="en-US" w:bidi="ar-SA"/>
      </w:rPr>
    </w:lvl>
    <w:lvl w:ilvl="5" w:tplc="211EFF64">
      <w:numFmt w:val="bullet"/>
      <w:lvlText w:val="•"/>
      <w:lvlJc w:val="left"/>
      <w:pPr>
        <w:ind w:left="5712" w:hanging="339"/>
      </w:pPr>
      <w:rPr>
        <w:rFonts w:hint="default"/>
        <w:lang w:val="en-US" w:eastAsia="en-US" w:bidi="ar-SA"/>
      </w:rPr>
    </w:lvl>
    <w:lvl w:ilvl="6" w:tplc="4D4A8F64">
      <w:numFmt w:val="bullet"/>
      <w:lvlText w:val="•"/>
      <w:lvlJc w:val="left"/>
      <w:pPr>
        <w:ind w:left="6730" w:hanging="339"/>
      </w:pPr>
      <w:rPr>
        <w:rFonts w:hint="default"/>
        <w:lang w:val="en-US" w:eastAsia="en-US" w:bidi="ar-SA"/>
      </w:rPr>
    </w:lvl>
    <w:lvl w:ilvl="7" w:tplc="7B12CFF8">
      <w:numFmt w:val="bullet"/>
      <w:lvlText w:val="•"/>
      <w:lvlJc w:val="left"/>
      <w:pPr>
        <w:ind w:left="7747" w:hanging="339"/>
      </w:pPr>
      <w:rPr>
        <w:rFonts w:hint="default"/>
        <w:lang w:val="en-US" w:eastAsia="en-US" w:bidi="ar-SA"/>
      </w:rPr>
    </w:lvl>
    <w:lvl w:ilvl="8" w:tplc="E85822C4">
      <w:numFmt w:val="bullet"/>
      <w:lvlText w:val="•"/>
      <w:lvlJc w:val="left"/>
      <w:pPr>
        <w:ind w:left="8765" w:hanging="339"/>
      </w:pPr>
      <w:rPr>
        <w:rFonts w:hint="default"/>
        <w:lang w:val="en-US" w:eastAsia="en-US" w:bidi="ar-SA"/>
      </w:rPr>
    </w:lvl>
  </w:abstractNum>
  <w:abstractNum w:abstractNumId="9" w15:restartNumberingAfterBreak="0">
    <w:nsid w:val="0AE521F1"/>
    <w:multiLevelType w:val="multilevel"/>
    <w:tmpl w:val="9F62F584"/>
    <w:lvl w:ilvl="0">
      <w:start w:val="3"/>
      <w:numFmt w:val="decimal"/>
      <w:lvlText w:val="%1"/>
      <w:lvlJc w:val="left"/>
      <w:pPr>
        <w:ind w:left="2316" w:hanging="1356"/>
      </w:pPr>
      <w:rPr>
        <w:rFonts w:hint="default"/>
        <w:lang w:val="en-US" w:eastAsia="en-US" w:bidi="ar-SA"/>
      </w:rPr>
    </w:lvl>
    <w:lvl w:ilvl="1">
      <w:start w:val="20"/>
      <w:numFmt w:val="decimal"/>
      <w:lvlText w:val="%1.%2"/>
      <w:lvlJc w:val="left"/>
      <w:pPr>
        <w:ind w:left="2316" w:hanging="1356"/>
      </w:pPr>
      <w:rPr>
        <w:rFonts w:ascii="Cambria" w:eastAsia="Cambria" w:hAnsi="Cambria" w:cs="Cambria" w:hint="default"/>
        <w:b/>
        <w:bCs/>
        <w:spacing w:val="-5"/>
        <w:w w:val="102"/>
        <w:sz w:val="22"/>
        <w:szCs w:val="22"/>
        <w:lang w:val="en-US" w:eastAsia="en-US" w:bidi="ar-SA"/>
      </w:rPr>
    </w:lvl>
    <w:lvl w:ilvl="2">
      <w:start w:val="1"/>
      <w:numFmt w:val="decimal"/>
      <w:lvlText w:val="%1.%2.%3"/>
      <w:lvlJc w:val="left"/>
      <w:pPr>
        <w:ind w:left="2316" w:hanging="1354"/>
      </w:pPr>
      <w:rPr>
        <w:rFonts w:ascii="Cambria" w:eastAsia="Cambria" w:hAnsi="Cambria" w:cs="Cambria" w:hint="default"/>
        <w:spacing w:val="-4"/>
        <w:w w:val="102"/>
        <w:sz w:val="22"/>
        <w:szCs w:val="22"/>
        <w:lang w:val="en-US" w:eastAsia="en-US" w:bidi="ar-SA"/>
      </w:rPr>
    </w:lvl>
    <w:lvl w:ilvl="3">
      <w:numFmt w:val="bullet"/>
      <w:lvlText w:val="•"/>
      <w:lvlJc w:val="left"/>
      <w:pPr>
        <w:ind w:left="4864" w:hanging="1354"/>
      </w:pPr>
      <w:rPr>
        <w:rFonts w:hint="default"/>
        <w:lang w:val="en-US" w:eastAsia="en-US" w:bidi="ar-SA"/>
      </w:rPr>
    </w:lvl>
    <w:lvl w:ilvl="4">
      <w:numFmt w:val="bullet"/>
      <w:lvlText w:val="•"/>
      <w:lvlJc w:val="left"/>
      <w:pPr>
        <w:ind w:left="5712" w:hanging="1354"/>
      </w:pPr>
      <w:rPr>
        <w:rFonts w:hint="default"/>
        <w:lang w:val="en-US" w:eastAsia="en-US" w:bidi="ar-SA"/>
      </w:rPr>
    </w:lvl>
    <w:lvl w:ilvl="5">
      <w:numFmt w:val="bullet"/>
      <w:lvlText w:val="•"/>
      <w:lvlJc w:val="left"/>
      <w:pPr>
        <w:ind w:left="6560" w:hanging="1354"/>
      </w:pPr>
      <w:rPr>
        <w:rFonts w:hint="default"/>
        <w:lang w:val="en-US" w:eastAsia="en-US" w:bidi="ar-SA"/>
      </w:rPr>
    </w:lvl>
    <w:lvl w:ilvl="6">
      <w:numFmt w:val="bullet"/>
      <w:lvlText w:val="•"/>
      <w:lvlJc w:val="left"/>
      <w:pPr>
        <w:ind w:left="7408" w:hanging="1354"/>
      </w:pPr>
      <w:rPr>
        <w:rFonts w:hint="default"/>
        <w:lang w:val="en-US" w:eastAsia="en-US" w:bidi="ar-SA"/>
      </w:rPr>
    </w:lvl>
    <w:lvl w:ilvl="7">
      <w:numFmt w:val="bullet"/>
      <w:lvlText w:val="•"/>
      <w:lvlJc w:val="left"/>
      <w:pPr>
        <w:ind w:left="8256" w:hanging="1354"/>
      </w:pPr>
      <w:rPr>
        <w:rFonts w:hint="default"/>
        <w:lang w:val="en-US" w:eastAsia="en-US" w:bidi="ar-SA"/>
      </w:rPr>
    </w:lvl>
    <w:lvl w:ilvl="8">
      <w:numFmt w:val="bullet"/>
      <w:lvlText w:val="•"/>
      <w:lvlJc w:val="left"/>
      <w:pPr>
        <w:ind w:left="9104" w:hanging="1354"/>
      </w:pPr>
      <w:rPr>
        <w:rFonts w:hint="default"/>
        <w:lang w:val="en-US" w:eastAsia="en-US" w:bidi="ar-SA"/>
      </w:rPr>
    </w:lvl>
  </w:abstractNum>
  <w:abstractNum w:abstractNumId="10" w15:restartNumberingAfterBreak="0">
    <w:nsid w:val="0B5444CF"/>
    <w:multiLevelType w:val="multilevel"/>
    <w:tmpl w:val="7E7E21C6"/>
    <w:lvl w:ilvl="0">
      <w:start w:val="1"/>
      <w:numFmt w:val="decimal"/>
      <w:lvlText w:val="%1"/>
      <w:lvlJc w:val="left"/>
      <w:pPr>
        <w:ind w:left="2316" w:hanging="1356"/>
      </w:pPr>
      <w:rPr>
        <w:rFonts w:hint="default"/>
        <w:lang w:val="en-US" w:eastAsia="en-US" w:bidi="ar-SA"/>
      </w:rPr>
    </w:lvl>
    <w:lvl w:ilvl="1">
      <w:start w:val="36"/>
      <w:numFmt w:val="decimal"/>
      <w:lvlText w:val="%1.%2."/>
      <w:lvlJc w:val="left"/>
      <w:pPr>
        <w:ind w:left="2316" w:hanging="1356"/>
      </w:pPr>
      <w:rPr>
        <w:rFonts w:ascii="Cambria" w:eastAsia="Cambria" w:hAnsi="Cambria" w:cs="Cambria" w:hint="default"/>
        <w:b/>
        <w:bCs/>
        <w:spacing w:val="-5"/>
        <w:w w:val="102"/>
        <w:sz w:val="22"/>
        <w:szCs w:val="22"/>
        <w:lang w:val="en-US" w:eastAsia="en-US" w:bidi="ar-SA"/>
      </w:rPr>
    </w:lvl>
    <w:lvl w:ilvl="2">
      <w:start w:val="1"/>
      <w:numFmt w:val="decimal"/>
      <w:lvlText w:val="%1.%2.%3"/>
      <w:lvlJc w:val="left"/>
      <w:pPr>
        <w:ind w:left="2316" w:hanging="1354"/>
      </w:pPr>
      <w:rPr>
        <w:rFonts w:ascii="Cambria" w:eastAsia="Cambria" w:hAnsi="Cambria" w:cs="Cambria" w:hint="default"/>
        <w:spacing w:val="-4"/>
        <w:w w:val="102"/>
        <w:sz w:val="22"/>
        <w:szCs w:val="22"/>
        <w:lang w:val="en-US" w:eastAsia="en-US" w:bidi="ar-SA"/>
      </w:rPr>
    </w:lvl>
    <w:lvl w:ilvl="3">
      <w:start w:val="1"/>
      <w:numFmt w:val="lowerLetter"/>
      <w:lvlText w:val="(%4)"/>
      <w:lvlJc w:val="left"/>
      <w:pPr>
        <w:ind w:left="1652" w:hanging="351"/>
      </w:pPr>
      <w:rPr>
        <w:rFonts w:hint="default"/>
        <w:spacing w:val="-3"/>
        <w:w w:val="102"/>
        <w:lang w:val="en-US" w:eastAsia="en-US" w:bidi="ar-SA"/>
      </w:rPr>
    </w:lvl>
    <w:lvl w:ilvl="4">
      <w:start w:val="1"/>
      <w:numFmt w:val="lowerRoman"/>
      <w:lvlText w:val="(%5)"/>
      <w:lvlJc w:val="left"/>
      <w:pPr>
        <w:ind w:left="2316" w:hanging="351"/>
      </w:pPr>
      <w:rPr>
        <w:rFonts w:ascii="Cambria" w:eastAsia="Cambria" w:hAnsi="Cambria" w:cs="Cambria" w:hint="default"/>
        <w:w w:val="102"/>
        <w:sz w:val="22"/>
        <w:szCs w:val="22"/>
        <w:lang w:val="en-US" w:eastAsia="en-US" w:bidi="ar-SA"/>
      </w:rPr>
    </w:lvl>
    <w:lvl w:ilvl="5">
      <w:numFmt w:val="bullet"/>
      <w:lvlText w:val="•"/>
      <w:lvlJc w:val="left"/>
      <w:pPr>
        <w:ind w:left="6088" w:hanging="351"/>
      </w:pPr>
      <w:rPr>
        <w:rFonts w:hint="default"/>
        <w:lang w:val="en-US" w:eastAsia="en-US" w:bidi="ar-SA"/>
      </w:rPr>
    </w:lvl>
    <w:lvl w:ilvl="6">
      <w:numFmt w:val="bullet"/>
      <w:lvlText w:val="•"/>
      <w:lvlJc w:val="left"/>
      <w:pPr>
        <w:ind w:left="7031" w:hanging="351"/>
      </w:pPr>
      <w:rPr>
        <w:rFonts w:hint="default"/>
        <w:lang w:val="en-US" w:eastAsia="en-US" w:bidi="ar-SA"/>
      </w:rPr>
    </w:lvl>
    <w:lvl w:ilvl="7">
      <w:numFmt w:val="bullet"/>
      <w:lvlText w:val="•"/>
      <w:lvlJc w:val="left"/>
      <w:pPr>
        <w:ind w:left="7973" w:hanging="351"/>
      </w:pPr>
      <w:rPr>
        <w:rFonts w:hint="default"/>
        <w:lang w:val="en-US" w:eastAsia="en-US" w:bidi="ar-SA"/>
      </w:rPr>
    </w:lvl>
    <w:lvl w:ilvl="8">
      <w:numFmt w:val="bullet"/>
      <w:lvlText w:val="•"/>
      <w:lvlJc w:val="left"/>
      <w:pPr>
        <w:ind w:left="8915" w:hanging="351"/>
      </w:pPr>
      <w:rPr>
        <w:rFonts w:hint="default"/>
        <w:lang w:val="en-US" w:eastAsia="en-US" w:bidi="ar-SA"/>
      </w:rPr>
    </w:lvl>
  </w:abstractNum>
  <w:abstractNum w:abstractNumId="11" w15:restartNumberingAfterBreak="0">
    <w:nsid w:val="0D0C32B7"/>
    <w:multiLevelType w:val="hybridMultilevel"/>
    <w:tmpl w:val="CB82E356"/>
    <w:lvl w:ilvl="0" w:tplc="E25ED0EC">
      <w:start w:val="1"/>
      <w:numFmt w:val="lowerLetter"/>
      <w:lvlText w:val="%1."/>
      <w:lvlJc w:val="left"/>
      <w:pPr>
        <w:ind w:left="1168" w:hanging="341"/>
      </w:pPr>
      <w:rPr>
        <w:rFonts w:ascii="Cambria" w:eastAsia="Cambria" w:hAnsi="Cambria" w:cs="Cambria" w:hint="default"/>
        <w:spacing w:val="-2"/>
        <w:w w:val="102"/>
        <w:sz w:val="22"/>
        <w:szCs w:val="22"/>
        <w:lang w:val="en-US" w:eastAsia="en-US" w:bidi="ar-SA"/>
      </w:rPr>
    </w:lvl>
    <w:lvl w:ilvl="1" w:tplc="9FA40680">
      <w:start w:val="2"/>
      <w:numFmt w:val="lowerLetter"/>
      <w:lvlText w:val="%2."/>
      <w:lvlJc w:val="left"/>
      <w:pPr>
        <w:ind w:left="2062" w:hanging="255"/>
        <w:jc w:val="right"/>
      </w:pPr>
      <w:rPr>
        <w:rFonts w:ascii="Cambria" w:eastAsia="Cambria" w:hAnsi="Cambria" w:cs="Cambria" w:hint="default"/>
        <w:b/>
        <w:bCs/>
        <w:spacing w:val="0"/>
        <w:w w:val="102"/>
        <w:sz w:val="22"/>
        <w:szCs w:val="22"/>
        <w:lang w:val="en-US" w:eastAsia="en-US" w:bidi="ar-SA"/>
      </w:rPr>
    </w:lvl>
    <w:lvl w:ilvl="2" w:tplc="E1340C9A">
      <w:numFmt w:val="bullet"/>
      <w:lvlText w:val="•"/>
      <w:lvlJc w:val="left"/>
      <w:pPr>
        <w:ind w:left="2060" w:hanging="255"/>
      </w:pPr>
      <w:rPr>
        <w:rFonts w:hint="default"/>
        <w:lang w:val="en-US" w:eastAsia="en-US" w:bidi="ar-SA"/>
      </w:rPr>
    </w:lvl>
    <w:lvl w:ilvl="3" w:tplc="C1520FEE">
      <w:numFmt w:val="bullet"/>
      <w:lvlText w:val="•"/>
      <w:lvlJc w:val="left"/>
      <w:pPr>
        <w:ind w:left="2649" w:hanging="255"/>
      </w:pPr>
      <w:rPr>
        <w:rFonts w:hint="default"/>
        <w:lang w:val="en-US" w:eastAsia="en-US" w:bidi="ar-SA"/>
      </w:rPr>
    </w:lvl>
    <w:lvl w:ilvl="4" w:tplc="7FB24FB8">
      <w:numFmt w:val="bullet"/>
      <w:lvlText w:val="•"/>
      <w:lvlJc w:val="left"/>
      <w:pPr>
        <w:ind w:left="3238" w:hanging="255"/>
      </w:pPr>
      <w:rPr>
        <w:rFonts w:hint="default"/>
        <w:lang w:val="en-US" w:eastAsia="en-US" w:bidi="ar-SA"/>
      </w:rPr>
    </w:lvl>
    <w:lvl w:ilvl="5" w:tplc="A644EF6C">
      <w:numFmt w:val="bullet"/>
      <w:lvlText w:val="•"/>
      <w:lvlJc w:val="left"/>
      <w:pPr>
        <w:ind w:left="3827" w:hanging="255"/>
      </w:pPr>
      <w:rPr>
        <w:rFonts w:hint="default"/>
        <w:lang w:val="en-US" w:eastAsia="en-US" w:bidi="ar-SA"/>
      </w:rPr>
    </w:lvl>
    <w:lvl w:ilvl="6" w:tplc="8B00ED82">
      <w:numFmt w:val="bullet"/>
      <w:lvlText w:val="•"/>
      <w:lvlJc w:val="left"/>
      <w:pPr>
        <w:ind w:left="4417" w:hanging="255"/>
      </w:pPr>
      <w:rPr>
        <w:rFonts w:hint="default"/>
        <w:lang w:val="en-US" w:eastAsia="en-US" w:bidi="ar-SA"/>
      </w:rPr>
    </w:lvl>
    <w:lvl w:ilvl="7" w:tplc="5750F4E8">
      <w:numFmt w:val="bullet"/>
      <w:lvlText w:val="•"/>
      <w:lvlJc w:val="left"/>
      <w:pPr>
        <w:ind w:left="5006" w:hanging="255"/>
      </w:pPr>
      <w:rPr>
        <w:rFonts w:hint="default"/>
        <w:lang w:val="en-US" w:eastAsia="en-US" w:bidi="ar-SA"/>
      </w:rPr>
    </w:lvl>
    <w:lvl w:ilvl="8" w:tplc="28D60C42">
      <w:numFmt w:val="bullet"/>
      <w:lvlText w:val="•"/>
      <w:lvlJc w:val="left"/>
      <w:pPr>
        <w:ind w:left="5595" w:hanging="255"/>
      </w:pPr>
      <w:rPr>
        <w:rFonts w:hint="default"/>
        <w:lang w:val="en-US" w:eastAsia="en-US" w:bidi="ar-SA"/>
      </w:rPr>
    </w:lvl>
  </w:abstractNum>
  <w:abstractNum w:abstractNumId="12" w15:restartNumberingAfterBreak="0">
    <w:nsid w:val="0D9C4A85"/>
    <w:multiLevelType w:val="multilevel"/>
    <w:tmpl w:val="2416A436"/>
    <w:lvl w:ilvl="0">
      <w:start w:val="3"/>
      <w:numFmt w:val="decimal"/>
      <w:lvlText w:val="%1"/>
      <w:lvlJc w:val="left"/>
      <w:pPr>
        <w:ind w:left="1640" w:hanging="680"/>
      </w:pPr>
      <w:rPr>
        <w:rFonts w:hint="default"/>
        <w:lang w:val="en-US" w:eastAsia="en-US" w:bidi="ar-SA"/>
      </w:rPr>
    </w:lvl>
    <w:lvl w:ilvl="1">
      <w:start w:val="55"/>
      <w:numFmt w:val="decimal"/>
      <w:lvlText w:val="%1.%2"/>
      <w:lvlJc w:val="left"/>
      <w:pPr>
        <w:ind w:left="1640" w:hanging="680"/>
      </w:pPr>
      <w:rPr>
        <w:rFonts w:ascii="Cambria" w:eastAsia="Cambria" w:hAnsi="Cambria" w:cs="Cambria" w:hint="default"/>
        <w:b/>
        <w:bCs/>
        <w:spacing w:val="-5"/>
        <w:w w:val="102"/>
        <w:sz w:val="22"/>
        <w:szCs w:val="22"/>
        <w:lang w:val="en-US" w:eastAsia="en-US" w:bidi="ar-SA"/>
      </w:rPr>
    </w:lvl>
    <w:lvl w:ilvl="2">
      <w:start w:val="1"/>
      <w:numFmt w:val="decimal"/>
      <w:lvlText w:val="%1.%2.%3."/>
      <w:lvlJc w:val="left"/>
      <w:pPr>
        <w:ind w:left="2316" w:hanging="1354"/>
      </w:pPr>
      <w:rPr>
        <w:rFonts w:ascii="Cambria" w:eastAsia="Cambria" w:hAnsi="Cambria" w:cs="Cambria" w:hint="default"/>
        <w:spacing w:val="-6"/>
        <w:w w:val="102"/>
        <w:sz w:val="22"/>
        <w:szCs w:val="22"/>
        <w:lang w:val="en-US" w:eastAsia="en-US" w:bidi="ar-SA"/>
      </w:rPr>
    </w:lvl>
    <w:lvl w:ilvl="3">
      <w:numFmt w:val="bullet"/>
      <w:lvlText w:val="•"/>
      <w:lvlJc w:val="left"/>
      <w:pPr>
        <w:ind w:left="4204" w:hanging="1354"/>
      </w:pPr>
      <w:rPr>
        <w:rFonts w:hint="default"/>
        <w:lang w:val="en-US" w:eastAsia="en-US" w:bidi="ar-SA"/>
      </w:rPr>
    </w:lvl>
    <w:lvl w:ilvl="4">
      <w:numFmt w:val="bullet"/>
      <w:lvlText w:val="•"/>
      <w:lvlJc w:val="left"/>
      <w:pPr>
        <w:ind w:left="5146" w:hanging="1354"/>
      </w:pPr>
      <w:rPr>
        <w:rFonts w:hint="default"/>
        <w:lang w:val="en-US" w:eastAsia="en-US" w:bidi="ar-SA"/>
      </w:rPr>
    </w:lvl>
    <w:lvl w:ilvl="5">
      <w:numFmt w:val="bullet"/>
      <w:lvlText w:val="•"/>
      <w:lvlJc w:val="left"/>
      <w:pPr>
        <w:ind w:left="6088" w:hanging="1354"/>
      </w:pPr>
      <w:rPr>
        <w:rFonts w:hint="default"/>
        <w:lang w:val="en-US" w:eastAsia="en-US" w:bidi="ar-SA"/>
      </w:rPr>
    </w:lvl>
    <w:lvl w:ilvl="6">
      <w:numFmt w:val="bullet"/>
      <w:lvlText w:val="•"/>
      <w:lvlJc w:val="left"/>
      <w:pPr>
        <w:ind w:left="7031" w:hanging="1354"/>
      </w:pPr>
      <w:rPr>
        <w:rFonts w:hint="default"/>
        <w:lang w:val="en-US" w:eastAsia="en-US" w:bidi="ar-SA"/>
      </w:rPr>
    </w:lvl>
    <w:lvl w:ilvl="7">
      <w:numFmt w:val="bullet"/>
      <w:lvlText w:val="•"/>
      <w:lvlJc w:val="left"/>
      <w:pPr>
        <w:ind w:left="7973" w:hanging="1354"/>
      </w:pPr>
      <w:rPr>
        <w:rFonts w:hint="default"/>
        <w:lang w:val="en-US" w:eastAsia="en-US" w:bidi="ar-SA"/>
      </w:rPr>
    </w:lvl>
    <w:lvl w:ilvl="8">
      <w:numFmt w:val="bullet"/>
      <w:lvlText w:val="•"/>
      <w:lvlJc w:val="left"/>
      <w:pPr>
        <w:ind w:left="8915" w:hanging="1354"/>
      </w:pPr>
      <w:rPr>
        <w:rFonts w:hint="default"/>
        <w:lang w:val="en-US" w:eastAsia="en-US" w:bidi="ar-SA"/>
      </w:rPr>
    </w:lvl>
  </w:abstractNum>
  <w:abstractNum w:abstractNumId="13" w15:restartNumberingAfterBreak="0">
    <w:nsid w:val="0E580A16"/>
    <w:multiLevelType w:val="multilevel"/>
    <w:tmpl w:val="633EA994"/>
    <w:lvl w:ilvl="0">
      <w:start w:val="1"/>
      <w:numFmt w:val="decimal"/>
      <w:lvlText w:val="%1"/>
      <w:lvlJc w:val="left"/>
      <w:pPr>
        <w:ind w:left="2316" w:hanging="1356"/>
      </w:pPr>
      <w:rPr>
        <w:rFonts w:hint="default"/>
        <w:lang w:val="en-US" w:eastAsia="en-US" w:bidi="ar-SA"/>
      </w:rPr>
    </w:lvl>
    <w:lvl w:ilvl="1">
      <w:start w:val="14"/>
      <w:numFmt w:val="decimal"/>
      <w:lvlText w:val="%1.%2."/>
      <w:lvlJc w:val="left"/>
      <w:pPr>
        <w:ind w:left="2316" w:hanging="1356"/>
      </w:pPr>
      <w:rPr>
        <w:rFonts w:ascii="Cambria" w:eastAsia="Cambria" w:hAnsi="Cambria" w:cs="Cambria" w:hint="default"/>
        <w:b/>
        <w:bCs/>
        <w:spacing w:val="-3"/>
        <w:w w:val="102"/>
        <w:sz w:val="22"/>
        <w:szCs w:val="22"/>
        <w:lang w:val="en-US" w:eastAsia="en-US" w:bidi="ar-SA"/>
      </w:rPr>
    </w:lvl>
    <w:lvl w:ilvl="2">
      <w:start w:val="1"/>
      <w:numFmt w:val="decimal"/>
      <w:lvlText w:val="%1.%2.%3"/>
      <w:lvlJc w:val="left"/>
      <w:pPr>
        <w:ind w:left="2316" w:hanging="1354"/>
      </w:pPr>
      <w:rPr>
        <w:rFonts w:ascii="Cambria" w:eastAsia="Cambria" w:hAnsi="Cambria" w:cs="Cambria" w:hint="default"/>
        <w:b/>
        <w:spacing w:val="-4"/>
        <w:w w:val="102"/>
        <w:sz w:val="22"/>
        <w:szCs w:val="22"/>
        <w:lang w:val="en-US" w:eastAsia="en-US" w:bidi="ar-SA"/>
      </w:rPr>
    </w:lvl>
    <w:lvl w:ilvl="3">
      <w:numFmt w:val="bullet"/>
      <w:lvlText w:val="•"/>
      <w:lvlJc w:val="left"/>
      <w:pPr>
        <w:ind w:left="4864" w:hanging="1354"/>
      </w:pPr>
      <w:rPr>
        <w:rFonts w:hint="default"/>
        <w:lang w:val="en-US" w:eastAsia="en-US" w:bidi="ar-SA"/>
      </w:rPr>
    </w:lvl>
    <w:lvl w:ilvl="4">
      <w:numFmt w:val="bullet"/>
      <w:lvlText w:val="•"/>
      <w:lvlJc w:val="left"/>
      <w:pPr>
        <w:ind w:left="5712" w:hanging="1354"/>
      </w:pPr>
      <w:rPr>
        <w:rFonts w:hint="default"/>
        <w:lang w:val="en-US" w:eastAsia="en-US" w:bidi="ar-SA"/>
      </w:rPr>
    </w:lvl>
    <w:lvl w:ilvl="5">
      <w:numFmt w:val="bullet"/>
      <w:lvlText w:val="•"/>
      <w:lvlJc w:val="left"/>
      <w:pPr>
        <w:ind w:left="6560" w:hanging="1354"/>
      </w:pPr>
      <w:rPr>
        <w:rFonts w:hint="default"/>
        <w:lang w:val="en-US" w:eastAsia="en-US" w:bidi="ar-SA"/>
      </w:rPr>
    </w:lvl>
    <w:lvl w:ilvl="6">
      <w:numFmt w:val="bullet"/>
      <w:lvlText w:val="•"/>
      <w:lvlJc w:val="left"/>
      <w:pPr>
        <w:ind w:left="7408" w:hanging="1354"/>
      </w:pPr>
      <w:rPr>
        <w:rFonts w:hint="default"/>
        <w:lang w:val="en-US" w:eastAsia="en-US" w:bidi="ar-SA"/>
      </w:rPr>
    </w:lvl>
    <w:lvl w:ilvl="7">
      <w:numFmt w:val="bullet"/>
      <w:lvlText w:val="•"/>
      <w:lvlJc w:val="left"/>
      <w:pPr>
        <w:ind w:left="8256" w:hanging="1354"/>
      </w:pPr>
      <w:rPr>
        <w:rFonts w:hint="default"/>
        <w:lang w:val="en-US" w:eastAsia="en-US" w:bidi="ar-SA"/>
      </w:rPr>
    </w:lvl>
    <w:lvl w:ilvl="8">
      <w:numFmt w:val="bullet"/>
      <w:lvlText w:val="•"/>
      <w:lvlJc w:val="left"/>
      <w:pPr>
        <w:ind w:left="9104" w:hanging="1354"/>
      </w:pPr>
      <w:rPr>
        <w:rFonts w:hint="default"/>
        <w:lang w:val="en-US" w:eastAsia="en-US" w:bidi="ar-SA"/>
      </w:rPr>
    </w:lvl>
  </w:abstractNum>
  <w:abstractNum w:abstractNumId="14" w15:restartNumberingAfterBreak="0">
    <w:nsid w:val="0EC6720D"/>
    <w:multiLevelType w:val="hybridMultilevel"/>
    <w:tmpl w:val="C9E60E1A"/>
    <w:lvl w:ilvl="0" w:tplc="51E8868E">
      <w:start w:val="1"/>
      <w:numFmt w:val="decimal"/>
      <w:lvlText w:val="%1."/>
      <w:lvlJc w:val="left"/>
      <w:pPr>
        <w:ind w:left="1301" w:hanging="243"/>
      </w:pPr>
      <w:rPr>
        <w:rFonts w:ascii="Cambria" w:eastAsia="Cambria" w:hAnsi="Cambria" w:cs="Cambria" w:hint="default"/>
        <w:spacing w:val="-4"/>
        <w:w w:val="102"/>
        <w:sz w:val="22"/>
        <w:szCs w:val="22"/>
        <w:lang w:val="en-US" w:eastAsia="en-US" w:bidi="ar-SA"/>
      </w:rPr>
    </w:lvl>
    <w:lvl w:ilvl="1" w:tplc="4B2E8104">
      <w:start w:val="1"/>
      <w:numFmt w:val="lowerLetter"/>
      <w:lvlText w:val="%2."/>
      <w:lvlJc w:val="left"/>
      <w:pPr>
        <w:ind w:left="1640" w:hanging="339"/>
        <w:jc w:val="right"/>
      </w:pPr>
      <w:rPr>
        <w:rFonts w:ascii="Cambria" w:eastAsia="Cambria" w:hAnsi="Cambria" w:cs="Cambria"/>
        <w:spacing w:val="-4"/>
        <w:w w:val="102"/>
        <w:lang w:val="en-US" w:eastAsia="en-US" w:bidi="ar-SA"/>
      </w:rPr>
    </w:lvl>
    <w:lvl w:ilvl="2" w:tplc="7A687C8C">
      <w:start w:val="1"/>
      <w:numFmt w:val="lowerLetter"/>
      <w:lvlText w:val="%3."/>
      <w:lvlJc w:val="left"/>
      <w:pPr>
        <w:ind w:left="1978" w:hanging="339"/>
      </w:pPr>
      <w:rPr>
        <w:rFonts w:ascii="Cambria" w:eastAsia="Cambria" w:hAnsi="Cambria" w:cs="Cambria" w:hint="default"/>
        <w:spacing w:val="-2"/>
        <w:w w:val="102"/>
        <w:sz w:val="22"/>
        <w:szCs w:val="22"/>
        <w:lang w:val="en-US" w:eastAsia="en-US" w:bidi="ar-SA"/>
      </w:rPr>
    </w:lvl>
    <w:lvl w:ilvl="3" w:tplc="9A564EA0">
      <w:numFmt w:val="bullet"/>
      <w:lvlText w:val="•"/>
      <w:lvlJc w:val="left"/>
      <w:pPr>
        <w:ind w:left="3082" w:hanging="339"/>
      </w:pPr>
      <w:rPr>
        <w:rFonts w:hint="default"/>
        <w:lang w:val="en-US" w:eastAsia="en-US" w:bidi="ar-SA"/>
      </w:rPr>
    </w:lvl>
    <w:lvl w:ilvl="4" w:tplc="C99A8E60">
      <w:numFmt w:val="bullet"/>
      <w:lvlText w:val="•"/>
      <w:lvlJc w:val="left"/>
      <w:pPr>
        <w:ind w:left="4185" w:hanging="339"/>
      </w:pPr>
      <w:rPr>
        <w:rFonts w:hint="default"/>
        <w:lang w:val="en-US" w:eastAsia="en-US" w:bidi="ar-SA"/>
      </w:rPr>
    </w:lvl>
    <w:lvl w:ilvl="5" w:tplc="6E9E273A">
      <w:numFmt w:val="bullet"/>
      <w:lvlText w:val="•"/>
      <w:lvlJc w:val="left"/>
      <w:pPr>
        <w:ind w:left="5287" w:hanging="339"/>
      </w:pPr>
      <w:rPr>
        <w:rFonts w:hint="default"/>
        <w:lang w:val="en-US" w:eastAsia="en-US" w:bidi="ar-SA"/>
      </w:rPr>
    </w:lvl>
    <w:lvl w:ilvl="6" w:tplc="27C4F5F8">
      <w:numFmt w:val="bullet"/>
      <w:lvlText w:val="•"/>
      <w:lvlJc w:val="left"/>
      <w:pPr>
        <w:ind w:left="6390" w:hanging="339"/>
      </w:pPr>
      <w:rPr>
        <w:rFonts w:hint="default"/>
        <w:lang w:val="en-US" w:eastAsia="en-US" w:bidi="ar-SA"/>
      </w:rPr>
    </w:lvl>
    <w:lvl w:ilvl="7" w:tplc="F160ACCE">
      <w:numFmt w:val="bullet"/>
      <w:lvlText w:val="•"/>
      <w:lvlJc w:val="left"/>
      <w:pPr>
        <w:ind w:left="7492" w:hanging="339"/>
      </w:pPr>
      <w:rPr>
        <w:rFonts w:hint="default"/>
        <w:lang w:val="en-US" w:eastAsia="en-US" w:bidi="ar-SA"/>
      </w:rPr>
    </w:lvl>
    <w:lvl w:ilvl="8" w:tplc="EDDA5DB4">
      <w:numFmt w:val="bullet"/>
      <w:lvlText w:val="•"/>
      <w:lvlJc w:val="left"/>
      <w:pPr>
        <w:ind w:left="8595" w:hanging="339"/>
      </w:pPr>
      <w:rPr>
        <w:rFonts w:hint="default"/>
        <w:lang w:val="en-US" w:eastAsia="en-US" w:bidi="ar-SA"/>
      </w:rPr>
    </w:lvl>
  </w:abstractNum>
  <w:abstractNum w:abstractNumId="15" w15:restartNumberingAfterBreak="0">
    <w:nsid w:val="0FAD2337"/>
    <w:multiLevelType w:val="hybridMultilevel"/>
    <w:tmpl w:val="6422EC02"/>
    <w:lvl w:ilvl="0" w:tplc="A73A103E">
      <w:numFmt w:val="bullet"/>
      <w:lvlText w:val=""/>
      <w:lvlJc w:val="left"/>
      <w:pPr>
        <w:ind w:left="1640" w:hanging="339"/>
      </w:pPr>
      <w:rPr>
        <w:rFonts w:ascii="Symbol" w:eastAsia="Symbol" w:hAnsi="Symbol" w:cs="Symbol" w:hint="default"/>
        <w:w w:val="102"/>
        <w:sz w:val="22"/>
        <w:szCs w:val="22"/>
        <w:lang w:val="en-US" w:eastAsia="en-US" w:bidi="ar-SA"/>
      </w:rPr>
    </w:lvl>
    <w:lvl w:ilvl="1" w:tplc="A14E962E">
      <w:numFmt w:val="bullet"/>
      <w:lvlText w:val="•"/>
      <w:lvlJc w:val="left"/>
      <w:pPr>
        <w:ind w:left="2556" w:hanging="339"/>
      </w:pPr>
      <w:rPr>
        <w:rFonts w:hint="default"/>
        <w:lang w:val="en-US" w:eastAsia="en-US" w:bidi="ar-SA"/>
      </w:rPr>
    </w:lvl>
    <w:lvl w:ilvl="2" w:tplc="E4F65F28">
      <w:numFmt w:val="bullet"/>
      <w:lvlText w:val="•"/>
      <w:lvlJc w:val="left"/>
      <w:pPr>
        <w:ind w:left="3472" w:hanging="339"/>
      </w:pPr>
      <w:rPr>
        <w:rFonts w:hint="default"/>
        <w:lang w:val="en-US" w:eastAsia="en-US" w:bidi="ar-SA"/>
      </w:rPr>
    </w:lvl>
    <w:lvl w:ilvl="3" w:tplc="18FCF898">
      <w:numFmt w:val="bullet"/>
      <w:lvlText w:val="•"/>
      <w:lvlJc w:val="left"/>
      <w:pPr>
        <w:ind w:left="4388" w:hanging="339"/>
      </w:pPr>
      <w:rPr>
        <w:rFonts w:hint="default"/>
        <w:lang w:val="en-US" w:eastAsia="en-US" w:bidi="ar-SA"/>
      </w:rPr>
    </w:lvl>
    <w:lvl w:ilvl="4" w:tplc="93129456">
      <w:numFmt w:val="bullet"/>
      <w:lvlText w:val="•"/>
      <w:lvlJc w:val="left"/>
      <w:pPr>
        <w:ind w:left="5304" w:hanging="339"/>
      </w:pPr>
      <w:rPr>
        <w:rFonts w:hint="default"/>
        <w:lang w:val="en-US" w:eastAsia="en-US" w:bidi="ar-SA"/>
      </w:rPr>
    </w:lvl>
    <w:lvl w:ilvl="5" w:tplc="4C5CE386">
      <w:numFmt w:val="bullet"/>
      <w:lvlText w:val="•"/>
      <w:lvlJc w:val="left"/>
      <w:pPr>
        <w:ind w:left="6220" w:hanging="339"/>
      </w:pPr>
      <w:rPr>
        <w:rFonts w:hint="default"/>
        <w:lang w:val="en-US" w:eastAsia="en-US" w:bidi="ar-SA"/>
      </w:rPr>
    </w:lvl>
    <w:lvl w:ilvl="6" w:tplc="46164588">
      <w:numFmt w:val="bullet"/>
      <w:lvlText w:val="•"/>
      <w:lvlJc w:val="left"/>
      <w:pPr>
        <w:ind w:left="7136" w:hanging="339"/>
      </w:pPr>
      <w:rPr>
        <w:rFonts w:hint="default"/>
        <w:lang w:val="en-US" w:eastAsia="en-US" w:bidi="ar-SA"/>
      </w:rPr>
    </w:lvl>
    <w:lvl w:ilvl="7" w:tplc="E892E08C">
      <w:numFmt w:val="bullet"/>
      <w:lvlText w:val="•"/>
      <w:lvlJc w:val="left"/>
      <w:pPr>
        <w:ind w:left="8052" w:hanging="339"/>
      </w:pPr>
      <w:rPr>
        <w:rFonts w:hint="default"/>
        <w:lang w:val="en-US" w:eastAsia="en-US" w:bidi="ar-SA"/>
      </w:rPr>
    </w:lvl>
    <w:lvl w:ilvl="8" w:tplc="EA58B22C">
      <w:numFmt w:val="bullet"/>
      <w:lvlText w:val="•"/>
      <w:lvlJc w:val="left"/>
      <w:pPr>
        <w:ind w:left="8968" w:hanging="339"/>
      </w:pPr>
      <w:rPr>
        <w:rFonts w:hint="default"/>
        <w:lang w:val="en-US" w:eastAsia="en-US" w:bidi="ar-SA"/>
      </w:rPr>
    </w:lvl>
  </w:abstractNum>
  <w:abstractNum w:abstractNumId="16" w15:restartNumberingAfterBreak="0">
    <w:nsid w:val="100D6CD2"/>
    <w:multiLevelType w:val="hybridMultilevel"/>
    <w:tmpl w:val="F14477D4"/>
    <w:lvl w:ilvl="0" w:tplc="97B2FCEA">
      <w:numFmt w:val="bullet"/>
      <w:lvlText w:val=""/>
      <w:lvlJc w:val="left"/>
      <w:pPr>
        <w:ind w:left="1640" w:hanging="339"/>
      </w:pPr>
      <w:rPr>
        <w:rFonts w:ascii="Symbol" w:eastAsia="Symbol" w:hAnsi="Symbol" w:cs="Symbol" w:hint="default"/>
        <w:w w:val="102"/>
        <w:sz w:val="22"/>
        <w:szCs w:val="22"/>
        <w:lang w:val="en-US" w:eastAsia="en-US" w:bidi="ar-SA"/>
      </w:rPr>
    </w:lvl>
    <w:lvl w:ilvl="1" w:tplc="20A6F1BC">
      <w:numFmt w:val="bullet"/>
      <w:lvlText w:val="•"/>
      <w:lvlJc w:val="left"/>
      <w:pPr>
        <w:ind w:left="2556" w:hanging="339"/>
      </w:pPr>
      <w:rPr>
        <w:rFonts w:hint="default"/>
        <w:lang w:val="en-US" w:eastAsia="en-US" w:bidi="ar-SA"/>
      </w:rPr>
    </w:lvl>
    <w:lvl w:ilvl="2" w:tplc="3E080C96">
      <w:numFmt w:val="bullet"/>
      <w:lvlText w:val="•"/>
      <w:lvlJc w:val="left"/>
      <w:pPr>
        <w:ind w:left="3472" w:hanging="339"/>
      </w:pPr>
      <w:rPr>
        <w:rFonts w:hint="default"/>
        <w:lang w:val="en-US" w:eastAsia="en-US" w:bidi="ar-SA"/>
      </w:rPr>
    </w:lvl>
    <w:lvl w:ilvl="3" w:tplc="1A601922">
      <w:numFmt w:val="bullet"/>
      <w:lvlText w:val="•"/>
      <w:lvlJc w:val="left"/>
      <w:pPr>
        <w:ind w:left="4388" w:hanging="339"/>
      </w:pPr>
      <w:rPr>
        <w:rFonts w:hint="default"/>
        <w:lang w:val="en-US" w:eastAsia="en-US" w:bidi="ar-SA"/>
      </w:rPr>
    </w:lvl>
    <w:lvl w:ilvl="4" w:tplc="9E081EEA">
      <w:numFmt w:val="bullet"/>
      <w:lvlText w:val="•"/>
      <w:lvlJc w:val="left"/>
      <w:pPr>
        <w:ind w:left="5304" w:hanging="339"/>
      </w:pPr>
      <w:rPr>
        <w:rFonts w:hint="default"/>
        <w:lang w:val="en-US" w:eastAsia="en-US" w:bidi="ar-SA"/>
      </w:rPr>
    </w:lvl>
    <w:lvl w:ilvl="5" w:tplc="3AB81A5C">
      <w:numFmt w:val="bullet"/>
      <w:lvlText w:val="•"/>
      <w:lvlJc w:val="left"/>
      <w:pPr>
        <w:ind w:left="6220" w:hanging="339"/>
      </w:pPr>
      <w:rPr>
        <w:rFonts w:hint="default"/>
        <w:lang w:val="en-US" w:eastAsia="en-US" w:bidi="ar-SA"/>
      </w:rPr>
    </w:lvl>
    <w:lvl w:ilvl="6" w:tplc="7B4CA7C0">
      <w:numFmt w:val="bullet"/>
      <w:lvlText w:val="•"/>
      <w:lvlJc w:val="left"/>
      <w:pPr>
        <w:ind w:left="7136" w:hanging="339"/>
      </w:pPr>
      <w:rPr>
        <w:rFonts w:hint="default"/>
        <w:lang w:val="en-US" w:eastAsia="en-US" w:bidi="ar-SA"/>
      </w:rPr>
    </w:lvl>
    <w:lvl w:ilvl="7" w:tplc="23E0A9FE">
      <w:numFmt w:val="bullet"/>
      <w:lvlText w:val="•"/>
      <w:lvlJc w:val="left"/>
      <w:pPr>
        <w:ind w:left="8052" w:hanging="339"/>
      </w:pPr>
      <w:rPr>
        <w:rFonts w:hint="default"/>
        <w:lang w:val="en-US" w:eastAsia="en-US" w:bidi="ar-SA"/>
      </w:rPr>
    </w:lvl>
    <w:lvl w:ilvl="8" w:tplc="2A681E18">
      <w:numFmt w:val="bullet"/>
      <w:lvlText w:val="•"/>
      <w:lvlJc w:val="left"/>
      <w:pPr>
        <w:ind w:left="8968" w:hanging="339"/>
      </w:pPr>
      <w:rPr>
        <w:rFonts w:hint="default"/>
        <w:lang w:val="en-US" w:eastAsia="en-US" w:bidi="ar-SA"/>
      </w:rPr>
    </w:lvl>
  </w:abstractNum>
  <w:abstractNum w:abstractNumId="17" w15:restartNumberingAfterBreak="0">
    <w:nsid w:val="119D70A4"/>
    <w:multiLevelType w:val="hybridMultilevel"/>
    <w:tmpl w:val="87F674A2"/>
    <w:lvl w:ilvl="0" w:tplc="4009000F">
      <w:start w:val="1"/>
      <w:numFmt w:val="decimal"/>
      <w:lvlText w:val="%1."/>
      <w:lvlJc w:val="left"/>
      <w:pPr>
        <w:tabs>
          <w:tab w:val="num" w:pos="720"/>
        </w:tabs>
        <w:ind w:left="720" w:hanging="360"/>
      </w:pPr>
    </w:lvl>
    <w:lvl w:ilvl="1" w:tplc="B2C83F22">
      <w:start w:val="1"/>
      <w:numFmt w:val="lowerLetter"/>
      <w:lvlText w:val="%2."/>
      <w:lvlJc w:val="left"/>
      <w:pPr>
        <w:tabs>
          <w:tab w:val="num" w:pos="1440"/>
        </w:tabs>
        <w:ind w:left="1440" w:hanging="360"/>
      </w:pPr>
      <w:rPr>
        <w:b/>
      </w:rPr>
    </w:lvl>
    <w:lvl w:ilvl="2" w:tplc="4009001B" w:tentative="1">
      <w:start w:val="1"/>
      <w:numFmt w:val="lowerRoman"/>
      <w:lvlText w:val="%3."/>
      <w:lvlJc w:val="right"/>
      <w:pPr>
        <w:tabs>
          <w:tab w:val="num" w:pos="2160"/>
        </w:tabs>
        <w:ind w:left="2160" w:hanging="180"/>
      </w:pPr>
    </w:lvl>
    <w:lvl w:ilvl="3" w:tplc="4009000F">
      <w:start w:val="1"/>
      <w:numFmt w:val="decimal"/>
      <w:lvlText w:val="%4."/>
      <w:lvlJc w:val="left"/>
      <w:pPr>
        <w:tabs>
          <w:tab w:val="num" w:pos="2880"/>
        </w:tabs>
        <w:ind w:left="2880" w:hanging="360"/>
      </w:pPr>
    </w:lvl>
    <w:lvl w:ilvl="4" w:tplc="40090019" w:tentative="1">
      <w:start w:val="1"/>
      <w:numFmt w:val="lowerLetter"/>
      <w:lvlText w:val="%5."/>
      <w:lvlJc w:val="left"/>
      <w:pPr>
        <w:tabs>
          <w:tab w:val="num" w:pos="3600"/>
        </w:tabs>
        <w:ind w:left="3600" w:hanging="360"/>
      </w:pPr>
    </w:lvl>
    <w:lvl w:ilvl="5" w:tplc="4009001B" w:tentative="1">
      <w:start w:val="1"/>
      <w:numFmt w:val="lowerRoman"/>
      <w:lvlText w:val="%6."/>
      <w:lvlJc w:val="right"/>
      <w:pPr>
        <w:tabs>
          <w:tab w:val="num" w:pos="4320"/>
        </w:tabs>
        <w:ind w:left="4320" w:hanging="180"/>
      </w:pPr>
    </w:lvl>
    <w:lvl w:ilvl="6" w:tplc="4009000F" w:tentative="1">
      <w:start w:val="1"/>
      <w:numFmt w:val="decimal"/>
      <w:lvlText w:val="%7."/>
      <w:lvlJc w:val="left"/>
      <w:pPr>
        <w:tabs>
          <w:tab w:val="num" w:pos="5040"/>
        </w:tabs>
        <w:ind w:left="5040" w:hanging="360"/>
      </w:pPr>
    </w:lvl>
    <w:lvl w:ilvl="7" w:tplc="40090019" w:tentative="1">
      <w:start w:val="1"/>
      <w:numFmt w:val="lowerLetter"/>
      <w:lvlText w:val="%8."/>
      <w:lvlJc w:val="left"/>
      <w:pPr>
        <w:tabs>
          <w:tab w:val="num" w:pos="5760"/>
        </w:tabs>
        <w:ind w:left="5760" w:hanging="360"/>
      </w:pPr>
    </w:lvl>
    <w:lvl w:ilvl="8" w:tplc="4009001B" w:tentative="1">
      <w:start w:val="1"/>
      <w:numFmt w:val="lowerRoman"/>
      <w:lvlText w:val="%9."/>
      <w:lvlJc w:val="right"/>
      <w:pPr>
        <w:tabs>
          <w:tab w:val="num" w:pos="6480"/>
        </w:tabs>
        <w:ind w:left="6480" w:hanging="180"/>
      </w:pPr>
    </w:lvl>
  </w:abstractNum>
  <w:abstractNum w:abstractNumId="18" w15:restartNumberingAfterBreak="0">
    <w:nsid w:val="120633FD"/>
    <w:multiLevelType w:val="hybridMultilevel"/>
    <w:tmpl w:val="57CCA78C"/>
    <w:lvl w:ilvl="0" w:tplc="12A6CE8C">
      <w:start w:val="1"/>
      <w:numFmt w:val="lowerRoman"/>
      <w:lvlText w:val="(%1)"/>
      <w:lvlJc w:val="left"/>
      <w:pPr>
        <w:ind w:left="2316" w:hanging="620"/>
        <w:jc w:val="right"/>
      </w:pPr>
      <w:rPr>
        <w:rFonts w:hint="default"/>
        <w:w w:val="102"/>
        <w:lang w:val="en-US" w:eastAsia="en-US" w:bidi="ar-SA"/>
      </w:rPr>
    </w:lvl>
    <w:lvl w:ilvl="1" w:tplc="8BE09E46">
      <w:numFmt w:val="bullet"/>
      <w:lvlText w:val="•"/>
      <w:lvlJc w:val="left"/>
      <w:pPr>
        <w:ind w:left="3168" w:hanging="620"/>
      </w:pPr>
      <w:rPr>
        <w:rFonts w:hint="default"/>
        <w:lang w:val="en-US" w:eastAsia="en-US" w:bidi="ar-SA"/>
      </w:rPr>
    </w:lvl>
    <w:lvl w:ilvl="2" w:tplc="72187CBA">
      <w:numFmt w:val="bullet"/>
      <w:lvlText w:val="•"/>
      <w:lvlJc w:val="left"/>
      <w:pPr>
        <w:ind w:left="4016" w:hanging="620"/>
      </w:pPr>
      <w:rPr>
        <w:rFonts w:hint="default"/>
        <w:lang w:val="en-US" w:eastAsia="en-US" w:bidi="ar-SA"/>
      </w:rPr>
    </w:lvl>
    <w:lvl w:ilvl="3" w:tplc="612404F6">
      <w:numFmt w:val="bullet"/>
      <w:lvlText w:val="•"/>
      <w:lvlJc w:val="left"/>
      <w:pPr>
        <w:ind w:left="4864" w:hanging="620"/>
      </w:pPr>
      <w:rPr>
        <w:rFonts w:hint="default"/>
        <w:lang w:val="en-US" w:eastAsia="en-US" w:bidi="ar-SA"/>
      </w:rPr>
    </w:lvl>
    <w:lvl w:ilvl="4" w:tplc="D3C23BA4">
      <w:numFmt w:val="bullet"/>
      <w:lvlText w:val="•"/>
      <w:lvlJc w:val="left"/>
      <w:pPr>
        <w:ind w:left="5712" w:hanging="620"/>
      </w:pPr>
      <w:rPr>
        <w:rFonts w:hint="default"/>
        <w:lang w:val="en-US" w:eastAsia="en-US" w:bidi="ar-SA"/>
      </w:rPr>
    </w:lvl>
    <w:lvl w:ilvl="5" w:tplc="6D0A73E6">
      <w:numFmt w:val="bullet"/>
      <w:lvlText w:val="•"/>
      <w:lvlJc w:val="left"/>
      <w:pPr>
        <w:ind w:left="6560" w:hanging="620"/>
      </w:pPr>
      <w:rPr>
        <w:rFonts w:hint="default"/>
        <w:lang w:val="en-US" w:eastAsia="en-US" w:bidi="ar-SA"/>
      </w:rPr>
    </w:lvl>
    <w:lvl w:ilvl="6" w:tplc="A6FEE498">
      <w:numFmt w:val="bullet"/>
      <w:lvlText w:val="•"/>
      <w:lvlJc w:val="left"/>
      <w:pPr>
        <w:ind w:left="7408" w:hanging="620"/>
      </w:pPr>
      <w:rPr>
        <w:rFonts w:hint="default"/>
        <w:lang w:val="en-US" w:eastAsia="en-US" w:bidi="ar-SA"/>
      </w:rPr>
    </w:lvl>
    <w:lvl w:ilvl="7" w:tplc="42201CBE">
      <w:numFmt w:val="bullet"/>
      <w:lvlText w:val="•"/>
      <w:lvlJc w:val="left"/>
      <w:pPr>
        <w:ind w:left="8256" w:hanging="620"/>
      </w:pPr>
      <w:rPr>
        <w:rFonts w:hint="default"/>
        <w:lang w:val="en-US" w:eastAsia="en-US" w:bidi="ar-SA"/>
      </w:rPr>
    </w:lvl>
    <w:lvl w:ilvl="8" w:tplc="EC4E2290">
      <w:numFmt w:val="bullet"/>
      <w:lvlText w:val="•"/>
      <w:lvlJc w:val="left"/>
      <w:pPr>
        <w:ind w:left="9104" w:hanging="620"/>
      </w:pPr>
      <w:rPr>
        <w:rFonts w:hint="default"/>
        <w:lang w:val="en-US" w:eastAsia="en-US" w:bidi="ar-SA"/>
      </w:rPr>
    </w:lvl>
  </w:abstractNum>
  <w:abstractNum w:abstractNumId="19" w15:restartNumberingAfterBreak="0">
    <w:nsid w:val="13CF31FA"/>
    <w:multiLevelType w:val="hybridMultilevel"/>
    <w:tmpl w:val="E3141C76"/>
    <w:lvl w:ilvl="0" w:tplc="28B893E6">
      <w:start w:val="4"/>
      <w:numFmt w:val="decimal"/>
      <w:lvlText w:val="%1."/>
      <w:lvlJc w:val="left"/>
      <w:pPr>
        <w:ind w:left="1301" w:hanging="346"/>
      </w:pPr>
      <w:rPr>
        <w:rFonts w:ascii="Cambria" w:eastAsia="Cambria" w:hAnsi="Cambria" w:cs="Cambria" w:hint="default"/>
        <w:w w:val="102"/>
        <w:sz w:val="22"/>
        <w:szCs w:val="22"/>
        <w:lang w:val="en-US" w:eastAsia="en-US" w:bidi="ar-SA"/>
      </w:rPr>
    </w:lvl>
    <w:lvl w:ilvl="1" w:tplc="413880BE">
      <w:start w:val="1"/>
      <w:numFmt w:val="lowerLetter"/>
      <w:lvlText w:val="(%2)"/>
      <w:lvlJc w:val="left"/>
      <w:pPr>
        <w:ind w:left="1640" w:hanging="339"/>
      </w:pPr>
      <w:rPr>
        <w:rFonts w:ascii="Cambria" w:eastAsia="Cambria" w:hAnsi="Cambria" w:cs="Cambria" w:hint="default"/>
        <w:spacing w:val="-3"/>
        <w:w w:val="102"/>
        <w:sz w:val="22"/>
        <w:szCs w:val="22"/>
        <w:lang w:val="en-US" w:eastAsia="en-US" w:bidi="ar-SA"/>
      </w:rPr>
    </w:lvl>
    <w:lvl w:ilvl="2" w:tplc="86528CE2">
      <w:numFmt w:val="bullet"/>
      <w:lvlText w:val="•"/>
      <w:lvlJc w:val="left"/>
      <w:pPr>
        <w:ind w:left="2657" w:hanging="339"/>
      </w:pPr>
      <w:rPr>
        <w:rFonts w:hint="default"/>
        <w:lang w:val="en-US" w:eastAsia="en-US" w:bidi="ar-SA"/>
      </w:rPr>
    </w:lvl>
    <w:lvl w:ilvl="3" w:tplc="2178686C">
      <w:numFmt w:val="bullet"/>
      <w:lvlText w:val="•"/>
      <w:lvlJc w:val="left"/>
      <w:pPr>
        <w:ind w:left="3675" w:hanging="339"/>
      </w:pPr>
      <w:rPr>
        <w:rFonts w:hint="default"/>
        <w:lang w:val="en-US" w:eastAsia="en-US" w:bidi="ar-SA"/>
      </w:rPr>
    </w:lvl>
    <w:lvl w:ilvl="4" w:tplc="7546807C">
      <w:numFmt w:val="bullet"/>
      <w:lvlText w:val="•"/>
      <w:lvlJc w:val="left"/>
      <w:pPr>
        <w:ind w:left="4693" w:hanging="339"/>
      </w:pPr>
      <w:rPr>
        <w:rFonts w:hint="default"/>
        <w:lang w:val="en-US" w:eastAsia="en-US" w:bidi="ar-SA"/>
      </w:rPr>
    </w:lvl>
    <w:lvl w:ilvl="5" w:tplc="B99055EA">
      <w:numFmt w:val="bullet"/>
      <w:lvlText w:val="•"/>
      <w:lvlJc w:val="left"/>
      <w:pPr>
        <w:ind w:left="5711" w:hanging="339"/>
      </w:pPr>
      <w:rPr>
        <w:rFonts w:hint="default"/>
        <w:lang w:val="en-US" w:eastAsia="en-US" w:bidi="ar-SA"/>
      </w:rPr>
    </w:lvl>
    <w:lvl w:ilvl="6" w:tplc="48BA66A2">
      <w:numFmt w:val="bullet"/>
      <w:lvlText w:val="•"/>
      <w:lvlJc w:val="left"/>
      <w:pPr>
        <w:ind w:left="6728" w:hanging="339"/>
      </w:pPr>
      <w:rPr>
        <w:rFonts w:hint="default"/>
        <w:lang w:val="en-US" w:eastAsia="en-US" w:bidi="ar-SA"/>
      </w:rPr>
    </w:lvl>
    <w:lvl w:ilvl="7" w:tplc="BDA64220">
      <w:numFmt w:val="bullet"/>
      <w:lvlText w:val="•"/>
      <w:lvlJc w:val="left"/>
      <w:pPr>
        <w:ind w:left="7746" w:hanging="339"/>
      </w:pPr>
      <w:rPr>
        <w:rFonts w:hint="default"/>
        <w:lang w:val="en-US" w:eastAsia="en-US" w:bidi="ar-SA"/>
      </w:rPr>
    </w:lvl>
    <w:lvl w:ilvl="8" w:tplc="1D606546">
      <w:numFmt w:val="bullet"/>
      <w:lvlText w:val="•"/>
      <w:lvlJc w:val="left"/>
      <w:pPr>
        <w:ind w:left="8764" w:hanging="339"/>
      </w:pPr>
      <w:rPr>
        <w:rFonts w:hint="default"/>
        <w:lang w:val="en-US" w:eastAsia="en-US" w:bidi="ar-SA"/>
      </w:rPr>
    </w:lvl>
  </w:abstractNum>
  <w:abstractNum w:abstractNumId="20" w15:restartNumberingAfterBreak="0">
    <w:nsid w:val="14857916"/>
    <w:multiLevelType w:val="multilevel"/>
    <w:tmpl w:val="188C173E"/>
    <w:lvl w:ilvl="0">
      <w:start w:val="5"/>
      <w:numFmt w:val="decimal"/>
      <w:lvlText w:val="%1"/>
      <w:lvlJc w:val="left"/>
      <w:pPr>
        <w:ind w:left="660" w:hanging="660"/>
      </w:pPr>
      <w:rPr>
        <w:rFonts w:hint="default"/>
        <w:u w:val="single"/>
      </w:rPr>
    </w:lvl>
    <w:lvl w:ilvl="1">
      <w:start w:val="61"/>
      <w:numFmt w:val="decimal"/>
      <w:lvlText w:val="%1.%2"/>
      <w:lvlJc w:val="left"/>
      <w:pPr>
        <w:ind w:left="1141" w:hanging="660"/>
      </w:pPr>
      <w:rPr>
        <w:rFonts w:hint="default"/>
        <w:u w:val="single"/>
      </w:rPr>
    </w:lvl>
    <w:lvl w:ilvl="2">
      <w:start w:val="1"/>
      <w:numFmt w:val="decimal"/>
      <w:lvlText w:val="%1.%2.%3"/>
      <w:lvlJc w:val="left"/>
      <w:pPr>
        <w:ind w:left="1682" w:hanging="720"/>
      </w:pPr>
      <w:rPr>
        <w:rFonts w:hint="default"/>
        <w:u w:val="single"/>
      </w:rPr>
    </w:lvl>
    <w:lvl w:ilvl="3">
      <w:start w:val="1"/>
      <w:numFmt w:val="decimal"/>
      <w:lvlText w:val="%1.%2.%3.%4"/>
      <w:lvlJc w:val="left"/>
      <w:pPr>
        <w:ind w:left="2163" w:hanging="720"/>
      </w:pPr>
      <w:rPr>
        <w:rFonts w:hint="default"/>
        <w:u w:val="single"/>
      </w:rPr>
    </w:lvl>
    <w:lvl w:ilvl="4">
      <w:start w:val="1"/>
      <w:numFmt w:val="decimal"/>
      <w:lvlText w:val="%1.%2.%3.%4.%5"/>
      <w:lvlJc w:val="left"/>
      <w:pPr>
        <w:ind w:left="3004" w:hanging="1080"/>
      </w:pPr>
      <w:rPr>
        <w:rFonts w:hint="default"/>
        <w:u w:val="single"/>
      </w:rPr>
    </w:lvl>
    <w:lvl w:ilvl="5">
      <w:start w:val="1"/>
      <w:numFmt w:val="decimal"/>
      <w:lvlText w:val="%1.%2.%3.%4.%5.%6"/>
      <w:lvlJc w:val="left"/>
      <w:pPr>
        <w:ind w:left="3485" w:hanging="1080"/>
      </w:pPr>
      <w:rPr>
        <w:rFonts w:hint="default"/>
        <w:u w:val="single"/>
      </w:rPr>
    </w:lvl>
    <w:lvl w:ilvl="6">
      <w:start w:val="1"/>
      <w:numFmt w:val="decimal"/>
      <w:lvlText w:val="%1.%2.%3.%4.%5.%6.%7"/>
      <w:lvlJc w:val="left"/>
      <w:pPr>
        <w:ind w:left="4326" w:hanging="1440"/>
      </w:pPr>
      <w:rPr>
        <w:rFonts w:hint="default"/>
        <w:u w:val="single"/>
      </w:rPr>
    </w:lvl>
    <w:lvl w:ilvl="7">
      <w:start w:val="1"/>
      <w:numFmt w:val="decimal"/>
      <w:lvlText w:val="%1.%2.%3.%4.%5.%6.%7.%8"/>
      <w:lvlJc w:val="left"/>
      <w:pPr>
        <w:ind w:left="5167" w:hanging="1800"/>
      </w:pPr>
      <w:rPr>
        <w:rFonts w:hint="default"/>
        <w:u w:val="single"/>
      </w:rPr>
    </w:lvl>
    <w:lvl w:ilvl="8">
      <w:start w:val="1"/>
      <w:numFmt w:val="decimal"/>
      <w:lvlText w:val="%1.%2.%3.%4.%5.%6.%7.%8.%9"/>
      <w:lvlJc w:val="left"/>
      <w:pPr>
        <w:ind w:left="5648" w:hanging="1800"/>
      </w:pPr>
      <w:rPr>
        <w:rFonts w:hint="default"/>
        <w:u w:val="single"/>
      </w:rPr>
    </w:lvl>
  </w:abstractNum>
  <w:abstractNum w:abstractNumId="21" w15:restartNumberingAfterBreak="0">
    <w:nsid w:val="16881BAB"/>
    <w:multiLevelType w:val="hybridMultilevel"/>
    <w:tmpl w:val="4052F674"/>
    <w:lvl w:ilvl="0" w:tplc="86AC0B70">
      <w:start w:val="1"/>
      <w:numFmt w:val="decimal"/>
      <w:lvlText w:val="(%1)"/>
      <w:lvlJc w:val="left"/>
      <w:pPr>
        <w:ind w:left="963" w:hanging="356"/>
      </w:pPr>
      <w:rPr>
        <w:rFonts w:ascii="Tahoma" w:eastAsia="Tahoma" w:hAnsi="Tahoma" w:cs="Tahoma" w:hint="default"/>
        <w:spacing w:val="-3"/>
        <w:w w:val="102"/>
        <w:sz w:val="21"/>
        <w:szCs w:val="21"/>
        <w:lang w:val="en-US" w:eastAsia="en-US" w:bidi="ar-SA"/>
      </w:rPr>
    </w:lvl>
    <w:lvl w:ilvl="1" w:tplc="3DBE25A0">
      <w:numFmt w:val="bullet"/>
      <w:lvlText w:val="•"/>
      <w:lvlJc w:val="left"/>
      <w:pPr>
        <w:ind w:left="1944" w:hanging="356"/>
      </w:pPr>
      <w:rPr>
        <w:rFonts w:hint="default"/>
        <w:lang w:val="en-US" w:eastAsia="en-US" w:bidi="ar-SA"/>
      </w:rPr>
    </w:lvl>
    <w:lvl w:ilvl="2" w:tplc="C75494D2">
      <w:numFmt w:val="bullet"/>
      <w:lvlText w:val="•"/>
      <w:lvlJc w:val="left"/>
      <w:pPr>
        <w:ind w:left="2928" w:hanging="356"/>
      </w:pPr>
      <w:rPr>
        <w:rFonts w:hint="default"/>
        <w:lang w:val="en-US" w:eastAsia="en-US" w:bidi="ar-SA"/>
      </w:rPr>
    </w:lvl>
    <w:lvl w:ilvl="3" w:tplc="E4DA3A8C">
      <w:numFmt w:val="bullet"/>
      <w:lvlText w:val="•"/>
      <w:lvlJc w:val="left"/>
      <w:pPr>
        <w:ind w:left="3912" w:hanging="356"/>
      </w:pPr>
      <w:rPr>
        <w:rFonts w:hint="default"/>
        <w:lang w:val="en-US" w:eastAsia="en-US" w:bidi="ar-SA"/>
      </w:rPr>
    </w:lvl>
    <w:lvl w:ilvl="4" w:tplc="9DB4980E">
      <w:numFmt w:val="bullet"/>
      <w:lvlText w:val="•"/>
      <w:lvlJc w:val="left"/>
      <w:pPr>
        <w:ind w:left="4896" w:hanging="356"/>
      </w:pPr>
      <w:rPr>
        <w:rFonts w:hint="default"/>
        <w:lang w:val="en-US" w:eastAsia="en-US" w:bidi="ar-SA"/>
      </w:rPr>
    </w:lvl>
    <w:lvl w:ilvl="5" w:tplc="C2D4D6A6">
      <w:numFmt w:val="bullet"/>
      <w:lvlText w:val="•"/>
      <w:lvlJc w:val="left"/>
      <w:pPr>
        <w:ind w:left="5880" w:hanging="356"/>
      </w:pPr>
      <w:rPr>
        <w:rFonts w:hint="default"/>
        <w:lang w:val="en-US" w:eastAsia="en-US" w:bidi="ar-SA"/>
      </w:rPr>
    </w:lvl>
    <w:lvl w:ilvl="6" w:tplc="54907706">
      <w:numFmt w:val="bullet"/>
      <w:lvlText w:val="•"/>
      <w:lvlJc w:val="left"/>
      <w:pPr>
        <w:ind w:left="6864" w:hanging="356"/>
      </w:pPr>
      <w:rPr>
        <w:rFonts w:hint="default"/>
        <w:lang w:val="en-US" w:eastAsia="en-US" w:bidi="ar-SA"/>
      </w:rPr>
    </w:lvl>
    <w:lvl w:ilvl="7" w:tplc="8EB2E398">
      <w:numFmt w:val="bullet"/>
      <w:lvlText w:val="•"/>
      <w:lvlJc w:val="left"/>
      <w:pPr>
        <w:ind w:left="7848" w:hanging="356"/>
      </w:pPr>
      <w:rPr>
        <w:rFonts w:hint="default"/>
        <w:lang w:val="en-US" w:eastAsia="en-US" w:bidi="ar-SA"/>
      </w:rPr>
    </w:lvl>
    <w:lvl w:ilvl="8" w:tplc="C8B2D402">
      <w:numFmt w:val="bullet"/>
      <w:lvlText w:val="•"/>
      <w:lvlJc w:val="left"/>
      <w:pPr>
        <w:ind w:left="8832" w:hanging="356"/>
      </w:pPr>
      <w:rPr>
        <w:rFonts w:hint="default"/>
        <w:lang w:val="en-US" w:eastAsia="en-US" w:bidi="ar-SA"/>
      </w:rPr>
    </w:lvl>
  </w:abstractNum>
  <w:abstractNum w:abstractNumId="22" w15:restartNumberingAfterBreak="0">
    <w:nsid w:val="16EA45D9"/>
    <w:multiLevelType w:val="hybridMultilevel"/>
    <w:tmpl w:val="BA249C44"/>
    <w:lvl w:ilvl="0" w:tplc="7034FA96">
      <w:start w:val="1"/>
      <w:numFmt w:val="decimal"/>
      <w:lvlText w:val="(%1)"/>
      <w:lvlJc w:val="left"/>
      <w:pPr>
        <w:ind w:left="963" w:hanging="356"/>
      </w:pPr>
      <w:rPr>
        <w:rFonts w:ascii="Tahoma" w:eastAsia="Tahoma" w:hAnsi="Tahoma" w:cs="Tahoma" w:hint="default"/>
        <w:spacing w:val="-3"/>
        <w:w w:val="102"/>
        <w:sz w:val="21"/>
        <w:szCs w:val="21"/>
        <w:lang w:val="en-US" w:eastAsia="en-US" w:bidi="ar-SA"/>
      </w:rPr>
    </w:lvl>
    <w:lvl w:ilvl="1" w:tplc="DD5CD426">
      <w:numFmt w:val="bullet"/>
      <w:lvlText w:val="•"/>
      <w:lvlJc w:val="left"/>
      <w:pPr>
        <w:ind w:left="1944" w:hanging="356"/>
      </w:pPr>
      <w:rPr>
        <w:rFonts w:hint="default"/>
        <w:lang w:val="en-US" w:eastAsia="en-US" w:bidi="ar-SA"/>
      </w:rPr>
    </w:lvl>
    <w:lvl w:ilvl="2" w:tplc="40F42A28">
      <w:numFmt w:val="bullet"/>
      <w:lvlText w:val="•"/>
      <w:lvlJc w:val="left"/>
      <w:pPr>
        <w:ind w:left="2928" w:hanging="356"/>
      </w:pPr>
      <w:rPr>
        <w:rFonts w:hint="default"/>
        <w:lang w:val="en-US" w:eastAsia="en-US" w:bidi="ar-SA"/>
      </w:rPr>
    </w:lvl>
    <w:lvl w:ilvl="3" w:tplc="BA3AC838">
      <w:numFmt w:val="bullet"/>
      <w:lvlText w:val="•"/>
      <w:lvlJc w:val="left"/>
      <w:pPr>
        <w:ind w:left="3912" w:hanging="356"/>
      </w:pPr>
      <w:rPr>
        <w:rFonts w:hint="default"/>
        <w:lang w:val="en-US" w:eastAsia="en-US" w:bidi="ar-SA"/>
      </w:rPr>
    </w:lvl>
    <w:lvl w:ilvl="4" w:tplc="B74A13D6">
      <w:numFmt w:val="bullet"/>
      <w:lvlText w:val="•"/>
      <w:lvlJc w:val="left"/>
      <w:pPr>
        <w:ind w:left="4896" w:hanging="356"/>
      </w:pPr>
      <w:rPr>
        <w:rFonts w:hint="default"/>
        <w:lang w:val="en-US" w:eastAsia="en-US" w:bidi="ar-SA"/>
      </w:rPr>
    </w:lvl>
    <w:lvl w:ilvl="5" w:tplc="6248F1E0">
      <w:numFmt w:val="bullet"/>
      <w:lvlText w:val="•"/>
      <w:lvlJc w:val="left"/>
      <w:pPr>
        <w:ind w:left="5880" w:hanging="356"/>
      </w:pPr>
      <w:rPr>
        <w:rFonts w:hint="default"/>
        <w:lang w:val="en-US" w:eastAsia="en-US" w:bidi="ar-SA"/>
      </w:rPr>
    </w:lvl>
    <w:lvl w:ilvl="6" w:tplc="AFA874A6">
      <w:numFmt w:val="bullet"/>
      <w:lvlText w:val="•"/>
      <w:lvlJc w:val="left"/>
      <w:pPr>
        <w:ind w:left="6864" w:hanging="356"/>
      </w:pPr>
      <w:rPr>
        <w:rFonts w:hint="default"/>
        <w:lang w:val="en-US" w:eastAsia="en-US" w:bidi="ar-SA"/>
      </w:rPr>
    </w:lvl>
    <w:lvl w:ilvl="7" w:tplc="816C8ED4">
      <w:numFmt w:val="bullet"/>
      <w:lvlText w:val="•"/>
      <w:lvlJc w:val="left"/>
      <w:pPr>
        <w:ind w:left="7848" w:hanging="356"/>
      </w:pPr>
      <w:rPr>
        <w:rFonts w:hint="default"/>
        <w:lang w:val="en-US" w:eastAsia="en-US" w:bidi="ar-SA"/>
      </w:rPr>
    </w:lvl>
    <w:lvl w:ilvl="8" w:tplc="DB805126">
      <w:numFmt w:val="bullet"/>
      <w:lvlText w:val="•"/>
      <w:lvlJc w:val="left"/>
      <w:pPr>
        <w:ind w:left="8832" w:hanging="356"/>
      </w:pPr>
      <w:rPr>
        <w:rFonts w:hint="default"/>
        <w:lang w:val="en-US" w:eastAsia="en-US" w:bidi="ar-SA"/>
      </w:rPr>
    </w:lvl>
  </w:abstractNum>
  <w:abstractNum w:abstractNumId="23" w15:restartNumberingAfterBreak="0">
    <w:nsid w:val="171F2C1B"/>
    <w:multiLevelType w:val="hybridMultilevel"/>
    <w:tmpl w:val="99D4E9A0"/>
    <w:lvl w:ilvl="0" w:tplc="54781748">
      <w:numFmt w:val="bullet"/>
      <w:lvlText w:val=""/>
      <w:lvlJc w:val="left"/>
      <w:pPr>
        <w:ind w:left="1901" w:hanging="339"/>
      </w:pPr>
      <w:rPr>
        <w:rFonts w:ascii="Symbol" w:eastAsia="Symbol" w:hAnsi="Symbol" w:cs="Symbol" w:hint="default"/>
        <w:w w:val="102"/>
        <w:sz w:val="22"/>
        <w:szCs w:val="22"/>
        <w:lang w:val="en-US" w:eastAsia="en-US" w:bidi="ar-SA"/>
      </w:rPr>
    </w:lvl>
    <w:lvl w:ilvl="1" w:tplc="A87E907A">
      <w:numFmt w:val="bullet"/>
      <w:lvlText w:val="•"/>
      <w:lvlJc w:val="left"/>
      <w:pPr>
        <w:ind w:left="2790" w:hanging="339"/>
      </w:pPr>
      <w:rPr>
        <w:rFonts w:hint="default"/>
        <w:lang w:val="en-US" w:eastAsia="en-US" w:bidi="ar-SA"/>
      </w:rPr>
    </w:lvl>
    <w:lvl w:ilvl="2" w:tplc="42A65B6A">
      <w:numFmt w:val="bullet"/>
      <w:lvlText w:val="•"/>
      <w:lvlJc w:val="left"/>
      <w:pPr>
        <w:ind w:left="3680" w:hanging="339"/>
      </w:pPr>
      <w:rPr>
        <w:rFonts w:hint="default"/>
        <w:lang w:val="en-US" w:eastAsia="en-US" w:bidi="ar-SA"/>
      </w:rPr>
    </w:lvl>
    <w:lvl w:ilvl="3" w:tplc="5ADE60D0">
      <w:numFmt w:val="bullet"/>
      <w:lvlText w:val="•"/>
      <w:lvlJc w:val="left"/>
      <w:pPr>
        <w:ind w:left="4570" w:hanging="339"/>
      </w:pPr>
      <w:rPr>
        <w:rFonts w:hint="default"/>
        <w:lang w:val="en-US" w:eastAsia="en-US" w:bidi="ar-SA"/>
      </w:rPr>
    </w:lvl>
    <w:lvl w:ilvl="4" w:tplc="A642E04A">
      <w:numFmt w:val="bullet"/>
      <w:lvlText w:val="•"/>
      <w:lvlJc w:val="left"/>
      <w:pPr>
        <w:ind w:left="5460" w:hanging="339"/>
      </w:pPr>
      <w:rPr>
        <w:rFonts w:hint="default"/>
        <w:lang w:val="en-US" w:eastAsia="en-US" w:bidi="ar-SA"/>
      </w:rPr>
    </w:lvl>
    <w:lvl w:ilvl="5" w:tplc="3C48F290">
      <w:numFmt w:val="bullet"/>
      <w:lvlText w:val="•"/>
      <w:lvlJc w:val="left"/>
      <w:pPr>
        <w:ind w:left="6350" w:hanging="339"/>
      </w:pPr>
      <w:rPr>
        <w:rFonts w:hint="default"/>
        <w:lang w:val="en-US" w:eastAsia="en-US" w:bidi="ar-SA"/>
      </w:rPr>
    </w:lvl>
    <w:lvl w:ilvl="6" w:tplc="0E38D9AE">
      <w:numFmt w:val="bullet"/>
      <w:lvlText w:val="•"/>
      <w:lvlJc w:val="left"/>
      <w:pPr>
        <w:ind w:left="7240" w:hanging="339"/>
      </w:pPr>
      <w:rPr>
        <w:rFonts w:hint="default"/>
        <w:lang w:val="en-US" w:eastAsia="en-US" w:bidi="ar-SA"/>
      </w:rPr>
    </w:lvl>
    <w:lvl w:ilvl="7" w:tplc="90F80E94">
      <w:numFmt w:val="bullet"/>
      <w:lvlText w:val="•"/>
      <w:lvlJc w:val="left"/>
      <w:pPr>
        <w:ind w:left="8130" w:hanging="339"/>
      </w:pPr>
      <w:rPr>
        <w:rFonts w:hint="default"/>
        <w:lang w:val="en-US" w:eastAsia="en-US" w:bidi="ar-SA"/>
      </w:rPr>
    </w:lvl>
    <w:lvl w:ilvl="8" w:tplc="992A48F0">
      <w:numFmt w:val="bullet"/>
      <w:lvlText w:val="•"/>
      <w:lvlJc w:val="left"/>
      <w:pPr>
        <w:ind w:left="9020" w:hanging="339"/>
      </w:pPr>
      <w:rPr>
        <w:rFonts w:hint="default"/>
        <w:lang w:val="en-US" w:eastAsia="en-US" w:bidi="ar-SA"/>
      </w:rPr>
    </w:lvl>
  </w:abstractNum>
  <w:abstractNum w:abstractNumId="24" w15:restartNumberingAfterBreak="0">
    <w:nsid w:val="199111C8"/>
    <w:multiLevelType w:val="hybridMultilevel"/>
    <w:tmpl w:val="B6AED3BC"/>
    <w:lvl w:ilvl="0" w:tplc="799CD69C">
      <w:start w:val="1"/>
      <w:numFmt w:val="lowerRoman"/>
      <w:lvlText w:val="%1)"/>
      <w:lvlJc w:val="left"/>
      <w:pPr>
        <w:ind w:left="1443" w:hanging="265"/>
      </w:pPr>
      <w:rPr>
        <w:rFonts w:ascii="Arial MT" w:eastAsia="Arial MT" w:hAnsi="Arial MT" w:cs="Arial MT" w:hint="default"/>
        <w:b w:val="0"/>
        <w:bCs w:val="0"/>
        <w:i w:val="0"/>
        <w:iCs w:val="0"/>
        <w:spacing w:val="-1"/>
        <w:w w:val="90"/>
        <w:sz w:val="22"/>
        <w:szCs w:val="22"/>
        <w:lang w:val="en-US" w:eastAsia="en-US" w:bidi="ar-SA"/>
      </w:rPr>
    </w:lvl>
    <w:lvl w:ilvl="1" w:tplc="BB147142">
      <w:numFmt w:val="bullet"/>
      <w:lvlText w:val="•"/>
      <w:lvlJc w:val="left"/>
      <w:pPr>
        <w:ind w:left="2387" w:hanging="265"/>
      </w:pPr>
      <w:rPr>
        <w:rFonts w:hint="default"/>
        <w:lang w:val="en-US" w:eastAsia="en-US" w:bidi="ar-SA"/>
      </w:rPr>
    </w:lvl>
    <w:lvl w:ilvl="2" w:tplc="551C890E">
      <w:numFmt w:val="bullet"/>
      <w:lvlText w:val="•"/>
      <w:lvlJc w:val="left"/>
      <w:pPr>
        <w:ind w:left="3335" w:hanging="265"/>
      </w:pPr>
      <w:rPr>
        <w:rFonts w:hint="default"/>
        <w:lang w:val="en-US" w:eastAsia="en-US" w:bidi="ar-SA"/>
      </w:rPr>
    </w:lvl>
    <w:lvl w:ilvl="3" w:tplc="4CDAA870">
      <w:numFmt w:val="bullet"/>
      <w:lvlText w:val="•"/>
      <w:lvlJc w:val="left"/>
      <w:pPr>
        <w:ind w:left="4283" w:hanging="265"/>
      </w:pPr>
      <w:rPr>
        <w:rFonts w:hint="default"/>
        <w:lang w:val="en-US" w:eastAsia="en-US" w:bidi="ar-SA"/>
      </w:rPr>
    </w:lvl>
    <w:lvl w:ilvl="4" w:tplc="49C80CB8">
      <w:numFmt w:val="bullet"/>
      <w:lvlText w:val="•"/>
      <w:lvlJc w:val="left"/>
      <w:pPr>
        <w:ind w:left="5231" w:hanging="265"/>
      </w:pPr>
      <w:rPr>
        <w:rFonts w:hint="default"/>
        <w:lang w:val="en-US" w:eastAsia="en-US" w:bidi="ar-SA"/>
      </w:rPr>
    </w:lvl>
    <w:lvl w:ilvl="5" w:tplc="645EEF10">
      <w:numFmt w:val="bullet"/>
      <w:lvlText w:val="•"/>
      <w:lvlJc w:val="left"/>
      <w:pPr>
        <w:ind w:left="6178" w:hanging="265"/>
      </w:pPr>
      <w:rPr>
        <w:rFonts w:hint="default"/>
        <w:lang w:val="en-US" w:eastAsia="en-US" w:bidi="ar-SA"/>
      </w:rPr>
    </w:lvl>
    <w:lvl w:ilvl="6" w:tplc="E87ED5CA">
      <w:numFmt w:val="bullet"/>
      <w:lvlText w:val="•"/>
      <w:lvlJc w:val="left"/>
      <w:pPr>
        <w:ind w:left="7126" w:hanging="265"/>
      </w:pPr>
      <w:rPr>
        <w:rFonts w:hint="default"/>
        <w:lang w:val="en-US" w:eastAsia="en-US" w:bidi="ar-SA"/>
      </w:rPr>
    </w:lvl>
    <w:lvl w:ilvl="7" w:tplc="3474D74A">
      <w:numFmt w:val="bullet"/>
      <w:lvlText w:val="•"/>
      <w:lvlJc w:val="left"/>
      <w:pPr>
        <w:ind w:left="8074" w:hanging="265"/>
      </w:pPr>
      <w:rPr>
        <w:rFonts w:hint="default"/>
        <w:lang w:val="en-US" w:eastAsia="en-US" w:bidi="ar-SA"/>
      </w:rPr>
    </w:lvl>
    <w:lvl w:ilvl="8" w:tplc="D022531A">
      <w:numFmt w:val="bullet"/>
      <w:lvlText w:val="•"/>
      <w:lvlJc w:val="left"/>
      <w:pPr>
        <w:ind w:left="9022" w:hanging="265"/>
      </w:pPr>
      <w:rPr>
        <w:rFonts w:hint="default"/>
        <w:lang w:val="en-US" w:eastAsia="en-US" w:bidi="ar-SA"/>
      </w:rPr>
    </w:lvl>
  </w:abstractNum>
  <w:abstractNum w:abstractNumId="25" w15:restartNumberingAfterBreak="0">
    <w:nsid w:val="1A3055FA"/>
    <w:multiLevelType w:val="hybridMultilevel"/>
    <w:tmpl w:val="4F92093A"/>
    <w:lvl w:ilvl="0" w:tplc="5176A742">
      <w:start w:val="1"/>
      <w:numFmt w:val="decimal"/>
      <w:lvlText w:val="%1."/>
      <w:lvlJc w:val="left"/>
      <w:pPr>
        <w:ind w:left="1640" w:hanging="678"/>
      </w:pPr>
      <w:rPr>
        <w:rFonts w:ascii="Cambria" w:eastAsia="Cambria" w:hAnsi="Cambria" w:cs="Cambria" w:hint="default"/>
        <w:spacing w:val="-4"/>
        <w:w w:val="102"/>
        <w:sz w:val="22"/>
        <w:szCs w:val="22"/>
        <w:lang w:val="en-US" w:eastAsia="en-US" w:bidi="ar-SA"/>
      </w:rPr>
    </w:lvl>
    <w:lvl w:ilvl="1" w:tplc="09A0B8BA">
      <w:numFmt w:val="bullet"/>
      <w:lvlText w:val="•"/>
      <w:lvlJc w:val="left"/>
      <w:pPr>
        <w:ind w:left="2556" w:hanging="678"/>
      </w:pPr>
      <w:rPr>
        <w:rFonts w:hint="default"/>
        <w:lang w:val="en-US" w:eastAsia="en-US" w:bidi="ar-SA"/>
      </w:rPr>
    </w:lvl>
    <w:lvl w:ilvl="2" w:tplc="543281AE">
      <w:numFmt w:val="bullet"/>
      <w:lvlText w:val="•"/>
      <w:lvlJc w:val="left"/>
      <w:pPr>
        <w:ind w:left="3472" w:hanging="678"/>
      </w:pPr>
      <w:rPr>
        <w:rFonts w:hint="default"/>
        <w:lang w:val="en-US" w:eastAsia="en-US" w:bidi="ar-SA"/>
      </w:rPr>
    </w:lvl>
    <w:lvl w:ilvl="3" w:tplc="54546F48">
      <w:numFmt w:val="bullet"/>
      <w:lvlText w:val="•"/>
      <w:lvlJc w:val="left"/>
      <w:pPr>
        <w:ind w:left="4388" w:hanging="678"/>
      </w:pPr>
      <w:rPr>
        <w:rFonts w:hint="default"/>
        <w:lang w:val="en-US" w:eastAsia="en-US" w:bidi="ar-SA"/>
      </w:rPr>
    </w:lvl>
    <w:lvl w:ilvl="4" w:tplc="74AC7366">
      <w:numFmt w:val="bullet"/>
      <w:lvlText w:val="•"/>
      <w:lvlJc w:val="left"/>
      <w:pPr>
        <w:ind w:left="5304" w:hanging="678"/>
      </w:pPr>
      <w:rPr>
        <w:rFonts w:hint="default"/>
        <w:lang w:val="en-US" w:eastAsia="en-US" w:bidi="ar-SA"/>
      </w:rPr>
    </w:lvl>
    <w:lvl w:ilvl="5" w:tplc="962A39DE">
      <w:numFmt w:val="bullet"/>
      <w:lvlText w:val="•"/>
      <w:lvlJc w:val="left"/>
      <w:pPr>
        <w:ind w:left="6220" w:hanging="678"/>
      </w:pPr>
      <w:rPr>
        <w:rFonts w:hint="default"/>
        <w:lang w:val="en-US" w:eastAsia="en-US" w:bidi="ar-SA"/>
      </w:rPr>
    </w:lvl>
    <w:lvl w:ilvl="6" w:tplc="5662718E">
      <w:numFmt w:val="bullet"/>
      <w:lvlText w:val="•"/>
      <w:lvlJc w:val="left"/>
      <w:pPr>
        <w:ind w:left="7136" w:hanging="678"/>
      </w:pPr>
      <w:rPr>
        <w:rFonts w:hint="default"/>
        <w:lang w:val="en-US" w:eastAsia="en-US" w:bidi="ar-SA"/>
      </w:rPr>
    </w:lvl>
    <w:lvl w:ilvl="7" w:tplc="BF98A3C6">
      <w:numFmt w:val="bullet"/>
      <w:lvlText w:val="•"/>
      <w:lvlJc w:val="left"/>
      <w:pPr>
        <w:ind w:left="8052" w:hanging="678"/>
      </w:pPr>
      <w:rPr>
        <w:rFonts w:hint="default"/>
        <w:lang w:val="en-US" w:eastAsia="en-US" w:bidi="ar-SA"/>
      </w:rPr>
    </w:lvl>
    <w:lvl w:ilvl="8" w:tplc="7B3C28B8">
      <w:numFmt w:val="bullet"/>
      <w:lvlText w:val="•"/>
      <w:lvlJc w:val="left"/>
      <w:pPr>
        <w:ind w:left="8968" w:hanging="678"/>
      </w:pPr>
      <w:rPr>
        <w:rFonts w:hint="default"/>
        <w:lang w:val="en-US" w:eastAsia="en-US" w:bidi="ar-SA"/>
      </w:rPr>
    </w:lvl>
  </w:abstractNum>
  <w:abstractNum w:abstractNumId="26" w15:restartNumberingAfterBreak="0">
    <w:nsid w:val="1A4A49FE"/>
    <w:multiLevelType w:val="hybridMultilevel"/>
    <w:tmpl w:val="BDEA47C0"/>
    <w:lvl w:ilvl="0" w:tplc="E07CA3A4">
      <w:numFmt w:val="bullet"/>
      <w:lvlText w:val=""/>
      <w:lvlJc w:val="left"/>
      <w:pPr>
        <w:ind w:left="1301" w:hanging="339"/>
      </w:pPr>
      <w:rPr>
        <w:rFonts w:ascii="Symbol" w:eastAsia="Symbol" w:hAnsi="Symbol" w:cs="Symbol" w:hint="default"/>
        <w:w w:val="102"/>
        <w:sz w:val="22"/>
        <w:szCs w:val="22"/>
        <w:lang w:val="en-US" w:eastAsia="en-US" w:bidi="ar-SA"/>
      </w:rPr>
    </w:lvl>
    <w:lvl w:ilvl="1" w:tplc="63621F36">
      <w:numFmt w:val="bullet"/>
      <w:lvlText w:val="•"/>
      <w:lvlJc w:val="left"/>
      <w:pPr>
        <w:ind w:left="2250" w:hanging="339"/>
      </w:pPr>
      <w:rPr>
        <w:rFonts w:hint="default"/>
        <w:lang w:val="en-US" w:eastAsia="en-US" w:bidi="ar-SA"/>
      </w:rPr>
    </w:lvl>
    <w:lvl w:ilvl="2" w:tplc="D522133C">
      <w:numFmt w:val="bullet"/>
      <w:lvlText w:val="•"/>
      <w:lvlJc w:val="left"/>
      <w:pPr>
        <w:ind w:left="3200" w:hanging="339"/>
      </w:pPr>
      <w:rPr>
        <w:rFonts w:hint="default"/>
        <w:lang w:val="en-US" w:eastAsia="en-US" w:bidi="ar-SA"/>
      </w:rPr>
    </w:lvl>
    <w:lvl w:ilvl="3" w:tplc="472E1246">
      <w:numFmt w:val="bullet"/>
      <w:lvlText w:val="•"/>
      <w:lvlJc w:val="left"/>
      <w:pPr>
        <w:ind w:left="4150" w:hanging="339"/>
      </w:pPr>
      <w:rPr>
        <w:rFonts w:hint="default"/>
        <w:lang w:val="en-US" w:eastAsia="en-US" w:bidi="ar-SA"/>
      </w:rPr>
    </w:lvl>
    <w:lvl w:ilvl="4" w:tplc="4AAACF76">
      <w:numFmt w:val="bullet"/>
      <w:lvlText w:val="•"/>
      <w:lvlJc w:val="left"/>
      <w:pPr>
        <w:ind w:left="5100" w:hanging="339"/>
      </w:pPr>
      <w:rPr>
        <w:rFonts w:hint="default"/>
        <w:lang w:val="en-US" w:eastAsia="en-US" w:bidi="ar-SA"/>
      </w:rPr>
    </w:lvl>
    <w:lvl w:ilvl="5" w:tplc="6ABC3CD8">
      <w:numFmt w:val="bullet"/>
      <w:lvlText w:val="•"/>
      <w:lvlJc w:val="left"/>
      <w:pPr>
        <w:ind w:left="6050" w:hanging="339"/>
      </w:pPr>
      <w:rPr>
        <w:rFonts w:hint="default"/>
        <w:lang w:val="en-US" w:eastAsia="en-US" w:bidi="ar-SA"/>
      </w:rPr>
    </w:lvl>
    <w:lvl w:ilvl="6" w:tplc="8176356C">
      <w:numFmt w:val="bullet"/>
      <w:lvlText w:val="•"/>
      <w:lvlJc w:val="left"/>
      <w:pPr>
        <w:ind w:left="7000" w:hanging="339"/>
      </w:pPr>
      <w:rPr>
        <w:rFonts w:hint="default"/>
        <w:lang w:val="en-US" w:eastAsia="en-US" w:bidi="ar-SA"/>
      </w:rPr>
    </w:lvl>
    <w:lvl w:ilvl="7" w:tplc="BF4A2FEC">
      <w:numFmt w:val="bullet"/>
      <w:lvlText w:val="•"/>
      <w:lvlJc w:val="left"/>
      <w:pPr>
        <w:ind w:left="7950" w:hanging="339"/>
      </w:pPr>
      <w:rPr>
        <w:rFonts w:hint="default"/>
        <w:lang w:val="en-US" w:eastAsia="en-US" w:bidi="ar-SA"/>
      </w:rPr>
    </w:lvl>
    <w:lvl w:ilvl="8" w:tplc="C5F6FBCA">
      <w:numFmt w:val="bullet"/>
      <w:lvlText w:val="•"/>
      <w:lvlJc w:val="left"/>
      <w:pPr>
        <w:ind w:left="8900" w:hanging="339"/>
      </w:pPr>
      <w:rPr>
        <w:rFonts w:hint="default"/>
        <w:lang w:val="en-US" w:eastAsia="en-US" w:bidi="ar-SA"/>
      </w:rPr>
    </w:lvl>
  </w:abstractNum>
  <w:abstractNum w:abstractNumId="27" w15:restartNumberingAfterBreak="0">
    <w:nsid w:val="1D643425"/>
    <w:multiLevelType w:val="hybridMultilevel"/>
    <w:tmpl w:val="E99A509A"/>
    <w:lvl w:ilvl="0" w:tplc="FFFFFFFF">
      <w:start w:val="1"/>
      <w:numFmt w:val="lowerRoman"/>
      <w:lvlText w:val="%1."/>
      <w:lvlJc w:val="righ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1EA71679"/>
    <w:multiLevelType w:val="hybridMultilevel"/>
    <w:tmpl w:val="97FC48D2"/>
    <w:lvl w:ilvl="0" w:tplc="0FB01E06">
      <w:start w:val="1"/>
      <w:numFmt w:val="decimal"/>
      <w:lvlText w:val="(%1)"/>
      <w:lvlJc w:val="left"/>
      <w:pPr>
        <w:ind w:left="963" w:hanging="375"/>
      </w:pPr>
      <w:rPr>
        <w:rFonts w:ascii="Tahoma" w:eastAsia="Tahoma" w:hAnsi="Tahoma" w:cs="Tahoma" w:hint="default"/>
        <w:spacing w:val="-3"/>
        <w:w w:val="102"/>
        <w:sz w:val="21"/>
        <w:szCs w:val="21"/>
        <w:lang w:val="en-US" w:eastAsia="en-US" w:bidi="ar-SA"/>
      </w:rPr>
    </w:lvl>
    <w:lvl w:ilvl="1" w:tplc="40E4C1FC">
      <w:numFmt w:val="bullet"/>
      <w:lvlText w:val="•"/>
      <w:lvlJc w:val="left"/>
      <w:pPr>
        <w:ind w:left="1944" w:hanging="375"/>
      </w:pPr>
      <w:rPr>
        <w:rFonts w:hint="default"/>
        <w:lang w:val="en-US" w:eastAsia="en-US" w:bidi="ar-SA"/>
      </w:rPr>
    </w:lvl>
    <w:lvl w:ilvl="2" w:tplc="92C05CEA">
      <w:numFmt w:val="bullet"/>
      <w:lvlText w:val="•"/>
      <w:lvlJc w:val="left"/>
      <w:pPr>
        <w:ind w:left="2928" w:hanging="375"/>
      </w:pPr>
      <w:rPr>
        <w:rFonts w:hint="default"/>
        <w:lang w:val="en-US" w:eastAsia="en-US" w:bidi="ar-SA"/>
      </w:rPr>
    </w:lvl>
    <w:lvl w:ilvl="3" w:tplc="F3D4AEAC">
      <w:numFmt w:val="bullet"/>
      <w:lvlText w:val="•"/>
      <w:lvlJc w:val="left"/>
      <w:pPr>
        <w:ind w:left="3912" w:hanging="375"/>
      </w:pPr>
      <w:rPr>
        <w:rFonts w:hint="default"/>
        <w:lang w:val="en-US" w:eastAsia="en-US" w:bidi="ar-SA"/>
      </w:rPr>
    </w:lvl>
    <w:lvl w:ilvl="4" w:tplc="9E081B0C">
      <w:numFmt w:val="bullet"/>
      <w:lvlText w:val="•"/>
      <w:lvlJc w:val="left"/>
      <w:pPr>
        <w:ind w:left="4896" w:hanging="375"/>
      </w:pPr>
      <w:rPr>
        <w:rFonts w:hint="default"/>
        <w:lang w:val="en-US" w:eastAsia="en-US" w:bidi="ar-SA"/>
      </w:rPr>
    </w:lvl>
    <w:lvl w:ilvl="5" w:tplc="E79AB1E2">
      <w:numFmt w:val="bullet"/>
      <w:lvlText w:val="•"/>
      <w:lvlJc w:val="left"/>
      <w:pPr>
        <w:ind w:left="5880" w:hanging="375"/>
      </w:pPr>
      <w:rPr>
        <w:rFonts w:hint="default"/>
        <w:lang w:val="en-US" w:eastAsia="en-US" w:bidi="ar-SA"/>
      </w:rPr>
    </w:lvl>
    <w:lvl w:ilvl="6" w:tplc="B458386A">
      <w:numFmt w:val="bullet"/>
      <w:lvlText w:val="•"/>
      <w:lvlJc w:val="left"/>
      <w:pPr>
        <w:ind w:left="6864" w:hanging="375"/>
      </w:pPr>
      <w:rPr>
        <w:rFonts w:hint="default"/>
        <w:lang w:val="en-US" w:eastAsia="en-US" w:bidi="ar-SA"/>
      </w:rPr>
    </w:lvl>
    <w:lvl w:ilvl="7" w:tplc="9DC03F80">
      <w:numFmt w:val="bullet"/>
      <w:lvlText w:val="•"/>
      <w:lvlJc w:val="left"/>
      <w:pPr>
        <w:ind w:left="7848" w:hanging="375"/>
      </w:pPr>
      <w:rPr>
        <w:rFonts w:hint="default"/>
        <w:lang w:val="en-US" w:eastAsia="en-US" w:bidi="ar-SA"/>
      </w:rPr>
    </w:lvl>
    <w:lvl w:ilvl="8" w:tplc="8090A35E">
      <w:numFmt w:val="bullet"/>
      <w:lvlText w:val="•"/>
      <w:lvlJc w:val="left"/>
      <w:pPr>
        <w:ind w:left="8832" w:hanging="375"/>
      </w:pPr>
      <w:rPr>
        <w:rFonts w:hint="default"/>
        <w:lang w:val="en-US" w:eastAsia="en-US" w:bidi="ar-SA"/>
      </w:rPr>
    </w:lvl>
  </w:abstractNum>
  <w:abstractNum w:abstractNumId="29" w15:restartNumberingAfterBreak="0">
    <w:nsid w:val="202B3A3B"/>
    <w:multiLevelType w:val="multilevel"/>
    <w:tmpl w:val="A006A9CA"/>
    <w:lvl w:ilvl="0">
      <w:start w:val="1"/>
      <w:numFmt w:val="decimal"/>
      <w:lvlText w:val="%1"/>
      <w:lvlJc w:val="left"/>
      <w:pPr>
        <w:ind w:left="2316" w:hanging="1356"/>
      </w:pPr>
      <w:rPr>
        <w:rFonts w:hint="default"/>
        <w:lang w:val="en-US" w:eastAsia="en-US" w:bidi="ar-SA"/>
      </w:rPr>
    </w:lvl>
    <w:lvl w:ilvl="1">
      <w:start w:val="34"/>
      <w:numFmt w:val="decimal"/>
      <w:lvlText w:val="%1.%2"/>
      <w:lvlJc w:val="left"/>
      <w:pPr>
        <w:ind w:left="2316" w:hanging="1356"/>
      </w:pPr>
      <w:rPr>
        <w:rFonts w:ascii="Cambria" w:eastAsia="Cambria" w:hAnsi="Cambria" w:cs="Cambria" w:hint="default"/>
        <w:b/>
        <w:bCs/>
        <w:spacing w:val="-5"/>
        <w:w w:val="102"/>
        <w:sz w:val="22"/>
        <w:szCs w:val="22"/>
        <w:lang w:val="en-US" w:eastAsia="en-US" w:bidi="ar-SA"/>
      </w:rPr>
    </w:lvl>
    <w:lvl w:ilvl="2">
      <w:start w:val="1"/>
      <w:numFmt w:val="decimal"/>
      <w:lvlText w:val="%1.%2.%3"/>
      <w:lvlJc w:val="left"/>
      <w:pPr>
        <w:ind w:left="2316" w:hanging="1354"/>
      </w:pPr>
      <w:rPr>
        <w:rFonts w:ascii="Cambria" w:eastAsia="Cambria" w:hAnsi="Cambria" w:cs="Cambria" w:hint="default"/>
        <w:spacing w:val="-4"/>
        <w:w w:val="102"/>
        <w:sz w:val="22"/>
        <w:szCs w:val="22"/>
        <w:lang w:val="en-US" w:eastAsia="en-US" w:bidi="ar-SA"/>
      </w:rPr>
    </w:lvl>
    <w:lvl w:ilvl="3">
      <w:numFmt w:val="bullet"/>
      <w:lvlText w:val="•"/>
      <w:lvlJc w:val="left"/>
      <w:pPr>
        <w:ind w:left="4864" w:hanging="1354"/>
      </w:pPr>
      <w:rPr>
        <w:rFonts w:hint="default"/>
        <w:lang w:val="en-US" w:eastAsia="en-US" w:bidi="ar-SA"/>
      </w:rPr>
    </w:lvl>
    <w:lvl w:ilvl="4">
      <w:numFmt w:val="bullet"/>
      <w:lvlText w:val="•"/>
      <w:lvlJc w:val="left"/>
      <w:pPr>
        <w:ind w:left="5712" w:hanging="1354"/>
      </w:pPr>
      <w:rPr>
        <w:rFonts w:hint="default"/>
        <w:lang w:val="en-US" w:eastAsia="en-US" w:bidi="ar-SA"/>
      </w:rPr>
    </w:lvl>
    <w:lvl w:ilvl="5">
      <w:numFmt w:val="bullet"/>
      <w:lvlText w:val="•"/>
      <w:lvlJc w:val="left"/>
      <w:pPr>
        <w:ind w:left="6560" w:hanging="1354"/>
      </w:pPr>
      <w:rPr>
        <w:rFonts w:hint="default"/>
        <w:lang w:val="en-US" w:eastAsia="en-US" w:bidi="ar-SA"/>
      </w:rPr>
    </w:lvl>
    <w:lvl w:ilvl="6">
      <w:numFmt w:val="bullet"/>
      <w:lvlText w:val="•"/>
      <w:lvlJc w:val="left"/>
      <w:pPr>
        <w:ind w:left="7408" w:hanging="1354"/>
      </w:pPr>
      <w:rPr>
        <w:rFonts w:hint="default"/>
        <w:lang w:val="en-US" w:eastAsia="en-US" w:bidi="ar-SA"/>
      </w:rPr>
    </w:lvl>
    <w:lvl w:ilvl="7">
      <w:numFmt w:val="bullet"/>
      <w:lvlText w:val="•"/>
      <w:lvlJc w:val="left"/>
      <w:pPr>
        <w:ind w:left="8256" w:hanging="1354"/>
      </w:pPr>
      <w:rPr>
        <w:rFonts w:hint="default"/>
        <w:lang w:val="en-US" w:eastAsia="en-US" w:bidi="ar-SA"/>
      </w:rPr>
    </w:lvl>
    <w:lvl w:ilvl="8">
      <w:numFmt w:val="bullet"/>
      <w:lvlText w:val="•"/>
      <w:lvlJc w:val="left"/>
      <w:pPr>
        <w:ind w:left="9104" w:hanging="1354"/>
      </w:pPr>
      <w:rPr>
        <w:rFonts w:hint="default"/>
        <w:lang w:val="en-US" w:eastAsia="en-US" w:bidi="ar-SA"/>
      </w:rPr>
    </w:lvl>
  </w:abstractNum>
  <w:abstractNum w:abstractNumId="30" w15:restartNumberingAfterBreak="0">
    <w:nsid w:val="20D83E92"/>
    <w:multiLevelType w:val="hybridMultilevel"/>
    <w:tmpl w:val="61603218"/>
    <w:lvl w:ilvl="0" w:tplc="2084EB76">
      <w:start w:val="1"/>
      <w:numFmt w:val="lowerLetter"/>
      <w:lvlText w:val="(%1)"/>
      <w:lvlJc w:val="left"/>
      <w:pPr>
        <w:ind w:left="2504" w:hanging="879"/>
      </w:pPr>
      <w:rPr>
        <w:rFonts w:ascii="Cambria" w:eastAsia="Cambria" w:hAnsi="Cambria" w:cs="Cambria" w:hint="default"/>
        <w:spacing w:val="-3"/>
        <w:w w:val="102"/>
        <w:sz w:val="22"/>
        <w:szCs w:val="22"/>
        <w:lang w:val="en-US" w:eastAsia="en-US" w:bidi="ar-SA"/>
      </w:rPr>
    </w:lvl>
    <w:lvl w:ilvl="1" w:tplc="A11EAD2E">
      <w:numFmt w:val="bullet"/>
      <w:lvlText w:val="•"/>
      <w:lvlJc w:val="left"/>
      <w:pPr>
        <w:ind w:left="3330" w:hanging="879"/>
      </w:pPr>
      <w:rPr>
        <w:rFonts w:hint="default"/>
        <w:lang w:val="en-US" w:eastAsia="en-US" w:bidi="ar-SA"/>
      </w:rPr>
    </w:lvl>
    <w:lvl w:ilvl="2" w:tplc="74486D7E">
      <w:numFmt w:val="bullet"/>
      <w:lvlText w:val="•"/>
      <w:lvlJc w:val="left"/>
      <w:pPr>
        <w:ind w:left="4160" w:hanging="879"/>
      </w:pPr>
      <w:rPr>
        <w:rFonts w:hint="default"/>
        <w:lang w:val="en-US" w:eastAsia="en-US" w:bidi="ar-SA"/>
      </w:rPr>
    </w:lvl>
    <w:lvl w:ilvl="3" w:tplc="1666AB18">
      <w:numFmt w:val="bullet"/>
      <w:lvlText w:val="•"/>
      <w:lvlJc w:val="left"/>
      <w:pPr>
        <w:ind w:left="4990" w:hanging="879"/>
      </w:pPr>
      <w:rPr>
        <w:rFonts w:hint="default"/>
        <w:lang w:val="en-US" w:eastAsia="en-US" w:bidi="ar-SA"/>
      </w:rPr>
    </w:lvl>
    <w:lvl w:ilvl="4" w:tplc="6C081208">
      <w:numFmt w:val="bullet"/>
      <w:lvlText w:val="•"/>
      <w:lvlJc w:val="left"/>
      <w:pPr>
        <w:ind w:left="5820" w:hanging="879"/>
      </w:pPr>
      <w:rPr>
        <w:rFonts w:hint="default"/>
        <w:lang w:val="en-US" w:eastAsia="en-US" w:bidi="ar-SA"/>
      </w:rPr>
    </w:lvl>
    <w:lvl w:ilvl="5" w:tplc="32C07F2A">
      <w:numFmt w:val="bullet"/>
      <w:lvlText w:val="•"/>
      <w:lvlJc w:val="left"/>
      <w:pPr>
        <w:ind w:left="6650" w:hanging="879"/>
      </w:pPr>
      <w:rPr>
        <w:rFonts w:hint="default"/>
        <w:lang w:val="en-US" w:eastAsia="en-US" w:bidi="ar-SA"/>
      </w:rPr>
    </w:lvl>
    <w:lvl w:ilvl="6" w:tplc="F76EC67A">
      <w:numFmt w:val="bullet"/>
      <w:lvlText w:val="•"/>
      <w:lvlJc w:val="left"/>
      <w:pPr>
        <w:ind w:left="7480" w:hanging="879"/>
      </w:pPr>
      <w:rPr>
        <w:rFonts w:hint="default"/>
        <w:lang w:val="en-US" w:eastAsia="en-US" w:bidi="ar-SA"/>
      </w:rPr>
    </w:lvl>
    <w:lvl w:ilvl="7" w:tplc="F03A812A">
      <w:numFmt w:val="bullet"/>
      <w:lvlText w:val="•"/>
      <w:lvlJc w:val="left"/>
      <w:pPr>
        <w:ind w:left="8310" w:hanging="879"/>
      </w:pPr>
      <w:rPr>
        <w:rFonts w:hint="default"/>
        <w:lang w:val="en-US" w:eastAsia="en-US" w:bidi="ar-SA"/>
      </w:rPr>
    </w:lvl>
    <w:lvl w:ilvl="8" w:tplc="BB4CC782">
      <w:numFmt w:val="bullet"/>
      <w:lvlText w:val="•"/>
      <w:lvlJc w:val="left"/>
      <w:pPr>
        <w:ind w:left="9140" w:hanging="879"/>
      </w:pPr>
      <w:rPr>
        <w:rFonts w:hint="default"/>
        <w:lang w:val="en-US" w:eastAsia="en-US" w:bidi="ar-SA"/>
      </w:rPr>
    </w:lvl>
  </w:abstractNum>
  <w:abstractNum w:abstractNumId="31" w15:restartNumberingAfterBreak="0">
    <w:nsid w:val="213D5D56"/>
    <w:multiLevelType w:val="multilevel"/>
    <w:tmpl w:val="424A9E26"/>
    <w:lvl w:ilvl="0">
      <w:start w:val="3"/>
      <w:numFmt w:val="decimal"/>
      <w:lvlText w:val="%1"/>
      <w:lvlJc w:val="left"/>
      <w:pPr>
        <w:ind w:left="2316" w:hanging="1028"/>
      </w:pPr>
      <w:rPr>
        <w:rFonts w:hint="default"/>
        <w:lang w:val="en-US" w:eastAsia="en-US" w:bidi="ar-SA"/>
      </w:rPr>
    </w:lvl>
    <w:lvl w:ilvl="1">
      <w:start w:val="48"/>
      <w:numFmt w:val="decimal"/>
      <w:lvlText w:val="%1.%2"/>
      <w:lvlJc w:val="left"/>
      <w:pPr>
        <w:ind w:left="2316" w:hanging="1028"/>
      </w:pPr>
      <w:rPr>
        <w:rFonts w:hint="default"/>
        <w:lang w:val="en-US" w:eastAsia="en-US" w:bidi="ar-SA"/>
      </w:rPr>
    </w:lvl>
    <w:lvl w:ilvl="2">
      <w:start w:val="1"/>
      <w:numFmt w:val="decimal"/>
      <w:lvlText w:val="%1.%2.%3."/>
      <w:lvlJc w:val="left"/>
      <w:pPr>
        <w:ind w:left="2316" w:hanging="1028"/>
      </w:pPr>
      <w:rPr>
        <w:rFonts w:ascii="Cambria" w:eastAsia="Cambria" w:hAnsi="Cambria" w:cs="Cambria" w:hint="default"/>
        <w:spacing w:val="-2"/>
        <w:w w:val="102"/>
        <w:sz w:val="22"/>
        <w:szCs w:val="22"/>
        <w:shd w:val="clear" w:color="auto" w:fill="FFFF00"/>
        <w:lang w:val="en-US" w:eastAsia="en-US" w:bidi="ar-SA"/>
      </w:rPr>
    </w:lvl>
    <w:lvl w:ilvl="3">
      <w:numFmt w:val="bullet"/>
      <w:lvlText w:val="•"/>
      <w:lvlJc w:val="left"/>
      <w:pPr>
        <w:ind w:left="4864" w:hanging="1028"/>
      </w:pPr>
      <w:rPr>
        <w:rFonts w:hint="default"/>
        <w:lang w:val="en-US" w:eastAsia="en-US" w:bidi="ar-SA"/>
      </w:rPr>
    </w:lvl>
    <w:lvl w:ilvl="4">
      <w:numFmt w:val="bullet"/>
      <w:lvlText w:val="•"/>
      <w:lvlJc w:val="left"/>
      <w:pPr>
        <w:ind w:left="5712" w:hanging="1028"/>
      </w:pPr>
      <w:rPr>
        <w:rFonts w:hint="default"/>
        <w:lang w:val="en-US" w:eastAsia="en-US" w:bidi="ar-SA"/>
      </w:rPr>
    </w:lvl>
    <w:lvl w:ilvl="5">
      <w:numFmt w:val="bullet"/>
      <w:lvlText w:val="•"/>
      <w:lvlJc w:val="left"/>
      <w:pPr>
        <w:ind w:left="6560" w:hanging="1028"/>
      </w:pPr>
      <w:rPr>
        <w:rFonts w:hint="default"/>
        <w:lang w:val="en-US" w:eastAsia="en-US" w:bidi="ar-SA"/>
      </w:rPr>
    </w:lvl>
    <w:lvl w:ilvl="6">
      <w:numFmt w:val="bullet"/>
      <w:lvlText w:val="•"/>
      <w:lvlJc w:val="left"/>
      <w:pPr>
        <w:ind w:left="7408" w:hanging="1028"/>
      </w:pPr>
      <w:rPr>
        <w:rFonts w:hint="default"/>
        <w:lang w:val="en-US" w:eastAsia="en-US" w:bidi="ar-SA"/>
      </w:rPr>
    </w:lvl>
    <w:lvl w:ilvl="7">
      <w:numFmt w:val="bullet"/>
      <w:lvlText w:val="•"/>
      <w:lvlJc w:val="left"/>
      <w:pPr>
        <w:ind w:left="8256" w:hanging="1028"/>
      </w:pPr>
      <w:rPr>
        <w:rFonts w:hint="default"/>
        <w:lang w:val="en-US" w:eastAsia="en-US" w:bidi="ar-SA"/>
      </w:rPr>
    </w:lvl>
    <w:lvl w:ilvl="8">
      <w:numFmt w:val="bullet"/>
      <w:lvlText w:val="•"/>
      <w:lvlJc w:val="left"/>
      <w:pPr>
        <w:ind w:left="9104" w:hanging="1028"/>
      </w:pPr>
      <w:rPr>
        <w:rFonts w:hint="default"/>
        <w:lang w:val="en-US" w:eastAsia="en-US" w:bidi="ar-SA"/>
      </w:rPr>
    </w:lvl>
  </w:abstractNum>
  <w:abstractNum w:abstractNumId="32" w15:restartNumberingAfterBreak="0">
    <w:nsid w:val="22E860F2"/>
    <w:multiLevelType w:val="hybridMultilevel"/>
    <w:tmpl w:val="FFDE86F2"/>
    <w:lvl w:ilvl="0" w:tplc="7DBAC454">
      <w:start w:val="1"/>
      <w:numFmt w:val="lowerLetter"/>
      <w:lvlText w:val="(%1)"/>
      <w:lvlJc w:val="left"/>
      <w:pPr>
        <w:ind w:left="2136" w:hanging="353"/>
      </w:pPr>
      <w:rPr>
        <w:rFonts w:ascii="Cambria" w:eastAsia="Cambria" w:hAnsi="Cambria" w:cs="Cambria" w:hint="default"/>
        <w:spacing w:val="-3"/>
        <w:w w:val="100"/>
        <w:sz w:val="20"/>
        <w:szCs w:val="20"/>
        <w:lang w:val="en-US" w:eastAsia="en-US" w:bidi="ar-SA"/>
      </w:rPr>
    </w:lvl>
    <w:lvl w:ilvl="1" w:tplc="6C1CF84E">
      <w:numFmt w:val="bullet"/>
      <w:lvlText w:val="•"/>
      <w:lvlJc w:val="left"/>
      <w:pPr>
        <w:ind w:left="3006" w:hanging="353"/>
      </w:pPr>
      <w:rPr>
        <w:rFonts w:hint="default"/>
        <w:lang w:val="en-US" w:eastAsia="en-US" w:bidi="ar-SA"/>
      </w:rPr>
    </w:lvl>
    <w:lvl w:ilvl="2" w:tplc="84E85A56">
      <w:numFmt w:val="bullet"/>
      <w:lvlText w:val="•"/>
      <w:lvlJc w:val="left"/>
      <w:pPr>
        <w:ind w:left="3872" w:hanging="353"/>
      </w:pPr>
      <w:rPr>
        <w:rFonts w:hint="default"/>
        <w:lang w:val="en-US" w:eastAsia="en-US" w:bidi="ar-SA"/>
      </w:rPr>
    </w:lvl>
    <w:lvl w:ilvl="3" w:tplc="1FFC4894">
      <w:numFmt w:val="bullet"/>
      <w:lvlText w:val="•"/>
      <w:lvlJc w:val="left"/>
      <w:pPr>
        <w:ind w:left="4738" w:hanging="353"/>
      </w:pPr>
      <w:rPr>
        <w:rFonts w:hint="default"/>
        <w:lang w:val="en-US" w:eastAsia="en-US" w:bidi="ar-SA"/>
      </w:rPr>
    </w:lvl>
    <w:lvl w:ilvl="4" w:tplc="C82CF588">
      <w:numFmt w:val="bullet"/>
      <w:lvlText w:val="•"/>
      <w:lvlJc w:val="left"/>
      <w:pPr>
        <w:ind w:left="5604" w:hanging="353"/>
      </w:pPr>
      <w:rPr>
        <w:rFonts w:hint="default"/>
        <w:lang w:val="en-US" w:eastAsia="en-US" w:bidi="ar-SA"/>
      </w:rPr>
    </w:lvl>
    <w:lvl w:ilvl="5" w:tplc="04E8A8E4">
      <w:numFmt w:val="bullet"/>
      <w:lvlText w:val="•"/>
      <w:lvlJc w:val="left"/>
      <w:pPr>
        <w:ind w:left="6470" w:hanging="353"/>
      </w:pPr>
      <w:rPr>
        <w:rFonts w:hint="default"/>
        <w:lang w:val="en-US" w:eastAsia="en-US" w:bidi="ar-SA"/>
      </w:rPr>
    </w:lvl>
    <w:lvl w:ilvl="6" w:tplc="DAF80A86">
      <w:numFmt w:val="bullet"/>
      <w:lvlText w:val="•"/>
      <w:lvlJc w:val="left"/>
      <w:pPr>
        <w:ind w:left="7336" w:hanging="353"/>
      </w:pPr>
      <w:rPr>
        <w:rFonts w:hint="default"/>
        <w:lang w:val="en-US" w:eastAsia="en-US" w:bidi="ar-SA"/>
      </w:rPr>
    </w:lvl>
    <w:lvl w:ilvl="7" w:tplc="27A41222">
      <w:numFmt w:val="bullet"/>
      <w:lvlText w:val="•"/>
      <w:lvlJc w:val="left"/>
      <w:pPr>
        <w:ind w:left="8202" w:hanging="353"/>
      </w:pPr>
      <w:rPr>
        <w:rFonts w:hint="default"/>
        <w:lang w:val="en-US" w:eastAsia="en-US" w:bidi="ar-SA"/>
      </w:rPr>
    </w:lvl>
    <w:lvl w:ilvl="8" w:tplc="EF94BA72">
      <w:numFmt w:val="bullet"/>
      <w:lvlText w:val="•"/>
      <w:lvlJc w:val="left"/>
      <w:pPr>
        <w:ind w:left="9068" w:hanging="353"/>
      </w:pPr>
      <w:rPr>
        <w:rFonts w:hint="default"/>
        <w:lang w:val="en-US" w:eastAsia="en-US" w:bidi="ar-SA"/>
      </w:rPr>
    </w:lvl>
  </w:abstractNum>
  <w:abstractNum w:abstractNumId="33" w15:restartNumberingAfterBreak="0">
    <w:nsid w:val="237D2E9C"/>
    <w:multiLevelType w:val="hybridMultilevel"/>
    <w:tmpl w:val="99FCFF00"/>
    <w:lvl w:ilvl="0" w:tplc="6BC8791E">
      <w:start w:val="1"/>
      <w:numFmt w:val="lowerLetter"/>
      <w:lvlText w:val="(%1)"/>
      <w:lvlJc w:val="left"/>
      <w:pPr>
        <w:ind w:left="2504" w:hanging="721"/>
      </w:pPr>
      <w:rPr>
        <w:rFonts w:hint="default"/>
        <w:spacing w:val="-3"/>
        <w:w w:val="100"/>
        <w:lang w:val="en-US" w:eastAsia="en-US" w:bidi="ar-SA"/>
      </w:rPr>
    </w:lvl>
    <w:lvl w:ilvl="1" w:tplc="14520498">
      <w:numFmt w:val="bullet"/>
      <w:lvlText w:val="•"/>
      <w:lvlJc w:val="left"/>
      <w:pPr>
        <w:ind w:left="3330" w:hanging="721"/>
      </w:pPr>
      <w:rPr>
        <w:rFonts w:hint="default"/>
        <w:lang w:val="en-US" w:eastAsia="en-US" w:bidi="ar-SA"/>
      </w:rPr>
    </w:lvl>
    <w:lvl w:ilvl="2" w:tplc="BB1E04A0">
      <w:numFmt w:val="bullet"/>
      <w:lvlText w:val="•"/>
      <w:lvlJc w:val="left"/>
      <w:pPr>
        <w:ind w:left="4160" w:hanging="721"/>
      </w:pPr>
      <w:rPr>
        <w:rFonts w:hint="default"/>
        <w:lang w:val="en-US" w:eastAsia="en-US" w:bidi="ar-SA"/>
      </w:rPr>
    </w:lvl>
    <w:lvl w:ilvl="3" w:tplc="BC323DE6">
      <w:numFmt w:val="bullet"/>
      <w:lvlText w:val="•"/>
      <w:lvlJc w:val="left"/>
      <w:pPr>
        <w:ind w:left="4990" w:hanging="721"/>
      </w:pPr>
      <w:rPr>
        <w:rFonts w:hint="default"/>
        <w:lang w:val="en-US" w:eastAsia="en-US" w:bidi="ar-SA"/>
      </w:rPr>
    </w:lvl>
    <w:lvl w:ilvl="4" w:tplc="199CCDDE">
      <w:numFmt w:val="bullet"/>
      <w:lvlText w:val="•"/>
      <w:lvlJc w:val="left"/>
      <w:pPr>
        <w:ind w:left="5820" w:hanging="721"/>
      </w:pPr>
      <w:rPr>
        <w:rFonts w:hint="default"/>
        <w:lang w:val="en-US" w:eastAsia="en-US" w:bidi="ar-SA"/>
      </w:rPr>
    </w:lvl>
    <w:lvl w:ilvl="5" w:tplc="624A510C">
      <w:numFmt w:val="bullet"/>
      <w:lvlText w:val="•"/>
      <w:lvlJc w:val="left"/>
      <w:pPr>
        <w:ind w:left="6650" w:hanging="721"/>
      </w:pPr>
      <w:rPr>
        <w:rFonts w:hint="default"/>
        <w:lang w:val="en-US" w:eastAsia="en-US" w:bidi="ar-SA"/>
      </w:rPr>
    </w:lvl>
    <w:lvl w:ilvl="6" w:tplc="CEE6FEA8">
      <w:numFmt w:val="bullet"/>
      <w:lvlText w:val="•"/>
      <w:lvlJc w:val="left"/>
      <w:pPr>
        <w:ind w:left="7480" w:hanging="721"/>
      </w:pPr>
      <w:rPr>
        <w:rFonts w:hint="default"/>
        <w:lang w:val="en-US" w:eastAsia="en-US" w:bidi="ar-SA"/>
      </w:rPr>
    </w:lvl>
    <w:lvl w:ilvl="7" w:tplc="3FA65222">
      <w:numFmt w:val="bullet"/>
      <w:lvlText w:val="•"/>
      <w:lvlJc w:val="left"/>
      <w:pPr>
        <w:ind w:left="8310" w:hanging="721"/>
      </w:pPr>
      <w:rPr>
        <w:rFonts w:hint="default"/>
        <w:lang w:val="en-US" w:eastAsia="en-US" w:bidi="ar-SA"/>
      </w:rPr>
    </w:lvl>
    <w:lvl w:ilvl="8" w:tplc="75CA4054">
      <w:numFmt w:val="bullet"/>
      <w:lvlText w:val="•"/>
      <w:lvlJc w:val="left"/>
      <w:pPr>
        <w:ind w:left="9140" w:hanging="721"/>
      </w:pPr>
      <w:rPr>
        <w:rFonts w:hint="default"/>
        <w:lang w:val="en-US" w:eastAsia="en-US" w:bidi="ar-SA"/>
      </w:rPr>
    </w:lvl>
  </w:abstractNum>
  <w:abstractNum w:abstractNumId="34" w15:restartNumberingAfterBreak="0">
    <w:nsid w:val="244E7FC2"/>
    <w:multiLevelType w:val="multilevel"/>
    <w:tmpl w:val="7E668DDC"/>
    <w:lvl w:ilvl="0">
      <w:start w:val="1"/>
      <w:numFmt w:val="decimal"/>
      <w:lvlText w:val="%1"/>
      <w:lvlJc w:val="left"/>
      <w:pPr>
        <w:ind w:left="1688" w:hanging="725"/>
      </w:pPr>
      <w:rPr>
        <w:rFonts w:hint="default"/>
        <w:lang w:val="en-US" w:eastAsia="en-US" w:bidi="ar-SA"/>
      </w:rPr>
    </w:lvl>
    <w:lvl w:ilvl="1">
      <w:start w:val="5"/>
      <w:numFmt w:val="decimal"/>
      <w:lvlText w:val="%1.%2."/>
      <w:lvlJc w:val="left"/>
      <w:pPr>
        <w:ind w:left="1688" w:hanging="725"/>
      </w:pPr>
      <w:rPr>
        <w:rFonts w:ascii="Cambria" w:eastAsia="Cambria" w:hAnsi="Cambria" w:cs="Cambria" w:hint="default"/>
        <w:b/>
        <w:bCs/>
        <w:spacing w:val="-5"/>
        <w:w w:val="102"/>
        <w:sz w:val="22"/>
        <w:szCs w:val="22"/>
        <w:lang w:val="en-US" w:eastAsia="en-US" w:bidi="ar-SA"/>
      </w:rPr>
    </w:lvl>
    <w:lvl w:ilvl="2">
      <w:start w:val="1"/>
      <w:numFmt w:val="decimal"/>
      <w:lvlText w:val="%1.%2.%3"/>
      <w:lvlJc w:val="left"/>
      <w:pPr>
        <w:ind w:left="1640" w:hanging="677"/>
      </w:pPr>
      <w:rPr>
        <w:rFonts w:hint="default"/>
        <w:b/>
        <w:spacing w:val="-4"/>
        <w:w w:val="102"/>
        <w:lang w:val="en-US" w:eastAsia="en-US" w:bidi="ar-SA"/>
      </w:rPr>
    </w:lvl>
    <w:lvl w:ilvl="3">
      <w:numFmt w:val="bullet"/>
      <w:lvlText w:val="•"/>
      <w:lvlJc w:val="left"/>
      <w:pPr>
        <w:ind w:left="3706" w:hanging="677"/>
      </w:pPr>
      <w:rPr>
        <w:rFonts w:hint="default"/>
        <w:lang w:val="en-US" w:eastAsia="en-US" w:bidi="ar-SA"/>
      </w:rPr>
    </w:lvl>
    <w:lvl w:ilvl="4">
      <w:numFmt w:val="bullet"/>
      <w:lvlText w:val="•"/>
      <w:lvlJc w:val="left"/>
      <w:pPr>
        <w:ind w:left="4720" w:hanging="677"/>
      </w:pPr>
      <w:rPr>
        <w:rFonts w:hint="default"/>
        <w:lang w:val="en-US" w:eastAsia="en-US" w:bidi="ar-SA"/>
      </w:rPr>
    </w:lvl>
    <w:lvl w:ilvl="5">
      <w:numFmt w:val="bullet"/>
      <w:lvlText w:val="•"/>
      <w:lvlJc w:val="left"/>
      <w:pPr>
        <w:ind w:left="5733" w:hanging="677"/>
      </w:pPr>
      <w:rPr>
        <w:rFonts w:hint="default"/>
        <w:lang w:val="en-US" w:eastAsia="en-US" w:bidi="ar-SA"/>
      </w:rPr>
    </w:lvl>
    <w:lvl w:ilvl="6">
      <w:numFmt w:val="bullet"/>
      <w:lvlText w:val="•"/>
      <w:lvlJc w:val="left"/>
      <w:pPr>
        <w:ind w:left="6746" w:hanging="677"/>
      </w:pPr>
      <w:rPr>
        <w:rFonts w:hint="default"/>
        <w:lang w:val="en-US" w:eastAsia="en-US" w:bidi="ar-SA"/>
      </w:rPr>
    </w:lvl>
    <w:lvl w:ilvl="7">
      <w:numFmt w:val="bullet"/>
      <w:lvlText w:val="•"/>
      <w:lvlJc w:val="left"/>
      <w:pPr>
        <w:ind w:left="7760" w:hanging="677"/>
      </w:pPr>
      <w:rPr>
        <w:rFonts w:hint="default"/>
        <w:lang w:val="en-US" w:eastAsia="en-US" w:bidi="ar-SA"/>
      </w:rPr>
    </w:lvl>
    <w:lvl w:ilvl="8">
      <w:numFmt w:val="bullet"/>
      <w:lvlText w:val="•"/>
      <w:lvlJc w:val="left"/>
      <w:pPr>
        <w:ind w:left="8773" w:hanging="677"/>
      </w:pPr>
      <w:rPr>
        <w:rFonts w:hint="default"/>
        <w:lang w:val="en-US" w:eastAsia="en-US" w:bidi="ar-SA"/>
      </w:rPr>
    </w:lvl>
  </w:abstractNum>
  <w:abstractNum w:abstractNumId="35" w15:restartNumberingAfterBreak="0">
    <w:nsid w:val="26A26043"/>
    <w:multiLevelType w:val="hybridMultilevel"/>
    <w:tmpl w:val="6E8427A0"/>
    <w:lvl w:ilvl="0" w:tplc="8CD2DD04">
      <w:start w:val="10"/>
      <w:numFmt w:val="lowerLetter"/>
      <w:lvlText w:val="(%1)"/>
      <w:lvlJc w:val="left"/>
      <w:pPr>
        <w:ind w:left="2136" w:hanging="353"/>
      </w:pPr>
      <w:rPr>
        <w:rFonts w:ascii="Cambria" w:eastAsia="Cambria" w:hAnsi="Cambria" w:cs="Cambria" w:hint="default"/>
        <w:spacing w:val="-4"/>
        <w:w w:val="100"/>
        <w:sz w:val="20"/>
        <w:szCs w:val="20"/>
        <w:lang w:val="en-US" w:eastAsia="en-US" w:bidi="ar-SA"/>
      </w:rPr>
    </w:lvl>
    <w:lvl w:ilvl="1" w:tplc="6FB0415C">
      <w:numFmt w:val="bullet"/>
      <w:lvlText w:val="•"/>
      <w:lvlJc w:val="left"/>
      <w:pPr>
        <w:ind w:left="3006" w:hanging="353"/>
      </w:pPr>
      <w:rPr>
        <w:rFonts w:hint="default"/>
        <w:lang w:val="en-US" w:eastAsia="en-US" w:bidi="ar-SA"/>
      </w:rPr>
    </w:lvl>
    <w:lvl w:ilvl="2" w:tplc="B76AD72E">
      <w:numFmt w:val="bullet"/>
      <w:lvlText w:val="•"/>
      <w:lvlJc w:val="left"/>
      <w:pPr>
        <w:ind w:left="3872" w:hanging="353"/>
      </w:pPr>
      <w:rPr>
        <w:rFonts w:hint="default"/>
        <w:lang w:val="en-US" w:eastAsia="en-US" w:bidi="ar-SA"/>
      </w:rPr>
    </w:lvl>
    <w:lvl w:ilvl="3" w:tplc="89945682">
      <w:numFmt w:val="bullet"/>
      <w:lvlText w:val="•"/>
      <w:lvlJc w:val="left"/>
      <w:pPr>
        <w:ind w:left="4738" w:hanging="353"/>
      </w:pPr>
      <w:rPr>
        <w:rFonts w:hint="default"/>
        <w:lang w:val="en-US" w:eastAsia="en-US" w:bidi="ar-SA"/>
      </w:rPr>
    </w:lvl>
    <w:lvl w:ilvl="4" w:tplc="42F07180">
      <w:numFmt w:val="bullet"/>
      <w:lvlText w:val="•"/>
      <w:lvlJc w:val="left"/>
      <w:pPr>
        <w:ind w:left="5604" w:hanging="353"/>
      </w:pPr>
      <w:rPr>
        <w:rFonts w:hint="default"/>
        <w:lang w:val="en-US" w:eastAsia="en-US" w:bidi="ar-SA"/>
      </w:rPr>
    </w:lvl>
    <w:lvl w:ilvl="5" w:tplc="956492F6">
      <w:numFmt w:val="bullet"/>
      <w:lvlText w:val="•"/>
      <w:lvlJc w:val="left"/>
      <w:pPr>
        <w:ind w:left="6470" w:hanging="353"/>
      </w:pPr>
      <w:rPr>
        <w:rFonts w:hint="default"/>
        <w:lang w:val="en-US" w:eastAsia="en-US" w:bidi="ar-SA"/>
      </w:rPr>
    </w:lvl>
    <w:lvl w:ilvl="6" w:tplc="7F36A04A">
      <w:numFmt w:val="bullet"/>
      <w:lvlText w:val="•"/>
      <w:lvlJc w:val="left"/>
      <w:pPr>
        <w:ind w:left="7336" w:hanging="353"/>
      </w:pPr>
      <w:rPr>
        <w:rFonts w:hint="default"/>
        <w:lang w:val="en-US" w:eastAsia="en-US" w:bidi="ar-SA"/>
      </w:rPr>
    </w:lvl>
    <w:lvl w:ilvl="7" w:tplc="CC209B50">
      <w:numFmt w:val="bullet"/>
      <w:lvlText w:val="•"/>
      <w:lvlJc w:val="left"/>
      <w:pPr>
        <w:ind w:left="8202" w:hanging="353"/>
      </w:pPr>
      <w:rPr>
        <w:rFonts w:hint="default"/>
        <w:lang w:val="en-US" w:eastAsia="en-US" w:bidi="ar-SA"/>
      </w:rPr>
    </w:lvl>
    <w:lvl w:ilvl="8" w:tplc="CE3EA562">
      <w:numFmt w:val="bullet"/>
      <w:lvlText w:val="•"/>
      <w:lvlJc w:val="left"/>
      <w:pPr>
        <w:ind w:left="9068" w:hanging="353"/>
      </w:pPr>
      <w:rPr>
        <w:rFonts w:hint="default"/>
        <w:lang w:val="en-US" w:eastAsia="en-US" w:bidi="ar-SA"/>
      </w:rPr>
    </w:lvl>
  </w:abstractNum>
  <w:abstractNum w:abstractNumId="36" w15:restartNumberingAfterBreak="0">
    <w:nsid w:val="27023243"/>
    <w:multiLevelType w:val="hybridMultilevel"/>
    <w:tmpl w:val="D54C3D02"/>
    <w:lvl w:ilvl="0" w:tplc="E572DDF8">
      <w:start w:val="1"/>
      <w:numFmt w:val="decimal"/>
      <w:lvlText w:val="%1."/>
      <w:lvlJc w:val="left"/>
      <w:pPr>
        <w:ind w:left="1178" w:hanging="346"/>
      </w:pPr>
      <w:rPr>
        <w:rFonts w:ascii="Calibri" w:eastAsia="Calibri" w:hAnsi="Calibri" w:cs="Calibri" w:hint="default"/>
        <w:b w:val="0"/>
        <w:bCs w:val="0"/>
        <w:i w:val="0"/>
        <w:iCs w:val="0"/>
        <w:spacing w:val="-2"/>
        <w:w w:val="100"/>
        <w:sz w:val="22"/>
        <w:szCs w:val="22"/>
        <w:lang w:val="en-US" w:eastAsia="en-US" w:bidi="ar-SA"/>
      </w:rPr>
    </w:lvl>
    <w:lvl w:ilvl="1" w:tplc="226A8B34">
      <w:numFmt w:val="bullet"/>
      <w:lvlText w:val="•"/>
      <w:lvlJc w:val="left"/>
      <w:pPr>
        <w:ind w:left="2153" w:hanging="346"/>
      </w:pPr>
      <w:rPr>
        <w:rFonts w:hint="default"/>
        <w:lang w:val="en-US" w:eastAsia="en-US" w:bidi="ar-SA"/>
      </w:rPr>
    </w:lvl>
    <w:lvl w:ilvl="2" w:tplc="F454C220">
      <w:numFmt w:val="bullet"/>
      <w:lvlText w:val="•"/>
      <w:lvlJc w:val="left"/>
      <w:pPr>
        <w:ind w:left="3127" w:hanging="346"/>
      </w:pPr>
      <w:rPr>
        <w:rFonts w:hint="default"/>
        <w:lang w:val="en-US" w:eastAsia="en-US" w:bidi="ar-SA"/>
      </w:rPr>
    </w:lvl>
    <w:lvl w:ilvl="3" w:tplc="D0B8D6E8">
      <w:numFmt w:val="bullet"/>
      <w:lvlText w:val="•"/>
      <w:lvlJc w:val="left"/>
      <w:pPr>
        <w:ind w:left="4101" w:hanging="346"/>
      </w:pPr>
      <w:rPr>
        <w:rFonts w:hint="default"/>
        <w:lang w:val="en-US" w:eastAsia="en-US" w:bidi="ar-SA"/>
      </w:rPr>
    </w:lvl>
    <w:lvl w:ilvl="4" w:tplc="25CC5088">
      <w:numFmt w:val="bullet"/>
      <w:lvlText w:val="•"/>
      <w:lvlJc w:val="left"/>
      <w:pPr>
        <w:ind w:left="5075" w:hanging="346"/>
      </w:pPr>
      <w:rPr>
        <w:rFonts w:hint="default"/>
        <w:lang w:val="en-US" w:eastAsia="en-US" w:bidi="ar-SA"/>
      </w:rPr>
    </w:lvl>
    <w:lvl w:ilvl="5" w:tplc="F6108022">
      <w:numFmt w:val="bullet"/>
      <w:lvlText w:val="•"/>
      <w:lvlJc w:val="left"/>
      <w:pPr>
        <w:ind w:left="6048" w:hanging="346"/>
      </w:pPr>
      <w:rPr>
        <w:rFonts w:hint="default"/>
        <w:lang w:val="en-US" w:eastAsia="en-US" w:bidi="ar-SA"/>
      </w:rPr>
    </w:lvl>
    <w:lvl w:ilvl="6" w:tplc="34EA4E4C">
      <w:numFmt w:val="bullet"/>
      <w:lvlText w:val="•"/>
      <w:lvlJc w:val="left"/>
      <w:pPr>
        <w:ind w:left="7022" w:hanging="346"/>
      </w:pPr>
      <w:rPr>
        <w:rFonts w:hint="default"/>
        <w:lang w:val="en-US" w:eastAsia="en-US" w:bidi="ar-SA"/>
      </w:rPr>
    </w:lvl>
    <w:lvl w:ilvl="7" w:tplc="2104F296">
      <w:numFmt w:val="bullet"/>
      <w:lvlText w:val="•"/>
      <w:lvlJc w:val="left"/>
      <w:pPr>
        <w:ind w:left="7996" w:hanging="346"/>
      </w:pPr>
      <w:rPr>
        <w:rFonts w:hint="default"/>
        <w:lang w:val="en-US" w:eastAsia="en-US" w:bidi="ar-SA"/>
      </w:rPr>
    </w:lvl>
    <w:lvl w:ilvl="8" w:tplc="E75EA002">
      <w:numFmt w:val="bullet"/>
      <w:lvlText w:val="•"/>
      <w:lvlJc w:val="left"/>
      <w:pPr>
        <w:ind w:left="8970" w:hanging="346"/>
      </w:pPr>
      <w:rPr>
        <w:rFonts w:hint="default"/>
        <w:lang w:val="en-US" w:eastAsia="en-US" w:bidi="ar-SA"/>
      </w:rPr>
    </w:lvl>
  </w:abstractNum>
  <w:abstractNum w:abstractNumId="37" w15:restartNumberingAfterBreak="0">
    <w:nsid w:val="29CB1101"/>
    <w:multiLevelType w:val="multilevel"/>
    <w:tmpl w:val="51BE6D60"/>
    <w:lvl w:ilvl="0">
      <w:start w:val="3"/>
      <w:numFmt w:val="decimal"/>
      <w:lvlText w:val="%1"/>
      <w:lvlJc w:val="left"/>
      <w:pPr>
        <w:ind w:left="2062" w:hanging="1275"/>
      </w:pPr>
      <w:rPr>
        <w:rFonts w:hint="default"/>
        <w:lang w:val="en-US" w:eastAsia="en-US" w:bidi="ar-SA"/>
      </w:rPr>
    </w:lvl>
    <w:lvl w:ilvl="1">
      <w:start w:val="61"/>
      <w:numFmt w:val="decimal"/>
      <w:lvlText w:val="%1.%2."/>
      <w:lvlJc w:val="left"/>
      <w:pPr>
        <w:ind w:left="2062" w:hanging="1275"/>
        <w:jc w:val="right"/>
      </w:pPr>
      <w:rPr>
        <w:rFonts w:ascii="Cambria" w:eastAsia="Cambria" w:hAnsi="Cambria" w:cs="Cambria" w:hint="default"/>
        <w:b/>
        <w:bCs/>
        <w:spacing w:val="-5"/>
        <w:w w:val="102"/>
        <w:sz w:val="22"/>
        <w:szCs w:val="22"/>
        <w:lang w:val="en-US" w:eastAsia="en-US" w:bidi="ar-SA"/>
      </w:rPr>
    </w:lvl>
    <w:lvl w:ilvl="2">
      <w:start w:val="1"/>
      <w:numFmt w:val="decimal"/>
      <w:lvlText w:val="%1.%2.%3"/>
      <w:lvlJc w:val="left"/>
      <w:pPr>
        <w:ind w:left="2062" w:hanging="1354"/>
      </w:pPr>
      <w:rPr>
        <w:rFonts w:ascii="Cambria" w:eastAsia="Cambria" w:hAnsi="Cambria" w:cs="Cambria" w:hint="default"/>
        <w:spacing w:val="-4"/>
        <w:w w:val="102"/>
        <w:sz w:val="22"/>
        <w:szCs w:val="22"/>
        <w:lang w:val="en-US" w:eastAsia="en-US" w:bidi="ar-SA"/>
      </w:rPr>
    </w:lvl>
    <w:lvl w:ilvl="3">
      <w:numFmt w:val="bullet"/>
      <w:lvlText w:val="•"/>
      <w:lvlJc w:val="left"/>
      <w:pPr>
        <w:ind w:left="4682" w:hanging="1354"/>
      </w:pPr>
      <w:rPr>
        <w:rFonts w:hint="default"/>
        <w:lang w:val="en-US" w:eastAsia="en-US" w:bidi="ar-SA"/>
      </w:rPr>
    </w:lvl>
    <w:lvl w:ilvl="4">
      <w:numFmt w:val="bullet"/>
      <w:lvlText w:val="•"/>
      <w:lvlJc w:val="left"/>
      <w:pPr>
        <w:ind w:left="5556" w:hanging="1354"/>
      </w:pPr>
      <w:rPr>
        <w:rFonts w:hint="default"/>
        <w:lang w:val="en-US" w:eastAsia="en-US" w:bidi="ar-SA"/>
      </w:rPr>
    </w:lvl>
    <w:lvl w:ilvl="5">
      <w:numFmt w:val="bullet"/>
      <w:lvlText w:val="•"/>
      <w:lvlJc w:val="left"/>
      <w:pPr>
        <w:ind w:left="6430" w:hanging="1354"/>
      </w:pPr>
      <w:rPr>
        <w:rFonts w:hint="default"/>
        <w:lang w:val="en-US" w:eastAsia="en-US" w:bidi="ar-SA"/>
      </w:rPr>
    </w:lvl>
    <w:lvl w:ilvl="6">
      <w:numFmt w:val="bullet"/>
      <w:lvlText w:val="•"/>
      <w:lvlJc w:val="left"/>
      <w:pPr>
        <w:ind w:left="7304" w:hanging="1354"/>
      </w:pPr>
      <w:rPr>
        <w:rFonts w:hint="default"/>
        <w:lang w:val="en-US" w:eastAsia="en-US" w:bidi="ar-SA"/>
      </w:rPr>
    </w:lvl>
    <w:lvl w:ilvl="7">
      <w:numFmt w:val="bullet"/>
      <w:lvlText w:val="•"/>
      <w:lvlJc w:val="left"/>
      <w:pPr>
        <w:ind w:left="8178" w:hanging="1354"/>
      </w:pPr>
      <w:rPr>
        <w:rFonts w:hint="default"/>
        <w:lang w:val="en-US" w:eastAsia="en-US" w:bidi="ar-SA"/>
      </w:rPr>
    </w:lvl>
    <w:lvl w:ilvl="8">
      <w:numFmt w:val="bullet"/>
      <w:lvlText w:val="•"/>
      <w:lvlJc w:val="left"/>
      <w:pPr>
        <w:ind w:left="9052" w:hanging="1354"/>
      </w:pPr>
      <w:rPr>
        <w:rFonts w:hint="default"/>
        <w:lang w:val="en-US" w:eastAsia="en-US" w:bidi="ar-SA"/>
      </w:rPr>
    </w:lvl>
  </w:abstractNum>
  <w:abstractNum w:abstractNumId="38" w15:restartNumberingAfterBreak="0">
    <w:nsid w:val="2AED05DA"/>
    <w:multiLevelType w:val="hybridMultilevel"/>
    <w:tmpl w:val="5608C56A"/>
    <w:lvl w:ilvl="0" w:tplc="EFEA8054">
      <w:start w:val="1"/>
      <w:numFmt w:val="upperRoman"/>
      <w:lvlText w:val="%1)"/>
      <w:lvlJc w:val="left"/>
      <w:pPr>
        <w:ind w:left="1640" w:hanging="680"/>
      </w:pPr>
      <w:rPr>
        <w:rFonts w:ascii="Cambria" w:eastAsia="Cambria" w:hAnsi="Cambria" w:cs="Cambria" w:hint="default"/>
        <w:spacing w:val="-4"/>
        <w:w w:val="102"/>
        <w:sz w:val="22"/>
        <w:szCs w:val="22"/>
        <w:lang w:val="en-US" w:eastAsia="en-US" w:bidi="ar-SA"/>
      </w:rPr>
    </w:lvl>
    <w:lvl w:ilvl="1" w:tplc="9F94960E">
      <w:numFmt w:val="bullet"/>
      <w:lvlText w:val="•"/>
      <w:lvlJc w:val="left"/>
      <w:pPr>
        <w:ind w:left="2556" w:hanging="680"/>
      </w:pPr>
      <w:rPr>
        <w:rFonts w:hint="default"/>
        <w:lang w:val="en-US" w:eastAsia="en-US" w:bidi="ar-SA"/>
      </w:rPr>
    </w:lvl>
    <w:lvl w:ilvl="2" w:tplc="2E6ADCD2">
      <w:numFmt w:val="bullet"/>
      <w:lvlText w:val="•"/>
      <w:lvlJc w:val="left"/>
      <w:pPr>
        <w:ind w:left="3472" w:hanging="680"/>
      </w:pPr>
      <w:rPr>
        <w:rFonts w:hint="default"/>
        <w:lang w:val="en-US" w:eastAsia="en-US" w:bidi="ar-SA"/>
      </w:rPr>
    </w:lvl>
    <w:lvl w:ilvl="3" w:tplc="0FE04E62">
      <w:numFmt w:val="bullet"/>
      <w:lvlText w:val="•"/>
      <w:lvlJc w:val="left"/>
      <w:pPr>
        <w:ind w:left="4388" w:hanging="680"/>
      </w:pPr>
      <w:rPr>
        <w:rFonts w:hint="default"/>
        <w:lang w:val="en-US" w:eastAsia="en-US" w:bidi="ar-SA"/>
      </w:rPr>
    </w:lvl>
    <w:lvl w:ilvl="4" w:tplc="6D642458">
      <w:numFmt w:val="bullet"/>
      <w:lvlText w:val="•"/>
      <w:lvlJc w:val="left"/>
      <w:pPr>
        <w:ind w:left="5304" w:hanging="680"/>
      </w:pPr>
      <w:rPr>
        <w:rFonts w:hint="default"/>
        <w:lang w:val="en-US" w:eastAsia="en-US" w:bidi="ar-SA"/>
      </w:rPr>
    </w:lvl>
    <w:lvl w:ilvl="5" w:tplc="9954902E">
      <w:numFmt w:val="bullet"/>
      <w:lvlText w:val="•"/>
      <w:lvlJc w:val="left"/>
      <w:pPr>
        <w:ind w:left="6220" w:hanging="680"/>
      </w:pPr>
      <w:rPr>
        <w:rFonts w:hint="default"/>
        <w:lang w:val="en-US" w:eastAsia="en-US" w:bidi="ar-SA"/>
      </w:rPr>
    </w:lvl>
    <w:lvl w:ilvl="6" w:tplc="A30CA610">
      <w:numFmt w:val="bullet"/>
      <w:lvlText w:val="•"/>
      <w:lvlJc w:val="left"/>
      <w:pPr>
        <w:ind w:left="7136" w:hanging="680"/>
      </w:pPr>
      <w:rPr>
        <w:rFonts w:hint="default"/>
        <w:lang w:val="en-US" w:eastAsia="en-US" w:bidi="ar-SA"/>
      </w:rPr>
    </w:lvl>
    <w:lvl w:ilvl="7" w:tplc="3CCE027C">
      <w:numFmt w:val="bullet"/>
      <w:lvlText w:val="•"/>
      <w:lvlJc w:val="left"/>
      <w:pPr>
        <w:ind w:left="8052" w:hanging="680"/>
      </w:pPr>
      <w:rPr>
        <w:rFonts w:hint="default"/>
        <w:lang w:val="en-US" w:eastAsia="en-US" w:bidi="ar-SA"/>
      </w:rPr>
    </w:lvl>
    <w:lvl w:ilvl="8" w:tplc="A596EB2C">
      <w:numFmt w:val="bullet"/>
      <w:lvlText w:val="•"/>
      <w:lvlJc w:val="left"/>
      <w:pPr>
        <w:ind w:left="8968" w:hanging="680"/>
      </w:pPr>
      <w:rPr>
        <w:rFonts w:hint="default"/>
        <w:lang w:val="en-US" w:eastAsia="en-US" w:bidi="ar-SA"/>
      </w:rPr>
    </w:lvl>
  </w:abstractNum>
  <w:abstractNum w:abstractNumId="39" w15:restartNumberingAfterBreak="0">
    <w:nsid w:val="2B300EF1"/>
    <w:multiLevelType w:val="multilevel"/>
    <w:tmpl w:val="5CD82A8C"/>
    <w:lvl w:ilvl="0">
      <w:start w:val="3"/>
      <w:numFmt w:val="decimal"/>
      <w:lvlText w:val="%1"/>
      <w:lvlJc w:val="left"/>
      <w:pPr>
        <w:ind w:left="2316" w:hanging="1356"/>
      </w:pPr>
      <w:rPr>
        <w:rFonts w:hint="default"/>
        <w:lang w:val="en-US" w:eastAsia="en-US" w:bidi="ar-SA"/>
      </w:rPr>
    </w:lvl>
    <w:lvl w:ilvl="1">
      <w:start w:val="28"/>
      <w:numFmt w:val="decimal"/>
      <w:lvlText w:val="%1.%2."/>
      <w:lvlJc w:val="left"/>
      <w:pPr>
        <w:ind w:left="2316" w:hanging="1356"/>
      </w:pPr>
      <w:rPr>
        <w:rFonts w:ascii="Cambria" w:eastAsia="Cambria" w:hAnsi="Cambria" w:cs="Cambria" w:hint="default"/>
        <w:b/>
        <w:bCs/>
        <w:spacing w:val="-5"/>
        <w:w w:val="102"/>
        <w:sz w:val="22"/>
        <w:szCs w:val="22"/>
        <w:lang w:val="en-US" w:eastAsia="en-US" w:bidi="ar-SA"/>
      </w:rPr>
    </w:lvl>
    <w:lvl w:ilvl="2">
      <w:start w:val="1"/>
      <w:numFmt w:val="decimal"/>
      <w:lvlText w:val="%1.%2.%3."/>
      <w:lvlJc w:val="left"/>
      <w:pPr>
        <w:ind w:left="2316" w:hanging="1354"/>
      </w:pPr>
      <w:rPr>
        <w:rFonts w:ascii="Cambria" w:eastAsia="Cambria" w:hAnsi="Cambria" w:cs="Cambria" w:hint="default"/>
        <w:spacing w:val="-6"/>
        <w:w w:val="102"/>
        <w:sz w:val="22"/>
        <w:szCs w:val="22"/>
        <w:lang w:val="en-US" w:eastAsia="en-US" w:bidi="ar-SA"/>
      </w:rPr>
    </w:lvl>
    <w:lvl w:ilvl="3">
      <w:numFmt w:val="bullet"/>
      <w:lvlText w:val="•"/>
      <w:lvlJc w:val="left"/>
      <w:pPr>
        <w:ind w:left="4864" w:hanging="1354"/>
      </w:pPr>
      <w:rPr>
        <w:rFonts w:hint="default"/>
        <w:lang w:val="en-US" w:eastAsia="en-US" w:bidi="ar-SA"/>
      </w:rPr>
    </w:lvl>
    <w:lvl w:ilvl="4">
      <w:numFmt w:val="bullet"/>
      <w:lvlText w:val="•"/>
      <w:lvlJc w:val="left"/>
      <w:pPr>
        <w:ind w:left="5712" w:hanging="1354"/>
      </w:pPr>
      <w:rPr>
        <w:rFonts w:hint="default"/>
        <w:lang w:val="en-US" w:eastAsia="en-US" w:bidi="ar-SA"/>
      </w:rPr>
    </w:lvl>
    <w:lvl w:ilvl="5">
      <w:numFmt w:val="bullet"/>
      <w:lvlText w:val="•"/>
      <w:lvlJc w:val="left"/>
      <w:pPr>
        <w:ind w:left="6560" w:hanging="1354"/>
      </w:pPr>
      <w:rPr>
        <w:rFonts w:hint="default"/>
        <w:lang w:val="en-US" w:eastAsia="en-US" w:bidi="ar-SA"/>
      </w:rPr>
    </w:lvl>
    <w:lvl w:ilvl="6">
      <w:numFmt w:val="bullet"/>
      <w:lvlText w:val="•"/>
      <w:lvlJc w:val="left"/>
      <w:pPr>
        <w:ind w:left="7408" w:hanging="1354"/>
      </w:pPr>
      <w:rPr>
        <w:rFonts w:hint="default"/>
        <w:lang w:val="en-US" w:eastAsia="en-US" w:bidi="ar-SA"/>
      </w:rPr>
    </w:lvl>
    <w:lvl w:ilvl="7">
      <w:numFmt w:val="bullet"/>
      <w:lvlText w:val="•"/>
      <w:lvlJc w:val="left"/>
      <w:pPr>
        <w:ind w:left="8256" w:hanging="1354"/>
      </w:pPr>
      <w:rPr>
        <w:rFonts w:hint="default"/>
        <w:lang w:val="en-US" w:eastAsia="en-US" w:bidi="ar-SA"/>
      </w:rPr>
    </w:lvl>
    <w:lvl w:ilvl="8">
      <w:numFmt w:val="bullet"/>
      <w:lvlText w:val="•"/>
      <w:lvlJc w:val="left"/>
      <w:pPr>
        <w:ind w:left="9104" w:hanging="1354"/>
      </w:pPr>
      <w:rPr>
        <w:rFonts w:hint="default"/>
        <w:lang w:val="en-US" w:eastAsia="en-US" w:bidi="ar-SA"/>
      </w:rPr>
    </w:lvl>
  </w:abstractNum>
  <w:abstractNum w:abstractNumId="40" w15:restartNumberingAfterBreak="0">
    <w:nsid w:val="2BB33530"/>
    <w:multiLevelType w:val="hybridMultilevel"/>
    <w:tmpl w:val="3F4A751A"/>
    <w:lvl w:ilvl="0" w:tplc="068C9666">
      <w:start w:val="1"/>
      <w:numFmt w:val="lowerLetter"/>
      <w:lvlText w:val="%1)"/>
      <w:lvlJc w:val="left"/>
      <w:pPr>
        <w:ind w:left="2316" w:hanging="593"/>
      </w:pPr>
      <w:rPr>
        <w:rFonts w:ascii="Cambria" w:eastAsia="Cambria" w:hAnsi="Cambria" w:cs="Cambria" w:hint="default"/>
        <w:w w:val="102"/>
        <w:sz w:val="22"/>
        <w:szCs w:val="22"/>
        <w:lang w:val="en-US" w:eastAsia="en-US" w:bidi="ar-SA"/>
      </w:rPr>
    </w:lvl>
    <w:lvl w:ilvl="1" w:tplc="74EC21C4">
      <w:numFmt w:val="bullet"/>
      <w:lvlText w:val="•"/>
      <w:lvlJc w:val="left"/>
      <w:pPr>
        <w:ind w:left="3168" w:hanging="593"/>
      </w:pPr>
      <w:rPr>
        <w:rFonts w:hint="default"/>
        <w:lang w:val="en-US" w:eastAsia="en-US" w:bidi="ar-SA"/>
      </w:rPr>
    </w:lvl>
    <w:lvl w:ilvl="2" w:tplc="E3BC4D46">
      <w:numFmt w:val="bullet"/>
      <w:lvlText w:val="•"/>
      <w:lvlJc w:val="left"/>
      <w:pPr>
        <w:ind w:left="4016" w:hanging="593"/>
      </w:pPr>
      <w:rPr>
        <w:rFonts w:hint="default"/>
        <w:lang w:val="en-US" w:eastAsia="en-US" w:bidi="ar-SA"/>
      </w:rPr>
    </w:lvl>
    <w:lvl w:ilvl="3" w:tplc="FF8889CA">
      <w:numFmt w:val="bullet"/>
      <w:lvlText w:val="•"/>
      <w:lvlJc w:val="left"/>
      <w:pPr>
        <w:ind w:left="4864" w:hanging="593"/>
      </w:pPr>
      <w:rPr>
        <w:rFonts w:hint="default"/>
        <w:lang w:val="en-US" w:eastAsia="en-US" w:bidi="ar-SA"/>
      </w:rPr>
    </w:lvl>
    <w:lvl w:ilvl="4" w:tplc="6EE81A0C">
      <w:numFmt w:val="bullet"/>
      <w:lvlText w:val="•"/>
      <w:lvlJc w:val="left"/>
      <w:pPr>
        <w:ind w:left="5712" w:hanging="593"/>
      </w:pPr>
      <w:rPr>
        <w:rFonts w:hint="default"/>
        <w:lang w:val="en-US" w:eastAsia="en-US" w:bidi="ar-SA"/>
      </w:rPr>
    </w:lvl>
    <w:lvl w:ilvl="5" w:tplc="8C58B2A6">
      <w:numFmt w:val="bullet"/>
      <w:lvlText w:val="•"/>
      <w:lvlJc w:val="left"/>
      <w:pPr>
        <w:ind w:left="6560" w:hanging="593"/>
      </w:pPr>
      <w:rPr>
        <w:rFonts w:hint="default"/>
        <w:lang w:val="en-US" w:eastAsia="en-US" w:bidi="ar-SA"/>
      </w:rPr>
    </w:lvl>
    <w:lvl w:ilvl="6" w:tplc="0A42CE06">
      <w:numFmt w:val="bullet"/>
      <w:lvlText w:val="•"/>
      <w:lvlJc w:val="left"/>
      <w:pPr>
        <w:ind w:left="7408" w:hanging="593"/>
      </w:pPr>
      <w:rPr>
        <w:rFonts w:hint="default"/>
        <w:lang w:val="en-US" w:eastAsia="en-US" w:bidi="ar-SA"/>
      </w:rPr>
    </w:lvl>
    <w:lvl w:ilvl="7" w:tplc="5BCAEA9C">
      <w:numFmt w:val="bullet"/>
      <w:lvlText w:val="•"/>
      <w:lvlJc w:val="left"/>
      <w:pPr>
        <w:ind w:left="8256" w:hanging="593"/>
      </w:pPr>
      <w:rPr>
        <w:rFonts w:hint="default"/>
        <w:lang w:val="en-US" w:eastAsia="en-US" w:bidi="ar-SA"/>
      </w:rPr>
    </w:lvl>
    <w:lvl w:ilvl="8" w:tplc="161A419A">
      <w:numFmt w:val="bullet"/>
      <w:lvlText w:val="•"/>
      <w:lvlJc w:val="left"/>
      <w:pPr>
        <w:ind w:left="9104" w:hanging="593"/>
      </w:pPr>
      <w:rPr>
        <w:rFonts w:hint="default"/>
        <w:lang w:val="en-US" w:eastAsia="en-US" w:bidi="ar-SA"/>
      </w:rPr>
    </w:lvl>
  </w:abstractNum>
  <w:abstractNum w:abstractNumId="41" w15:restartNumberingAfterBreak="0">
    <w:nsid w:val="2BEF210F"/>
    <w:multiLevelType w:val="hybridMultilevel"/>
    <w:tmpl w:val="CC30026A"/>
    <w:lvl w:ilvl="0" w:tplc="E132E402">
      <w:start w:val="1"/>
      <w:numFmt w:val="lowerLetter"/>
      <w:lvlText w:val="%1."/>
      <w:lvlJc w:val="left"/>
      <w:pPr>
        <w:ind w:left="619" w:hanging="327"/>
      </w:pPr>
      <w:rPr>
        <w:rFonts w:ascii="Cambria" w:eastAsia="Cambria" w:hAnsi="Cambria" w:cs="Cambria" w:hint="default"/>
        <w:b w:val="0"/>
        <w:bCs w:val="0"/>
        <w:i w:val="0"/>
        <w:iCs w:val="0"/>
        <w:spacing w:val="-3"/>
        <w:w w:val="100"/>
        <w:sz w:val="22"/>
        <w:szCs w:val="22"/>
        <w:lang w:val="en-US" w:eastAsia="en-US" w:bidi="ar-SA"/>
      </w:rPr>
    </w:lvl>
    <w:lvl w:ilvl="1" w:tplc="AB16FCB4">
      <w:numFmt w:val="bullet"/>
      <w:lvlText w:val="•"/>
      <w:lvlJc w:val="left"/>
      <w:pPr>
        <w:ind w:left="1259" w:hanging="327"/>
      </w:pPr>
      <w:rPr>
        <w:rFonts w:hint="default"/>
        <w:lang w:val="en-US" w:eastAsia="en-US" w:bidi="ar-SA"/>
      </w:rPr>
    </w:lvl>
    <w:lvl w:ilvl="2" w:tplc="3D5A3598">
      <w:numFmt w:val="bullet"/>
      <w:lvlText w:val="•"/>
      <w:lvlJc w:val="left"/>
      <w:pPr>
        <w:ind w:left="1898" w:hanging="327"/>
      </w:pPr>
      <w:rPr>
        <w:rFonts w:hint="default"/>
        <w:lang w:val="en-US" w:eastAsia="en-US" w:bidi="ar-SA"/>
      </w:rPr>
    </w:lvl>
    <w:lvl w:ilvl="3" w:tplc="4F862E8C">
      <w:numFmt w:val="bullet"/>
      <w:lvlText w:val="•"/>
      <w:lvlJc w:val="left"/>
      <w:pPr>
        <w:ind w:left="2537" w:hanging="327"/>
      </w:pPr>
      <w:rPr>
        <w:rFonts w:hint="default"/>
        <w:lang w:val="en-US" w:eastAsia="en-US" w:bidi="ar-SA"/>
      </w:rPr>
    </w:lvl>
    <w:lvl w:ilvl="4" w:tplc="0D40C6B0">
      <w:numFmt w:val="bullet"/>
      <w:lvlText w:val="•"/>
      <w:lvlJc w:val="left"/>
      <w:pPr>
        <w:ind w:left="3176" w:hanging="327"/>
      </w:pPr>
      <w:rPr>
        <w:rFonts w:hint="default"/>
        <w:lang w:val="en-US" w:eastAsia="en-US" w:bidi="ar-SA"/>
      </w:rPr>
    </w:lvl>
    <w:lvl w:ilvl="5" w:tplc="F2506E8A">
      <w:numFmt w:val="bullet"/>
      <w:lvlText w:val="•"/>
      <w:lvlJc w:val="left"/>
      <w:pPr>
        <w:ind w:left="3815" w:hanging="327"/>
      </w:pPr>
      <w:rPr>
        <w:rFonts w:hint="default"/>
        <w:lang w:val="en-US" w:eastAsia="en-US" w:bidi="ar-SA"/>
      </w:rPr>
    </w:lvl>
    <w:lvl w:ilvl="6" w:tplc="FF50279E">
      <w:numFmt w:val="bullet"/>
      <w:lvlText w:val="•"/>
      <w:lvlJc w:val="left"/>
      <w:pPr>
        <w:ind w:left="4454" w:hanging="327"/>
      </w:pPr>
      <w:rPr>
        <w:rFonts w:hint="default"/>
        <w:lang w:val="en-US" w:eastAsia="en-US" w:bidi="ar-SA"/>
      </w:rPr>
    </w:lvl>
    <w:lvl w:ilvl="7" w:tplc="57E4510E">
      <w:numFmt w:val="bullet"/>
      <w:lvlText w:val="•"/>
      <w:lvlJc w:val="left"/>
      <w:pPr>
        <w:ind w:left="5093" w:hanging="327"/>
      </w:pPr>
      <w:rPr>
        <w:rFonts w:hint="default"/>
        <w:lang w:val="en-US" w:eastAsia="en-US" w:bidi="ar-SA"/>
      </w:rPr>
    </w:lvl>
    <w:lvl w:ilvl="8" w:tplc="18164B66">
      <w:numFmt w:val="bullet"/>
      <w:lvlText w:val="•"/>
      <w:lvlJc w:val="left"/>
      <w:pPr>
        <w:ind w:left="5732" w:hanging="327"/>
      </w:pPr>
      <w:rPr>
        <w:rFonts w:hint="default"/>
        <w:lang w:val="en-US" w:eastAsia="en-US" w:bidi="ar-SA"/>
      </w:rPr>
    </w:lvl>
  </w:abstractNum>
  <w:abstractNum w:abstractNumId="42" w15:restartNumberingAfterBreak="0">
    <w:nsid w:val="2CB83A46"/>
    <w:multiLevelType w:val="multilevel"/>
    <w:tmpl w:val="C03AFBB2"/>
    <w:lvl w:ilvl="0">
      <w:start w:val="1"/>
      <w:numFmt w:val="decimal"/>
      <w:lvlText w:val="%1"/>
      <w:lvlJc w:val="left"/>
      <w:pPr>
        <w:ind w:left="2316" w:hanging="1354"/>
      </w:pPr>
      <w:rPr>
        <w:rFonts w:hint="default"/>
        <w:lang w:val="en-US" w:eastAsia="en-US" w:bidi="ar-SA"/>
      </w:rPr>
    </w:lvl>
    <w:lvl w:ilvl="1">
      <w:start w:val="29"/>
      <w:numFmt w:val="decimal"/>
      <w:lvlText w:val="%1.%2"/>
      <w:lvlJc w:val="left"/>
      <w:pPr>
        <w:ind w:left="2316" w:hanging="1354"/>
      </w:pPr>
      <w:rPr>
        <w:rFonts w:hint="default"/>
        <w:lang w:val="en-US" w:eastAsia="en-US" w:bidi="ar-SA"/>
      </w:rPr>
    </w:lvl>
    <w:lvl w:ilvl="2">
      <w:start w:val="3"/>
      <w:numFmt w:val="decimal"/>
      <w:lvlText w:val="%1.%2.%3."/>
      <w:lvlJc w:val="left"/>
      <w:pPr>
        <w:ind w:left="2316" w:hanging="1354"/>
      </w:pPr>
      <w:rPr>
        <w:rFonts w:ascii="Cambria" w:eastAsia="Cambria" w:hAnsi="Cambria" w:cs="Cambria" w:hint="default"/>
        <w:spacing w:val="-6"/>
        <w:w w:val="102"/>
        <w:sz w:val="22"/>
        <w:szCs w:val="22"/>
        <w:lang w:val="en-US" w:eastAsia="en-US" w:bidi="ar-SA"/>
      </w:rPr>
    </w:lvl>
    <w:lvl w:ilvl="3">
      <w:numFmt w:val="bullet"/>
      <w:lvlText w:val="•"/>
      <w:lvlJc w:val="left"/>
      <w:pPr>
        <w:ind w:left="4864" w:hanging="1354"/>
      </w:pPr>
      <w:rPr>
        <w:rFonts w:hint="default"/>
        <w:lang w:val="en-US" w:eastAsia="en-US" w:bidi="ar-SA"/>
      </w:rPr>
    </w:lvl>
    <w:lvl w:ilvl="4">
      <w:numFmt w:val="bullet"/>
      <w:lvlText w:val="•"/>
      <w:lvlJc w:val="left"/>
      <w:pPr>
        <w:ind w:left="5712" w:hanging="1354"/>
      </w:pPr>
      <w:rPr>
        <w:rFonts w:hint="default"/>
        <w:lang w:val="en-US" w:eastAsia="en-US" w:bidi="ar-SA"/>
      </w:rPr>
    </w:lvl>
    <w:lvl w:ilvl="5">
      <w:numFmt w:val="bullet"/>
      <w:lvlText w:val="•"/>
      <w:lvlJc w:val="left"/>
      <w:pPr>
        <w:ind w:left="6560" w:hanging="1354"/>
      </w:pPr>
      <w:rPr>
        <w:rFonts w:hint="default"/>
        <w:lang w:val="en-US" w:eastAsia="en-US" w:bidi="ar-SA"/>
      </w:rPr>
    </w:lvl>
    <w:lvl w:ilvl="6">
      <w:numFmt w:val="bullet"/>
      <w:lvlText w:val="•"/>
      <w:lvlJc w:val="left"/>
      <w:pPr>
        <w:ind w:left="7408" w:hanging="1354"/>
      </w:pPr>
      <w:rPr>
        <w:rFonts w:hint="default"/>
        <w:lang w:val="en-US" w:eastAsia="en-US" w:bidi="ar-SA"/>
      </w:rPr>
    </w:lvl>
    <w:lvl w:ilvl="7">
      <w:numFmt w:val="bullet"/>
      <w:lvlText w:val="•"/>
      <w:lvlJc w:val="left"/>
      <w:pPr>
        <w:ind w:left="8256" w:hanging="1354"/>
      </w:pPr>
      <w:rPr>
        <w:rFonts w:hint="default"/>
        <w:lang w:val="en-US" w:eastAsia="en-US" w:bidi="ar-SA"/>
      </w:rPr>
    </w:lvl>
    <w:lvl w:ilvl="8">
      <w:numFmt w:val="bullet"/>
      <w:lvlText w:val="•"/>
      <w:lvlJc w:val="left"/>
      <w:pPr>
        <w:ind w:left="9104" w:hanging="1354"/>
      </w:pPr>
      <w:rPr>
        <w:rFonts w:hint="default"/>
        <w:lang w:val="en-US" w:eastAsia="en-US" w:bidi="ar-SA"/>
      </w:rPr>
    </w:lvl>
  </w:abstractNum>
  <w:abstractNum w:abstractNumId="43" w15:restartNumberingAfterBreak="0">
    <w:nsid w:val="2CC961DF"/>
    <w:multiLevelType w:val="hybridMultilevel"/>
    <w:tmpl w:val="E1FAE0DC"/>
    <w:lvl w:ilvl="0" w:tplc="55ECDAD6">
      <w:start w:val="1"/>
      <w:numFmt w:val="decimal"/>
      <w:lvlText w:val="%1."/>
      <w:lvlJc w:val="left"/>
      <w:pPr>
        <w:ind w:left="720" w:hanging="360"/>
      </w:pPr>
      <w:rPr>
        <w:rFonts w:hint="default"/>
        <w:w w:val="105"/>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4" w15:restartNumberingAfterBreak="0">
    <w:nsid w:val="2E733A53"/>
    <w:multiLevelType w:val="multilevel"/>
    <w:tmpl w:val="711A5C52"/>
    <w:lvl w:ilvl="0">
      <w:start w:val="3"/>
      <w:numFmt w:val="decimal"/>
      <w:lvlText w:val="%1"/>
      <w:lvlJc w:val="left"/>
      <w:pPr>
        <w:ind w:left="2316" w:hanging="1356"/>
      </w:pPr>
      <w:rPr>
        <w:rFonts w:hint="default"/>
        <w:lang w:val="en-US" w:eastAsia="en-US" w:bidi="ar-SA"/>
      </w:rPr>
    </w:lvl>
    <w:lvl w:ilvl="1">
      <w:start w:val="25"/>
      <w:numFmt w:val="decimal"/>
      <w:lvlText w:val="%1.%2"/>
      <w:lvlJc w:val="left"/>
      <w:pPr>
        <w:ind w:left="2316" w:hanging="1356"/>
      </w:pPr>
      <w:rPr>
        <w:rFonts w:hint="default"/>
        <w:lang w:val="en-US" w:eastAsia="en-US" w:bidi="ar-SA"/>
      </w:rPr>
    </w:lvl>
    <w:lvl w:ilvl="2">
      <w:start w:val="3"/>
      <w:numFmt w:val="decimal"/>
      <w:lvlText w:val="%1.%2.%3."/>
      <w:lvlJc w:val="left"/>
      <w:pPr>
        <w:ind w:left="2316" w:hanging="1356"/>
      </w:pPr>
      <w:rPr>
        <w:rFonts w:ascii="Cambria" w:eastAsia="Cambria" w:hAnsi="Cambria" w:cs="Cambria" w:hint="default"/>
        <w:b/>
        <w:bCs/>
        <w:spacing w:val="-5"/>
        <w:w w:val="102"/>
        <w:sz w:val="22"/>
        <w:szCs w:val="22"/>
        <w:lang w:val="en-US" w:eastAsia="en-US" w:bidi="ar-SA"/>
      </w:rPr>
    </w:lvl>
    <w:lvl w:ilvl="3">
      <w:start w:val="1"/>
      <w:numFmt w:val="lowerRoman"/>
      <w:lvlText w:val="%4."/>
      <w:lvlJc w:val="left"/>
      <w:pPr>
        <w:ind w:left="2136" w:hanging="269"/>
        <w:jc w:val="right"/>
      </w:pPr>
      <w:rPr>
        <w:rFonts w:hint="default"/>
        <w:w w:val="103"/>
        <w:lang w:val="en-US" w:eastAsia="en-US" w:bidi="ar-SA"/>
      </w:rPr>
    </w:lvl>
    <w:lvl w:ilvl="4">
      <w:numFmt w:val="bullet"/>
      <w:lvlText w:val="•"/>
      <w:lvlJc w:val="left"/>
      <w:pPr>
        <w:ind w:left="5146" w:hanging="269"/>
      </w:pPr>
      <w:rPr>
        <w:rFonts w:hint="default"/>
        <w:lang w:val="en-US" w:eastAsia="en-US" w:bidi="ar-SA"/>
      </w:rPr>
    </w:lvl>
    <w:lvl w:ilvl="5">
      <w:numFmt w:val="bullet"/>
      <w:lvlText w:val="•"/>
      <w:lvlJc w:val="left"/>
      <w:pPr>
        <w:ind w:left="6088" w:hanging="269"/>
      </w:pPr>
      <w:rPr>
        <w:rFonts w:hint="default"/>
        <w:lang w:val="en-US" w:eastAsia="en-US" w:bidi="ar-SA"/>
      </w:rPr>
    </w:lvl>
    <w:lvl w:ilvl="6">
      <w:numFmt w:val="bullet"/>
      <w:lvlText w:val="•"/>
      <w:lvlJc w:val="left"/>
      <w:pPr>
        <w:ind w:left="7031" w:hanging="269"/>
      </w:pPr>
      <w:rPr>
        <w:rFonts w:hint="default"/>
        <w:lang w:val="en-US" w:eastAsia="en-US" w:bidi="ar-SA"/>
      </w:rPr>
    </w:lvl>
    <w:lvl w:ilvl="7">
      <w:numFmt w:val="bullet"/>
      <w:lvlText w:val="•"/>
      <w:lvlJc w:val="left"/>
      <w:pPr>
        <w:ind w:left="7973" w:hanging="269"/>
      </w:pPr>
      <w:rPr>
        <w:rFonts w:hint="default"/>
        <w:lang w:val="en-US" w:eastAsia="en-US" w:bidi="ar-SA"/>
      </w:rPr>
    </w:lvl>
    <w:lvl w:ilvl="8">
      <w:numFmt w:val="bullet"/>
      <w:lvlText w:val="•"/>
      <w:lvlJc w:val="left"/>
      <w:pPr>
        <w:ind w:left="8915" w:hanging="269"/>
      </w:pPr>
      <w:rPr>
        <w:rFonts w:hint="default"/>
        <w:lang w:val="en-US" w:eastAsia="en-US" w:bidi="ar-SA"/>
      </w:rPr>
    </w:lvl>
  </w:abstractNum>
  <w:abstractNum w:abstractNumId="45" w15:restartNumberingAfterBreak="0">
    <w:nsid w:val="2F660E87"/>
    <w:multiLevelType w:val="hybridMultilevel"/>
    <w:tmpl w:val="E1FAE0DC"/>
    <w:lvl w:ilvl="0" w:tplc="55ECDAD6">
      <w:start w:val="1"/>
      <w:numFmt w:val="decimal"/>
      <w:lvlText w:val="%1."/>
      <w:lvlJc w:val="left"/>
      <w:pPr>
        <w:ind w:left="720" w:hanging="360"/>
      </w:pPr>
      <w:rPr>
        <w:rFonts w:hint="default"/>
        <w:w w:val="105"/>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6" w15:restartNumberingAfterBreak="0">
    <w:nsid w:val="2F7F4E9D"/>
    <w:multiLevelType w:val="hybridMultilevel"/>
    <w:tmpl w:val="53207486"/>
    <w:lvl w:ilvl="0" w:tplc="D480EC64">
      <w:start w:val="4"/>
      <w:numFmt w:val="decimal"/>
      <w:lvlText w:val="%1."/>
      <w:lvlJc w:val="left"/>
      <w:pPr>
        <w:ind w:left="506" w:hanging="288"/>
      </w:pPr>
      <w:rPr>
        <w:rFonts w:ascii="Cambria" w:eastAsia="Cambria" w:hAnsi="Cambria" w:cs="Cambria" w:hint="default"/>
        <w:b w:val="0"/>
        <w:bCs w:val="0"/>
        <w:i w:val="0"/>
        <w:iCs w:val="0"/>
        <w:spacing w:val="-1"/>
        <w:w w:val="93"/>
        <w:sz w:val="26"/>
        <w:szCs w:val="26"/>
        <w:lang w:val="en-US" w:eastAsia="en-US" w:bidi="ar-SA"/>
      </w:rPr>
    </w:lvl>
    <w:lvl w:ilvl="1" w:tplc="79985F0C">
      <w:start w:val="1"/>
      <w:numFmt w:val="lowerLetter"/>
      <w:lvlText w:val="(%2)"/>
      <w:lvlJc w:val="left"/>
      <w:pPr>
        <w:ind w:left="794" w:hanging="576"/>
      </w:pPr>
      <w:rPr>
        <w:rFonts w:ascii="Cambria" w:eastAsia="Cambria" w:hAnsi="Cambria" w:cs="Cambria" w:hint="default"/>
        <w:b w:val="0"/>
        <w:bCs w:val="0"/>
        <w:i w:val="0"/>
        <w:iCs w:val="0"/>
        <w:spacing w:val="-2"/>
        <w:w w:val="93"/>
        <w:sz w:val="26"/>
        <w:szCs w:val="26"/>
        <w:lang w:val="en-US" w:eastAsia="en-US" w:bidi="ar-SA"/>
      </w:rPr>
    </w:lvl>
    <w:lvl w:ilvl="2" w:tplc="A32E8CB0">
      <w:start w:val="2"/>
      <w:numFmt w:val="decimal"/>
      <w:lvlText w:val="%3."/>
      <w:lvlJc w:val="left"/>
      <w:pPr>
        <w:ind w:left="645" w:hanging="471"/>
      </w:pPr>
      <w:rPr>
        <w:rFonts w:ascii="Cambria" w:eastAsia="Cambria" w:hAnsi="Cambria" w:cs="Cambria" w:hint="default"/>
        <w:b w:val="0"/>
        <w:bCs w:val="0"/>
        <w:i w:val="0"/>
        <w:iCs w:val="0"/>
        <w:spacing w:val="-1"/>
        <w:w w:val="93"/>
        <w:sz w:val="26"/>
        <w:szCs w:val="26"/>
        <w:lang w:val="en-US" w:eastAsia="en-US" w:bidi="ar-SA"/>
      </w:rPr>
    </w:lvl>
    <w:lvl w:ilvl="3" w:tplc="A9D28704">
      <w:start w:val="1"/>
      <w:numFmt w:val="lowerLetter"/>
      <w:lvlText w:val="(%4)"/>
      <w:lvlJc w:val="left"/>
      <w:pPr>
        <w:ind w:left="708" w:hanging="346"/>
      </w:pPr>
      <w:rPr>
        <w:rFonts w:ascii="Cambria" w:eastAsia="Cambria" w:hAnsi="Cambria" w:cs="Cambria" w:hint="default"/>
        <w:b w:val="0"/>
        <w:bCs w:val="0"/>
        <w:i w:val="0"/>
        <w:iCs w:val="0"/>
        <w:spacing w:val="-2"/>
        <w:w w:val="93"/>
        <w:sz w:val="26"/>
        <w:szCs w:val="26"/>
        <w:lang w:val="en-US" w:eastAsia="en-US" w:bidi="ar-SA"/>
      </w:rPr>
    </w:lvl>
    <w:lvl w:ilvl="4" w:tplc="3CC494EC">
      <w:start w:val="1"/>
      <w:numFmt w:val="decimal"/>
      <w:lvlText w:val="%5."/>
      <w:lvlJc w:val="left"/>
      <w:pPr>
        <w:ind w:left="1178" w:hanging="456"/>
      </w:pPr>
      <w:rPr>
        <w:rFonts w:ascii="Tahoma" w:eastAsia="Tahoma" w:hAnsi="Tahoma" w:cs="Tahoma" w:hint="default"/>
        <w:b w:val="0"/>
        <w:bCs w:val="0"/>
        <w:i w:val="0"/>
        <w:iCs w:val="0"/>
        <w:spacing w:val="-1"/>
        <w:w w:val="100"/>
        <w:sz w:val="22"/>
        <w:szCs w:val="22"/>
        <w:lang w:val="en-US" w:eastAsia="en-US" w:bidi="ar-SA"/>
      </w:rPr>
    </w:lvl>
    <w:lvl w:ilvl="5" w:tplc="8510222E">
      <w:numFmt w:val="bullet"/>
      <w:lvlText w:val="•"/>
      <w:lvlJc w:val="left"/>
      <w:pPr>
        <w:ind w:left="2802" w:hanging="456"/>
      </w:pPr>
      <w:rPr>
        <w:rFonts w:hint="default"/>
        <w:lang w:val="en-US" w:eastAsia="en-US" w:bidi="ar-SA"/>
      </w:rPr>
    </w:lvl>
    <w:lvl w:ilvl="6" w:tplc="C1BAA94E">
      <w:numFmt w:val="bullet"/>
      <w:lvlText w:val="•"/>
      <w:lvlJc w:val="left"/>
      <w:pPr>
        <w:ind w:left="4425" w:hanging="456"/>
      </w:pPr>
      <w:rPr>
        <w:rFonts w:hint="default"/>
        <w:lang w:val="en-US" w:eastAsia="en-US" w:bidi="ar-SA"/>
      </w:rPr>
    </w:lvl>
    <w:lvl w:ilvl="7" w:tplc="C9A4579C">
      <w:numFmt w:val="bullet"/>
      <w:lvlText w:val="•"/>
      <w:lvlJc w:val="left"/>
      <w:pPr>
        <w:ind w:left="6048" w:hanging="456"/>
      </w:pPr>
      <w:rPr>
        <w:rFonts w:hint="default"/>
        <w:lang w:val="en-US" w:eastAsia="en-US" w:bidi="ar-SA"/>
      </w:rPr>
    </w:lvl>
    <w:lvl w:ilvl="8" w:tplc="65E0BF1E">
      <w:numFmt w:val="bullet"/>
      <w:lvlText w:val="•"/>
      <w:lvlJc w:val="left"/>
      <w:pPr>
        <w:ind w:left="7671" w:hanging="456"/>
      </w:pPr>
      <w:rPr>
        <w:rFonts w:hint="default"/>
        <w:lang w:val="en-US" w:eastAsia="en-US" w:bidi="ar-SA"/>
      </w:rPr>
    </w:lvl>
  </w:abstractNum>
  <w:abstractNum w:abstractNumId="47" w15:restartNumberingAfterBreak="0">
    <w:nsid w:val="30FF662B"/>
    <w:multiLevelType w:val="hybridMultilevel"/>
    <w:tmpl w:val="3566F7FA"/>
    <w:lvl w:ilvl="0" w:tplc="D820E60E">
      <w:start w:val="1"/>
      <w:numFmt w:val="decimal"/>
      <w:lvlText w:val="%1."/>
      <w:lvlJc w:val="left"/>
      <w:pPr>
        <w:ind w:left="1323" w:hanging="360"/>
      </w:pPr>
      <w:rPr>
        <w:rFonts w:hint="default"/>
      </w:rPr>
    </w:lvl>
    <w:lvl w:ilvl="1" w:tplc="40090019" w:tentative="1">
      <w:start w:val="1"/>
      <w:numFmt w:val="lowerLetter"/>
      <w:lvlText w:val="%2."/>
      <w:lvlJc w:val="left"/>
      <w:pPr>
        <w:ind w:left="2043" w:hanging="360"/>
      </w:pPr>
    </w:lvl>
    <w:lvl w:ilvl="2" w:tplc="4009001B" w:tentative="1">
      <w:start w:val="1"/>
      <w:numFmt w:val="lowerRoman"/>
      <w:lvlText w:val="%3."/>
      <w:lvlJc w:val="right"/>
      <w:pPr>
        <w:ind w:left="2763" w:hanging="180"/>
      </w:pPr>
    </w:lvl>
    <w:lvl w:ilvl="3" w:tplc="4009000F" w:tentative="1">
      <w:start w:val="1"/>
      <w:numFmt w:val="decimal"/>
      <w:lvlText w:val="%4."/>
      <w:lvlJc w:val="left"/>
      <w:pPr>
        <w:ind w:left="3483" w:hanging="360"/>
      </w:pPr>
    </w:lvl>
    <w:lvl w:ilvl="4" w:tplc="40090019" w:tentative="1">
      <w:start w:val="1"/>
      <w:numFmt w:val="lowerLetter"/>
      <w:lvlText w:val="%5."/>
      <w:lvlJc w:val="left"/>
      <w:pPr>
        <w:ind w:left="4203" w:hanging="360"/>
      </w:pPr>
    </w:lvl>
    <w:lvl w:ilvl="5" w:tplc="4009001B" w:tentative="1">
      <w:start w:val="1"/>
      <w:numFmt w:val="lowerRoman"/>
      <w:lvlText w:val="%6."/>
      <w:lvlJc w:val="right"/>
      <w:pPr>
        <w:ind w:left="4923" w:hanging="180"/>
      </w:pPr>
    </w:lvl>
    <w:lvl w:ilvl="6" w:tplc="4009000F" w:tentative="1">
      <w:start w:val="1"/>
      <w:numFmt w:val="decimal"/>
      <w:lvlText w:val="%7."/>
      <w:lvlJc w:val="left"/>
      <w:pPr>
        <w:ind w:left="5643" w:hanging="360"/>
      </w:pPr>
    </w:lvl>
    <w:lvl w:ilvl="7" w:tplc="40090019" w:tentative="1">
      <w:start w:val="1"/>
      <w:numFmt w:val="lowerLetter"/>
      <w:lvlText w:val="%8."/>
      <w:lvlJc w:val="left"/>
      <w:pPr>
        <w:ind w:left="6363" w:hanging="360"/>
      </w:pPr>
    </w:lvl>
    <w:lvl w:ilvl="8" w:tplc="4009001B" w:tentative="1">
      <w:start w:val="1"/>
      <w:numFmt w:val="lowerRoman"/>
      <w:lvlText w:val="%9."/>
      <w:lvlJc w:val="right"/>
      <w:pPr>
        <w:ind w:left="7083" w:hanging="180"/>
      </w:pPr>
    </w:lvl>
  </w:abstractNum>
  <w:abstractNum w:abstractNumId="48" w15:restartNumberingAfterBreak="0">
    <w:nsid w:val="3152550E"/>
    <w:multiLevelType w:val="multilevel"/>
    <w:tmpl w:val="126E41D0"/>
    <w:lvl w:ilvl="0">
      <w:start w:val="3"/>
      <w:numFmt w:val="decimal"/>
      <w:lvlText w:val="%1"/>
      <w:lvlJc w:val="left"/>
      <w:pPr>
        <w:ind w:left="2316" w:hanging="1356"/>
      </w:pPr>
      <w:rPr>
        <w:rFonts w:hint="default"/>
        <w:lang w:val="en-US" w:eastAsia="en-US" w:bidi="ar-SA"/>
      </w:rPr>
    </w:lvl>
    <w:lvl w:ilvl="1">
      <w:start w:val="23"/>
      <w:numFmt w:val="decimal"/>
      <w:lvlText w:val="%1.%2."/>
      <w:lvlJc w:val="left"/>
      <w:pPr>
        <w:ind w:left="2316" w:hanging="1356"/>
      </w:pPr>
      <w:rPr>
        <w:rFonts w:ascii="Cambria" w:eastAsia="Cambria" w:hAnsi="Cambria" w:cs="Cambria" w:hint="default"/>
        <w:b/>
        <w:bCs/>
        <w:spacing w:val="-5"/>
        <w:w w:val="102"/>
        <w:sz w:val="22"/>
        <w:szCs w:val="22"/>
        <w:lang w:val="en-US" w:eastAsia="en-US" w:bidi="ar-SA"/>
      </w:rPr>
    </w:lvl>
    <w:lvl w:ilvl="2">
      <w:start w:val="1"/>
      <w:numFmt w:val="decimal"/>
      <w:lvlText w:val="%1.%2.%3."/>
      <w:lvlJc w:val="left"/>
      <w:pPr>
        <w:ind w:left="2316" w:hanging="1457"/>
      </w:pPr>
      <w:rPr>
        <w:rFonts w:ascii="Cambria" w:eastAsia="Cambria" w:hAnsi="Cambria" w:cs="Cambria" w:hint="default"/>
        <w:spacing w:val="-4"/>
        <w:w w:val="102"/>
        <w:sz w:val="22"/>
        <w:szCs w:val="22"/>
        <w:lang w:val="en-US" w:eastAsia="en-US" w:bidi="ar-SA"/>
      </w:rPr>
    </w:lvl>
    <w:lvl w:ilvl="3">
      <w:numFmt w:val="bullet"/>
      <w:lvlText w:val="•"/>
      <w:lvlJc w:val="left"/>
      <w:pPr>
        <w:ind w:left="4864" w:hanging="1457"/>
      </w:pPr>
      <w:rPr>
        <w:rFonts w:hint="default"/>
        <w:lang w:val="en-US" w:eastAsia="en-US" w:bidi="ar-SA"/>
      </w:rPr>
    </w:lvl>
    <w:lvl w:ilvl="4">
      <w:numFmt w:val="bullet"/>
      <w:lvlText w:val="•"/>
      <w:lvlJc w:val="left"/>
      <w:pPr>
        <w:ind w:left="5712" w:hanging="1457"/>
      </w:pPr>
      <w:rPr>
        <w:rFonts w:hint="default"/>
        <w:lang w:val="en-US" w:eastAsia="en-US" w:bidi="ar-SA"/>
      </w:rPr>
    </w:lvl>
    <w:lvl w:ilvl="5">
      <w:numFmt w:val="bullet"/>
      <w:lvlText w:val="•"/>
      <w:lvlJc w:val="left"/>
      <w:pPr>
        <w:ind w:left="6560" w:hanging="1457"/>
      </w:pPr>
      <w:rPr>
        <w:rFonts w:hint="default"/>
        <w:lang w:val="en-US" w:eastAsia="en-US" w:bidi="ar-SA"/>
      </w:rPr>
    </w:lvl>
    <w:lvl w:ilvl="6">
      <w:numFmt w:val="bullet"/>
      <w:lvlText w:val="•"/>
      <w:lvlJc w:val="left"/>
      <w:pPr>
        <w:ind w:left="7408" w:hanging="1457"/>
      </w:pPr>
      <w:rPr>
        <w:rFonts w:hint="default"/>
        <w:lang w:val="en-US" w:eastAsia="en-US" w:bidi="ar-SA"/>
      </w:rPr>
    </w:lvl>
    <w:lvl w:ilvl="7">
      <w:numFmt w:val="bullet"/>
      <w:lvlText w:val="•"/>
      <w:lvlJc w:val="left"/>
      <w:pPr>
        <w:ind w:left="8256" w:hanging="1457"/>
      </w:pPr>
      <w:rPr>
        <w:rFonts w:hint="default"/>
        <w:lang w:val="en-US" w:eastAsia="en-US" w:bidi="ar-SA"/>
      </w:rPr>
    </w:lvl>
    <w:lvl w:ilvl="8">
      <w:numFmt w:val="bullet"/>
      <w:lvlText w:val="•"/>
      <w:lvlJc w:val="left"/>
      <w:pPr>
        <w:ind w:left="9104" w:hanging="1457"/>
      </w:pPr>
      <w:rPr>
        <w:rFonts w:hint="default"/>
        <w:lang w:val="en-US" w:eastAsia="en-US" w:bidi="ar-SA"/>
      </w:rPr>
    </w:lvl>
  </w:abstractNum>
  <w:abstractNum w:abstractNumId="49" w15:restartNumberingAfterBreak="0">
    <w:nsid w:val="34043547"/>
    <w:multiLevelType w:val="multilevel"/>
    <w:tmpl w:val="D28CD914"/>
    <w:lvl w:ilvl="0">
      <w:start w:val="1"/>
      <w:numFmt w:val="decimal"/>
      <w:lvlText w:val="%1"/>
      <w:lvlJc w:val="left"/>
      <w:pPr>
        <w:ind w:left="2067" w:hanging="922"/>
      </w:pPr>
      <w:rPr>
        <w:rFonts w:hint="default"/>
        <w:lang w:val="en-US" w:eastAsia="en-US" w:bidi="ar-SA"/>
      </w:rPr>
    </w:lvl>
    <w:lvl w:ilvl="1">
      <w:start w:val="4"/>
      <w:numFmt w:val="decimal"/>
      <w:lvlText w:val="%1.%2"/>
      <w:lvlJc w:val="left"/>
      <w:pPr>
        <w:ind w:left="2067" w:hanging="922"/>
      </w:pPr>
      <w:rPr>
        <w:rFonts w:hint="default"/>
        <w:lang w:val="en-US" w:eastAsia="en-US" w:bidi="ar-SA"/>
      </w:rPr>
    </w:lvl>
    <w:lvl w:ilvl="2">
      <w:start w:val="1"/>
      <w:numFmt w:val="decimal"/>
      <w:lvlText w:val="%1.%2.%3"/>
      <w:lvlJc w:val="left"/>
      <w:pPr>
        <w:ind w:left="2067" w:hanging="922"/>
        <w:jc w:val="right"/>
      </w:pPr>
      <w:rPr>
        <w:rFonts w:ascii="Cambria" w:eastAsia="Cambria" w:hAnsi="Cambria" w:cs="Cambria" w:hint="default"/>
        <w:b/>
        <w:bCs/>
        <w:spacing w:val="-8"/>
        <w:w w:val="102"/>
        <w:sz w:val="22"/>
        <w:szCs w:val="22"/>
        <w:lang w:val="en-US" w:eastAsia="en-US" w:bidi="ar-SA"/>
      </w:rPr>
    </w:lvl>
    <w:lvl w:ilvl="3">
      <w:start w:val="1"/>
      <w:numFmt w:val="lowerLetter"/>
      <w:lvlText w:val="%4."/>
      <w:lvlJc w:val="left"/>
      <w:pPr>
        <w:ind w:left="2655" w:hanging="339"/>
      </w:pPr>
      <w:rPr>
        <w:rFonts w:ascii="Cambria" w:eastAsia="Cambria" w:hAnsi="Cambria" w:cs="Cambria" w:hint="default"/>
        <w:b/>
        <w:spacing w:val="-2"/>
        <w:w w:val="102"/>
        <w:sz w:val="22"/>
        <w:szCs w:val="22"/>
        <w:lang w:val="en-US" w:eastAsia="en-US" w:bidi="ar-SA"/>
      </w:rPr>
    </w:lvl>
    <w:lvl w:ilvl="4">
      <w:numFmt w:val="bullet"/>
      <w:lvlText w:val="•"/>
      <w:lvlJc w:val="left"/>
      <w:pPr>
        <w:ind w:left="5373" w:hanging="339"/>
      </w:pPr>
      <w:rPr>
        <w:rFonts w:hint="default"/>
        <w:lang w:val="en-US" w:eastAsia="en-US" w:bidi="ar-SA"/>
      </w:rPr>
    </w:lvl>
    <w:lvl w:ilvl="5">
      <w:numFmt w:val="bullet"/>
      <w:lvlText w:val="•"/>
      <w:lvlJc w:val="left"/>
      <w:pPr>
        <w:ind w:left="6277" w:hanging="339"/>
      </w:pPr>
      <w:rPr>
        <w:rFonts w:hint="default"/>
        <w:lang w:val="en-US" w:eastAsia="en-US" w:bidi="ar-SA"/>
      </w:rPr>
    </w:lvl>
    <w:lvl w:ilvl="6">
      <w:numFmt w:val="bullet"/>
      <w:lvlText w:val="•"/>
      <w:lvlJc w:val="left"/>
      <w:pPr>
        <w:ind w:left="7182" w:hanging="339"/>
      </w:pPr>
      <w:rPr>
        <w:rFonts w:hint="default"/>
        <w:lang w:val="en-US" w:eastAsia="en-US" w:bidi="ar-SA"/>
      </w:rPr>
    </w:lvl>
    <w:lvl w:ilvl="7">
      <w:numFmt w:val="bullet"/>
      <w:lvlText w:val="•"/>
      <w:lvlJc w:val="left"/>
      <w:pPr>
        <w:ind w:left="8086" w:hanging="339"/>
      </w:pPr>
      <w:rPr>
        <w:rFonts w:hint="default"/>
        <w:lang w:val="en-US" w:eastAsia="en-US" w:bidi="ar-SA"/>
      </w:rPr>
    </w:lvl>
    <w:lvl w:ilvl="8">
      <w:numFmt w:val="bullet"/>
      <w:lvlText w:val="•"/>
      <w:lvlJc w:val="left"/>
      <w:pPr>
        <w:ind w:left="8991" w:hanging="339"/>
      </w:pPr>
      <w:rPr>
        <w:rFonts w:hint="default"/>
        <w:lang w:val="en-US" w:eastAsia="en-US" w:bidi="ar-SA"/>
      </w:rPr>
    </w:lvl>
  </w:abstractNum>
  <w:abstractNum w:abstractNumId="50" w15:restartNumberingAfterBreak="0">
    <w:nsid w:val="34FC5C6C"/>
    <w:multiLevelType w:val="multilevel"/>
    <w:tmpl w:val="378EADEE"/>
    <w:lvl w:ilvl="0">
      <w:start w:val="1"/>
      <w:numFmt w:val="decimal"/>
      <w:lvlText w:val="%1"/>
      <w:lvlJc w:val="left"/>
      <w:pPr>
        <w:ind w:left="2316" w:hanging="1354"/>
      </w:pPr>
      <w:rPr>
        <w:rFonts w:hint="default"/>
        <w:lang w:val="en-US" w:eastAsia="en-US" w:bidi="ar-SA"/>
      </w:rPr>
    </w:lvl>
    <w:lvl w:ilvl="1">
      <w:start w:val="32"/>
      <w:numFmt w:val="decimal"/>
      <w:lvlText w:val="%1.%2"/>
      <w:lvlJc w:val="left"/>
      <w:pPr>
        <w:ind w:left="2316" w:hanging="1354"/>
      </w:pPr>
      <w:rPr>
        <w:rFonts w:hint="default"/>
        <w:lang w:val="en-US" w:eastAsia="en-US" w:bidi="ar-SA"/>
      </w:rPr>
    </w:lvl>
    <w:lvl w:ilvl="2">
      <w:start w:val="2"/>
      <w:numFmt w:val="decimal"/>
      <w:lvlText w:val="%1.%2.%3."/>
      <w:lvlJc w:val="left"/>
      <w:pPr>
        <w:ind w:left="2316" w:hanging="1354"/>
      </w:pPr>
      <w:rPr>
        <w:rFonts w:ascii="Cambria" w:eastAsia="Cambria" w:hAnsi="Cambria" w:cs="Cambria" w:hint="default"/>
        <w:spacing w:val="-6"/>
        <w:w w:val="102"/>
        <w:sz w:val="22"/>
        <w:szCs w:val="22"/>
        <w:lang w:val="en-US" w:eastAsia="en-US" w:bidi="ar-SA"/>
      </w:rPr>
    </w:lvl>
    <w:lvl w:ilvl="3">
      <w:numFmt w:val="bullet"/>
      <w:lvlText w:val="•"/>
      <w:lvlJc w:val="left"/>
      <w:pPr>
        <w:ind w:left="4864" w:hanging="1354"/>
      </w:pPr>
      <w:rPr>
        <w:rFonts w:hint="default"/>
        <w:lang w:val="en-US" w:eastAsia="en-US" w:bidi="ar-SA"/>
      </w:rPr>
    </w:lvl>
    <w:lvl w:ilvl="4">
      <w:numFmt w:val="bullet"/>
      <w:lvlText w:val="•"/>
      <w:lvlJc w:val="left"/>
      <w:pPr>
        <w:ind w:left="5712" w:hanging="1354"/>
      </w:pPr>
      <w:rPr>
        <w:rFonts w:hint="default"/>
        <w:lang w:val="en-US" w:eastAsia="en-US" w:bidi="ar-SA"/>
      </w:rPr>
    </w:lvl>
    <w:lvl w:ilvl="5">
      <w:numFmt w:val="bullet"/>
      <w:lvlText w:val="•"/>
      <w:lvlJc w:val="left"/>
      <w:pPr>
        <w:ind w:left="6560" w:hanging="1354"/>
      </w:pPr>
      <w:rPr>
        <w:rFonts w:hint="default"/>
        <w:lang w:val="en-US" w:eastAsia="en-US" w:bidi="ar-SA"/>
      </w:rPr>
    </w:lvl>
    <w:lvl w:ilvl="6">
      <w:numFmt w:val="bullet"/>
      <w:lvlText w:val="•"/>
      <w:lvlJc w:val="left"/>
      <w:pPr>
        <w:ind w:left="7408" w:hanging="1354"/>
      </w:pPr>
      <w:rPr>
        <w:rFonts w:hint="default"/>
        <w:lang w:val="en-US" w:eastAsia="en-US" w:bidi="ar-SA"/>
      </w:rPr>
    </w:lvl>
    <w:lvl w:ilvl="7">
      <w:numFmt w:val="bullet"/>
      <w:lvlText w:val="•"/>
      <w:lvlJc w:val="left"/>
      <w:pPr>
        <w:ind w:left="8256" w:hanging="1354"/>
      </w:pPr>
      <w:rPr>
        <w:rFonts w:hint="default"/>
        <w:lang w:val="en-US" w:eastAsia="en-US" w:bidi="ar-SA"/>
      </w:rPr>
    </w:lvl>
    <w:lvl w:ilvl="8">
      <w:numFmt w:val="bullet"/>
      <w:lvlText w:val="•"/>
      <w:lvlJc w:val="left"/>
      <w:pPr>
        <w:ind w:left="9104" w:hanging="1354"/>
      </w:pPr>
      <w:rPr>
        <w:rFonts w:hint="default"/>
        <w:lang w:val="en-US" w:eastAsia="en-US" w:bidi="ar-SA"/>
      </w:rPr>
    </w:lvl>
  </w:abstractNum>
  <w:abstractNum w:abstractNumId="51" w15:restartNumberingAfterBreak="0">
    <w:nsid w:val="35C928D3"/>
    <w:multiLevelType w:val="hybridMultilevel"/>
    <w:tmpl w:val="E34EC6B8"/>
    <w:lvl w:ilvl="0" w:tplc="F28C6866">
      <w:start w:val="1"/>
      <w:numFmt w:val="lowerRoman"/>
      <w:lvlText w:val="(%1)"/>
      <w:lvlJc w:val="left"/>
      <w:pPr>
        <w:ind w:left="1640" w:hanging="509"/>
      </w:pPr>
      <w:rPr>
        <w:rFonts w:ascii="Cambria" w:eastAsia="Cambria" w:hAnsi="Cambria" w:cs="Cambria" w:hint="default"/>
        <w:w w:val="102"/>
        <w:sz w:val="22"/>
        <w:szCs w:val="22"/>
        <w:lang w:val="en-US" w:eastAsia="en-US" w:bidi="ar-SA"/>
      </w:rPr>
    </w:lvl>
    <w:lvl w:ilvl="1" w:tplc="9410BB5E">
      <w:numFmt w:val="bullet"/>
      <w:lvlText w:val="•"/>
      <w:lvlJc w:val="left"/>
      <w:pPr>
        <w:ind w:left="2556" w:hanging="509"/>
      </w:pPr>
      <w:rPr>
        <w:rFonts w:hint="default"/>
        <w:lang w:val="en-US" w:eastAsia="en-US" w:bidi="ar-SA"/>
      </w:rPr>
    </w:lvl>
    <w:lvl w:ilvl="2" w:tplc="A366FAB8">
      <w:numFmt w:val="bullet"/>
      <w:lvlText w:val="•"/>
      <w:lvlJc w:val="left"/>
      <w:pPr>
        <w:ind w:left="3472" w:hanging="509"/>
      </w:pPr>
      <w:rPr>
        <w:rFonts w:hint="default"/>
        <w:lang w:val="en-US" w:eastAsia="en-US" w:bidi="ar-SA"/>
      </w:rPr>
    </w:lvl>
    <w:lvl w:ilvl="3" w:tplc="ED8EF9FE">
      <w:numFmt w:val="bullet"/>
      <w:lvlText w:val="•"/>
      <w:lvlJc w:val="left"/>
      <w:pPr>
        <w:ind w:left="4388" w:hanging="509"/>
      </w:pPr>
      <w:rPr>
        <w:rFonts w:hint="default"/>
        <w:lang w:val="en-US" w:eastAsia="en-US" w:bidi="ar-SA"/>
      </w:rPr>
    </w:lvl>
    <w:lvl w:ilvl="4" w:tplc="3E26BE0E">
      <w:numFmt w:val="bullet"/>
      <w:lvlText w:val="•"/>
      <w:lvlJc w:val="left"/>
      <w:pPr>
        <w:ind w:left="5304" w:hanging="509"/>
      </w:pPr>
      <w:rPr>
        <w:rFonts w:hint="default"/>
        <w:lang w:val="en-US" w:eastAsia="en-US" w:bidi="ar-SA"/>
      </w:rPr>
    </w:lvl>
    <w:lvl w:ilvl="5" w:tplc="BEA2BCDA">
      <w:numFmt w:val="bullet"/>
      <w:lvlText w:val="•"/>
      <w:lvlJc w:val="left"/>
      <w:pPr>
        <w:ind w:left="6220" w:hanging="509"/>
      </w:pPr>
      <w:rPr>
        <w:rFonts w:hint="default"/>
        <w:lang w:val="en-US" w:eastAsia="en-US" w:bidi="ar-SA"/>
      </w:rPr>
    </w:lvl>
    <w:lvl w:ilvl="6" w:tplc="ADE84F8A">
      <w:numFmt w:val="bullet"/>
      <w:lvlText w:val="•"/>
      <w:lvlJc w:val="left"/>
      <w:pPr>
        <w:ind w:left="7136" w:hanging="509"/>
      </w:pPr>
      <w:rPr>
        <w:rFonts w:hint="default"/>
        <w:lang w:val="en-US" w:eastAsia="en-US" w:bidi="ar-SA"/>
      </w:rPr>
    </w:lvl>
    <w:lvl w:ilvl="7" w:tplc="B2D8AFA8">
      <w:numFmt w:val="bullet"/>
      <w:lvlText w:val="•"/>
      <w:lvlJc w:val="left"/>
      <w:pPr>
        <w:ind w:left="8052" w:hanging="509"/>
      </w:pPr>
      <w:rPr>
        <w:rFonts w:hint="default"/>
        <w:lang w:val="en-US" w:eastAsia="en-US" w:bidi="ar-SA"/>
      </w:rPr>
    </w:lvl>
    <w:lvl w:ilvl="8" w:tplc="44E0B98E">
      <w:numFmt w:val="bullet"/>
      <w:lvlText w:val="•"/>
      <w:lvlJc w:val="left"/>
      <w:pPr>
        <w:ind w:left="8968" w:hanging="509"/>
      </w:pPr>
      <w:rPr>
        <w:rFonts w:hint="default"/>
        <w:lang w:val="en-US" w:eastAsia="en-US" w:bidi="ar-SA"/>
      </w:rPr>
    </w:lvl>
  </w:abstractNum>
  <w:abstractNum w:abstractNumId="52" w15:restartNumberingAfterBreak="0">
    <w:nsid w:val="35F24426"/>
    <w:multiLevelType w:val="hybridMultilevel"/>
    <w:tmpl w:val="65A2520A"/>
    <w:lvl w:ilvl="0" w:tplc="C84CA9E4">
      <w:start w:val="1"/>
      <w:numFmt w:val="lowerLetter"/>
      <w:lvlText w:val="(%1)"/>
      <w:lvlJc w:val="left"/>
      <w:pPr>
        <w:ind w:left="1347" w:hanging="339"/>
      </w:pPr>
      <w:rPr>
        <w:rFonts w:ascii="Cambria" w:eastAsia="Cambria" w:hAnsi="Cambria" w:cs="Cambria" w:hint="default"/>
        <w:b/>
        <w:bCs/>
        <w:spacing w:val="-2"/>
        <w:w w:val="102"/>
        <w:sz w:val="21"/>
        <w:szCs w:val="21"/>
        <w:lang w:val="en-US" w:eastAsia="en-US" w:bidi="ar-SA"/>
      </w:rPr>
    </w:lvl>
    <w:lvl w:ilvl="1" w:tplc="40A6B2D2">
      <w:start w:val="1"/>
      <w:numFmt w:val="lowerLetter"/>
      <w:lvlText w:val="(%2)"/>
      <w:lvlJc w:val="left"/>
      <w:pPr>
        <w:ind w:left="1829" w:hanging="392"/>
      </w:pPr>
      <w:rPr>
        <w:rFonts w:ascii="Cambria" w:eastAsia="Cambria" w:hAnsi="Cambria" w:cs="Cambria" w:hint="default"/>
        <w:spacing w:val="-3"/>
        <w:w w:val="102"/>
        <w:sz w:val="22"/>
        <w:szCs w:val="22"/>
        <w:lang w:val="en-US" w:eastAsia="en-US" w:bidi="ar-SA"/>
      </w:rPr>
    </w:lvl>
    <w:lvl w:ilvl="2" w:tplc="8FF891A2">
      <w:start w:val="1"/>
      <w:numFmt w:val="lowerLetter"/>
      <w:lvlText w:val="(%3)"/>
      <w:lvlJc w:val="left"/>
      <w:pPr>
        <w:ind w:left="1978" w:hanging="339"/>
      </w:pPr>
      <w:rPr>
        <w:rFonts w:ascii="Cambria" w:eastAsia="Cambria" w:hAnsi="Cambria" w:cs="Cambria" w:hint="default"/>
        <w:spacing w:val="-3"/>
        <w:w w:val="102"/>
        <w:sz w:val="22"/>
        <w:szCs w:val="22"/>
        <w:lang w:val="en-US" w:eastAsia="en-US" w:bidi="ar-SA"/>
      </w:rPr>
    </w:lvl>
    <w:lvl w:ilvl="3" w:tplc="91B67F74">
      <w:numFmt w:val="bullet"/>
      <w:lvlText w:val="•"/>
      <w:lvlJc w:val="left"/>
      <w:pPr>
        <w:ind w:left="4000" w:hanging="339"/>
      </w:pPr>
      <w:rPr>
        <w:rFonts w:hint="default"/>
        <w:lang w:val="en-US" w:eastAsia="en-US" w:bidi="ar-SA"/>
      </w:rPr>
    </w:lvl>
    <w:lvl w:ilvl="4" w:tplc="2320DE48">
      <w:numFmt w:val="bullet"/>
      <w:lvlText w:val="•"/>
      <w:lvlJc w:val="left"/>
      <w:pPr>
        <w:ind w:left="4971" w:hanging="339"/>
      </w:pPr>
      <w:rPr>
        <w:rFonts w:hint="default"/>
        <w:lang w:val="en-US" w:eastAsia="en-US" w:bidi="ar-SA"/>
      </w:rPr>
    </w:lvl>
    <w:lvl w:ilvl="5" w:tplc="1FB833EA">
      <w:numFmt w:val="bullet"/>
      <w:lvlText w:val="•"/>
      <w:lvlJc w:val="left"/>
      <w:pPr>
        <w:ind w:left="5942" w:hanging="339"/>
      </w:pPr>
      <w:rPr>
        <w:rFonts w:hint="default"/>
        <w:lang w:val="en-US" w:eastAsia="en-US" w:bidi="ar-SA"/>
      </w:rPr>
    </w:lvl>
    <w:lvl w:ilvl="6" w:tplc="0ABABC0E">
      <w:numFmt w:val="bullet"/>
      <w:lvlText w:val="•"/>
      <w:lvlJc w:val="left"/>
      <w:pPr>
        <w:ind w:left="6914" w:hanging="339"/>
      </w:pPr>
      <w:rPr>
        <w:rFonts w:hint="default"/>
        <w:lang w:val="en-US" w:eastAsia="en-US" w:bidi="ar-SA"/>
      </w:rPr>
    </w:lvl>
    <w:lvl w:ilvl="7" w:tplc="F2C287B0">
      <w:numFmt w:val="bullet"/>
      <w:lvlText w:val="•"/>
      <w:lvlJc w:val="left"/>
      <w:pPr>
        <w:ind w:left="7885" w:hanging="339"/>
      </w:pPr>
      <w:rPr>
        <w:rFonts w:hint="default"/>
        <w:lang w:val="en-US" w:eastAsia="en-US" w:bidi="ar-SA"/>
      </w:rPr>
    </w:lvl>
    <w:lvl w:ilvl="8" w:tplc="0BCE4B0C">
      <w:numFmt w:val="bullet"/>
      <w:lvlText w:val="•"/>
      <w:lvlJc w:val="left"/>
      <w:pPr>
        <w:ind w:left="8857" w:hanging="339"/>
      </w:pPr>
      <w:rPr>
        <w:rFonts w:hint="default"/>
        <w:lang w:val="en-US" w:eastAsia="en-US" w:bidi="ar-SA"/>
      </w:rPr>
    </w:lvl>
  </w:abstractNum>
  <w:abstractNum w:abstractNumId="53" w15:restartNumberingAfterBreak="0">
    <w:nsid w:val="36273460"/>
    <w:multiLevelType w:val="multilevel"/>
    <w:tmpl w:val="17BA9DA8"/>
    <w:lvl w:ilvl="0">
      <w:start w:val="3"/>
      <w:numFmt w:val="decimal"/>
      <w:lvlText w:val="%1"/>
      <w:lvlJc w:val="left"/>
      <w:pPr>
        <w:ind w:left="2285" w:hanging="1325"/>
      </w:pPr>
      <w:rPr>
        <w:rFonts w:hint="default"/>
        <w:lang w:val="en-US" w:eastAsia="en-US" w:bidi="ar-SA"/>
      </w:rPr>
    </w:lvl>
    <w:lvl w:ilvl="1">
      <w:start w:val="15"/>
      <w:numFmt w:val="decimal"/>
      <w:lvlText w:val="%1.%2."/>
      <w:lvlJc w:val="left"/>
      <w:pPr>
        <w:ind w:left="2285" w:hanging="1325"/>
      </w:pPr>
      <w:rPr>
        <w:rFonts w:ascii="Cambria" w:eastAsia="Cambria" w:hAnsi="Cambria" w:cs="Cambria" w:hint="default"/>
        <w:b/>
        <w:bCs/>
        <w:spacing w:val="-5"/>
        <w:w w:val="102"/>
        <w:sz w:val="22"/>
        <w:szCs w:val="22"/>
        <w:lang w:val="en-US" w:eastAsia="en-US" w:bidi="ar-SA"/>
      </w:rPr>
    </w:lvl>
    <w:lvl w:ilvl="2">
      <w:start w:val="1"/>
      <w:numFmt w:val="decimal"/>
      <w:lvlText w:val="%1.%2.%3"/>
      <w:lvlJc w:val="left"/>
      <w:pPr>
        <w:ind w:left="2316" w:hanging="1356"/>
      </w:pPr>
      <w:rPr>
        <w:rFonts w:ascii="Cambria" w:eastAsia="Cambria" w:hAnsi="Cambria" w:cs="Cambria" w:hint="default"/>
        <w:spacing w:val="-4"/>
        <w:w w:val="102"/>
        <w:sz w:val="22"/>
        <w:szCs w:val="22"/>
        <w:lang w:val="en-US" w:eastAsia="en-US" w:bidi="ar-SA"/>
      </w:rPr>
    </w:lvl>
    <w:lvl w:ilvl="3">
      <w:numFmt w:val="bullet"/>
      <w:lvlText w:val="•"/>
      <w:lvlJc w:val="left"/>
      <w:pPr>
        <w:ind w:left="4204" w:hanging="1356"/>
      </w:pPr>
      <w:rPr>
        <w:rFonts w:hint="default"/>
        <w:lang w:val="en-US" w:eastAsia="en-US" w:bidi="ar-SA"/>
      </w:rPr>
    </w:lvl>
    <w:lvl w:ilvl="4">
      <w:numFmt w:val="bullet"/>
      <w:lvlText w:val="•"/>
      <w:lvlJc w:val="left"/>
      <w:pPr>
        <w:ind w:left="5146" w:hanging="1356"/>
      </w:pPr>
      <w:rPr>
        <w:rFonts w:hint="default"/>
        <w:lang w:val="en-US" w:eastAsia="en-US" w:bidi="ar-SA"/>
      </w:rPr>
    </w:lvl>
    <w:lvl w:ilvl="5">
      <w:numFmt w:val="bullet"/>
      <w:lvlText w:val="•"/>
      <w:lvlJc w:val="left"/>
      <w:pPr>
        <w:ind w:left="6088" w:hanging="1356"/>
      </w:pPr>
      <w:rPr>
        <w:rFonts w:hint="default"/>
        <w:lang w:val="en-US" w:eastAsia="en-US" w:bidi="ar-SA"/>
      </w:rPr>
    </w:lvl>
    <w:lvl w:ilvl="6">
      <w:numFmt w:val="bullet"/>
      <w:lvlText w:val="•"/>
      <w:lvlJc w:val="left"/>
      <w:pPr>
        <w:ind w:left="7031" w:hanging="1356"/>
      </w:pPr>
      <w:rPr>
        <w:rFonts w:hint="default"/>
        <w:lang w:val="en-US" w:eastAsia="en-US" w:bidi="ar-SA"/>
      </w:rPr>
    </w:lvl>
    <w:lvl w:ilvl="7">
      <w:numFmt w:val="bullet"/>
      <w:lvlText w:val="•"/>
      <w:lvlJc w:val="left"/>
      <w:pPr>
        <w:ind w:left="7973" w:hanging="1356"/>
      </w:pPr>
      <w:rPr>
        <w:rFonts w:hint="default"/>
        <w:lang w:val="en-US" w:eastAsia="en-US" w:bidi="ar-SA"/>
      </w:rPr>
    </w:lvl>
    <w:lvl w:ilvl="8">
      <w:numFmt w:val="bullet"/>
      <w:lvlText w:val="•"/>
      <w:lvlJc w:val="left"/>
      <w:pPr>
        <w:ind w:left="8915" w:hanging="1356"/>
      </w:pPr>
      <w:rPr>
        <w:rFonts w:hint="default"/>
        <w:lang w:val="en-US" w:eastAsia="en-US" w:bidi="ar-SA"/>
      </w:rPr>
    </w:lvl>
  </w:abstractNum>
  <w:abstractNum w:abstractNumId="54" w15:restartNumberingAfterBreak="0">
    <w:nsid w:val="36341A1F"/>
    <w:multiLevelType w:val="hybridMultilevel"/>
    <w:tmpl w:val="9F6205E2"/>
    <w:lvl w:ilvl="0" w:tplc="0FDA80F6">
      <w:start w:val="1"/>
      <w:numFmt w:val="lowerLetter"/>
      <w:lvlText w:val="%1)"/>
      <w:lvlJc w:val="left"/>
      <w:pPr>
        <w:ind w:left="1712" w:hanging="411"/>
      </w:pPr>
      <w:rPr>
        <w:rFonts w:ascii="Cambria" w:eastAsia="Cambria" w:hAnsi="Cambria" w:cs="Cambria" w:hint="default"/>
        <w:spacing w:val="-2"/>
        <w:w w:val="102"/>
        <w:sz w:val="22"/>
        <w:szCs w:val="22"/>
        <w:lang w:val="en-US" w:eastAsia="en-US" w:bidi="ar-SA"/>
      </w:rPr>
    </w:lvl>
    <w:lvl w:ilvl="1" w:tplc="FED6F904">
      <w:numFmt w:val="bullet"/>
      <w:lvlText w:val="•"/>
      <w:lvlJc w:val="left"/>
      <w:pPr>
        <w:ind w:left="2628" w:hanging="411"/>
      </w:pPr>
      <w:rPr>
        <w:rFonts w:hint="default"/>
        <w:lang w:val="en-US" w:eastAsia="en-US" w:bidi="ar-SA"/>
      </w:rPr>
    </w:lvl>
    <w:lvl w:ilvl="2" w:tplc="D3889A08">
      <w:numFmt w:val="bullet"/>
      <w:lvlText w:val="•"/>
      <w:lvlJc w:val="left"/>
      <w:pPr>
        <w:ind w:left="3536" w:hanging="411"/>
      </w:pPr>
      <w:rPr>
        <w:rFonts w:hint="default"/>
        <w:lang w:val="en-US" w:eastAsia="en-US" w:bidi="ar-SA"/>
      </w:rPr>
    </w:lvl>
    <w:lvl w:ilvl="3" w:tplc="8A1AB204">
      <w:numFmt w:val="bullet"/>
      <w:lvlText w:val="•"/>
      <w:lvlJc w:val="left"/>
      <w:pPr>
        <w:ind w:left="4444" w:hanging="411"/>
      </w:pPr>
      <w:rPr>
        <w:rFonts w:hint="default"/>
        <w:lang w:val="en-US" w:eastAsia="en-US" w:bidi="ar-SA"/>
      </w:rPr>
    </w:lvl>
    <w:lvl w:ilvl="4" w:tplc="DEAA9EBE">
      <w:numFmt w:val="bullet"/>
      <w:lvlText w:val="•"/>
      <w:lvlJc w:val="left"/>
      <w:pPr>
        <w:ind w:left="5352" w:hanging="411"/>
      </w:pPr>
      <w:rPr>
        <w:rFonts w:hint="default"/>
        <w:lang w:val="en-US" w:eastAsia="en-US" w:bidi="ar-SA"/>
      </w:rPr>
    </w:lvl>
    <w:lvl w:ilvl="5" w:tplc="897E116E">
      <w:numFmt w:val="bullet"/>
      <w:lvlText w:val="•"/>
      <w:lvlJc w:val="left"/>
      <w:pPr>
        <w:ind w:left="6260" w:hanging="411"/>
      </w:pPr>
      <w:rPr>
        <w:rFonts w:hint="default"/>
        <w:lang w:val="en-US" w:eastAsia="en-US" w:bidi="ar-SA"/>
      </w:rPr>
    </w:lvl>
    <w:lvl w:ilvl="6" w:tplc="171839B0">
      <w:numFmt w:val="bullet"/>
      <w:lvlText w:val="•"/>
      <w:lvlJc w:val="left"/>
      <w:pPr>
        <w:ind w:left="7168" w:hanging="411"/>
      </w:pPr>
      <w:rPr>
        <w:rFonts w:hint="default"/>
        <w:lang w:val="en-US" w:eastAsia="en-US" w:bidi="ar-SA"/>
      </w:rPr>
    </w:lvl>
    <w:lvl w:ilvl="7" w:tplc="A498029C">
      <w:numFmt w:val="bullet"/>
      <w:lvlText w:val="•"/>
      <w:lvlJc w:val="left"/>
      <w:pPr>
        <w:ind w:left="8076" w:hanging="411"/>
      </w:pPr>
      <w:rPr>
        <w:rFonts w:hint="default"/>
        <w:lang w:val="en-US" w:eastAsia="en-US" w:bidi="ar-SA"/>
      </w:rPr>
    </w:lvl>
    <w:lvl w:ilvl="8" w:tplc="7598DE52">
      <w:numFmt w:val="bullet"/>
      <w:lvlText w:val="•"/>
      <w:lvlJc w:val="left"/>
      <w:pPr>
        <w:ind w:left="8984" w:hanging="411"/>
      </w:pPr>
      <w:rPr>
        <w:rFonts w:hint="default"/>
        <w:lang w:val="en-US" w:eastAsia="en-US" w:bidi="ar-SA"/>
      </w:rPr>
    </w:lvl>
  </w:abstractNum>
  <w:abstractNum w:abstractNumId="55" w15:restartNumberingAfterBreak="0">
    <w:nsid w:val="38765683"/>
    <w:multiLevelType w:val="multilevel"/>
    <w:tmpl w:val="E35E1B70"/>
    <w:lvl w:ilvl="0">
      <w:start w:val="3"/>
      <w:numFmt w:val="decimal"/>
      <w:lvlText w:val="%1"/>
      <w:lvlJc w:val="left"/>
      <w:pPr>
        <w:ind w:left="2962" w:hanging="646"/>
      </w:pPr>
      <w:rPr>
        <w:rFonts w:hint="default"/>
        <w:lang w:val="en-US" w:eastAsia="en-US" w:bidi="ar-SA"/>
      </w:rPr>
    </w:lvl>
    <w:lvl w:ilvl="1">
      <w:start w:val="59"/>
      <w:numFmt w:val="decimal"/>
      <w:lvlText w:val="%1.%2"/>
      <w:lvlJc w:val="left"/>
      <w:pPr>
        <w:ind w:left="2962" w:hanging="646"/>
      </w:pPr>
      <w:rPr>
        <w:rFonts w:hint="default"/>
        <w:lang w:val="en-US" w:eastAsia="en-US" w:bidi="ar-SA"/>
      </w:rPr>
    </w:lvl>
    <w:lvl w:ilvl="2">
      <w:start w:val="2"/>
      <w:numFmt w:val="decimal"/>
      <w:lvlText w:val="%1.%2.%3"/>
      <w:lvlJc w:val="left"/>
      <w:pPr>
        <w:ind w:left="2962" w:hanging="646"/>
      </w:pPr>
      <w:rPr>
        <w:rFonts w:ascii="Cambria" w:eastAsia="Cambria" w:hAnsi="Cambria" w:cs="Cambria" w:hint="default"/>
        <w:spacing w:val="-4"/>
        <w:w w:val="102"/>
        <w:sz w:val="22"/>
        <w:szCs w:val="22"/>
        <w:lang w:val="en-US" w:eastAsia="en-US" w:bidi="ar-SA"/>
      </w:rPr>
    </w:lvl>
    <w:lvl w:ilvl="3">
      <w:start w:val="1"/>
      <w:numFmt w:val="decimal"/>
      <w:lvlText w:val="%4."/>
      <w:lvlJc w:val="left"/>
      <w:pPr>
        <w:ind w:left="3672" w:hanging="341"/>
      </w:pPr>
      <w:rPr>
        <w:rFonts w:ascii="Cambria" w:eastAsia="Cambria" w:hAnsi="Cambria" w:cs="Cambria" w:hint="default"/>
        <w:b/>
        <w:bCs/>
        <w:w w:val="99"/>
        <w:sz w:val="30"/>
        <w:szCs w:val="30"/>
        <w:lang w:val="en-US" w:eastAsia="en-US" w:bidi="ar-SA"/>
      </w:rPr>
    </w:lvl>
    <w:lvl w:ilvl="4">
      <w:numFmt w:val="bullet"/>
      <w:lvlText w:val="•"/>
      <w:lvlJc w:val="left"/>
      <w:pPr>
        <w:ind w:left="6053" w:hanging="341"/>
      </w:pPr>
      <w:rPr>
        <w:rFonts w:hint="default"/>
        <w:lang w:val="en-US" w:eastAsia="en-US" w:bidi="ar-SA"/>
      </w:rPr>
    </w:lvl>
    <w:lvl w:ilvl="5">
      <w:numFmt w:val="bullet"/>
      <w:lvlText w:val="•"/>
      <w:lvlJc w:val="left"/>
      <w:pPr>
        <w:ind w:left="6844" w:hanging="341"/>
      </w:pPr>
      <w:rPr>
        <w:rFonts w:hint="default"/>
        <w:lang w:val="en-US" w:eastAsia="en-US" w:bidi="ar-SA"/>
      </w:rPr>
    </w:lvl>
    <w:lvl w:ilvl="6">
      <w:numFmt w:val="bullet"/>
      <w:lvlText w:val="•"/>
      <w:lvlJc w:val="left"/>
      <w:pPr>
        <w:ind w:left="7635" w:hanging="341"/>
      </w:pPr>
      <w:rPr>
        <w:rFonts w:hint="default"/>
        <w:lang w:val="en-US" w:eastAsia="en-US" w:bidi="ar-SA"/>
      </w:rPr>
    </w:lvl>
    <w:lvl w:ilvl="7">
      <w:numFmt w:val="bullet"/>
      <w:lvlText w:val="•"/>
      <w:lvlJc w:val="left"/>
      <w:pPr>
        <w:ind w:left="8426" w:hanging="341"/>
      </w:pPr>
      <w:rPr>
        <w:rFonts w:hint="default"/>
        <w:lang w:val="en-US" w:eastAsia="en-US" w:bidi="ar-SA"/>
      </w:rPr>
    </w:lvl>
    <w:lvl w:ilvl="8">
      <w:numFmt w:val="bullet"/>
      <w:lvlText w:val="•"/>
      <w:lvlJc w:val="left"/>
      <w:pPr>
        <w:ind w:left="9217" w:hanging="341"/>
      </w:pPr>
      <w:rPr>
        <w:rFonts w:hint="default"/>
        <w:lang w:val="en-US" w:eastAsia="en-US" w:bidi="ar-SA"/>
      </w:rPr>
    </w:lvl>
  </w:abstractNum>
  <w:abstractNum w:abstractNumId="56" w15:restartNumberingAfterBreak="0">
    <w:nsid w:val="3B06187E"/>
    <w:multiLevelType w:val="hybridMultilevel"/>
    <w:tmpl w:val="AD182564"/>
    <w:lvl w:ilvl="0" w:tplc="DE88AF78">
      <w:start w:val="1"/>
      <w:numFmt w:val="decimal"/>
      <w:lvlText w:val="(%1)"/>
      <w:lvlJc w:val="left"/>
      <w:pPr>
        <w:ind w:left="963" w:hanging="396"/>
      </w:pPr>
      <w:rPr>
        <w:rFonts w:ascii="Tahoma" w:eastAsia="Tahoma" w:hAnsi="Tahoma" w:cs="Tahoma" w:hint="default"/>
        <w:spacing w:val="-3"/>
        <w:w w:val="102"/>
        <w:sz w:val="21"/>
        <w:szCs w:val="21"/>
        <w:lang w:val="en-US" w:eastAsia="en-US" w:bidi="ar-SA"/>
      </w:rPr>
    </w:lvl>
    <w:lvl w:ilvl="1" w:tplc="1C82FD72">
      <w:numFmt w:val="bullet"/>
      <w:lvlText w:val="•"/>
      <w:lvlJc w:val="left"/>
      <w:pPr>
        <w:ind w:left="1944" w:hanging="396"/>
      </w:pPr>
      <w:rPr>
        <w:rFonts w:hint="default"/>
        <w:lang w:val="en-US" w:eastAsia="en-US" w:bidi="ar-SA"/>
      </w:rPr>
    </w:lvl>
    <w:lvl w:ilvl="2" w:tplc="B728E7CE">
      <w:numFmt w:val="bullet"/>
      <w:lvlText w:val="•"/>
      <w:lvlJc w:val="left"/>
      <w:pPr>
        <w:ind w:left="2928" w:hanging="396"/>
      </w:pPr>
      <w:rPr>
        <w:rFonts w:hint="default"/>
        <w:lang w:val="en-US" w:eastAsia="en-US" w:bidi="ar-SA"/>
      </w:rPr>
    </w:lvl>
    <w:lvl w:ilvl="3" w:tplc="4D18257A">
      <w:numFmt w:val="bullet"/>
      <w:lvlText w:val="•"/>
      <w:lvlJc w:val="left"/>
      <w:pPr>
        <w:ind w:left="3912" w:hanging="396"/>
      </w:pPr>
      <w:rPr>
        <w:rFonts w:hint="default"/>
        <w:lang w:val="en-US" w:eastAsia="en-US" w:bidi="ar-SA"/>
      </w:rPr>
    </w:lvl>
    <w:lvl w:ilvl="4" w:tplc="120A6DEE">
      <w:numFmt w:val="bullet"/>
      <w:lvlText w:val="•"/>
      <w:lvlJc w:val="left"/>
      <w:pPr>
        <w:ind w:left="4896" w:hanging="396"/>
      </w:pPr>
      <w:rPr>
        <w:rFonts w:hint="default"/>
        <w:lang w:val="en-US" w:eastAsia="en-US" w:bidi="ar-SA"/>
      </w:rPr>
    </w:lvl>
    <w:lvl w:ilvl="5" w:tplc="DE503BD4">
      <w:numFmt w:val="bullet"/>
      <w:lvlText w:val="•"/>
      <w:lvlJc w:val="left"/>
      <w:pPr>
        <w:ind w:left="5880" w:hanging="396"/>
      </w:pPr>
      <w:rPr>
        <w:rFonts w:hint="default"/>
        <w:lang w:val="en-US" w:eastAsia="en-US" w:bidi="ar-SA"/>
      </w:rPr>
    </w:lvl>
    <w:lvl w:ilvl="6" w:tplc="83A4A91A">
      <w:numFmt w:val="bullet"/>
      <w:lvlText w:val="•"/>
      <w:lvlJc w:val="left"/>
      <w:pPr>
        <w:ind w:left="6864" w:hanging="396"/>
      </w:pPr>
      <w:rPr>
        <w:rFonts w:hint="default"/>
        <w:lang w:val="en-US" w:eastAsia="en-US" w:bidi="ar-SA"/>
      </w:rPr>
    </w:lvl>
    <w:lvl w:ilvl="7" w:tplc="D94CCFBC">
      <w:numFmt w:val="bullet"/>
      <w:lvlText w:val="•"/>
      <w:lvlJc w:val="left"/>
      <w:pPr>
        <w:ind w:left="7848" w:hanging="396"/>
      </w:pPr>
      <w:rPr>
        <w:rFonts w:hint="default"/>
        <w:lang w:val="en-US" w:eastAsia="en-US" w:bidi="ar-SA"/>
      </w:rPr>
    </w:lvl>
    <w:lvl w:ilvl="8" w:tplc="D8665E52">
      <w:numFmt w:val="bullet"/>
      <w:lvlText w:val="•"/>
      <w:lvlJc w:val="left"/>
      <w:pPr>
        <w:ind w:left="8832" w:hanging="396"/>
      </w:pPr>
      <w:rPr>
        <w:rFonts w:hint="default"/>
        <w:lang w:val="en-US" w:eastAsia="en-US" w:bidi="ar-SA"/>
      </w:rPr>
    </w:lvl>
  </w:abstractNum>
  <w:abstractNum w:abstractNumId="57" w15:restartNumberingAfterBreak="0">
    <w:nsid w:val="3EB56638"/>
    <w:multiLevelType w:val="multilevel"/>
    <w:tmpl w:val="FCD8A84E"/>
    <w:lvl w:ilvl="0">
      <w:start w:val="3"/>
      <w:numFmt w:val="decimal"/>
      <w:lvlText w:val="%1"/>
      <w:lvlJc w:val="left"/>
      <w:pPr>
        <w:ind w:left="2316" w:hanging="1356"/>
      </w:pPr>
      <w:rPr>
        <w:rFonts w:hint="default"/>
        <w:lang w:val="en-US" w:eastAsia="en-US" w:bidi="ar-SA"/>
      </w:rPr>
    </w:lvl>
    <w:lvl w:ilvl="1">
      <w:start w:val="26"/>
      <w:numFmt w:val="decimal"/>
      <w:lvlText w:val="%1.%2"/>
      <w:lvlJc w:val="left"/>
      <w:pPr>
        <w:ind w:left="2316" w:hanging="1356"/>
      </w:pPr>
      <w:rPr>
        <w:rFonts w:ascii="Cambria" w:eastAsia="Cambria" w:hAnsi="Cambria" w:cs="Cambria" w:hint="default"/>
        <w:b/>
        <w:bCs/>
        <w:spacing w:val="-5"/>
        <w:w w:val="102"/>
        <w:sz w:val="22"/>
        <w:szCs w:val="22"/>
        <w:lang w:val="en-US" w:eastAsia="en-US" w:bidi="ar-SA"/>
      </w:rPr>
    </w:lvl>
    <w:lvl w:ilvl="2">
      <w:start w:val="1"/>
      <w:numFmt w:val="decimal"/>
      <w:lvlText w:val="%1.%2.%3"/>
      <w:lvlJc w:val="left"/>
      <w:pPr>
        <w:ind w:left="2316" w:hanging="1354"/>
      </w:pPr>
      <w:rPr>
        <w:rFonts w:ascii="Cambria" w:eastAsia="Cambria" w:hAnsi="Cambria" w:cs="Cambria" w:hint="default"/>
        <w:spacing w:val="-4"/>
        <w:w w:val="102"/>
        <w:sz w:val="22"/>
        <w:szCs w:val="22"/>
        <w:lang w:val="en-US" w:eastAsia="en-US" w:bidi="ar-SA"/>
      </w:rPr>
    </w:lvl>
    <w:lvl w:ilvl="3">
      <w:numFmt w:val="bullet"/>
      <w:lvlText w:val="•"/>
      <w:lvlJc w:val="left"/>
      <w:pPr>
        <w:ind w:left="4864" w:hanging="1354"/>
      </w:pPr>
      <w:rPr>
        <w:rFonts w:hint="default"/>
        <w:lang w:val="en-US" w:eastAsia="en-US" w:bidi="ar-SA"/>
      </w:rPr>
    </w:lvl>
    <w:lvl w:ilvl="4">
      <w:numFmt w:val="bullet"/>
      <w:lvlText w:val="•"/>
      <w:lvlJc w:val="left"/>
      <w:pPr>
        <w:ind w:left="5712" w:hanging="1354"/>
      </w:pPr>
      <w:rPr>
        <w:rFonts w:hint="default"/>
        <w:lang w:val="en-US" w:eastAsia="en-US" w:bidi="ar-SA"/>
      </w:rPr>
    </w:lvl>
    <w:lvl w:ilvl="5">
      <w:numFmt w:val="bullet"/>
      <w:lvlText w:val="•"/>
      <w:lvlJc w:val="left"/>
      <w:pPr>
        <w:ind w:left="6560" w:hanging="1354"/>
      </w:pPr>
      <w:rPr>
        <w:rFonts w:hint="default"/>
        <w:lang w:val="en-US" w:eastAsia="en-US" w:bidi="ar-SA"/>
      </w:rPr>
    </w:lvl>
    <w:lvl w:ilvl="6">
      <w:numFmt w:val="bullet"/>
      <w:lvlText w:val="•"/>
      <w:lvlJc w:val="left"/>
      <w:pPr>
        <w:ind w:left="7408" w:hanging="1354"/>
      </w:pPr>
      <w:rPr>
        <w:rFonts w:hint="default"/>
        <w:lang w:val="en-US" w:eastAsia="en-US" w:bidi="ar-SA"/>
      </w:rPr>
    </w:lvl>
    <w:lvl w:ilvl="7">
      <w:numFmt w:val="bullet"/>
      <w:lvlText w:val="•"/>
      <w:lvlJc w:val="left"/>
      <w:pPr>
        <w:ind w:left="8256" w:hanging="1354"/>
      </w:pPr>
      <w:rPr>
        <w:rFonts w:hint="default"/>
        <w:lang w:val="en-US" w:eastAsia="en-US" w:bidi="ar-SA"/>
      </w:rPr>
    </w:lvl>
    <w:lvl w:ilvl="8">
      <w:numFmt w:val="bullet"/>
      <w:lvlText w:val="•"/>
      <w:lvlJc w:val="left"/>
      <w:pPr>
        <w:ind w:left="9104" w:hanging="1354"/>
      </w:pPr>
      <w:rPr>
        <w:rFonts w:hint="default"/>
        <w:lang w:val="en-US" w:eastAsia="en-US" w:bidi="ar-SA"/>
      </w:rPr>
    </w:lvl>
  </w:abstractNum>
  <w:abstractNum w:abstractNumId="58" w15:restartNumberingAfterBreak="0">
    <w:nsid w:val="3FD05287"/>
    <w:multiLevelType w:val="multilevel"/>
    <w:tmpl w:val="6C380D5A"/>
    <w:lvl w:ilvl="0">
      <w:start w:val="3"/>
      <w:numFmt w:val="decimal"/>
      <w:lvlText w:val="%1"/>
      <w:lvlJc w:val="left"/>
      <w:pPr>
        <w:ind w:left="2316" w:hanging="1356"/>
      </w:pPr>
      <w:rPr>
        <w:rFonts w:hint="default"/>
        <w:lang w:val="en-US" w:eastAsia="en-US" w:bidi="ar-SA"/>
      </w:rPr>
    </w:lvl>
    <w:lvl w:ilvl="1">
      <w:start w:val="56"/>
      <w:numFmt w:val="decimal"/>
      <w:lvlText w:val="%1.%2."/>
      <w:lvlJc w:val="left"/>
      <w:pPr>
        <w:ind w:left="2316" w:hanging="1356"/>
      </w:pPr>
      <w:rPr>
        <w:rFonts w:ascii="Cambria" w:eastAsia="Cambria" w:hAnsi="Cambria" w:cs="Cambria" w:hint="default"/>
        <w:b/>
        <w:bCs/>
        <w:spacing w:val="-5"/>
        <w:w w:val="102"/>
        <w:sz w:val="22"/>
        <w:szCs w:val="22"/>
        <w:lang w:val="en-US" w:eastAsia="en-US" w:bidi="ar-SA"/>
      </w:rPr>
    </w:lvl>
    <w:lvl w:ilvl="2">
      <w:start w:val="1"/>
      <w:numFmt w:val="decimal"/>
      <w:lvlText w:val="%1.%2.%3"/>
      <w:lvlJc w:val="left"/>
      <w:pPr>
        <w:ind w:left="2316" w:hanging="1354"/>
      </w:pPr>
      <w:rPr>
        <w:rFonts w:ascii="Cambria" w:eastAsia="Cambria" w:hAnsi="Cambria" w:cs="Cambria" w:hint="default"/>
        <w:spacing w:val="-4"/>
        <w:w w:val="102"/>
        <w:sz w:val="22"/>
        <w:szCs w:val="22"/>
        <w:lang w:val="en-US" w:eastAsia="en-US" w:bidi="ar-SA"/>
      </w:rPr>
    </w:lvl>
    <w:lvl w:ilvl="3">
      <w:numFmt w:val="bullet"/>
      <w:lvlText w:val="•"/>
      <w:lvlJc w:val="left"/>
      <w:pPr>
        <w:ind w:left="4864" w:hanging="1354"/>
      </w:pPr>
      <w:rPr>
        <w:rFonts w:hint="default"/>
        <w:lang w:val="en-US" w:eastAsia="en-US" w:bidi="ar-SA"/>
      </w:rPr>
    </w:lvl>
    <w:lvl w:ilvl="4">
      <w:numFmt w:val="bullet"/>
      <w:lvlText w:val="•"/>
      <w:lvlJc w:val="left"/>
      <w:pPr>
        <w:ind w:left="5712" w:hanging="1354"/>
      </w:pPr>
      <w:rPr>
        <w:rFonts w:hint="default"/>
        <w:lang w:val="en-US" w:eastAsia="en-US" w:bidi="ar-SA"/>
      </w:rPr>
    </w:lvl>
    <w:lvl w:ilvl="5">
      <w:numFmt w:val="bullet"/>
      <w:lvlText w:val="•"/>
      <w:lvlJc w:val="left"/>
      <w:pPr>
        <w:ind w:left="6560" w:hanging="1354"/>
      </w:pPr>
      <w:rPr>
        <w:rFonts w:hint="default"/>
        <w:lang w:val="en-US" w:eastAsia="en-US" w:bidi="ar-SA"/>
      </w:rPr>
    </w:lvl>
    <w:lvl w:ilvl="6">
      <w:numFmt w:val="bullet"/>
      <w:lvlText w:val="•"/>
      <w:lvlJc w:val="left"/>
      <w:pPr>
        <w:ind w:left="7408" w:hanging="1354"/>
      </w:pPr>
      <w:rPr>
        <w:rFonts w:hint="default"/>
        <w:lang w:val="en-US" w:eastAsia="en-US" w:bidi="ar-SA"/>
      </w:rPr>
    </w:lvl>
    <w:lvl w:ilvl="7">
      <w:numFmt w:val="bullet"/>
      <w:lvlText w:val="•"/>
      <w:lvlJc w:val="left"/>
      <w:pPr>
        <w:ind w:left="8256" w:hanging="1354"/>
      </w:pPr>
      <w:rPr>
        <w:rFonts w:hint="default"/>
        <w:lang w:val="en-US" w:eastAsia="en-US" w:bidi="ar-SA"/>
      </w:rPr>
    </w:lvl>
    <w:lvl w:ilvl="8">
      <w:numFmt w:val="bullet"/>
      <w:lvlText w:val="•"/>
      <w:lvlJc w:val="left"/>
      <w:pPr>
        <w:ind w:left="9104" w:hanging="1354"/>
      </w:pPr>
      <w:rPr>
        <w:rFonts w:hint="default"/>
        <w:lang w:val="en-US" w:eastAsia="en-US" w:bidi="ar-SA"/>
      </w:rPr>
    </w:lvl>
  </w:abstractNum>
  <w:abstractNum w:abstractNumId="59" w15:restartNumberingAfterBreak="0">
    <w:nsid w:val="40554EE1"/>
    <w:multiLevelType w:val="multilevel"/>
    <w:tmpl w:val="86E20224"/>
    <w:lvl w:ilvl="0">
      <w:start w:val="1"/>
      <w:numFmt w:val="decimal"/>
      <w:lvlText w:val="%1"/>
      <w:lvlJc w:val="left"/>
      <w:pPr>
        <w:ind w:left="2316" w:hanging="1356"/>
      </w:pPr>
      <w:rPr>
        <w:rFonts w:hint="default"/>
        <w:lang w:val="en-US" w:eastAsia="en-US" w:bidi="ar-SA"/>
      </w:rPr>
    </w:lvl>
    <w:lvl w:ilvl="1">
      <w:start w:val="10"/>
      <w:numFmt w:val="decimal"/>
      <w:lvlText w:val="%1.%2."/>
      <w:lvlJc w:val="left"/>
      <w:pPr>
        <w:ind w:left="2316" w:hanging="1356"/>
      </w:pPr>
      <w:rPr>
        <w:rFonts w:ascii="Cambria" w:eastAsia="Cambria" w:hAnsi="Cambria" w:cs="Cambria" w:hint="default"/>
        <w:b/>
        <w:bCs/>
        <w:spacing w:val="-5"/>
        <w:w w:val="102"/>
        <w:sz w:val="22"/>
        <w:szCs w:val="22"/>
        <w:lang w:val="en-US" w:eastAsia="en-US" w:bidi="ar-SA"/>
      </w:rPr>
    </w:lvl>
    <w:lvl w:ilvl="2">
      <w:start w:val="1"/>
      <w:numFmt w:val="decimal"/>
      <w:lvlText w:val="%1.%2.%3"/>
      <w:lvlJc w:val="left"/>
      <w:pPr>
        <w:ind w:left="2316" w:hanging="1354"/>
      </w:pPr>
      <w:rPr>
        <w:rFonts w:ascii="Cambria" w:eastAsia="Cambria" w:hAnsi="Cambria" w:cs="Cambria" w:hint="default"/>
        <w:spacing w:val="-4"/>
        <w:w w:val="102"/>
        <w:sz w:val="22"/>
        <w:szCs w:val="22"/>
        <w:lang w:val="en-US" w:eastAsia="en-US" w:bidi="ar-SA"/>
      </w:rPr>
    </w:lvl>
    <w:lvl w:ilvl="3">
      <w:start w:val="1"/>
      <w:numFmt w:val="upperLetter"/>
      <w:lvlText w:val="%4)"/>
      <w:lvlJc w:val="left"/>
      <w:pPr>
        <w:ind w:left="1697" w:hanging="987"/>
        <w:jc w:val="right"/>
      </w:pPr>
      <w:rPr>
        <w:rFonts w:ascii="Cambria" w:eastAsia="Cambria" w:hAnsi="Cambria" w:cs="Cambria" w:hint="default"/>
        <w:b/>
        <w:bCs/>
        <w:w w:val="102"/>
        <w:sz w:val="22"/>
        <w:szCs w:val="22"/>
        <w:lang w:val="en-US" w:eastAsia="en-US" w:bidi="ar-SA"/>
      </w:rPr>
    </w:lvl>
    <w:lvl w:ilvl="4">
      <w:start w:val="1"/>
      <w:numFmt w:val="lowerRoman"/>
      <w:lvlText w:val="%5)"/>
      <w:lvlJc w:val="left"/>
      <w:pPr>
        <w:ind w:left="2307" w:hanging="396"/>
      </w:pPr>
      <w:rPr>
        <w:rFonts w:ascii="Cambria" w:eastAsia="Cambria" w:hAnsi="Cambria" w:cs="Cambria" w:hint="default"/>
        <w:w w:val="102"/>
        <w:sz w:val="22"/>
        <w:szCs w:val="22"/>
        <w:lang w:val="en-US" w:eastAsia="en-US" w:bidi="ar-SA"/>
      </w:rPr>
    </w:lvl>
    <w:lvl w:ilvl="5">
      <w:numFmt w:val="bullet"/>
      <w:lvlText w:val="•"/>
      <w:lvlJc w:val="left"/>
      <w:pPr>
        <w:ind w:left="3750" w:hanging="396"/>
      </w:pPr>
      <w:rPr>
        <w:rFonts w:hint="default"/>
        <w:lang w:val="en-US" w:eastAsia="en-US" w:bidi="ar-SA"/>
      </w:rPr>
    </w:lvl>
    <w:lvl w:ilvl="6">
      <w:numFmt w:val="bullet"/>
      <w:lvlText w:val="•"/>
      <w:lvlJc w:val="left"/>
      <w:pPr>
        <w:ind w:left="5160" w:hanging="396"/>
      </w:pPr>
      <w:rPr>
        <w:rFonts w:hint="default"/>
        <w:lang w:val="en-US" w:eastAsia="en-US" w:bidi="ar-SA"/>
      </w:rPr>
    </w:lvl>
    <w:lvl w:ilvl="7">
      <w:numFmt w:val="bullet"/>
      <w:lvlText w:val="•"/>
      <w:lvlJc w:val="left"/>
      <w:pPr>
        <w:ind w:left="6570" w:hanging="396"/>
      </w:pPr>
      <w:rPr>
        <w:rFonts w:hint="default"/>
        <w:lang w:val="en-US" w:eastAsia="en-US" w:bidi="ar-SA"/>
      </w:rPr>
    </w:lvl>
    <w:lvl w:ilvl="8">
      <w:numFmt w:val="bullet"/>
      <w:lvlText w:val="•"/>
      <w:lvlJc w:val="left"/>
      <w:pPr>
        <w:ind w:left="7980" w:hanging="396"/>
      </w:pPr>
      <w:rPr>
        <w:rFonts w:hint="default"/>
        <w:lang w:val="en-US" w:eastAsia="en-US" w:bidi="ar-SA"/>
      </w:rPr>
    </w:lvl>
  </w:abstractNum>
  <w:abstractNum w:abstractNumId="60" w15:restartNumberingAfterBreak="0">
    <w:nsid w:val="416B6A7D"/>
    <w:multiLevelType w:val="multilevel"/>
    <w:tmpl w:val="73C4BC82"/>
    <w:lvl w:ilvl="0">
      <w:start w:val="3"/>
      <w:numFmt w:val="decimal"/>
      <w:lvlText w:val="%1"/>
      <w:lvlJc w:val="left"/>
      <w:pPr>
        <w:ind w:left="2316" w:hanging="1356"/>
      </w:pPr>
      <w:rPr>
        <w:rFonts w:hint="default"/>
        <w:lang w:val="en-US" w:eastAsia="en-US" w:bidi="ar-SA"/>
      </w:rPr>
    </w:lvl>
    <w:lvl w:ilvl="1">
      <w:start w:val="18"/>
      <w:numFmt w:val="decimal"/>
      <w:lvlText w:val="%1.%2"/>
      <w:lvlJc w:val="left"/>
      <w:pPr>
        <w:ind w:left="2316" w:hanging="1356"/>
      </w:pPr>
      <w:rPr>
        <w:rFonts w:hint="default"/>
        <w:lang w:val="en-US" w:eastAsia="en-US" w:bidi="ar-SA"/>
      </w:rPr>
    </w:lvl>
    <w:lvl w:ilvl="2">
      <w:start w:val="2"/>
      <w:numFmt w:val="decimal"/>
      <w:lvlText w:val="%1.%2.%3."/>
      <w:lvlJc w:val="left"/>
      <w:pPr>
        <w:ind w:left="2316" w:hanging="1356"/>
      </w:pPr>
      <w:rPr>
        <w:rFonts w:hint="default"/>
        <w:spacing w:val="-6"/>
        <w:w w:val="102"/>
        <w:lang w:val="en-US" w:eastAsia="en-US" w:bidi="ar-SA"/>
      </w:rPr>
    </w:lvl>
    <w:lvl w:ilvl="3">
      <w:numFmt w:val="bullet"/>
      <w:lvlText w:val="•"/>
      <w:lvlJc w:val="left"/>
      <w:pPr>
        <w:ind w:left="4864" w:hanging="1356"/>
      </w:pPr>
      <w:rPr>
        <w:rFonts w:hint="default"/>
        <w:lang w:val="en-US" w:eastAsia="en-US" w:bidi="ar-SA"/>
      </w:rPr>
    </w:lvl>
    <w:lvl w:ilvl="4">
      <w:numFmt w:val="bullet"/>
      <w:lvlText w:val="•"/>
      <w:lvlJc w:val="left"/>
      <w:pPr>
        <w:ind w:left="5712" w:hanging="1356"/>
      </w:pPr>
      <w:rPr>
        <w:rFonts w:hint="default"/>
        <w:lang w:val="en-US" w:eastAsia="en-US" w:bidi="ar-SA"/>
      </w:rPr>
    </w:lvl>
    <w:lvl w:ilvl="5">
      <w:numFmt w:val="bullet"/>
      <w:lvlText w:val="•"/>
      <w:lvlJc w:val="left"/>
      <w:pPr>
        <w:ind w:left="6560" w:hanging="1356"/>
      </w:pPr>
      <w:rPr>
        <w:rFonts w:hint="default"/>
        <w:lang w:val="en-US" w:eastAsia="en-US" w:bidi="ar-SA"/>
      </w:rPr>
    </w:lvl>
    <w:lvl w:ilvl="6">
      <w:numFmt w:val="bullet"/>
      <w:lvlText w:val="•"/>
      <w:lvlJc w:val="left"/>
      <w:pPr>
        <w:ind w:left="7408" w:hanging="1356"/>
      </w:pPr>
      <w:rPr>
        <w:rFonts w:hint="default"/>
        <w:lang w:val="en-US" w:eastAsia="en-US" w:bidi="ar-SA"/>
      </w:rPr>
    </w:lvl>
    <w:lvl w:ilvl="7">
      <w:numFmt w:val="bullet"/>
      <w:lvlText w:val="•"/>
      <w:lvlJc w:val="left"/>
      <w:pPr>
        <w:ind w:left="8256" w:hanging="1356"/>
      </w:pPr>
      <w:rPr>
        <w:rFonts w:hint="default"/>
        <w:lang w:val="en-US" w:eastAsia="en-US" w:bidi="ar-SA"/>
      </w:rPr>
    </w:lvl>
    <w:lvl w:ilvl="8">
      <w:numFmt w:val="bullet"/>
      <w:lvlText w:val="•"/>
      <w:lvlJc w:val="left"/>
      <w:pPr>
        <w:ind w:left="9104" w:hanging="1356"/>
      </w:pPr>
      <w:rPr>
        <w:rFonts w:hint="default"/>
        <w:lang w:val="en-US" w:eastAsia="en-US" w:bidi="ar-SA"/>
      </w:rPr>
    </w:lvl>
  </w:abstractNum>
  <w:abstractNum w:abstractNumId="61" w15:restartNumberingAfterBreak="0">
    <w:nsid w:val="41A34270"/>
    <w:multiLevelType w:val="hybridMultilevel"/>
    <w:tmpl w:val="E6B41648"/>
    <w:lvl w:ilvl="0" w:tplc="2918EA7E">
      <w:start w:val="1"/>
      <w:numFmt w:val="decimal"/>
      <w:lvlText w:val="%1."/>
      <w:lvlJc w:val="left"/>
      <w:pPr>
        <w:ind w:left="1251" w:hanging="291"/>
      </w:pPr>
      <w:rPr>
        <w:rFonts w:ascii="Cambria" w:eastAsia="Cambria" w:hAnsi="Cambria" w:cs="Cambria" w:hint="default"/>
        <w:b/>
        <w:bCs/>
        <w:spacing w:val="0"/>
        <w:w w:val="102"/>
        <w:sz w:val="22"/>
        <w:szCs w:val="22"/>
        <w:lang w:val="en-US" w:eastAsia="en-US" w:bidi="ar-SA"/>
      </w:rPr>
    </w:lvl>
    <w:lvl w:ilvl="1" w:tplc="79D0A852">
      <w:start w:val="1"/>
      <w:numFmt w:val="lowerLetter"/>
      <w:lvlText w:val="(%2)"/>
      <w:lvlJc w:val="left"/>
      <w:pPr>
        <w:ind w:left="1640" w:hanging="339"/>
      </w:pPr>
      <w:rPr>
        <w:rFonts w:ascii="Cambria" w:eastAsia="Cambria" w:hAnsi="Cambria" w:cs="Cambria" w:hint="default"/>
        <w:spacing w:val="-3"/>
        <w:w w:val="102"/>
        <w:sz w:val="22"/>
        <w:szCs w:val="22"/>
        <w:u w:val="single" w:color="000000"/>
        <w:lang w:val="en-US" w:eastAsia="en-US" w:bidi="ar-SA"/>
      </w:rPr>
    </w:lvl>
    <w:lvl w:ilvl="2" w:tplc="C58C04EA">
      <w:start w:val="2"/>
      <w:numFmt w:val="lowerLetter"/>
      <w:lvlText w:val="(%3)"/>
      <w:lvlJc w:val="left"/>
      <w:pPr>
        <w:ind w:left="2136" w:hanging="353"/>
      </w:pPr>
      <w:rPr>
        <w:rFonts w:ascii="Cambria" w:eastAsia="Cambria" w:hAnsi="Cambria" w:cs="Cambria" w:hint="default"/>
        <w:spacing w:val="-4"/>
        <w:w w:val="100"/>
        <w:sz w:val="20"/>
        <w:szCs w:val="20"/>
        <w:lang w:val="en-US" w:eastAsia="en-US" w:bidi="ar-SA"/>
      </w:rPr>
    </w:lvl>
    <w:lvl w:ilvl="3" w:tplc="0232A68E">
      <w:numFmt w:val="bullet"/>
      <w:lvlText w:val="•"/>
      <w:lvlJc w:val="left"/>
      <w:pPr>
        <w:ind w:left="3222" w:hanging="353"/>
      </w:pPr>
      <w:rPr>
        <w:rFonts w:hint="default"/>
        <w:lang w:val="en-US" w:eastAsia="en-US" w:bidi="ar-SA"/>
      </w:rPr>
    </w:lvl>
    <w:lvl w:ilvl="4" w:tplc="49849C0C">
      <w:numFmt w:val="bullet"/>
      <w:lvlText w:val="•"/>
      <w:lvlJc w:val="left"/>
      <w:pPr>
        <w:ind w:left="4305" w:hanging="353"/>
      </w:pPr>
      <w:rPr>
        <w:rFonts w:hint="default"/>
        <w:lang w:val="en-US" w:eastAsia="en-US" w:bidi="ar-SA"/>
      </w:rPr>
    </w:lvl>
    <w:lvl w:ilvl="5" w:tplc="1D5A6E5E">
      <w:numFmt w:val="bullet"/>
      <w:lvlText w:val="•"/>
      <w:lvlJc w:val="left"/>
      <w:pPr>
        <w:ind w:left="5387" w:hanging="353"/>
      </w:pPr>
      <w:rPr>
        <w:rFonts w:hint="default"/>
        <w:lang w:val="en-US" w:eastAsia="en-US" w:bidi="ar-SA"/>
      </w:rPr>
    </w:lvl>
    <w:lvl w:ilvl="6" w:tplc="A7B8AA9A">
      <w:numFmt w:val="bullet"/>
      <w:lvlText w:val="•"/>
      <w:lvlJc w:val="left"/>
      <w:pPr>
        <w:ind w:left="6470" w:hanging="353"/>
      </w:pPr>
      <w:rPr>
        <w:rFonts w:hint="default"/>
        <w:lang w:val="en-US" w:eastAsia="en-US" w:bidi="ar-SA"/>
      </w:rPr>
    </w:lvl>
    <w:lvl w:ilvl="7" w:tplc="8180AD92">
      <w:numFmt w:val="bullet"/>
      <w:lvlText w:val="•"/>
      <w:lvlJc w:val="left"/>
      <w:pPr>
        <w:ind w:left="7552" w:hanging="353"/>
      </w:pPr>
      <w:rPr>
        <w:rFonts w:hint="default"/>
        <w:lang w:val="en-US" w:eastAsia="en-US" w:bidi="ar-SA"/>
      </w:rPr>
    </w:lvl>
    <w:lvl w:ilvl="8" w:tplc="257EA820">
      <w:numFmt w:val="bullet"/>
      <w:lvlText w:val="•"/>
      <w:lvlJc w:val="left"/>
      <w:pPr>
        <w:ind w:left="8635" w:hanging="353"/>
      </w:pPr>
      <w:rPr>
        <w:rFonts w:hint="default"/>
        <w:lang w:val="en-US" w:eastAsia="en-US" w:bidi="ar-SA"/>
      </w:rPr>
    </w:lvl>
  </w:abstractNum>
  <w:abstractNum w:abstractNumId="62" w15:restartNumberingAfterBreak="0">
    <w:nsid w:val="41AB711E"/>
    <w:multiLevelType w:val="hybridMultilevel"/>
    <w:tmpl w:val="B2CE32EA"/>
    <w:lvl w:ilvl="0" w:tplc="9B32645A">
      <w:start w:val="9"/>
      <w:numFmt w:val="lowerLetter"/>
      <w:lvlText w:val="(%1)"/>
      <w:lvlJc w:val="left"/>
      <w:pPr>
        <w:ind w:left="2504" w:hanging="721"/>
      </w:pPr>
      <w:rPr>
        <w:rFonts w:ascii="Cambria" w:eastAsia="Cambria" w:hAnsi="Cambria" w:cs="Cambria" w:hint="default"/>
        <w:spacing w:val="-4"/>
        <w:w w:val="100"/>
        <w:sz w:val="20"/>
        <w:szCs w:val="20"/>
        <w:lang w:val="en-US" w:eastAsia="en-US" w:bidi="ar-SA"/>
      </w:rPr>
    </w:lvl>
    <w:lvl w:ilvl="1" w:tplc="5C7EA990">
      <w:numFmt w:val="bullet"/>
      <w:lvlText w:val="•"/>
      <w:lvlJc w:val="left"/>
      <w:pPr>
        <w:ind w:left="3330" w:hanging="721"/>
      </w:pPr>
      <w:rPr>
        <w:rFonts w:hint="default"/>
        <w:lang w:val="en-US" w:eastAsia="en-US" w:bidi="ar-SA"/>
      </w:rPr>
    </w:lvl>
    <w:lvl w:ilvl="2" w:tplc="64EAD16A">
      <w:numFmt w:val="bullet"/>
      <w:lvlText w:val="•"/>
      <w:lvlJc w:val="left"/>
      <w:pPr>
        <w:ind w:left="4160" w:hanging="721"/>
      </w:pPr>
      <w:rPr>
        <w:rFonts w:hint="default"/>
        <w:lang w:val="en-US" w:eastAsia="en-US" w:bidi="ar-SA"/>
      </w:rPr>
    </w:lvl>
    <w:lvl w:ilvl="3" w:tplc="4AAC24D6">
      <w:numFmt w:val="bullet"/>
      <w:lvlText w:val="•"/>
      <w:lvlJc w:val="left"/>
      <w:pPr>
        <w:ind w:left="4990" w:hanging="721"/>
      </w:pPr>
      <w:rPr>
        <w:rFonts w:hint="default"/>
        <w:lang w:val="en-US" w:eastAsia="en-US" w:bidi="ar-SA"/>
      </w:rPr>
    </w:lvl>
    <w:lvl w:ilvl="4" w:tplc="B0E8613E">
      <w:numFmt w:val="bullet"/>
      <w:lvlText w:val="•"/>
      <w:lvlJc w:val="left"/>
      <w:pPr>
        <w:ind w:left="5820" w:hanging="721"/>
      </w:pPr>
      <w:rPr>
        <w:rFonts w:hint="default"/>
        <w:lang w:val="en-US" w:eastAsia="en-US" w:bidi="ar-SA"/>
      </w:rPr>
    </w:lvl>
    <w:lvl w:ilvl="5" w:tplc="04BE4734">
      <w:numFmt w:val="bullet"/>
      <w:lvlText w:val="•"/>
      <w:lvlJc w:val="left"/>
      <w:pPr>
        <w:ind w:left="6650" w:hanging="721"/>
      </w:pPr>
      <w:rPr>
        <w:rFonts w:hint="default"/>
        <w:lang w:val="en-US" w:eastAsia="en-US" w:bidi="ar-SA"/>
      </w:rPr>
    </w:lvl>
    <w:lvl w:ilvl="6" w:tplc="EDCEB0CC">
      <w:numFmt w:val="bullet"/>
      <w:lvlText w:val="•"/>
      <w:lvlJc w:val="left"/>
      <w:pPr>
        <w:ind w:left="7480" w:hanging="721"/>
      </w:pPr>
      <w:rPr>
        <w:rFonts w:hint="default"/>
        <w:lang w:val="en-US" w:eastAsia="en-US" w:bidi="ar-SA"/>
      </w:rPr>
    </w:lvl>
    <w:lvl w:ilvl="7" w:tplc="F3C0C754">
      <w:numFmt w:val="bullet"/>
      <w:lvlText w:val="•"/>
      <w:lvlJc w:val="left"/>
      <w:pPr>
        <w:ind w:left="8310" w:hanging="721"/>
      </w:pPr>
      <w:rPr>
        <w:rFonts w:hint="default"/>
        <w:lang w:val="en-US" w:eastAsia="en-US" w:bidi="ar-SA"/>
      </w:rPr>
    </w:lvl>
    <w:lvl w:ilvl="8" w:tplc="56B4C328">
      <w:numFmt w:val="bullet"/>
      <w:lvlText w:val="•"/>
      <w:lvlJc w:val="left"/>
      <w:pPr>
        <w:ind w:left="9140" w:hanging="721"/>
      </w:pPr>
      <w:rPr>
        <w:rFonts w:hint="default"/>
        <w:lang w:val="en-US" w:eastAsia="en-US" w:bidi="ar-SA"/>
      </w:rPr>
    </w:lvl>
  </w:abstractNum>
  <w:abstractNum w:abstractNumId="63" w15:restartNumberingAfterBreak="0">
    <w:nsid w:val="41CB5757"/>
    <w:multiLevelType w:val="multilevel"/>
    <w:tmpl w:val="57A0E5B0"/>
    <w:lvl w:ilvl="0">
      <w:start w:val="3"/>
      <w:numFmt w:val="decimal"/>
      <w:lvlText w:val="%1"/>
      <w:lvlJc w:val="left"/>
      <w:pPr>
        <w:ind w:left="2062" w:hanging="1186"/>
      </w:pPr>
      <w:rPr>
        <w:rFonts w:hint="default"/>
        <w:lang w:val="en-US" w:eastAsia="en-US" w:bidi="ar-SA"/>
      </w:rPr>
    </w:lvl>
    <w:lvl w:ilvl="1">
      <w:start w:val="60"/>
      <w:numFmt w:val="decimal"/>
      <w:lvlText w:val="%1.%2"/>
      <w:lvlJc w:val="left"/>
      <w:pPr>
        <w:ind w:left="2062" w:hanging="1186"/>
      </w:pPr>
      <w:rPr>
        <w:rFonts w:hint="default"/>
        <w:lang w:val="en-US" w:eastAsia="en-US" w:bidi="ar-SA"/>
      </w:rPr>
    </w:lvl>
    <w:lvl w:ilvl="2">
      <w:start w:val="1"/>
      <w:numFmt w:val="decimal"/>
      <w:lvlText w:val="%1.%2.%3."/>
      <w:lvlJc w:val="left"/>
      <w:pPr>
        <w:ind w:left="2062" w:hanging="1186"/>
        <w:jc w:val="right"/>
      </w:pPr>
      <w:rPr>
        <w:rFonts w:ascii="Cambria" w:eastAsia="Cambria" w:hAnsi="Cambria" w:cs="Cambria" w:hint="default"/>
        <w:spacing w:val="-6"/>
        <w:w w:val="102"/>
        <w:sz w:val="22"/>
        <w:szCs w:val="22"/>
        <w:lang w:val="en-US" w:eastAsia="en-US" w:bidi="ar-SA"/>
      </w:rPr>
    </w:lvl>
    <w:lvl w:ilvl="3">
      <w:numFmt w:val="bullet"/>
      <w:lvlText w:val="•"/>
      <w:lvlJc w:val="left"/>
      <w:pPr>
        <w:ind w:left="4682" w:hanging="1186"/>
      </w:pPr>
      <w:rPr>
        <w:rFonts w:hint="default"/>
        <w:lang w:val="en-US" w:eastAsia="en-US" w:bidi="ar-SA"/>
      </w:rPr>
    </w:lvl>
    <w:lvl w:ilvl="4">
      <w:numFmt w:val="bullet"/>
      <w:lvlText w:val="•"/>
      <w:lvlJc w:val="left"/>
      <w:pPr>
        <w:ind w:left="5556" w:hanging="1186"/>
      </w:pPr>
      <w:rPr>
        <w:rFonts w:hint="default"/>
        <w:lang w:val="en-US" w:eastAsia="en-US" w:bidi="ar-SA"/>
      </w:rPr>
    </w:lvl>
    <w:lvl w:ilvl="5">
      <w:numFmt w:val="bullet"/>
      <w:lvlText w:val="•"/>
      <w:lvlJc w:val="left"/>
      <w:pPr>
        <w:ind w:left="6430" w:hanging="1186"/>
      </w:pPr>
      <w:rPr>
        <w:rFonts w:hint="default"/>
        <w:lang w:val="en-US" w:eastAsia="en-US" w:bidi="ar-SA"/>
      </w:rPr>
    </w:lvl>
    <w:lvl w:ilvl="6">
      <w:numFmt w:val="bullet"/>
      <w:lvlText w:val="•"/>
      <w:lvlJc w:val="left"/>
      <w:pPr>
        <w:ind w:left="7304" w:hanging="1186"/>
      </w:pPr>
      <w:rPr>
        <w:rFonts w:hint="default"/>
        <w:lang w:val="en-US" w:eastAsia="en-US" w:bidi="ar-SA"/>
      </w:rPr>
    </w:lvl>
    <w:lvl w:ilvl="7">
      <w:numFmt w:val="bullet"/>
      <w:lvlText w:val="•"/>
      <w:lvlJc w:val="left"/>
      <w:pPr>
        <w:ind w:left="8178" w:hanging="1186"/>
      </w:pPr>
      <w:rPr>
        <w:rFonts w:hint="default"/>
        <w:lang w:val="en-US" w:eastAsia="en-US" w:bidi="ar-SA"/>
      </w:rPr>
    </w:lvl>
    <w:lvl w:ilvl="8">
      <w:numFmt w:val="bullet"/>
      <w:lvlText w:val="•"/>
      <w:lvlJc w:val="left"/>
      <w:pPr>
        <w:ind w:left="9052" w:hanging="1186"/>
      </w:pPr>
      <w:rPr>
        <w:rFonts w:hint="default"/>
        <w:lang w:val="en-US" w:eastAsia="en-US" w:bidi="ar-SA"/>
      </w:rPr>
    </w:lvl>
  </w:abstractNum>
  <w:abstractNum w:abstractNumId="64" w15:restartNumberingAfterBreak="0">
    <w:nsid w:val="42B30E38"/>
    <w:multiLevelType w:val="hybridMultilevel"/>
    <w:tmpl w:val="33FCD9D6"/>
    <w:lvl w:ilvl="0" w:tplc="985A3746">
      <w:numFmt w:val="bullet"/>
      <w:lvlText w:val=""/>
      <w:lvlJc w:val="left"/>
      <w:pPr>
        <w:ind w:left="1395" w:hanging="339"/>
      </w:pPr>
      <w:rPr>
        <w:rFonts w:ascii="Symbol" w:eastAsia="Symbol" w:hAnsi="Symbol" w:cs="Symbol" w:hint="default"/>
        <w:w w:val="102"/>
        <w:sz w:val="22"/>
        <w:szCs w:val="22"/>
        <w:lang w:val="en-US" w:eastAsia="en-US" w:bidi="ar-SA"/>
      </w:rPr>
    </w:lvl>
    <w:lvl w:ilvl="1" w:tplc="F240098A">
      <w:numFmt w:val="bullet"/>
      <w:lvlText w:val="•"/>
      <w:lvlJc w:val="left"/>
      <w:pPr>
        <w:ind w:left="2340" w:hanging="339"/>
      </w:pPr>
      <w:rPr>
        <w:rFonts w:hint="default"/>
        <w:lang w:val="en-US" w:eastAsia="en-US" w:bidi="ar-SA"/>
      </w:rPr>
    </w:lvl>
    <w:lvl w:ilvl="2" w:tplc="3978FBF4">
      <w:numFmt w:val="bullet"/>
      <w:lvlText w:val="•"/>
      <w:lvlJc w:val="left"/>
      <w:pPr>
        <w:ind w:left="3280" w:hanging="339"/>
      </w:pPr>
      <w:rPr>
        <w:rFonts w:hint="default"/>
        <w:lang w:val="en-US" w:eastAsia="en-US" w:bidi="ar-SA"/>
      </w:rPr>
    </w:lvl>
    <w:lvl w:ilvl="3" w:tplc="6A10790A">
      <w:numFmt w:val="bullet"/>
      <w:lvlText w:val="•"/>
      <w:lvlJc w:val="left"/>
      <w:pPr>
        <w:ind w:left="4220" w:hanging="339"/>
      </w:pPr>
      <w:rPr>
        <w:rFonts w:hint="default"/>
        <w:lang w:val="en-US" w:eastAsia="en-US" w:bidi="ar-SA"/>
      </w:rPr>
    </w:lvl>
    <w:lvl w:ilvl="4" w:tplc="F510F78A">
      <w:numFmt w:val="bullet"/>
      <w:lvlText w:val="•"/>
      <w:lvlJc w:val="left"/>
      <w:pPr>
        <w:ind w:left="5160" w:hanging="339"/>
      </w:pPr>
      <w:rPr>
        <w:rFonts w:hint="default"/>
        <w:lang w:val="en-US" w:eastAsia="en-US" w:bidi="ar-SA"/>
      </w:rPr>
    </w:lvl>
    <w:lvl w:ilvl="5" w:tplc="053E8CE6">
      <w:numFmt w:val="bullet"/>
      <w:lvlText w:val="•"/>
      <w:lvlJc w:val="left"/>
      <w:pPr>
        <w:ind w:left="6100" w:hanging="339"/>
      </w:pPr>
      <w:rPr>
        <w:rFonts w:hint="default"/>
        <w:lang w:val="en-US" w:eastAsia="en-US" w:bidi="ar-SA"/>
      </w:rPr>
    </w:lvl>
    <w:lvl w:ilvl="6" w:tplc="F990D674">
      <w:numFmt w:val="bullet"/>
      <w:lvlText w:val="•"/>
      <w:lvlJc w:val="left"/>
      <w:pPr>
        <w:ind w:left="7040" w:hanging="339"/>
      </w:pPr>
      <w:rPr>
        <w:rFonts w:hint="default"/>
        <w:lang w:val="en-US" w:eastAsia="en-US" w:bidi="ar-SA"/>
      </w:rPr>
    </w:lvl>
    <w:lvl w:ilvl="7" w:tplc="DE4220CA">
      <w:numFmt w:val="bullet"/>
      <w:lvlText w:val="•"/>
      <w:lvlJc w:val="left"/>
      <w:pPr>
        <w:ind w:left="7980" w:hanging="339"/>
      </w:pPr>
      <w:rPr>
        <w:rFonts w:hint="default"/>
        <w:lang w:val="en-US" w:eastAsia="en-US" w:bidi="ar-SA"/>
      </w:rPr>
    </w:lvl>
    <w:lvl w:ilvl="8" w:tplc="3708A8DA">
      <w:numFmt w:val="bullet"/>
      <w:lvlText w:val="•"/>
      <w:lvlJc w:val="left"/>
      <w:pPr>
        <w:ind w:left="8920" w:hanging="339"/>
      </w:pPr>
      <w:rPr>
        <w:rFonts w:hint="default"/>
        <w:lang w:val="en-US" w:eastAsia="en-US" w:bidi="ar-SA"/>
      </w:rPr>
    </w:lvl>
  </w:abstractNum>
  <w:abstractNum w:abstractNumId="65" w15:restartNumberingAfterBreak="0">
    <w:nsid w:val="440F472B"/>
    <w:multiLevelType w:val="hybridMultilevel"/>
    <w:tmpl w:val="F5461FFC"/>
    <w:lvl w:ilvl="0" w:tplc="548CF706">
      <w:numFmt w:val="bullet"/>
      <w:lvlText w:val=""/>
      <w:lvlJc w:val="left"/>
      <w:pPr>
        <w:ind w:left="1724" w:hanging="836"/>
      </w:pPr>
      <w:rPr>
        <w:rFonts w:ascii="Wingdings" w:eastAsia="Wingdings" w:hAnsi="Wingdings" w:cs="Wingdings" w:hint="default"/>
        <w:w w:val="102"/>
        <w:sz w:val="22"/>
        <w:szCs w:val="22"/>
        <w:lang w:val="en-US" w:eastAsia="en-US" w:bidi="ar-SA"/>
      </w:rPr>
    </w:lvl>
    <w:lvl w:ilvl="1" w:tplc="3B8CEA0E">
      <w:numFmt w:val="bullet"/>
      <w:lvlText w:val="•"/>
      <w:lvlJc w:val="left"/>
      <w:pPr>
        <w:ind w:left="2628" w:hanging="836"/>
      </w:pPr>
      <w:rPr>
        <w:rFonts w:hint="default"/>
        <w:lang w:val="en-US" w:eastAsia="en-US" w:bidi="ar-SA"/>
      </w:rPr>
    </w:lvl>
    <w:lvl w:ilvl="2" w:tplc="B2CCD80A">
      <w:numFmt w:val="bullet"/>
      <w:lvlText w:val="•"/>
      <w:lvlJc w:val="left"/>
      <w:pPr>
        <w:ind w:left="3536" w:hanging="836"/>
      </w:pPr>
      <w:rPr>
        <w:rFonts w:hint="default"/>
        <w:lang w:val="en-US" w:eastAsia="en-US" w:bidi="ar-SA"/>
      </w:rPr>
    </w:lvl>
    <w:lvl w:ilvl="3" w:tplc="A95E0DFA">
      <w:numFmt w:val="bullet"/>
      <w:lvlText w:val="•"/>
      <w:lvlJc w:val="left"/>
      <w:pPr>
        <w:ind w:left="4444" w:hanging="836"/>
      </w:pPr>
      <w:rPr>
        <w:rFonts w:hint="default"/>
        <w:lang w:val="en-US" w:eastAsia="en-US" w:bidi="ar-SA"/>
      </w:rPr>
    </w:lvl>
    <w:lvl w:ilvl="4" w:tplc="7B248754">
      <w:numFmt w:val="bullet"/>
      <w:lvlText w:val="•"/>
      <w:lvlJc w:val="left"/>
      <w:pPr>
        <w:ind w:left="5352" w:hanging="836"/>
      </w:pPr>
      <w:rPr>
        <w:rFonts w:hint="default"/>
        <w:lang w:val="en-US" w:eastAsia="en-US" w:bidi="ar-SA"/>
      </w:rPr>
    </w:lvl>
    <w:lvl w:ilvl="5" w:tplc="0280477A">
      <w:numFmt w:val="bullet"/>
      <w:lvlText w:val="•"/>
      <w:lvlJc w:val="left"/>
      <w:pPr>
        <w:ind w:left="6260" w:hanging="836"/>
      </w:pPr>
      <w:rPr>
        <w:rFonts w:hint="default"/>
        <w:lang w:val="en-US" w:eastAsia="en-US" w:bidi="ar-SA"/>
      </w:rPr>
    </w:lvl>
    <w:lvl w:ilvl="6" w:tplc="75EA2482">
      <w:numFmt w:val="bullet"/>
      <w:lvlText w:val="•"/>
      <w:lvlJc w:val="left"/>
      <w:pPr>
        <w:ind w:left="7168" w:hanging="836"/>
      </w:pPr>
      <w:rPr>
        <w:rFonts w:hint="default"/>
        <w:lang w:val="en-US" w:eastAsia="en-US" w:bidi="ar-SA"/>
      </w:rPr>
    </w:lvl>
    <w:lvl w:ilvl="7" w:tplc="F8068F72">
      <w:numFmt w:val="bullet"/>
      <w:lvlText w:val="•"/>
      <w:lvlJc w:val="left"/>
      <w:pPr>
        <w:ind w:left="8076" w:hanging="836"/>
      </w:pPr>
      <w:rPr>
        <w:rFonts w:hint="default"/>
        <w:lang w:val="en-US" w:eastAsia="en-US" w:bidi="ar-SA"/>
      </w:rPr>
    </w:lvl>
    <w:lvl w:ilvl="8" w:tplc="AE022944">
      <w:numFmt w:val="bullet"/>
      <w:lvlText w:val="•"/>
      <w:lvlJc w:val="left"/>
      <w:pPr>
        <w:ind w:left="8984" w:hanging="836"/>
      </w:pPr>
      <w:rPr>
        <w:rFonts w:hint="default"/>
        <w:lang w:val="en-US" w:eastAsia="en-US" w:bidi="ar-SA"/>
      </w:rPr>
    </w:lvl>
  </w:abstractNum>
  <w:abstractNum w:abstractNumId="66" w15:restartNumberingAfterBreak="0">
    <w:nsid w:val="44787991"/>
    <w:multiLevelType w:val="hybridMultilevel"/>
    <w:tmpl w:val="28489DAA"/>
    <w:lvl w:ilvl="0" w:tplc="2DE406E0">
      <w:numFmt w:val="bullet"/>
      <w:lvlText w:val="•"/>
      <w:lvlJc w:val="left"/>
      <w:pPr>
        <w:ind w:left="1685" w:hanging="663"/>
      </w:pPr>
      <w:rPr>
        <w:rFonts w:ascii="Cambria" w:eastAsia="Cambria" w:hAnsi="Cambria" w:cs="Cambria" w:hint="default"/>
        <w:w w:val="102"/>
        <w:sz w:val="22"/>
        <w:szCs w:val="22"/>
        <w:shd w:val="clear" w:color="auto" w:fill="FFFF00"/>
        <w:lang w:val="en-US" w:eastAsia="en-US" w:bidi="ar-SA"/>
      </w:rPr>
    </w:lvl>
    <w:lvl w:ilvl="1" w:tplc="101A202C">
      <w:numFmt w:val="bullet"/>
      <w:lvlText w:val="•"/>
      <w:lvlJc w:val="left"/>
      <w:pPr>
        <w:ind w:left="2592" w:hanging="663"/>
      </w:pPr>
      <w:rPr>
        <w:rFonts w:hint="default"/>
        <w:lang w:val="en-US" w:eastAsia="en-US" w:bidi="ar-SA"/>
      </w:rPr>
    </w:lvl>
    <w:lvl w:ilvl="2" w:tplc="B0346982">
      <w:numFmt w:val="bullet"/>
      <w:lvlText w:val="•"/>
      <w:lvlJc w:val="left"/>
      <w:pPr>
        <w:ind w:left="3504" w:hanging="663"/>
      </w:pPr>
      <w:rPr>
        <w:rFonts w:hint="default"/>
        <w:lang w:val="en-US" w:eastAsia="en-US" w:bidi="ar-SA"/>
      </w:rPr>
    </w:lvl>
    <w:lvl w:ilvl="3" w:tplc="30BAC8D4">
      <w:numFmt w:val="bullet"/>
      <w:lvlText w:val="•"/>
      <w:lvlJc w:val="left"/>
      <w:pPr>
        <w:ind w:left="4416" w:hanging="663"/>
      </w:pPr>
      <w:rPr>
        <w:rFonts w:hint="default"/>
        <w:lang w:val="en-US" w:eastAsia="en-US" w:bidi="ar-SA"/>
      </w:rPr>
    </w:lvl>
    <w:lvl w:ilvl="4" w:tplc="283E18EC">
      <w:numFmt w:val="bullet"/>
      <w:lvlText w:val="•"/>
      <w:lvlJc w:val="left"/>
      <w:pPr>
        <w:ind w:left="5328" w:hanging="663"/>
      </w:pPr>
      <w:rPr>
        <w:rFonts w:hint="default"/>
        <w:lang w:val="en-US" w:eastAsia="en-US" w:bidi="ar-SA"/>
      </w:rPr>
    </w:lvl>
    <w:lvl w:ilvl="5" w:tplc="5830A540">
      <w:numFmt w:val="bullet"/>
      <w:lvlText w:val="•"/>
      <w:lvlJc w:val="left"/>
      <w:pPr>
        <w:ind w:left="6240" w:hanging="663"/>
      </w:pPr>
      <w:rPr>
        <w:rFonts w:hint="default"/>
        <w:lang w:val="en-US" w:eastAsia="en-US" w:bidi="ar-SA"/>
      </w:rPr>
    </w:lvl>
    <w:lvl w:ilvl="6" w:tplc="012C68B8">
      <w:numFmt w:val="bullet"/>
      <w:lvlText w:val="•"/>
      <w:lvlJc w:val="left"/>
      <w:pPr>
        <w:ind w:left="7152" w:hanging="663"/>
      </w:pPr>
      <w:rPr>
        <w:rFonts w:hint="default"/>
        <w:lang w:val="en-US" w:eastAsia="en-US" w:bidi="ar-SA"/>
      </w:rPr>
    </w:lvl>
    <w:lvl w:ilvl="7" w:tplc="EA30EE1C">
      <w:numFmt w:val="bullet"/>
      <w:lvlText w:val="•"/>
      <w:lvlJc w:val="left"/>
      <w:pPr>
        <w:ind w:left="8064" w:hanging="663"/>
      </w:pPr>
      <w:rPr>
        <w:rFonts w:hint="default"/>
        <w:lang w:val="en-US" w:eastAsia="en-US" w:bidi="ar-SA"/>
      </w:rPr>
    </w:lvl>
    <w:lvl w:ilvl="8" w:tplc="64FC85B6">
      <w:numFmt w:val="bullet"/>
      <w:lvlText w:val="•"/>
      <w:lvlJc w:val="left"/>
      <w:pPr>
        <w:ind w:left="8976" w:hanging="663"/>
      </w:pPr>
      <w:rPr>
        <w:rFonts w:hint="default"/>
        <w:lang w:val="en-US" w:eastAsia="en-US" w:bidi="ar-SA"/>
      </w:rPr>
    </w:lvl>
  </w:abstractNum>
  <w:abstractNum w:abstractNumId="67" w15:restartNumberingAfterBreak="0">
    <w:nsid w:val="454D6246"/>
    <w:multiLevelType w:val="multilevel"/>
    <w:tmpl w:val="40EABAE4"/>
    <w:lvl w:ilvl="0">
      <w:start w:val="3"/>
      <w:numFmt w:val="decimal"/>
      <w:lvlText w:val="%1"/>
      <w:lvlJc w:val="left"/>
      <w:pPr>
        <w:ind w:left="2316" w:hanging="1354"/>
      </w:pPr>
      <w:rPr>
        <w:rFonts w:hint="default"/>
        <w:lang w:val="en-US" w:eastAsia="en-US" w:bidi="ar-SA"/>
      </w:rPr>
    </w:lvl>
    <w:lvl w:ilvl="1">
      <w:start w:val="42"/>
      <w:numFmt w:val="decimal"/>
      <w:lvlText w:val="%1.%2"/>
      <w:lvlJc w:val="left"/>
      <w:pPr>
        <w:ind w:left="2316" w:hanging="1354"/>
      </w:pPr>
      <w:rPr>
        <w:rFonts w:hint="default"/>
        <w:lang w:val="en-US" w:eastAsia="en-US" w:bidi="ar-SA"/>
      </w:rPr>
    </w:lvl>
    <w:lvl w:ilvl="2">
      <w:start w:val="1"/>
      <w:numFmt w:val="decimal"/>
      <w:lvlText w:val="%1.%2.%3"/>
      <w:lvlJc w:val="left"/>
      <w:pPr>
        <w:ind w:left="2316" w:hanging="1354"/>
      </w:pPr>
      <w:rPr>
        <w:rFonts w:ascii="Cambria" w:eastAsia="Cambria" w:hAnsi="Cambria" w:cs="Cambria" w:hint="default"/>
        <w:spacing w:val="-4"/>
        <w:w w:val="102"/>
        <w:sz w:val="22"/>
        <w:szCs w:val="22"/>
        <w:lang w:val="en-US" w:eastAsia="en-US" w:bidi="ar-SA"/>
      </w:rPr>
    </w:lvl>
    <w:lvl w:ilvl="3">
      <w:numFmt w:val="bullet"/>
      <w:lvlText w:val="•"/>
      <w:lvlJc w:val="left"/>
      <w:pPr>
        <w:ind w:left="4864" w:hanging="1354"/>
      </w:pPr>
      <w:rPr>
        <w:rFonts w:hint="default"/>
        <w:lang w:val="en-US" w:eastAsia="en-US" w:bidi="ar-SA"/>
      </w:rPr>
    </w:lvl>
    <w:lvl w:ilvl="4">
      <w:numFmt w:val="bullet"/>
      <w:lvlText w:val="•"/>
      <w:lvlJc w:val="left"/>
      <w:pPr>
        <w:ind w:left="5712" w:hanging="1354"/>
      </w:pPr>
      <w:rPr>
        <w:rFonts w:hint="default"/>
        <w:lang w:val="en-US" w:eastAsia="en-US" w:bidi="ar-SA"/>
      </w:rPr>
    </w:lvl>
    <w:lvl w:ilvl="5">
      <w:numFmt w:val="bullet"/>
      <w:lvlText w:val="•"/>
      <w:lvlJc w:val="left"/>
      <w:pPr>
        <w:ind w:left="6560" w:hanging="1354"/>
      </w:pPr>
      <w:rPr>
        <w:rFonts w:hint="default"/>
        <w:lang w:val="en-US" w:eastAsia="en-US" w:bidi="ar-SA"/>
      </w:rPr>
    </w:lvl>
    <w:lvl w:ilvl="6">
      <w:numFmt w:val="bullet"/>
      <w:lvlText w:val="•"/>
      <w:lvlJc w:val="left"/>
      <w:pPr>
        <w:ind w:left="7408" w:hanging="1354"/>
      </w:pPr>
      <w:rPr>
        <w:rFonts w:hint="default"/>
        <w:lang w:val="en-US" w:eastAsia="en-US" w:bidi="ar-SA"/>
      </w:rPr>
    </w:lvl>
    <w:lvl w:ilvl="7">
      <w:numFmt w:val="bullet"/>
      <w:lvlText w:val="•"/>
      <w:lvlJc w:val="left"/>
      <w:pPr>
        <w:ind w:left="8256" w:hanging="1354"/>
      </w:pPr>
      <w:rPr>
        <w:rFonts w:hint="default"/>
        <w:lang w:val="en-US" w:eastAsia="en-US" w:bidi="ar-SA"/>
      </w:rPr>
    </w:lvl>
    <w:lvl w:ilvl="8">
      <w:numFmt w:val="bullet"/>
      <w:lvlText w:val="•"/>
      <w:lvlJc w:val="left"/>
      <w:pPr>
        <w:ind w:left="9104" w:hanging="1354"/>
      </w:pPr>
      <w:rPr>
        <w:rFonts w:hint="default"/>
        <w:lang w:val="en-US" w:eastAsia="en-US" w:bidi="ar-SA"/>
      </w:rPr>
    </w:lvl>
  </w:abstractNum>
  <w:abstractNum w:abstractNumId="68" w15:restartNumberingAfterBreak="0">
    <w:nsid w:val="462D6D5E"/>
    <w:multiLevelType w:val="hybridMultilevel"/>
    <w:tmpl w:val="88D262CE"/>
    <w:lvl w:ilvl="0" w:tplc="D29055B6">
      <w:start w:val="2"/>
      <w:numFmt w:val="decimal"/>
      <w:lvlText w:val="%1."/>
      <w:lvlJc w:val="left"/>
      <w:pPr>
        <w:ind w:left="4851" w:hanging="341"/>
        <w:jc w:val="right"/>
      </w:pPr>
      <w:rPr>
        <w:rFonts w:hint="default"/>
        <w:w w:val="102"/>
        <w:sz w:val="22"/>
        <w:szCs w:val="22"/>
        <w:lang w:val="en-US" w:eastAsia="en-US" w:bidi="ar-SA"/>
      </w:rPr>
    </w:lvl>
    <w:lvl w:ilvl="1" w:tplc="90FC7AB8">
      <w:numFmt w:val="bullet"/>
      <w:lvlText w:val="•"/>
      <w:lvlJc w:val="left"/>
      <w:pPr>
        <w:ind w:left="5454" w:hanging="341"/>
      </w:pPr>
      <w:rPr>
        <w:rFonts w:hint="default"/>
        <w:lang w:val="en-US" w:eastAsia="en-US" w:bidi="ar-SA"/>
      </w:rPr>
    </w:lvl>
    <w:lvl w:ilvl="2" w:tplc="72406AEC">
      <w:numFmt w:val="bullet"/>
      <w:lvlText w:val="•"/>
      <w:lvlJc w:val="left"/>
      <w:pPr>
        <w:ind w:left="6048" w:hanging="341"/>
      </w:pPr>
      <w:rPr>
        <w:rFonts w:hint="default"/>
        <w:lang w:val="en-US" w:eastAsia="en-US" w:bidi="ar-SA"/>
      </w:rPr>
    </w:lvl>
    <w:lvl w:ilvl="3" w:tplc="68B0BA66">
      <w:numFmt w:val="bullet"/>
      <w:lvlText w:val="•"/>
      <w:lvlJc w:val="left"/>
      <w:pPr>
        <w:ind w:left="6642" w:hanging="341"/>
      </w:pPr>
      <w:rPr>
        <w:rFonts w:hint="default"/>
        <w:lang w:val="en-US" w:eastAsia="en-US" w:bidi="ar-SA"/>
      </w:rPr>
    </w:lvl>
    <w:lvl w:ilvl="4" w:tplc="49247762">
      <w:numFmt w:val="bullet"/>
      <w:lvlText w:val="•"/>
      <w:lvlJc w:val="left"/>
      <w:pPr>
        <w:ind w:left="7236" w:hanging="341"/>
      </w:pPr>
      <w:rPr>
        <w:rFonts w:hint="default"/>
        <w:lang w:val="en-US" w:eastAsia="en-US" w:bidi="ar-SA"/>
      </w:rPr>
    </w:lvl>
    <w:lvl w:ilvl="5" w:tplc="83F26324">
      <w:numFmt w:val="bullet"/>
      <w:lvlText w:val="•"/>
      <w:lvlJc w:val="left"/>
      <w:pPr>
        <w:ind w:left="7830" w:hanging="341"/>
      </w:pPr>
      <w:rPr>
        <w:rFonts w:hint="default"/>
        <w:lang w:val="en-US" w:eastAsia="en-US" w:bidi="ar-SA"/>
      </w:rPr>
    </w:lvl>
    <w:lvl w:ilvl="6" w:tplc="F7949EE8">
      <w:numFmt w:val="bullet"/>
      <w:lvlText w:val="•"/>
      <w:lvlJc w:val="left"/>
      <w:pPr>
        <w:ind w:left="8424" w:hanging="341"/>
      </w:pPr>
      <w:rPr>
        <w:rFonts w:hint="default"/>
        <w:lang w:val="en-US" w:eastAsia="en-US" w:bidi="ar-SA"/>
      </w:rPr>
    </w:lvl>
    <w:lvl w:ilvl="7" w:tplc="9358108A">
      <w:numFmt w:val="bullet"/>
      <w:lvlText w:val="•"/>
      <w:lvlJc w:val="left"/>
      <w:pPr>
        <w:ind w:left="9018" w:hanging="341"/>
      </w:pPr>
      <w:rPr>
        <w:rFonts w:hint="default"/>
        <w:lang w:val="en-US" w:eastAsia="en-US" w:bidi="ar-SA"/>
      </w:rPr>
    </w:lvl>
    <w:lvl w:ilvl="8" w:tplc="E836123A">
      <w:numFmt w:val="bullet"/>
      <w:lvlText w:val="•"/>
      <w:lvlJc w:val="left"/>
      <w:pPr>
        <w:ind w:left="9612" w:hanging="341"/>
      </w:pPr>
      <w:rPr>
        <w:rFonts w:hint="default"/>
        <w:lang w:val="en-US" w:eastAsia="en-US" w:bidi="ar-SA"/>
      </w:rPr>
    </w:lvl>
  </w:abstractNum>
  <w:abstractNum w:abstractNumId="69" w15:restartNumberingAfterBreak="0">
    <w:nsid w:val="483C6962"/>
    <w:multiLevelType w:val="hybridMultilevel"/>
    <w:tmpl w:val="066CC48E"/>
    <w:lvl w:ilvl="0" w:tplc="08C26AC6">
      <w:start w:val="1"/>
      <w:numFmt w:val="upperLetter"/>
      <w:lvlText w:val="%1)"/>
      <w:lvlJc w:val="left"/>
      <w:pPr>
        <w:ind w:left="1810" w:hanging="509"/>
      </w:pPr>
      <w:rPr>
        <w:rFonts w:ascii="Cambria" w:eastAsia="Cambria" w:hAnsi="Cambria" w:cs="Cambria" w:hint="default"/>
        <w:b/>
        <w:spacing w:val="0"/>
        <w:w w:val="102"/>
        <w:sz w:val="22"/>
        <w:szCs w:val="22"/>
        <w:lang w:val="en-US" w:eastAsia="en-US" w:bidi="ar-SA"/>
      </w:rPr>
    </w:lvl>
    <w:lvl w:ilvl="1" w:tplc="39E8F62E">
      <w:start w:val="1"/>
      <w:numFmt w:val="decimal"/>
      <w:lvlText w:val="%2)"/>
      <w:lvlJc w:val="left"/>
      <w:pPr>
        <w:ind w:left="2316" w:hanging="425"/>
      </w:pPr>
      <w:rPr>
        <w:rFonts w:ascii="Cambria" w:eastAsia="Cambria" w:hAnsi="Cambria" w:cs="Cambria" w:hint="default"/>
        <w:w w:val="102"/>
        <w:sz w:val="22"/>
        <w:szCs w:val="22"/>
        <w:lang w:val="en-US" w:eastAsia="en-US" w:bidi="ar-SA"/>
      </w:rPr>
    </w:lvl>
    <w:lvl w:ilvl="2" w:tplc="CBE6E194">
      <w:start w:val="1"/>
      <w:numFmt w:val="lowerLetter"/>
      <w:lvlText w:val="%3)"/>
      <w:lvlJc w:val="left"/>
      <w:pPr>
        <w:ind w:left="2655" w:hanging="339"/>
      </w:pPr>
      <w:rPr>
        <w:rFonts w:ascii="Cambria" w:eastAsia="Cambria" w:hAnsi="Cambria" w:cs="Cambria" w:hint="default"/>
        <w:spacing w:val="-2"/>
        <w:w w:val="102"/>
        <w:sz w:val="22"/>
        <w:szCs w:val="22"/>
        <w:lang w:val="en-US" w:eastAsia="en-US" w:bidi="ar-SA"/>
      </w:rPr>
    </w:lvl>
    <w:lvl w:ilvl="3" w:tplc="8C10E790">
      <w:numFmt w:val="bullet"/>
      <w:lvlText w:val="•"/>
      <w:lvlJc w:val="left"/>
      <w:pPr>
        <w:ind w:left="3677" w:hanging="339"/>
      </w:pPr>
      <w:rPr>
        <w:rFonts w:hint="default"/>
        <w:lang w:val="en-US" w:eastAsia="en-US" w:bidi="ar-SA"/>
      </w:rPr>
    </w:lvl>
    <w:lvl w:ilvl="4" w:tplc="42F41F16">
      <w:numFmt w:val="bullet"/>
      <w:lvlText w:val="•"/>
      <w:lvlJc w:val="left"/>
      <w:pPr>
        <w:ind w:left="4695" w:hanging="339"/>
      </w:pPr>
      <w:rPr>
        <w:rFonts w:hint="default"/>
        <w:lang w:val="en-US" w:eastAsia="en-US" w:bidi="ar-SA"/>
      </w:rPr>
    </w:lvl>
    <w:lvl w:ilvl="5" w:tplc="D8F4B562">
      <w:numFmt w:val="bullet"/>
      <w:lvlText w:val="•"/>
      <w:lvlJc w:val="left"/>
      <w:pPr>
        <w:ind w:left="5712" w:hanging="339"/>
      </w:pPr>
      <w:rPr>
        <w:rFonts w:hint="default"/>
        <w:lang w:val="en-US" w:eastAsia="en-US" w:bidi="ar-SA"/>
      </w:rPr>
    </w:lvl>
    <w:lvl w:ilvl="6" w:tplc="2098A94E">
      <w:numFmt w:val="bullet"/>
      <w:lvlText w:val="•"/>
      <w:lvlJc w:val="left"/>
      <w:pPr>
        <w:ind w:left="6730" w:hanging="339"/>
      </w:pPr>
      <w:rPr>
        <w:rFonts w:hint="default"/>
        <w:lang w:val="en-US" w:eastAsia="en-US" w:bidi="ar-SA"/>
      </w:rPr>
    </w:lvl>
    <w:lvl w:ilvl="7" w:tplc="A0EAD198">
      <w:numFmt w:val="bullet"/>
      <w:lvlText w:val="•"/>
      <w:lvlJc w:val="left"/>
      <w:pPr>
        <w:ind w:left="7747" w:hanging="339"/>
      </w:pPr>
      <w:rPr>
        <w:rFonts w:hint="default"/>
        <w:lang w:val="en-US" w:eastAsia="en-US" w:bidi="ar-SA"/>
      </w:rPr>
    </w:lvl>
    <w:lvl w:ilvl="8" w:tplc="65444A20">
      <w:numFmt w:val="bullet"/>
      <w:lvlText w:val="•"/>
      <w:lvlJc w:val="left"/>
      <w:pPr>
        <w:ind w:left="8765" w:hanging="339"/>
      </w:pPr>
      <w:rPr>
        <w:rFonts w:hint="default"/>
        <w:lang w:val="en-US" w:eastAsia="en-US" w:bidi="ar-SA"/>
      </w:rPr>
    </w:lvl>
  </w:abstractNum>
  <w:abstractNum w:abstractNumId="70" w15:restartNumberingAfterBreak="0">
    <w:nsid w:val="48977CEF"/>
    <w:multiLevelType w:val="hybridMultilevel"/>
    <w:tmpl w:val="8162FCFC"/>
    <w:lvl w:ilvl="0" w:tplc="D42658FC">
      <w:start w:val="1"/>
      <w:numFmt w:val="lowerLetter"/>
      <w:lvlText w:val="(%1)"/>
      <w:lvlJc w:val="left"/>
      <w:pPr>
        <w:ind w:left="1440" w:hanging="375"/>
      </w:pPr>
      <w:rPr>
        <w:rFonts w:ascii="Cambria" w:eastAsia="Cambria" w:hAnsi="Cambria" w:cs="Cambria" w:hint="default"/>
        <w:spacing w:val="-3"/>
        <w:w w:val="111"/>
        <w:sz w:val="22"/>
        <w:szCs w:val="22"/>
        <w:lang w:val="en-US" w:eastAsia="en-US" w:bidi="ar-SA"/>
      </w:rPr>
    </w:lvl>
    <w:lvl w:ilvl="1" w:tplc="16C267AC">
      <w:numFmt w:val="bullet"/>
      <w:lvlText w:val="•"/>
      <w:lvlJc w:val="left"/>
      <w:pPr>
        <w:ind w:left="2376" w:hanging="375"/>
      </w:pPr>
      <w:rPr>
        <w:rFonts w:hint="default"/>
        <w:lang w:val="en-US" w:eastAsia="en-US" w:bidi="ar-SA"/>
      </w:rPr>
    </w:lvl>
    <w:lvl w:ilvl="2" w:tplc="B57E3C26">
      <w:numFmt w:val="bullet"/>
      <w:lvlText w:val="•"/>
      <w:lvlJc w:val="left"/>
      <w:pPr>
        <w:ind w:left="3312" w:hanging="375"/>
      </w:pPr>
      <w:rPr>
        <w:rFonts w:hint="default"/>
        <w:lang w:val="en-US" w:eastAsia="en-US" w:bidi="ar-SA"/>
      </w:rPr>
    </w:lvl>
    <w:lvl w:ilvl="3" w:tplc="0A8ACE74">
      <w:numFmt w:val="bullet"/>
      <w:lvlText w:val="•"/>
      <w:lvlJc w:val="left"/>
      <w:pPr>
        <w:ind w:left="4248" w:hanging="375"/>
      </w:pPr>
      <w:rPr>
        <w:rFonts w:hint="default"/>
        <w:lang w:val="en-US" w:eastAsia="en-US" w:bidi="ar-SA"/>
      </w:rPr>
    </w:lvl>
    <w:lvl w:ilvl="4" w:tplc="E53CB828">
      <w:numFmt w:val="bullet"/>
      <w:lvlText w:val="•"/>
      <w:lvlJc w:val="left"/>
      <w:pPr>
        <w:ind w:left="5184" w:hanging="375"/>
      </w:pPr>
      <w:rPr>
        <w:rFonts w:hint="default"/>
        <w:lang w:val="en-US" w:eastAsia="en-US" w:bidi="ar-SA"/>
      </w:rPr>
    </w:lvl>
    <w:lvl w:ilvl="5" w:tplc="57D4E204">
      <w:numFmt w:val="bullet"/>
      <w:lvlText w:val="•"/>
      <w:lvlJc w:val="left"/>
      <w:pPr>
        <w:ind w:left="6120" w:hanging="375"/>
      </w:pPr>
      <w:rPr>
        <w:rFonts w:hint="default"/>
        <w:lang w:val="en-US" w:eastAsia="en-US" w:bidi="ar-SA"/>
      </w:rPr>
    </w:lvl>
    <w:lvl w:ilvl="6" w:tplc="6C02F906">
      <w:numFmt w:val="bullet"/>
      <w:lvlText w:val="•"/>
      <w:lvlJc w:val="left"/>
      <w:pPr>
        <w:ind w:left="7056" w:hanging="375"/>
      </w:pPr>
      <w:rPr>
        <w:rFonts w:hint="default"/>
        <w:lang w:val="en-US" w:eastAsia="en-US" w:bidi="ar-SA"/>
      </w:rPr>
    </w:lvl>
    <w:lvl w:ilvl="7" w:tplc="21D40552">
      <w:numFmt w:val="bullet"/>
      <w:lvlText w:val="•"/>
      <w:lvlJc w:val="left"/>
      <w:pPr>
        <w:ind w:left="7992" w:hanging="375"/>
      </w:pPr>
      <w:rPr>
        <w:rFonts w:hint="default"/>
        <w:lang w:val="en-US" w:eastAsia="en-US" w:bidi="ar-SA"/>
      </w:rPr>
    </w:lvl>
    <w:lvl w:ilvl="8" w:tplc="69DC8282">
      <w:numFmt w:val="bullet"/>
      <w:lvlText w:val="•"/>
      <w:lvlJc w:val="left"/>
      <w:pPr>
        <w:ind w:left="8928" w:hanging="375"/>
      </w:pPr>
      <w:rPr>
        <w:rFonts w:hint="default"/>
        <w:lang w:val="en-US" w:eastAsia="en-US" w:bidi="ar-SA"/>
      </w:rPr>
    </w:lvl>
  </w:abstractNum>
  <w:abstractNum w:abstractNumId="71" w15:restartNumberingAfterBreak="0">
    <w:nsid w:val="499E6D3B"/>
    <w:multiLevelType w:val="multilevel"/>
    <w:tmpl w:val="565A3BEC"/>
    <w:lvl w:ilvl="0">
      <w:start w:val="3"/>
      <w:numFmt w:val="decimal"/>
      <w:lvlText w:val="%1"/>
      <w:lvlJc w:val="left"/>
      <w:pPr>
        <w:ind w:left="2316" w:hanging="1356"/>
      </w:pPr>
      <w:rPr>
        <w:rFonts w:hint="default"/>
        <w:lang w:val="en-US" w:eastAsia="en-US" w:bidi="ar-SA"/>
      </w:rPr>
    </w:lvl>
    <w:lvl w:ilvl="1">
      <w:start w:val="1"/>
      <w:numFmt w:val="decimal"/>
      <w:lvlText w:val="%1.%2"/>
      <w:lvlJc w:val="left"/>
      <w:pPr>
        <w:ind w:left="2316" w:hanging="1356"/>
      </w:pPr>
      <w:rPr>
        <w:rFonts w:ascii="Cambria" w:eastAsia="Cambria" w:hAnsi="Cambria" w:cs="Cambria" w:hint="default"/>
        <w:b/>
        <w:bCs/>
        <w:spacing w:val="0"/>
        <w:w w:val="102"/>
        <w:sz w:val="22"/>
        <w:szCs w:val="22"/>
        <w:lang w:val="en-US" w:eastAsia="en-US" w:bidi="ar-SA"/>
      </w:rPr>
    </w:lvl>
    <w:lvl w:ilvl="2">
      <w:start w:val="1"/>
      <w:numFmt w:val="decimal"/>
      <w:lvlText w:val="%1.%2.%3"/>
      <w:lvlJc w:val="left"/>
      <w:pPr>
        <w:ind w:left="2316" w:hanging="1354"/>
      </w:pPr>
      <w:rPr>
        <w:rFonts w:hint="default"/>
        <w:spacing w:val="-4"/>
        <w:w w:val="102"/>
        <w:lang w:val="en-US" w:eastAsia="en-US" w:bidi="ar-SA"/>
      </w:rPr>
    </w:lvl>
    <w:lvl w:ilvl="3">
      <w:start w:val="1"/>
      <w:numFmt w:val="decimal"/>
      <w:lvlText w:val="%1.%2.%3.%4"/>
      <w:lvlJc w:val="left"/>
      <w:pPr>
        <w:ind w:left="1978" w:hanging="1354"/>
      </w:pPr>
      <w:rPr>
        <w:rFonts w:ascii="Cambria" w:eastAsia="Cambria" w:hAnsi="Cambria" w:cs="Cambria" w:hint="default"/>
        <w:spacing w:val="-6"/>
        <w:w w:val="102"/>
        <w:sz w:val="22"/>
        <w:szCs w:val="22"/>
        <w:lang w:val="en-US" w:eastAsia="en-US" w:bidi="ar-SA"/>
      </w:rPr>
    </w:lvl>
    <w:lvl w:ilvl="4">
      <w:numFmt w:val="bullet"/>
      <w:lvlText w:val="•"/>
      <w:lvlJc w:val="left"/>
      <w:pPr>
        <w:ind w:left="5146" w:hanging="1354"/>
      </w:pPr>
      <w:rPr>
        <w:rFonts w:hint="default"/>
        <w:lang w:val="en-US" w:eastAsia="en-US" w:bidi="ar-SA"/>
      </w:rPr>
    </w:lvl>
    <w:lvl w:ilvl="5">
      <w:numFmt w:val="bullet"/>
      <w:lvlText w:val="•"/>
      <w:lvlJc w:val="left"/>
      <w:pPr>
        <w:ind w:left="6088" w:hanging="1354"/>
      </w:pPr>
      <w:rPr>
        <w:rFonts w:hint="default"/>
        <w:lang w:val="en-US" w:eastAsia="en-US" w:bidi="ar-SA"/>
      </w:rPr>
    </w:lvl>
    <w:lvl w:ilvl="6">
      <w:numFmt w:val="bullet"/>
      <w:lvlText w:val="•"/>
      <w:lvlJc w:val="left"/>
      <w:pPr>
        <w:ind w:left="7031" w:hanging="1354"/>
      </w:pPr>
      <w:rPr>
        <w:rFonts w:hint="default"/>
        <w:lang w:val="en-US" w:eastAsia="en-US" w:bidi="ar-SA"/>
      </w:rPr>
    </w:lvl>
    <w:lvl w:ilvl="7">
      <w:numFmt w:val="bullet"/>
      <w:lvlText w:val="•"/>
      <w:lvlJc w:val="left"/>
      <w:pPr>
        <w:ind w:left="7973" w:hanging="1354"/>
      </w:pPr>
      <w:rPr>
        <w:rFonts w:hint="default"/>
        <w:lang w:val="en-US" w:eastAsia="en-US" w:bidi="ar-SA"/>
      </w:rPr>
    </w:lvl>
    <w:lvl w:ilvl="8">
      <w:numFmt w:val="bullet"/>
      <w:lvlText w:val="•"/>
      <w:lvlJc w:val="left"/>
      <w:pPr>
        <w:ind w:left="8915" w:hanging="1354"/>
      </w:pPr>
      <w:rPr>
        <w:rFonts w:hint="default"/>
        <w:lang w:val="en-US" w:eastAsia="en-US" w:bidi="ar-SA"/>
      </w:rPr>
    </w:lvl>
  </w:abstractNum>
  <w:abstractNum w:abstractNumId="72" w15:restartNumberingAfterBreak="0">
    <w:nsid w:val="49C26062"/>
    <w:multiLevelType w:val="hybridMultilevel"/>
    <w:tmpl w:val="C630D162"/>
    <w:lvl w:ilvl="0" w:tplc="4944493C">
      <w:start w:val="1"/>
      <w:numFmt w:val="decimal"/>
      <w:lvlText w:val="(%1)"/>
      <w:lvlJc w:val="left"/>
      <w:pPr>
        <w:ind w:left="963" w:hanging="351"/>
      </w:pPr>
      <w:rPr>
        <w:rFonts w:ascii="Tahoma" w:eastAsia="Tahoma" w:hAnsi="Tahoma" w:cs="Tahoma" w:hint="default"/>
        <w:spacing w:val="-3"/>
        <w:w w:val="102"/>
        <w:sz w:val="21"/>
        <w:szCs w:val="21"/>
        <w:lang w:val="en-US" w:eastAsia="en-US" w:bidi="ar-SA"/>
      </w:rPr>
    </w:lvl>
    <w:lvl w:ilvl="1" w:tplc="1382DD1A">
      <w:numFmt w:val="bullet"/>
      <w:lvlText w:val="•"/>
      <w:lvlJc w:val="left"/>
      <w:pPr>
        <w:ind w:left="1944" w:hanging="351"/>
      </w:pPr>
      <w:rPr>
        <w:rFonts w:hint="default"/>
        <w:lang w:val="en-US" w:eastAsia="en-US" w:bidi="ar-SA"/>
      </w:rPr>
    </w:lvl>
    <w:lvl w:ilvl="2" w:tplc="B8B456BA">
      <w:numFmt w:val="bullet"/>
      <w:lvlText w:val="•"/>
      <w:lvlJc w:val="left"/>
      <w:pPr>
        <w:ind w:left="2928" w:hanging="351"/>
      </w:pPr>
      <w:rPr>
        <w:rFonts w:hint="default"/>
        <w:lang w:val="en-US" w:eastAsia="en-US" w:bidi="ar-SA"/>
      </w:rPr>
    </w:lvl>
    <w:lvl w:ilvl="3" w:tplc="B628BA6A">
      <w:numFmt w:val="bullet"/>
      <w:lvlText w:val="•"/>
      <w:lvlJc w:val="left"/>
      <w:pPr>
        <w:ind w:left="3912" w:hanging="351"/>
      </w:pPr>
      <w:rPr>
        <w:rFonts w:hint="default"/>
        <w:lang w:val="en-US" w:eastAsia="en-US" w:bidi="ar-SA"/>
      </w:rPr>
    </w:lvl>
    <w:lvl w:ilvl="4" w:tplc="F7CCF6A2">
      <w:numFmt w:val="bullet"/>
      <w:lvlText w:val="•"/>
      <w:lvlJc w:val="left"/>
      <w:pPr>
        <w:ind w:left="4896" w:hanging="351"/>
      </w:pPr>
      <w:rPr>
        <w:rFonts w:hint="default"/>
        <w:lang w:val="en-US" w:eastAsia="en-US" w:bidi="ar-SA"/>
      </w:rPr>
    </w:lvl>
    <w:lvl w:ilvl="5" w:tplc="52724144">
      <w:numFmt w:val="bullet"/>
      <w:lvlText w:val="•"/>
      <w:lvlJc w:val="left"/>
      <w:pPr>
        <w:ind w:left="5880" w:hanging="351"/>
      </w:pPr>
      <w:rPr>
        <w:rFonts w:hint="default"/>
        <w:lang w:val="en-US" w:eastAsia="en-US" w:bidi="ar-SA"/>
      </w:rPr>
    </w:lvl>
    <w:lvl w:ilvl="6" w:tplc="2C82DD26">
      <w:numFmt w:val="bullet"/>
      <w:lvlText w:val="•"/>
      <w:lvlJc w:val="left"/>
      <w:pPr>
        <w:ind w:left="6864" w:hanging="351"/>
      </w:pPr>
      <w:rPr>
        <w:rFonts w:hint="default"/>
        <w:lang w:val="en-US" w:eastAsia="en-US" w:bidi="ar-SA"/>
      </w:rPr>
    </w:lvl>
    <w:lvl w:ilvl="7" w:tplc="8EFE23A4">
      <w:numFmt w:val="bullet"/>
      <w:lvlText w:val="•"/>
      <w:lvlJc w:val="left"/>
      <w:pPr>
        <w:ind w:left="7848" w:hanging="351"/>
      </w:pPr>
      <w:rPr>
        <w:rFonts w:hint="default"/>
        <w:lang w:val="en-US" w:eastAsia="en-US" w:bidi="ar-SA"/>
      </w:rPr>
    </w:lvl>
    <w:lvl w:ilvl="8" w:tplc="B8260006">
      <w:numFmt w:val="bullet"/>
      <w:lvlText w:val="•"/>
      <w:lvlJc w:val="left"/>
      <w:pPr>
        <w:ind w:left="8832" w:hanging="351"/>
      </w:pPr>
      <w:rPr>
        <w:rFonts w:hint="default"/>
        <w:lang w:val="en-US" w:eastAsia="en-US" w:bidi="ar-SA"/>
      </w:rPr>
    </w:lvl>
  </w:abstractNum>
  <w:abstractNum w:abstractNumId="73" w15:restartNumberingAfterBreak="0">
    <w:nsid w:val="4C9B0A47"/>
    <w:multiLevelType w:val="multilevel"/>
    <w:tmpl w:val="51F6C66C"/>
    <w:lvl w:ilvl="0">
      <w:start w:val="3"/>
      <w:numFmt w:val="decimal"/>
      <w:lvlText w:val="%1"/>
      <w:lvlJc w:val="left"/>
      <w:pPr>
        <w:ind w:left="2316" w:hanging="1356"/>
      </w:pPr>
      <w:rPr>
        <w:rFonts w:hint="default"/>
        <w:lang w:val="en-US" w:eastAsia="en-US" w:bidi="ar-SA"/>
      </w:rPr>
    </w:lvl>
    <w:lvl w:ilvl="1">
      <w:start w:val="58"/>
      <w:numFmt w:val="decimal"/>
      <w:lvlText w:val="%1.%2"/>
      <w:lvlJc w:val="left"/>
      <w:pPr>
        <w:ind w:left="2316" w:hanging="1356"/>
      </w:pPr>
      <w:rPr>
        <w:rFonts w:ascii="Cambria" w:eastAsia="Cambria" w:hAnsi="Cambria" w:cs="Cambria" w:hint="default"/>
        <w:b/>
        <w:bCs/>
        <w:spacing w:val="-5"/>
        <w:w w:val="102"/>
        <w:sz w:val="22"/>
        <w:szCs w:val="22"/>
        <w:lang w:val="en-US" w:eastAsia="en-US" w:bidi="ar-SA"/>
      </w:rPr>
    </w:lvl>
    <w:lvl w:ilvl="2">
      <w:start w:val="1"/>
      <w:numFmt w:val="decimal"/>
      <w:lvlText w:val="%1.%2.%3."/>
      <w:lvlJc w:val="left"/>
      <w:pPr>
        <w:ind w:left="2316" w:hanging="1354"/>
      </w:pPr>
      <w:rPr>
        <w:rFonts w:ascii="Cambria" w:eastAsia="Cambria" w:hAnsi="Cambria" w:cs="Cambria" w:hint="default"/>
        <w:spacing w:val="-6"/>
        <w:w w:val="102"/>
        <w:sz w:val="22"/>
        <w:szCs w:val="22"/>
        <w:lang w:val="en-US" w:eastAsia="en-US" w:bidi="ar-SA"/>
      </w:rPr>
    </w:lvl>
    <w:lvl w:ilvl="3">
      <w:start w:val="1"/>
      <w:numFmt w:val="lowerLetter"/>
      <w:lvlText w:val="(%4)"/>
      <w:lvlJc w:val="left"/>
      <w:pPr>
        <w:ind w:left="2148" w:hanging="524"/>
      </w:pPr>
      <w:rPr>
        <w:rFonts w:ascii="Cambria" w:eastAsia="Cambria" w:hAnsi="Cambria" w:cs="Cambria" w:hint="default"/>
        <w:spacing w:val="-3"/>
        <w:w w:val="102"/>
        <w:sz w:val="22"/>
        <w:szCs w:val="22"/>
        <w:lang w:val="en-US" w:eastAsia="en-US" w:bidi="ar-SA"/>
      </w:rPr>
    </w:lvl>
    <w:lvl w:ilvl="4">
      <w:numFmt w:val="bullet"/>
      <w:lvlText w:val="•"/>
      <w:lvlJc w:val="left"/>
      <w:pPr>
        <w:ind w:left="5146" w:hanging="524"/>
      </w:pPr>
      <w:rPr>
        <w:rFonts w:hint="default"/>
        <w:lang w:val="en-US" w:eastAsia="en-US" w:bidi="ar-SA"/>
      </w:rPr>
    </w:lvl>
    <w:lvl w:ilvl="5">
      <w:numFmt w:val="bullet"/>
      <w:lvlText w:val="•"/>
      <w:lvlJc w:val="left"/>
      <w:pPr>
        <w:ind w:left="6088" w:hanging="524"/>
      </w:pPr>
      <w:rPr>
        <w:rFonts w:hint="default"/>
        <w:lang w:val="en-US" w:eastAsia="en-US" w:bidi="ar-SA"/>
      </w:rPr>
    </w:lvl>
    <w:lvl w:ilvl="6">
      <w:numFmt w:val="bullet"/>
      <w:lvlText w:val="•"/>
      <w:lvlJc w:val="left"/>
      <w:pPr>
        <w:ind w:left="7031" w:hanging="524"/>
      </w:pPr>
      <w:rPr>
        <w:rFonts w:hint="default"/>
        <w:lang w:val="en-US" w:eastAsia="en-US" w:bidi="ar-SA"/>
      </w:rPr>
    </w:lvl>
    <w:lvl w:ilvl="7">
      <w:numFmt w:val="bullet"/>
      <w:lvlText w:val="•"/>
      <w:lvlJc w:val="left"/>
      <w:pPr>
        <w:ind w:left="7973" w:hanging="524"/>
      </w:pPr>
      <w:rPr>
        <w:rFonts w:hint="default"/>
        <w:lang w:val="en-US" w:eastAsia="en-US" w:bidi="ar-SA"/>
      </w:rPr>
    </w:lvl>
    <w:lvl w:ilvl="8">
      <w:numFmt w:val="bullet"/>
      <w:lvlText w:val="•"/>
      <w:lvlJc w:val="left"/>
      <w:pPr>
        <w:ind w:left="8915" w:hanging="524"/>
      </w:pPr>
      <w:rPr>
        <w:rFonts w:hint="default"/>
        <w:lang w:val="en-US" w:eastAsia="en-US" w:bidi="ar-SA"/>
      </w:rPr>
    </w:lvl>
  </w:abstractNum>
  <w:abstractNum w:abstractNumId="74" w15:restartNumberingAfterBreak="0">
    <w:nsid w:val="4CD84108"/>
    <w:multiLevelType w:val="multilevel"/>
    <w:tmpl w:val="A2A06B6E"/>
    <w:lvl w:ilvl="0">
      <w:start w:val="3"/>
      <w:numFmt w:val="decimal"/>
      <w:lvlText w:val="%1"/>
      <w:lvlJc w:val="left"/>
      <w:pPr>
        <w:ind w:left="2316" w:hanging="1354"/>
      </w:pPr>
      <w:rPr>
        <w:rFonts w:hint="default"/>
        <w:lang w:val="en-US" w:eastAsia="en-US" w:bidi="ar-SA"/>
      </w:rPr>
    </w:lvl>
    <w:lvl w:ilvl="1">
      <w:start w:val="43"/>
      <w:numFmt w:val="decimal"/>
      <w:lvlText w:val="%1.%2"/>
      <w:lvlJc w:val="left"/>
      <w:pPr>
        <w:ind w:left="2316" w:hanging="1354"/>
      </w:pPr>
      <w:rPr>
        <w:rFonts w:hint="default"/>
        <w:lang w:val="en-US" w:eastAsia="en-US" w:bidi="ar-SA"/>
      </w:rPr>
    </w:lvl>
    <w:lvl w:ilvl="2">
      <w:start w:val="7"/>
      <w:numFmt w:val="decimal"/>
      <w:lvlText w:val="%1.%2.%3."/>
      <w:lvlJc w:val="left"/>
      <w:pPr>
        <w:ind w:left="2316" w:hanging="1354"/>
      </w:pPr>
      <w:rPr>
        <w:rFonts w:hint="default"/>
        <w:spacing w:val="-6"/>
        <w:w w:val="102"/>
        <w:lang w:val="en-US" w:eastAsia="en-US" w:bidi="ar-SA"/>
      </w:rPr>
    </w:lvl>
    <w:lvl w:ilvl="3">
      <w:numFmt w:val="bullet"/>
      <w:lvlText w:val="•"/>
      <w:lvlJc w:val="left"/>
      <w:pPr>
        <w:ind w:left="4864" w:hanging="1354"/>
      </w:pPr>
      <w:rPr>
        <w:rFonts w:hint="default"/>
        <w:lang w:val="en-US" w:eastAsia="en-US" w:bidi="ar-SA"/>
      </w:rPr>
    </w:lvl>
    <w:lvl w:ilvl="4">
      <w:numFmt w:val="bullet"/>
      <w:lvlText w:val="•"/>
      <w:lvlJc w:val="left"/>
      <w:pPr>
        <w:ind w:left="5712" w:hanging="1354"/>
      </w:pPr>
      <w:rPr>
        <w:rFonts w:hint="default"/>
        <w:lang w:val="en-US" w:eastAsia="en-US" w:bidi="ar-SA"/>
      </w:rPr>
    </w:lvl>
    <w:lvl w:ilvl="5">
      <w:numFmt w:val="bullet"/>
      <w:lvlText w:val="•"/>
      <w:lvlJc w:val="left"/>
      <w:pPr>
        <w:ind w:left="6560" w:hanging="1354"/>
      </w:pPr>
      <w:rPr>
        <w:rFonts w:hint="default"/>
        <w:lang w:val="en-US" w:eastAsia="en-US" w:bidi="ar-SA"/>
      </w:rPr>
    </w:lvl>
    <w:lvl w:ilvl="6">
      <w:numFmt w:val="bullet"/>
      <w:lvlText w:val="•"/>
      <w:lvlJc w:val="left"/>
      <w:pPr>
        <w:ind w:left="7408" w:hanging="1354"/>
      </w:pPr>
      <w:rPr>
        <w:rFonts w:hint="default"/>
        <w:lang w:val="en-US" w:eastAsia="en-US" w:bidi="ar-SA"/>
      </w:rPr>
    </w:lvl>
    <w:lvl w:ilvl="7">
      <w:numFmt w:val="bullet"/>
      <w:lvlText w:val="•"/>
      <w:lvlJc w:val="left"/>
      <w:pPr>
        <w:ind w:left="8256" w:hanging="1354"/>
      </w:pPr>
      <w:rPr>
        <w:rFonts w:hint="default"/>
        <w:lang w:val="en-US" w:eastAsia="en-US" w:bidi="ar-SA"/>
      </w:rPr>
    </w:lvl>
    <w:lvl w:ilvl="8">
      <w:numFmt w:val="bullet"/>
      <w:lvlText w:val="•"/>
      <w:lvlJc w:val="left"/>
      <w:pPr>
        <w:ind w:left="9104" w:hanging="1354"/>
      </w:pPr>
      <w:rPr>
        <w:rFonts w:hint="default"/>
        <w:lang w:val="en-US" w:eastAsia="en-US" w:bidi="ar-SA"/>
      </w:rPr>
    </w:lvl>
  </w:abstractNum>
  <w:abstractNum w:abstractNumId="75" w15:restartNumberingAfterBreak="0">
    <w:nsid w:val="4D155D89"/>
    <w:multiLevelType w:val="hybridMultilevel"/>
    <w:tmpl w:val="3754E828"/>
    <w:lvl w:ilvl="0" w:tplc="0DA4926E">
      <w:start w:val="1"/>
      <w:numFmt w:val="lowerLetter"/>
      <w:lvlText w:val="%1)"/>
      <w:lvlJc w:val="left"/>
      <w:pPr>
        <w:ind w:left="1697" w:hanging="341"/>
      </w:pPr>
      <w:rPr>
        <w:rFonts w:ascii="Cambria" w:eastAsia="Cambria" w:hAnsi="Cambria" w:cs="Cambria" w:hint="default"/>
        <w:spacing w:val="-2"/>
        <w:w w:val="102"/>
        <w:sz w:val="22"/>
        <w:szCs w:val="22"/>
        <w:lang w:val="en-US" w:eastAsia="en-US" w:bidi="ar-SA"/>
      </w:rPr>
    </w:lvl>
    <w:lvl w:ilvl="1" w:tplc="FA2C2EB4">
      <w:numFmt w:val="bullet"/>
      <w:lvlText w:val="•"/>
      <w:lvlJc w:val="left"/>
      <w:pPr>
        <w:ind w:left="2610" w:hanging="341"/>
      </w:pPr>
      <w:rPr>
        <w:rFonts w:hint="default"/>
        <w:lang w:val="en-US" w:eastAsia="en-US" w:bidi="ar-SA"/>
      </w:rPr>
    </w:lvl>
    <w:lvl w:ilvl="2" w:tplc="14D0CC56">
      <w:numFmt w:val="bullet"/>
      <w:lvlText w:val="•"/>
      <w:lvlJc w:val="left"/>
      <w:pPr>
        <w:ind w:left="3520" w:hanging="341"/>
      </w:pPr>
      <w:rPr>
        <w:rFonts w:hint="default"/>
        <w:lang w:val="en-US" w:eastAsia="en-US" w:bidi="ar-SA"/>
      </w:rPr>
    </w:lvl>
    <w:lvl w:ilvl="3" w:tplc="7990E7CA">
      <w:numFmt w:val="bullet"/>
      <w:lvlText w:val="•"/>
      <w:lvlJc w:val="left"/>
      <w:pPr>
        <w:ind w:left="4430" w:hanging="341"/>
      </w:pPr>
      <w:rPr>
        <w:rFonts w:hint="default"/>
        <w:lang w:val="en-US" w:eastAsia="en-US" w:bidi="ar-SA"/>
      </w:rPr>
    </w:lvl>
    <w:lvl w:ilvl="4" w:tplc="DE6A4C3C">
      <w:numFmt w:val="bullet"/>
      <w:lvlText w:val="•"/>
      <w:lvlJc w:val="left"/>
      <w:pPr>
        <w:ind w:left="5340" w:hanging="341"/>
      </w:pPr>
      <w:rPr>
        <w:rFonts w:hint="default"/>
        <w:lang w:val="en-US" w:eastAsia="en-US" w:bidi="ar-SA"/>
      </w:rPr>
    </w:lvl>
    <w:lvl w:ilvl="5" w:tplc="038A038C">
      <w:numFmt w:val="bullet"/>
      <w:lvlText w:val="•"/>
      <w:lvlJc w:val="left"/>
      <w:pPr>
        <w:ind w:left="6250" w:hanging="341"/>
      </w:pPr>
      <w:rPr>
        <w:rFonts w:hint="default"/>
        <w:lang w:val="en-US" w:eastAsia="en-US" w:bidi="ar-SA"/>
      </w:rPr>
    </w:lvl>
    <w:lvl w:ilvl="6" w:tplc="75BE6994">
      <w:numFmt w:val="bullet"/>
      <w:lvlText w:val="•"/>
      <w:lvlJc w:val="left"/>
      <w:pPr>
        <w:ind w:left="7160" w:hanging="341"/>
      </w:pPr>
      <w:rPr>
        <w:rFonts w:hint="default"/>
        <w:lang w:val="en-US" w:eastAsia="en-US" w:bidi="ar-SA"/>
      </w:rPr>
    </w:lvl>
    <w:lvl w:ilvl="7" w:tplc="C85CF6F0">
      <w:numFmt w:val="bullet"/>
      <w:lvlText w:val="•"/>
      <w:lvlJc w:val="left"/>
      <w:pPr>
        <w:ind w:left="8070" w:hanging="341"/>
      </w:pPr>
      <w:rPr>
        <w:rFonts w:hint="default"/>
        <w:lang w:val="en-US" w:eastAsia="en-US" w:bidi="ar-SA"/>
      </w:rPr>
    </w:lvl>
    <w:lvl w:ilvl="8" w:tplc="DADE25FA">
      <w:numFmt w:val="bullet"/>
      <w:lvlText w:val="•"/>
      <w:lvlJc w:val="left"/>
      <w:pPr>
        <w:ind w:left="8980" w:hanging="341"/>
      </w:pPr>
      <w:rPr>
        <w:rFonts w:hint="default"/>
        <w:lang w:val="en-US" w:eastAsia="en-US" w:bidi="ar-SA"/>
      </w:rPr>
    </w:lvl>
  </w:abstractNum>
  <w:abstractNum w:abstractNumId="76" w15:restartNumberingAfterBreak="0">
    <w:nsid w:val="4D26751E"/>
    <w:multiLevelType w:val="multilevel"/>
    <w:tmpl w:val="CA128A08"/>
    <w:lvl w:ilvl="0">
      <w:start w:val="1"/>
      <w:numFmt w:val="decimal"/>
      <w:lvlText w:val="%1"/>
      <w:lvlJc w:val="left"/>
      <w:pPr>
        <w:ind w:left="1572" w:hanging="526"/>
      </w:pPr>
      <w:rPr>
        <w:rFonts w:hint="default"/>
        <w:lang w:val="en-US" w:eastAsia="en-US" w:bidi="ar-SA"/>
      </w:rPr>
    </w:lvl>
    <w:lvl w:ilvl="1">
      <w:start w:val="1"/>
      <w:numFmt w:val="decimal"/>
      <w:lvlText w:val="%1.%2"/>
      <w:lvlJc w:val="left"/>
      <w:pPr>
        <w:ind w:left="1572" w:hanging="526"/>
      </w:pPr>
      <w:rPr>
        <w:rFonts w:ascii="Cambria" w:eastAsia="Cambria" w:hAnsi="Cambria" w:cs="Cambria" w:hint="default"/>
        <w:b/>
        <w:bCs/>
        <w:spacing w:val="0"/>
        <w:w w:val="102"/>
        <w:sz w:val="22"/>
        <w:szCs w:val="22"/>
        <w:lang w:val="en-US" w:eastAsia="en-US" w:bidi="ar-SA"/>
      </w:rPr>
    </w:lvl>
    <w:lvl w:ilvl="2">
      <w:start w:val="1"/>
      <w:numFmt w:val="decimal"/>
      <w:lvlText w:val="%1.%2.%3"/>
      <w:lvlJc w:val="left"/>
      <w:pPr>
        <w:ind w:left="1630" w:hanging="543"/>
      </w:pPr>
      <w:rPr>
        <w:rFonts w:ascii="Cambria" w:eastAsia="Cambria" w:hAnsi="Cambria" w:cs="Cambria" w:hint="default"/>
        <w:b/>
        <w:spacing w:val="-4"/>
        <w:w w:val="102"/>
        <w:sz w:val="22"/>
        <w:szCs w:val="22"/>
        <w:lang w:val="en-US" w:eastAsia="en-US" w:bidi="ar-SA"/>
      </w:rPr>
    </w:lvl>
    <w:lvl w:ilvl="3">
      <w:numFmt w:val="bullet"/>
      <w:lvlText w:val="•"/>
      <w:lvlJc w:val="left"/>
      <w:pPr>
        <w:ind w:left="3675" w:hanging="543"/>
      </w:pPr>
      <w:rPr>
        <w:rFonts w:hint="default"/>
        <w:lang w:val="en-US" w:eastAsia="en-US" w:bidi="ar-SA"/>
      </w:rPr>
    </w:lvl>
    <w:lvl w:ilvl="4">
      <w:numFmt w:val="bullet"/>
      <w:lvlText w:val="•"/>
      <w:lvlJc w:val="left"/>
      <w:pPr>
        <w:ind w:left="4693" w:hanging="543"/>
      </w:pPr>
      <w:rPr>
        <w:rFonts w:hint="default"/>
        <w:lang w:val="en-US" w:eastAsia="en-US" w:bidi="ar-SA"/>
      </w:rPr>
    </w:lvl>
    <w:lvl w:ilvl="5">
      <w:numFmt w:val="bullet"/>
      <w:lvlText w:val="•"/>
      <w:lvlJc w:val="left"/>
      <w:pPr>
        <w:ind w:left="5711" w:hanging="543"/>
      </w:pPr>
      <w:rPr>
        <w:rFonts w:hint="default"/>
        <w:lang w:val="en-US" w:eastAsia="en-US" w:bidi="ar-SA"/>
      </w:rPr>
    </w:lvl>
    <w:lvl w:ilvl="6">
      <w:numFmt w:val="bullet"/>
      <w:lvlText w:val="•"/>
      <w:lvlJc w:val="left"/>
      <w:pPr>
        <w:ind w:left="6728" w:hanging="543"/>
      </w:pPr>
      <w:rPr>
        <w:rFonts w:hint="default"/>
        <w:lang w:val="en-US" w:eastAsia="en-US" w:bidi="ar-SA"/>
      </w:rPr>
    </w:lvl>
    <w:lvl w:ilvl="7">
      <w:numFmt w:val="bullet"/>
      <w:lvlText w:val="•"/>
      <w:lvlJc w:val="left"/>
      <w:pPr>
        <w:ind w:left="7746" w:hanging="543"/>
      </w:pPr>
      <w:rPr>
        <w:rFonts w:hint="default"/>
        <w:lang w:val="en-US" w:eastAsia="en-US" w:bidi="ar-SA"/>
      </w:rPr>
    </w:lvl>
    <w:lvl w:ilvl="8">
      <w:numFmt w:val="bullet"/>
      <w:lvlText w:val="•"/>
      <w:lvlJc w:val="left"/>
      <w:pPr>
        <w:ind w:left="8764" w:hanging="543"/>
      </w:pPr>
      <w:rPr>
        <w:rFonts w:hint="default"/>
        <w:lang w:val="en-US" w:eastAsia="en-US" w:bidi="ar-SA"/>
      </w:rPr>
    </w:lvl>
  </w:abstractNum>
  <w:abstractNum w:abstractNumId="77" w15:restartNumberingAfterBreak="0">
    <w:nsid w:val="4DF8611B"/>
    <w:multiLevelType w:val="multilevel"/>
    <w:tmpl w:val="4A8C4ECA"/>
    <w:lvl w:ilvl="0">
      <w:start w:val="1"/>
      <w:numFmt w:val="decimal"/>
      <w:lvlText w:val="%1"/>
      <w:lvlJc w:val="left"/>
      <w:pPr>
        <w:ind w:left="1640" w:hanging="677"/>
      </w:pPr>
      <w:rPr>
        <w:rFonts w:hint="default"/>
        <w:lang w:val="en-US" w:eastAsia="en-US" w:bidi="ar-SA"/>
      </w:rPr>
    </w:lvl>
    <w:lvl w:ilvl="1">
      <w:start w:val="9"/>
      <w:numFmt w:val="decimal"/>
      <w:lvlText w:val="%1.%2"/>
      <w:lvlJc w:val="left"/>
      <w:pPr>
        <w:ind w:left="1640" w:hanging="677"/>
      </w:pPr>
      <w:rPr>
        <w:rFonts w:hint="default"/>
        <w:lang w:val="en-US" w:eastAsia="en-US" w:bidi="ar-SA"/>
      </w:rPr>
    </w:lvl>
    <w:lvl w:ilvl="2">
      <w:start w:val="1"/>
      <w:numFmt w:val="decimal"/>
      <w:lvlText w:val="%1.%2.%3"/>
      <w:lvlJc w:val="left"/>
      <w:pPr>
        <w:ind w:left="1640" w:hanging="677"/>
      </w:pPr>
      <w:rPr>
        <w:rFonts w:ascii="Cambria" w:eastAsia="Cambria" w:hAnsi="Cambria" w:cs="Cambria" w:hint="default"/>
        <w:b/>
        <w:bCs/>
        <w:spacing w:val="-3"/>
        <w:w w:val="102"/>
        <w:sz w:val="22"/>
        <w:szCs w:val="22"/>
        <w:lang w:val="en-US" w:eastAsia="en-US" w:bidi="ar-SA"/>
      </w:rPr>
    </w:lvl>
    <w:lvl w:ilvl="3">
      <w:start w:val="1"/>
      <w:numFmt w:val="decimal"/>
      <w:lvlText w:val="%1.%2.%3.%4"/>
      <w:lvlJc w:val="left"/>
      <w:pPr>
        <w:ind w:left="2292" w:hanging="1426"/>
        <w:jc w:val="right"/>
      </w:pPr>
      <w:rPr>
        <w:rFonts w:ascii="Cambria" w:eastAsia="Cambria" w:hAnsi="Cambria" w:cs="Cambria" w:hint="default"/>
        <w:spacing w:val="-4"/>
        <w:w w:val="102"/>
        <w:sz w:val="22"/>
        <w:szCs w:val="22"/>
        <w:lang w:val="en-US" w:eastAsia="en-US" w:bidi="ar-SA"/>
      </w:rPr>
    </w:lvl>
    <w:lvl w:ilvl="4">
      <w:numFmt w:val="bullet"/>
      <w:lvlText w:val="•"/>
      <w:lvlJc w:val="left"/>
      <w:pPr>
        <w:ind w:left="5133" w:hanging="1426"/>
      </w:pPr>
      <w:rPr>
        <w:rFonts w:hint="default"/>
        <w:lang w:val="en-US" w:eastAsia="en-US" w:bidi="ar-SA"/>
      </w:rPr>
    </w:lvl>
    <w:lvl w:ilvl="5">
      <w:numFmt w:val="bullet"/>
      <w:lvlText w:val="•"/>
      <w:lvlJc w:val="left"/>
      <w:pPr>
        <w:ind w:left="6077" w:hanging="1426"/>
      </w:pPr>
      <w:rPr>
        <w:rFonts w:hint="default"/>
        <w:lang w:val="en-US" w:eastAsia="en-US" w:bidi="ar-SA"/>
      </w:rPr>
    </w:lvl>
    <w:lvl w:ilvl="6">
      <w:numFmt w:val="bullet"/>
      <w:lvlText w:val="•"/>
      <w:lvlJc w:val="left"/>
      <w:pPr>
        <w:ind w:left="7022" w:hanging="1426"/>
      </w:pPr>
      <w:rPr>
        <w:rFonts w:hint="default"/>
        <w:lang w:val="en-US" w:eastAsia="en-US" w:bidi="ar-SA"/>
      </w:rPr>
    </w:lvl>
    <w:lvl w:ilvl="7">
      <w:numFmt w:val="bullet"/>
      <w:lvlText w:val="•"/>
      <w:lvlJc w:val="left"/>
      <w:pPr>
        <w:ind w:left="7966" w:hanging="1426"/>
      </w:pPr>
      <w:rPr>
        <w:rFonts w:hint="default"/>
        <w:lang w:val="en-US" w:eastAsia="en-US" w:bidi="ar-SA"/>
      </w:rPr>
    </w:lvl>
    <w:lvl w:ilvl="8">
      <w:numFmt w:val="bullet"/>
      <w:lvlText w:val="•"/>
      <w:lvlJc w:val="left"/>
      <w:pPr>
        <w:ind w:left="8911" w:hanging="1426"/>
      </w:pPr>
      <w:rPr>
        <w:rFonts w:hint="default"/>
        <w:lang w:val="en-US" w:eastAsia="en-US" w:bidi="ar-SA"/>
      </w:rPr>
    </w:lvl>
  </w:abstractNum>
  <w:abstractNum w:abstractNumId="78" w15:restartNumberingAfterBreak="0">
    <w:nsid w:val="4E8A3BA6"/>
    <w:multiLevelType w:val="hybridMultilevel"/>
    <w:tmpl w:val="143CAFF8"/>
    <w:lvl w:ilvl="0" w:tplc="55AABB62">
      <w:start w:val="4"/>
      <w:numFmt w:val="decimal"/>
      <w:lvlText w:val="%1."/>
      <w:lvlJc w:val="left"/>
      <w:pPr>
        <w:ind w:left="1301" w:hanging="344"/>
      </w:pPr>
      <w:rPr>
        <w:rFonts w:ascii="Cambria" w:eastAsia="Cambria" w:hAnsi="Cambria" w:cs="Cambria" w:hint="default"/>
        <w:w w:val="102"/>
        <w:sz w:val="22"/>
        <w:szCs w:val="22"/>
        <w:lang w:val="en-US" w:eastAsia="en-US" w:bidi="ar-SA"/>
      </w:rPr>
    </w:lvl>
    <w:lvl w:ilvl="1" w:tplc="1E726A02">
      <w:start w:val="1"/>
      <w:numFmt w:val="lowerLetter"/>
      <w:lvlText w:val="(%2)"/>
      <w:lvlJc w:val="left"/>
      <w:pPr>
        <w:ind w:left="1640" w:hanging="339"/>
      </w:pPr>
      <w:rPr>
        <w:rFonts w:ascii="Cambria" w:eastAsia="Cambria" w:hAnsi="Cambria" w:cs="Cambria" w:hint="default"/>
        <w:spacing w:val="-3"/>
        <w:w w:val="102"/>
        <w:sz w:val="22"/>
        <w:szCs w:val="22"/>
        <w:lang w:val="en-US" w:eastAsia="en-US" w:bidi="ar-SA"/>
      </w:rPr>
    </w:lvl>
    <w:lvl w:ilvl="2" w:tplc="5EC071DA">
      <w:numFmt w:val="bullet"/>
      <w:lvlText w:val="•"/>
      <w:lvlJc w:val="left"/>
      <w:pPr>
        <w:ind w:left="2657" w:hanging="339"/>
      </w:pPr>
      <w:rPr>
        <w:rFonts w:hint="default"/>
        <w:lang w:val="en-US" w:eastAsia="en-US" w:bidi="ar-SA"/>
      </w:rPr>
    </w:lvl>
    <w:lvl w:ilvl="3" w:tplc="300CB11C">
      <w:numFmt w:val="bullet"/>
      <w:lvlText w:val="•"/>
      <w:lvlJc w:val="left"/>
      <w:pPr>
        <w:ind w:left="3675" w:hanging="339"/>
      </w:pPr>
      <w:rPr>
        <w:rFonts w:hint="default"/>
        <w:lang w:val="en-US" w:eastAsia="en-US" w:bidi="ar-SA"/>
      </w:rPr>
    </w:lvl>
    <w:lvl w:ilvl="4" w:tplc="13668214">
      <w:numFmt w:val="bullet"/>
      <w:lvlText w:val="•"/>
      <w:lvlJc w:val="left"/>
      <w:pPr>
        <w:ind w:left="4693" w:hanging="339"/>
      </w:pPr>
      <w:rPr>
        <w:rFonts w:hint="default"/>
        <w:lang w:val="en-US" w:eastAsia="en-US" w:bidi="ar-SA"/>
      </w:rPr>
    </w:lvl>
    <w:lvl w:ilvl="5" w:tplc="B7B6760A">
      <w:numFmt w:val="bullet"/>
      <w:lvlText w:val="•"/>
      <w:lvlJc w:val="left"/>
      <w:pPr>
        <w:ind w:left="5711" w:hanging="339"/>
      </w:pPr>
      <w:rPr>
        <w:rFonts w:hint="default"/>
        <w:lang w:val="en-US" w:eastAsia="en-US" w:bidi="ar-SA"/>
      </w:rPr>
    </w:lvl>
    <w:lvl w:ilvl="6" w:tplc="BD68F8B4">
      <w:numFmt w:val="bullet"/>
      <w:lvlText w:val="•"/>
      <w:lvlJc w:val="left"/>
      <w:pPr>
        <w:ind w:left="6728" w:hanging="339"/>
      </w:pPr>
      <w:rPr>
        <w:rFonts w:hint="default"/>
        <w:lang w:val="en-US" w:eastAsia="en-US" w:bidi="ar-SA"/>
      </w:rPr>
    </w:lvl>
    <w:lvl w:ilvl="7" w:tplc="B5D66B8C">
      <w:numFmt w:val="bullet"/>
      <w:lvlText w:val="•"/>
      <w:lvlJc w:val="left"/>
      <w:pPr>
        <w:ind w:left="7746" w:hanging="339"/>
      </w:pPr>
      <w:rPr>
        <w:rFonts w:hint="default"/>
        <w:lang w:val="en-US" w:eastAsia="en-US" w:bidi="ar-SA"/>
      </w:rPr>
    </w:lvl>
    <w:lvl w:ilvl="8" w:tplc="3152A428">
      <w:numFmt w:val="bullet"/>
      <w:lvlText w:val="•"/>
      <w:lvlJc w:val="left"/>
      <w:pPr>
        <w:ind w:left="8764" w:hanging="339"/>
      </w:pPr>
      <w:rPr>
        <w:rFonts w:hint="default"/>
        <w:lang w:val="en-US" w:eastAsia="en-US" w:bidi="ar-SA"/>
      </w:rPr>
    </w:lvl>
  </w:abstractNum>
  <w:abstractNum w:abstractNumId="79" w15:restartNumberingAfterBreak="0">
    <w:nsid w:val="517414CC"/>
    <w:multiLevelType w:val="hybridMultilevel"/>
    <w:tmpl w:val="090695EC"/>
    <w:lvl w:ilvl="0" w:tplc="1C3C922C">
      <w:start w:val="1"/>
      <w:numFmt w:val="lowerLetter"/>
      <w:lvlText w:val="%1)"/>
      <w:lvlJc w:val="left"/>
      <w:pPr>
        <w:ind w:left="2571" w:hanging="509"/>
      </w:pPr>
      <w:rPr>
        <w:rFonts w:ascii="Cambria" w:eastAsia="Cambria" w:hAnsi="Cambria" w:cs="Cambria" w:hint="default"/>
        <w:w w:val="102"/>
        <w:sz w:val="22"/>
        <w:szCs w:val="22"/>
        <w:lang w:val="en-US" w:eastAsia="en-US" w:bidi="ar-SA"/>
      </w:rPr>
    </w:lvl>
    <w:lvl w:ilvl="1" w:tplc="32E85764">
      <w:numFmt w:val="bullet"/>
      <w:lvlText w:val="•"/>
      <w:lvlJc w:val="left"/>
      <w:pPr>
        <w:ind w:left="3402" w:hanging="509"/>
      </w:pPr>
      <w:rPr>
        <w:rFonts w:hint="default"/>
        <w:lang w:val="en-US" w:eastAsia="en-US" w:bidi="ar-SA"/>
      </w:rPr>
    </w:lvl>
    <w:lvl w:ilvl="2" w:tplc="087CF71C">
      <w:numFmt w:val="bullet"/>
      <w:lvlText w:val="•"/>
      <w:lvlJc w:val="left"/>
      <w:pPr>
        <w:ind w:left="4224" w:hanging="509"/>
      </w:pPr>
      <w:rPr>
        <w:rFonts w:hint="default"/>
        <w:lang w:val="en-US" w:eastAsia="en-US" w:bidi="ar-SA"/>
      </w:rPr>
    </w:lvl>
    <w:lvl w:ilvl="3" w:tplc="72B4D462">
      <w:numFmt w:val="bullet"/>
      <w:lvlText w:val="•"/>
      <w:lvlJc w:val="left"/>
      <w:pPr>
        <w:ind w:left="5046" w:hanging="509"/>
      </w:pPr>
      <w:rPr>
        <w:rFonts w:hint="default"/>
        <w:lang w:val="en-US" w:eastAsia="en-US" w:bidi="ar-SA"/>
      </w:rPr>
    </w:lvl>
    <w:lvl w:ilvl="4" w:tplc="63FA0862">
      <w:numFmt w:val="bullet"/>
      <w:lvlText w:val="•"/>
      <w:lvlJc w:val="left"/>
      <w:pPr>
        <w:ind w:left="5868" w:hanging="509"/>
      </w:pPr>
      <w:rPr>
        <w:rFonts w:hint="default"/>
        <w:lang w:val="en-US" w:eastAsia="en-US" w:bidi="ar-SA"/>
      </w:rPr>
    </w:lvl>
    <w:lvl w:ilvl="5" w:tplc="EE5246D8">
      <w:numFmt w:val="bullet"/>
      <w:lvlText w:val="•"/>
      <w:lvlJc w:val="left"/>
      <w:pPr>
        <w:ind w:left="6690" w:hanging="509"/>
      </w:pPr>
      <w:rPr>
        <w:rFonts w:hint="default"/>
        <w:lang w:val="en-US" w:eastAsia="en-US" w:bidi="ar-SA"/>
      </w:rPr>
    </w:lvl>
    <w:lvl w:ilvl="6" w:tplc="59BE21F2">
      <w:numFmt w:val="bullet"/>
      <w:lvlText w:val="•"/>
      <w:lvlJc w:val="left"/>
      <w:pPr>
        <w:ind w:left="7512" w:hanging="509"/>
      </w:pPr>
      <w:rPr>
        <w:rFonts w:hint="default"/>
        <w:lang w:val="en-US" w:eastAsia="en-US" w:bidi="ar-SA"/>
      </w:rPr>
    </w:lvl>
    <w:lvl w:ilvl="7" w:tplc="8CFAB874">
      <w:numFmt w:val="bullet"/>
      <w:lvlText w:val="•"/>
      <w:lvlJc w:val="left"/>
      <w:pPr>
        <w:ind w:left="8334" w:hanging="509"/>
      </w:pPr>
      <w:rPr>
        <w:rFonts w:hint="default"/>
        <w:lang w:val="en-US" w:eastAsia="en-US" w:bidi="ar-SA"/>
      </w:rPr>
    </w:lvl>
    <w:lvl w:ilvl="8" w:tplc="E4E6EDAC">
      <w:numFmt w:val="bullet"/>
      <w:lvlText w:val="•"/>
      <w:lvlJc w:val="left"/>
      <w:pPr>
        <w:ind w:left="9156" w:hanging="509"/>
      </w:pPr>
      <w:rPr>
        <w:rFonts w:hint="default"/>
        <w:lang w:val="en-US" w:eastAsia="en-US" w:bidi="ar-SA"/>
      </w:rPr>
    </w:lvl>
  </w:abstractNum>
  <w:abstractNum w:abstractNumId="80" w15:restartNumberingAfterBreak="0">
    <w:nsid w:val="547718BE"/>
    <w:multiLevelType w:val="multilevel"/>
    <w:tmpl w:val="62BE7A3E"/>
    <w:lvl w:ilvl="0">
      <w:start w:val="1"/>
      <w:numFmt w:val="decimal"/>
      <w:lvlText w:val="%1"/>
      <w:lvlJc w:val="left"/>
      <w:pPr>
        <w:ind w:left="2316" w:hanging="1356"/>
      </w:pPr>
      <w:rPr>
        <w:rFonts w:hint="default"/>
        <w:lang w:val="en-US" w:eastAsia="en-US" w:bidi="ar-SA"/>
      </w:rPr>
    </w:lvl>
    <w:lvl w:ilvl="1">
      <w:start w:val="13"/>
      <w:numFmt w:val="decimal"/>
      <w:lvlText w:val="%1.%2"/>
      <w:lvlJc w:val="left"/>
      <w:pPr>
        <w:ind w:left="2316" w:hanging="1356"/>
      </w:pPr>
      <w:rPr>
        <w:rFonts w:ascii="Cambria" w:eastAsia="Cambria" w:hAnsi="Cambria" w:cs="Cambria" w:hint="default"/>
        <w:b/>
        <w:bCs/>
        <w:spacing w:val="-5"/>
        <w:w w:val="102"/>
        <w:sz w:val="22"/>
        <w:szCs w:val="22"/>
        <w:lang w:val="en-US" w:eastAsia="en-US" w:bidi="ar-SA"/>
      </w:rPr>
    </w:lvl>
    <w:lvl w:ilvl="2">
      <w:start w:val="1"/>
      <w:numFmt w:val="decimal"/>
      <w:lvlText w:val="%1.%2.%3"/>
      <w:lvlJc w:val="left"/>
      <w:pPr>
        <w:ind w:left="2316" w:hanging="1354"/>
      </w:pPr>
      <w:rPr>
        <w:rFonts w:ascii="Cambria" w:eastAsia="Cambria" w:hAnsi="Cambria" w:cs="Cambria" w:hint="default"/>
        <w:b/>
        <w:spacing w:val="-4"/>
        <w:w w:val="102"/>
        <w:sz w:val="22"/>
        <w:szCs w:val="22"/>
        <w:lang w:val="en-US" w:eastAsia="en-US" w:bidi="ar-SA"/>
      </w:rPr>
    </w:lvl>
    <w:lvl w:ilvl="3">
      <w:numFmt w:val="bullet"/>
      <w:lvlText w:val="•"/>
      <w:lvlJc w:val="left"/>
      <w:pPr>
        <w:ind w:left="4864" w:hanging="1354"/>
      </w:pPr>
      <w:rPr>
        <w:rFonts w:hint="default"/>
        <w:lang w:val="en-US" w:eastAsia="en-US" w:bidi="ar-SA"/>
      </w:rPr>
    </w:lvl>
    <w:lvl w:ilvl="4">
      <w:numFmt w:val="bullet"/>
      <w:lvlText w:val="•"/>
      <w:lvlJc w:val="left"/>
      <w:pPr>
        <w:ind w:left="5712" w:hanging="1354"/>
      </w:pPr>
      <w:rPr>
        <w:rFonts w:hint="default"/>
        <w:lang w:val="en-US" w:eastAsia="en-US" w:bidi="ar-SA"/>
      </w:rPr>
    </w:lvl>
    <w:lvl w:ilvl="5">
      <w:numFmt w:val="bullet"/>
      <w:lvlText w:val="•"/>
      <w:lvlJc w:val="left"/>
      <w:pPr>
        <w:ind w:left="6560" w:hanging="1354"/>
      </w:pPr>
      <w:rPr>
        <w:rFonts w:hint="default"/>
        <w:lang w:val="en-US" w:eastAsia="en-US" w:bidi="ar-SA"/>
      </w:rPr>
    </w:lvl>
    <w:lvl w:ilvl="6">
      <w:numFmt w:val="bullet"/>
      <w:lvlText w:val="•"/>
      <w:lvlJc w:val="left"/>
      <w:pPr>
        <w:ind w:left="7408" w:hanging="1354"/>
      </w:pPr>
      <w:rPr>
        <w:rFonts w:hint="default"/>
        <w:lang w:val="en-US" w:eastAsia="en-US" w:bidi="ar-SA"/>
      </w:rPr>
    </w:lvl>
    <w:lvl w:ilvl="7">
      <w:numFmt w:val="bullet"/>
      <w:lvlText w:val="•"/>
      <w:lvlJc w:val="left"/>
      <w:pPr>
        <w:ind w:left="8256" w:hanging="1354"/>
      </w:pPr>
      <w:rPr>
        <w:rFonts w:hint="default"/>
        <w:lang w:val="en-US" w:eastAsia="en-US" w:bidi="ar-SA"/>
      </w:rPr>
    </w:lvl>
    <w:lvl w:ilvl="8">
      <w:numFmt w:val="bullet"/>
      <w:lvlText w:val="•"/>
      <w:lvlJc w:val="left"/>
      <w:pPr>
        <w:ind w:left="9104" w:hanging="1354"/>
      </w:pPr>
      <w:rPr>
        <w:rFonts w:hint="default"/>
        <w:lang w:val="en-US" w:eastAsia="en-US" w:bidi="ar-SA"/>
      </w:rPr>
    </w:lvl>
  </w:abstractNum>
  <w:abstractNum w:abstractNumId="81" w15:restartNumberingAfterBreak="0">
    <w:nsid w:val="58CE1BFE"/>
    <w:multiLevelType w:val="hybridMultilevel"/>
    <w:tmpl w:val="07EC5C44"/>
    <w:lvl w:ilvl="0" w:tplc="F55C5D4C">
      <w:numFmt w:val="bullet"/>
      <w:lvlText w:val=""/>
      <w:lvlJc w:val="left"/>
      <w:pPr>
        <w:ind w:left="1385" w:hanging="339"/>
      </w:pPr>
      <w:rPr>
        <w:rFonts w:hint="default"/>
        <w:w w:val="102"/>
        <w:lang w:val="en-US" w:eastAsia="en-US" w:bidi="ar-SA"/>
      </w:rPr>
    </w:lvl>
    <w:lvl w:ilvl="1" w:tplc="851E676E">
      <w:numFmt w:val="bullet"/>
      <w:lvlText w:val="•"/>
      <w:lvlJc w:val="left"/>
      <w:pPr>
        <w:ind w:left="2322" w:hanging="339"/>
      </w:pPr>
      <w:rPr>
        <w:rFonts w:hint="default"/>
        <w:lang w:val="en-US" w:eastAsia="en-US" w:bidi="ar-SA"/>
      </w:rPr>
    </w:lvl>
    <w:lvl w:ilvl="2" w:tplc="4DFC2C2A">
      <w:numFmt w:val="bullet"/>
      <w:lvlText w:val="•"/>
      <w:lvlJc w:val="left"/>
      <w:pPr>
        <w:ind w:left="3264" w:hanging="339"/>
      </w:pPr>
      <w:rPr>
        <w:rFonts w:hint="default"/>
        <w:lang w:val="en-US" w:eastAsia="en-US" w:bidi="ar-SA"/>
      </w:rPr>
    </w:lvl>
    <w:lvl w:ilvl="3" w:tplc="9AFE8870">
      <w:numFmt w:val="bullet"/>
      <w:lvlText w:val="•"/>
      <w:lvlJc w:val="left"/>
      <w:pPr>
        <w:ind w:left="4206" w:hanging="339"/>
      </w:pPr>
      <w:rPr>
        <w:rFonts w:hint="default"/>
        <w:lang w:val="en-US" w:eastAsia="en-US" w:bidi="ar-SA"/>
      </w:rPr>
    </w:lvl>
    <w:lvl w:ilvl="4" w:tplc="BC0E006E">
      <w:numFmt w:val="bullet"/>
      <w:lvlText w:val="•"/>
      <w:lvlJc w:val="left"/>
      <w:pPr>
        <w:ind w:left="5148" w:hanging="339"/>
      </w:pPr>
      <w:rPr>
        <w:rFonts w:hint="default"/>
        <w:lang w:val="en-US" w:eastAsia="en-US" w:bidi="ar-SA"/>
      </w:rPr>
    </w:lvl>
    <w:lvl w:ilvl="5" w:tplc="DDF83556">
      <w:numFmt w:val="bullet"/>
      <w:lvlText w:val="•"/>
      <w:lvlJc w:val="left"/>
      <w:pPr>
        <w:ind w:left="6090" w:hanging="339"/>
      </w:pPr>
      <w:rPr>
        <w:rFonts w:hint="default"/>
        <w:lang w:val="en-US" w:eastAsia="en-US" w:bidi="ar-SA"/>
      </w:rPr>
    </w:lvl>
    <w:lvl w:ilvl="6" w:tplc="9CD2C560">
      <w:numFmt w:val="bullet"/>
      <w:lvlText w:val="•"/>
      <w:lvlJc w:val="left"/>
      <w:pPr>
        <w:ind w:left="7032" w:hanging="339"/>
      </w:pPr>
      <w:rPr>
        <w:rFonts w:hint="default"/>
        <w:lang w:val="en-US" w:eastAsia="en-US" w:bidi="ar-SA"/>
      </w:rPr>
    </w:lvl>
    <w:lvl w:ilvl="7" w:tplc="73C6F96A">
      <w:numFmt w:val="bullet"/>
      <w:lvlText w:val="•"/>
      <w:lvlJc w:val="left"/>
      <w:pPr>
        <w:ind w:left="7974" w:hanging="339"/>
      </w:pPr>
      <w:rPr>
        <w:rFonts w:hint="default"/>
        <w:lang w:val="en-US" w:eastAsia="en-US" w:bidi="ar-SA"/>
      </w:rPr>
    </w:lvl>
    <w:lvl w:ilvl="8" w:tplc="DE5E713C">
      <w:numFmt w:val="bullet"/>
      <w:lvlText w:val="•"/>
      <w:lvlJc w:val="left"/>
      <w:pPr>
        <w:ind w:left="8916" w:hanging="339"/>
      </w:pPr>
      <w:rPr>
        <w:rFonts w:hint="default"/>
        <w:lang w:val="en-US" w:eastAsia="en-US" w:bidi="ar-SA"/>
      </w:rPr>
    </w:lvl>
  </w:abstractNum>
  <w:abstractNum w:abstractNumId="82" w15:restartNumberingAfterBreak="0">
    <w:nsid w:val="58F5677D"/>
    <w:multiLevelType w:val="hybridMultilevel"/>
    <w:tmpl w:val="3D46224E"/>
    <w:lvl w:ilvl="0" w:tplc="2CEA6F5A">
      <w:start w:val="3"/>
      <w:numFmt w:val="decimal"/>
      <w:lvlText w:val="%1."/>
      <w:lvlJc w:val="left"/>
      <w:pPr>
        <w:ind w:left="1978" w:hanging="344"/>
      </w:pPr>
      <w:rPr>
        <w:rFonts w:ascii="Cambria" w:eastAsia="Cambria" w:hAnsi="Cambria" w:cs="Cambria" w:hint="default"/>
        <w:spacing w:val="-1"/>
        <w:w w:val="99"/>
        <w:sz w:val="24"/>
        <w:szCs w:val="24"/>
        <w:lang w:val="en-US" w:eastAsia="en-US" w:bidi="ar-SA"/>
      </w:rPr>
    </w:lvl>
    <w:lvl w:ilvl="1" w:tplc="620AA438">
      <w:start w:val="1"/>
      <w:numFmt w:val="lowerLetter"/>
      <w:lvlText w:val="(%2)"/>
      <w:lvlJc w:val="left"/>
      <w:pPr>
        <w:ind w:left="1640" w:hanging="339"/>
      </w:pPr>
      <w:rPr>
        <w:rFonts w:ascii="Cambria" w:eastAsia="Cambria" w:hAnsi="Cambria" w:cs="Cambria" w:hint="default"/>
        <w:spacing w:val="-3"/>
        <w:w w:val="99"/>
        <w:sz w:val="24"/>
        <w:szCs w:val="24"/>
        <w:lang w:val="en-US" w:eastAsia="en-US" w:bidi="ar-SA"/>
      </w:rPr>
    </w:lvl>
    <w:lvl w:ilvl="2" w:tplc="72628CC8">
      <w:numFmt w:val="bullet"/>
      <w:lvlText w:val="•"/>
      <w:lvlJc w:val="left"/>
      <w:pPr>
        <w:ind w:left="2960" w:hanging="339"/>
      </w:pPr>
      <w:rPr>
        <w:rFonts w:hint="default"/>
        <w:lang w:val="en-US" w:eastAsia="en-US" w:bidi="ar-SA"/>
      </w:rPr>
    </w:lvl>
    <w:lvl w:ilvl="3" w:tplc="43080454">
      <w:numFmt w:val="bullet"/>
      <w:lvlText w:val="•"/>
      <w:lvlJc w:val="left"/>
      <w:pPr>
        <w:ind w:left="3940" w:hanging="339"/>
      </w:pPr>
      <w:rPr>
        <w:rFonts w:hint="default"/>
        <w:lang w:val="en-US" w:eastAsia="en-US" w:bidi="ar-SA"/>
      </w:rPr>
    </w:lvl>
    <w:lvl w:ilvl="4" w:tplc="5264237A">
      <w:numFmt w:val="bullet"/>
      <w:lvlText w:val="•"/>
      <w:lvlJc w:val="left"/>
      <w:pPr>
        <w:ind w:left="4920" w:hanging="339"/>
      </w:pPr>
      <w:rPr>
        <w:rFonts w:hint="default"/>
        <w:lang w:val="en-US" w:eastAsia="en-US" w:bidi="ar-SA"/>
      </w:rPr>
    </w:lvl>
    <w:lvl w:ilvl="5" w:tplc="4FE683C0">
      <w:numFmt w:val="bullet"/>
      <w:lvlText w:val="•"/>
      <w:lvlJc w:val="left"/>
      <w:pPr>
        <w:ind w:left="5900" w:hanging="339"/>
      </w:pPr>
      <w:rPr>
        <w:rFonts w:hint="default"/>
        <w:lang w:val="en-US" w:eastAsia="en-US" w:bidi="ar-SA"/>
      </w:rPr>
    </w:lvl>
    <w:lvl w:ilvl="6" w:tplc="E36AF970">
      <w:numFmt w:val="bullet"/>
      <w:lvlText w:val="•"/>
      <w:lvlJc w:val="left"/>
      <w:pPr>
        <w:ind w:left="6880" w:hanging="339"/>
      </w:pPr>
      <w:rPr>
        <w:rFonts w:hint="default"/>
        <w:lang w:val="en-US" w:eastAsia="en-US" w:bidi="ar-SA"/>
      </w:rPr>
    </w:lvl>
    <w:lvl w:ilvl="7" w:tplc="CB82AE42">
      <w:numFmt w:val="bullet"/>
      <w:lvlText w:val="•"/>
      <w:lvlJc w:val="left"/>
      <w:pPr>
        <w:ind w:left="7860" w:hanging="339"/>
      </w:pPr>
      <w:rPr>
        <w:rFonts w:hint="default"/>
        <w:lang w:val="en-US" w:eastAsia="en-US" w:bidi="ar-SA"/>
      </w:rPr>
    </w:lvl>
    <w:lvl w:ilvl="8" w:tplc="8932BB78">
      <w:numFmt w:val="bullet"/>
      <w:lvlText w:val="•"/>
      <w:lvlJc w:val="left"/>
      <w:pPr>
        <w:ind w:left="8840" w:hanging="339"/>
      </w:pPr>
      <w:rPr>
        <w:rFonts w:hint="default"/>
        <w:lang w:val="en-US" w:eastAsia="en-US" w:bidi="ar-SA"/>
      </w:rPr>
    </w:lvl>
  </w:abstractNum>
  <w:abstractNum w:abstractNumId="83" w15:restartNumberingAfterBreak="0">
    <w:nsid w:val="59334749"/>
    <w:multiLevelType w:val="multilevel"/>
    <w:tmpl w:val="34AE5DCE"/>
    <w:lvl w:ilvl="0">
      <w:start w:val="3"/>
      <w:numFmt w:val="decimal"/>
      <w:lvlText w:val="%1"/>
      <w:lvlJc w:val="left"/>
      <w:pPr>
        <w:ind w:left="2316" w:hanging="1354"/>
      </w:pPr>
      <w:rPr>
        <w:rFonts w:hint="default"/>
        <w:lang w:val="en-US" w:eastAsia="en-US" w:bidi="ar-SA"/>
      </w:rPr>
    </w:lvl>
    <w:lvl w:ilvl="1">
      <w:start w:val="40"/>
      <w:numFmt w:val="decimal"/>
      <w:lvlText w:val="%1.%2"/>
      <w:lvlJc w:val="left"/>
      <w:pPr>
        <w:ind w:left="2316" w:hanging="1354"/>
      </w:pPr>
      <w:rPr>
        <w:rFonts w:hint="default"/>
        <w:lang w:val="en-US" w:eastAsia="en-US" w:bidi="ar-SA"/>
      </w:rPr>
    </w:lvl>
    <w:lvl w:ilvl="2">
      <w:start w:val="1"/>
      <w:numFmt w:val="decimal"/>
      <w:lvlText w:val="%1.%2.%3"/>
      <w:lvlJc w:val="left"/>
      <w:pPr>
        <w:ind w:left="2316" w:hanging="1354"/>
      </w:pPr>
      <w:rPr>
        <w:rFonts w:ascii="Cambria" w:eastAsia="Cambria" w:hAnsi="Cambria" w:cs="Cambria" w:hint="default"/>
        <w:spacing w:val="-4"/>
        <w:w w:val="102"/>
        <w:sz w:val="22"/>
        <w:szCs w:val="22"/>
        <w:lang w:val="en-US" w:eastAsia="en-US" w:bidi="ar-SA"/>
      </w:rPr>
    </w:lvl>
    <w:lvl w:ilvl="3">
      <w:start w:val="1"/>
      <w:numFmt w:val="lowerRoman"/>
      <w:lvlText w:val="%4)"/>
      <w:lvlJc w:val="left"/>
      <w:pPr>
        <w:ind w:left="2316" w:hanging="1016"/>
      </w:pPr>
      <w:rPr>
        <w:rFonts w:ascii="Cambria" w:eastAsia="Cambria" w:hAnsi="Cambria" w:cs="Cambria" w:hint="default"/>
        <w:w w:val="102"/>
        <w:sz w:val="22"/>
        <w:szCs w:val="22"/>
        <w:lang w:val="en-US" w:eastAsia="en-US" w:bidi="ar-SA"/>
      </w:rPr>
    </w:lvl>
    <w:lvl w:ilvl="4">
      <w:numFmt w:val="bullet"/>
      <w:lvlText w:val="•"/>
      <w:lvlJc w:val="left"/>
      <w:pPr>
        <w:ind w:left="5712" w:hanging="1016"/>
      </w:pPr>
      <w:rPr>
        <w:rFonts w:hint="default"/>
        <w:lang w:val="en-US" w:eastAsia="en-US" w:bidi="ar-SA"/>
      </w:rPr>
    </w:lvl>
    <w:lvl w:ilvl="5">
      <w:numFmt w:val="bullet"/>
      <w:lvlText w:val="•"/>
      <w:lvlJc w:val="left"/>
      <w:pPr>
        <w:ind w:left="6560" w:hanging="1016"/>
      </w:pPr>
      <w:rPr>
        <w:rFonts w:hint="default"/>
        <w:lang w:val="en-US" w:eastAsia="en-US" w:bidi="ar-SA"/>
      </w:rPr>
    </w:lvl>
    <w:lvl w:ilvl="6">
      <w:numFmt w:val="bullet"/>
      <w:lvlText w:val="•"/>
      <w:lvlJc w:val="left"/>
      <w:pPr>
        <w:ind w:left="7408" w:hanging="1016"/>
      </w:pPr>
      <w:rPr>
        <w:rFonts w:hint="default"/>
        <w:lang w:val="en-US" w:eastAsia="en-US" w:bidi="ar-SA"/>
      </w:rPr>
    </w:lvl>
    <w:lvl w:ilvl="7">
      <w:numFmt w:val="bullet"/>
      <w:lvlText w:val="•"/>
      <w:lvlJc w:val="left"/>
      <w:pPr>
        <w:ind w:left="8256" w:hanging="1016"/>
      </w:pPr>
      <w:rPr>
        <w:rFonts w:hint="default"/>
        <w:lang w:val="en-US" w:eastAsia="en-US" w:bidi="ar-SA"/>
      </w:rPr>
    </w:lvl>
    <w:lvl w:ilvl="8">
      <w:numFmt w:val="bullet"/>
      <w:lvlText w:val="•"/>
      <w:lvlJc w:val="left"/>
      <w:pPr>
        <w:ind w:left="9104" w:hanging="1016"/>
      </w:pPr>
      <w:rPr>
        <w:rFonts w:hint="default"/>
        <w:lang w:val="en-US" w:eastAsia="en-US" w:bidi="ar-SA"/>
      </w:rPr>
    </w:lvl>
  </w:abstractNum>
  <w:abstractNum w:abstractNumId="84" w15:restartNumberingAfterBreak="0">
    <w:nsid w:val="5AAC4823"/>
    <w:multiLevelType w:val="hybridMultilevel"/>
    <w:tmpl w:val="6EB81150"/>
    <w:lvl w:ilvl="0" w:tplc="7B56FEA6">
      <w:start w:val="1"/>
      <w:numFmt w:val="lowerLetter"/>
      <w:lvlText w:val="(%1)"/>
      <w:lvlJc w:val="left"/>
      <w:pPr>
        <w:ind w:left="2552" w:hanging="694"/>
      </w:pPr>
      <w:rPr>
        <w:rFonts w:ascii="Cambria" w:eastAsia="Cambria" w:hAnsi="Cambria" w:cs="Cambria" w:hint="default"/>
        <w:spacing w:val="-3"/>
        <w:w w:val="102"/>
        <w:sz w:val="22"/>
        <w:szCs w:val="22"/>
        <w:lang w:val="en-US" w:eastAsia="en-US" w:bidi="ar-SA"/>
      </w:rPr>
    </w:lvl>
    <w:lvl w:ilvl="1" w:tplc="C63A4578">
      <w:numFmt w:val="bullet"/>
      <w:lvlText w:val="•"/>
      <w:lvlJc w:val="left"/>
      <w:pPr>
        <w:ind w:left="3384" w:hanging="694"/>
      </w:pPr>
      <w:rPr>
        <w:rFonts w:hint="default"/>
        <w:lang w:val="en-US" w:eastAsia="en-US" w:bidi="ar-SA"/>
      </w:rPr>
    </w:lvl>
    <w:lvl w:ilvl="2" w:tplc="A11414CA">
      <w:numFmt w:val="bullet"/>
      <w:lvlText w:val="•"/>
      <w:lvlJc w:val="left"/>
      <w:pPr>
        <w:ind w:left="4208" w:hanging="694"/>
      </w:pPr>
      <w:rPr>
        <w:rFonts w:hint="default"/>
        <w:lang w:val="en-US" w:eastAsia="en-US" w:bidi="ar-SA"/>
      </w:rPr>
    </w:lvl>
    <w:lvl w:ilvl="3" w:tplc="E7B496B2">
      <w:numFmt w:val="bullet"/>
      <w:lvlText w:val="•"/>
      <w:lvlJc w:val="left"/>
      <w:pPr>
        <w:ind w:left="5032" w:hanging="694"/>
      </w:pPr>
      <w:rPr>
        <w:rFonts w:hint="default"/>
        <w:lang w:val="en-US" w:eastAsia="en-US" w:bidi="ar-SA"/>
      </w:rPr>
    </w:lvl>
    <w:lvl w:ilvl="4" w:tplc="AF024DCA">
      <w:numFmt w:val="bullet"/>
      <w:lvlText w:val="•"/>
      <w:lvlJc w:val="left"/>
      <w:pPr>
        <w:ind w:left="5856" w:hanging="694"/>
      </w:pPr>
      <w:rPr>
        <w:rFonts w:hint="default"/>
        <w:lang w:val="en-US" w:eastAsia="en-US" w:bidi="ar-SA"/>
      </w:rPr>
    </w:lvl>
    <w:lvl w:ilvl="5" w:tplc="AEDA5A10">
      <w:numFmt w:val="bullet"/>
      <w:lvlText w:val="•"/>
      <w:lvlJc w:val="left"/>
      <w:pPr>
        <w:ind w:left="6680" w:hanging="694"/>
      </w:pPr>
      <w:rPr>
        <w:rFonts w:hint="default"/>
        <w:lang w:val="en-US" w:eastAsia="en-US" w:bidi="ar-SA"/>
      </w:rPr>
    </w:lvl>
    <w:lvl w:ilvl="6" w:tplc="A9F6B6B2">
      <w:numFmt w:val="bullet"/>
      <w:lvlText w:val="•"/>
      <w:lvlJc w:val="left"/>
      <w:pPr>
        <w:ind w:left="7504" w:hanging="694"/>
      </w:pPr>
      <w:rPr>
        <w:rFonts w:hint="default"/>
        <w:lang w:val="en-US" w:eastAsia="en-US" w:bidi="ar-SA"/>
      </w:rPr>
    </w:lvl>
    <w:lvl w:ilvl="7" w:tplc="636E0652">
      <w:numFmt w:val="bullet"/>
      <w:lvlText w:val="•"/>
      <w:lvlJc w:val="left"/>
      <w:pPr>
        <w:ind w:left="8328" w:hanging="694"/>
      </w:pPr>
      <w:rPr>
        <w:rFonts w:hint="default"/>
        <w:lang w:val="en-US" w:eastAsia="en-US" w:bidi="ar-SA"/>
      </w:rPr>
    </w:lvl>
    <w:lvl w:ilvl="8" w:tplc="CE1EC8E2">
      <w:numFmt w:val="bullet"/>
      <w:lvlText w:val="•"/>
      <w:lvlJc w:val="left"/>
      <w:pPr>
        <w:ind w:left="9152" w:hanging="694"/>
      </w:pPr>
      <w:rPr>
        <w:rFonts w:hint="default"/>
        <w:lang w:val="en-US" w:eastAsia="en-US" w:bidi="ar-SA"/>
      </w:rPr>
    </w:lvl>
  </w:abstractNum>
  <w:abstractNum w:abstractNumId="85" w15:restartNumberingAfterBreak="0">
    <w:nsid w:val="5B14664E"/>
    <w:multiLevelType w:val="hybridMultilevel"/>
    <w:tmpl w:val="094E613E"/>
    <w:lvl w:ilvl="0" w:tplc="02EC90E6">
      <w:numFmt w:val="bullet"/>
      <w:lvlText w:val=""/>
      <w:lvlJc w:val="left"/>
      <w:pPr>
        <w:ind w:left="1301" w:hanging="341"/>
      </w:pPr>
      <w:rPr>
        <w:rFonts w:hint="default"/>
        <w:w w:val="102"/>
        <w:lang w:val="en-US" w:eastAsia="en-US" w:bidi="ar-SA"/>
      </w:rPr>
    </w:lvl>
    <w:lvl w:ilvl="1" w:tplc="42C271B8">
      <w:numFmt w:val="bullet"/>
      <w:lvlText w:val="•"/>
      <w:lvlJc w:val="left"/>
      <w:pPr>
        <w:ind w:left="2250" w:hanging="341"/>
      </w:pPr>
      <w:rPr>
        <w:rFonts w:hint="default"/>
        <w:lang w:val="en-US" w:eastAsia="en-US" w:bidi="ar-SA"/>
      </w:rPr>
    </w:lvl>
    <w:lvl w:ilvl="2" w:tplc="392E1100">
      <w:numFmt w:val="bullet"/>
      <w:lvlText w:val="•"/>
      <w:lvlJc w:val="left"/>
      <w:pPr>
        <w:ind w:left="3200" w:hanging="341"/>
      </w:pPr>
      <w:rPr>
        <w:rFonts w:hint="default"/>
        <w:lang w:val="en-US" w:eastAsia="en-US" w:bidi="ar-SA"/>
      </w:rPr>
    </w:lvl>
    <w:lvl w:ilvl="3" w:tplc="A0C42060">
      <w:numFmt w:val="bullet"/>
      <w:lvlText w:val="•"/>
      <w:lvlJc w:val="left"/>
      <w:pPr>
        <w:ind w:left="4150" w:hanging="341"/>
      </w:pPr>
      <w:rPr>
        <w:rFonts w:hint="default"/>
        <w:lang w:val="en-US" w:eastAsia="en-US" w:bidi="ar-SA"/>
      </w:rPr>
    </w:lvl>
    <w:lvl w:ilvl="4" w:tplc="7FCC2EA2">
      <w:numFmt w:val="bullet"/>
      <w:lvlText w:val="•"/>
      <w:lvlJc w:val="left"/>
      <w:pPr>
        <w:ind w:left="5100" w:hanging="341"/>
      </w:pPr>
      <w:rPr>
        <w:rFonts w:hint="default"/>
        <w:lang w:val="en-US" w:eastAsia="en-US" w:bidi="ar-SA"/>
      </w:rPr>
    </w:lvl>
    <w:lvl w:ilvl="5" w:tplc="688C1AEA">
      <w:numFmt w:val="bullet"/>
      <w:lvlText w:val="•"/>
      <w:lvlJc w:val="left"/>
      <w:pPr>
        <w:ind w:left="6050" w:hanging="341"/>
      </w:pPr>
      <w:rPr>
        <w:rFonts w:hint="default"/>
        <w:lang w:val="en-US" w:eastAsia="en-US" w:bidi="ar-SA"/>
      </w:rPr>
    </w:lvl>
    <w:lvl w:ilvl="6" w:tplc="077213E2">
      <w:numFmt w:val="bullet"/>
      <w:lvlText w:val="•"/>
      <w:lvlJc w:val="left"/>
      <w:pPr>
        <w:ind w:left="7000" w:hanging="341"/>
      </w:pPr>
      <w:rPr>
        <w:rFonts w:hint="default"/>
        <w:lang w:val="en-US" w:eastAsia="en-US" w:bidi="ar-SA"/>
      </w:rPr>
    </w:lvl>
    <w:lvl w:ilvl="7" w:tplc="42566EF8">
      <w:numFmt w:val="bullet"/>
      <w:lvlText w:val="•"/>
      <w:lvlJc w:val="left"/>
      <w:pPr>
        <w:ind w:left="7950" w:hanging="341"/>
      </w:pPr>
      <w:rPr>
        <w:rFonts w:hint="default"/>
        <w:lang w:val="en-US" w:eastAsia="en-US" w:bidi="ar-SA"/>
      </w:rPr>
    </w:lvl>
    <w:lvl w:ilvl="8" w:tplc="BEDA5380">
      <w:numFmt w:val="bullet"/>
      <w:lvlText w:val="•"/>
      <w:lvlJc w:val="left"/>
      <w:pPr>
        <w:ind w:left="8900" w:hanging="341"/>
      </w:pPr>
      <w:rPr>
        <w:rFonts w:hint="default"/>
        <w:lang w:val="en-US" w:eastAsia="en-US" w:bidi="ar-SA"/>
      </w:rPr>
    </w:lvl>
  </w:abstractNum>
  <w:abstractNum w:abstractNumId="86" w15:restartNumberingAfterBreak="0">
    <w:nsid w:val="5D710EA5"/>
    <w:multiLevelType w:val="multilevel"/>
    <w:tmpl w:val="AED25F72"/>
    <w:lvl w:ilvl="0">
      <w:start w:val="1"/>
      <w:numFmt w:val="decimal"/>
      <w:lvlText w:val="%1."/>
      <w:lvlJc w:val="left"/>
      <w:pPr>
        <w:ind w:left="1200" w:hanging="240"/>
        <w:jc w:val="right"/>
      </w:pPr>
      <w:rPr>
        <w:rFonts w:ascii="Cambria" w:eastAsia="Cambria" w:hAnsi="Cambria" w:cs="Cambria" w:hint="default"/>
        <w:b/>
        <w:bCs/>
        <w:spacing w:val="0"/>
        <w:w w:val="102"/>
        <w:sz w:val="22"/>
        <w:szCs w:val="22"/>
        <w:lang w:val="en-US" w:eastAsia="en-US" w:bidi="ar-SA"/>
      </w:rPr>
    </w:lvl>
    <w:lvl w:ilvl="1">
      <w:start w:val="1"/>
      <w:numFmt w:val="decimal"/>
      <w:lvlText w:val="%1.%2"/>
      <w:lvlJc w:val="left"/>
      <w:pPr>
        <w:ind w:left="1301" w:hanging="341"/>
      </w:pPr>
      <w:rPr>
        <w:rFonts w:ascii="Cambria" w:eastAsia="Cambria" w:hAnsi="Cambria" w:cs="Cambria" w:hint="default"/>
        <w:spacing w:val="-4"/>
        <w:w w:val="102"/>
        <w:sz w:val="22"/>
        <w:szCs w:val="22"/>
        <w:lang w:val="en-US" w:eastAsia="en-US" w:bidi="ar-SA"/>
      </w:rPr>
    </w:lvl>
    <w:lvl w:ilvl="2">
      <w:numFmt w:val="bullet"/>
      <w:lvlText w:val=""/>
      <w:lvlJc w:val="left"/>
      <w:pPr>
        <w:ind w:left="1640" w:hanging="339"/>
      </w:pPr>
      <w:rPr>
        <w:rFonts w:ascii="Symbol" w:eastAsia="Symbol" w:hAnsi="Symbol" w:cs="Symbol" w:hint="default"/>
        <w:w w:val="102"/>
        <w:sz w:val="22"/>
        <w:szCs w:val="22"/>
        <w:lang w:val="en-US" w:eastAsia="en-US" w:bidi="ar-SA"/>
      </w:rPr>
    </w:lvl>
    <w:lvl w:ilvl="3">
      <w:numFmt w:val="bullet"/>
      <w:lvlText w:val="•"/>
      <w:lvlJc w:val="left"/>
      <w:pPr>
        <w:ind w:left="2785" w:hanging="339"/>
      </w:pPr>
      <w:rPr>
        <w:rFonts w:hint="default"/>
        <w:lang w:val="en-US" w:eastAsia="en-US" w:bidi="ar-SA"/>
      </w:rPr>
    </w:lvl>
    <w:lvl w:ilvl="4">
      <w:numFmt w:val="bullet"/>
      <w:lvlText w:val="•"/>
      <w:lvlJc w:val="left"/>
      <w:pPr>
        <w:ind w:left="3930" w:hanging="339"/>
      </w:pPr>
      <w:rPr>
        <w:rFonts w:hint="default"/>
        <w:lang w:val="en-US" w:eastAsia="en-US" w:bidi="ar-SA"/>
      </w:rPr>
    </w:lvl>
    <w:lvl w:ilvl="5">
      <w:numFmt w:val="bullet"/>
      <w:lvlText w:val="•"/>
      <w:lvlJc w:val="left"/>
      <w:pPr>
        <w:ind w:left="5075" w:hanging="339"/>
      </w:pPr>
      <w:rPr>
        <w:rFonts w:hint="default"/>
        <w:lang w:val="en-US" w:eastAsia="en-US" w:bidi="ar-SA"/>
      </w:rPr>
    </w:lvl>
    <w:lvl w:ilvl="6">
      <w:numFmt w:val="bullet"/>
      <w:lvlText w:val="•"/>
      <w:lvlJc w:val="left"/>
      <w:pPr>
        <w:ind w:left="6220" w:hanging="339"/>
      </w:pPr>
      <w:rPr>
        <w:rFonts w:hint="default"/>
        <w:lang w:val="en-US" w:eastAsia="en-US" w:bidi="ar-SA"/>
      </w:rPr>
    </w:lvl>
    <w:lvl w:ilvl="7">
      <w:numFmt w:val="bullet"/>
      <w:lvlText w:val="•"/>
      <w:lvlJc w:val="left"/>
      <w:pPr>
        <w:ind w:left="7365" w:hanging="339"/>
      </w:pPr>
      <w:rPr>
        <w:rFonts w:hint="default"/>
        <w:lang w:val="en-US" w:eastAsia="en-US" w:bidi="ar-SA"/>
      </w:rPr>
    </w:lvl>
    <w:lvl w:ilvl="8">
      <w:numFmt w:val="bullet"/>
      <w:lvlText w:val="•"/>
      <w:lvlJc w:val="left"/>
      <w:pPr>
        <w:ind w:left="8510" w:hanging="339"/>
      </w:pPr>
      <w:rPr>
        <w:rFonts w:hint="default"/>
        <w:lang w:val="en-US" w:eastAsia="en-US" w:bidi="ar-SA"/>
      </w:rPr>
    </w:lvl>
  </w:abstractNum>
  <w:abstractNum w:abstractNumId="87" w15:restartNumberingAfterBreak="0">
    <w:nsid w:val="5E0B0C35"/>
    <w:multiLevelType w:val="multilevel"/>
    <w:tmpl w:val="0BBEDADE"/>
    <w:lvl w:ilvl="0">
      <w:start w:val="3"/>
      <w:numFmt w:val="decimal"/>
      <w:lvlText w:val="%1"/>
      <w:lvlJc w:val="left"/>
      <w:pPr>
        <w:ind w:left="2316" w:hanging="1354"/>
      </w:pPr>
      <w:rPr>
        <w:rFonts w:hint="default"/>
        <w:lang w:val="en-US" w:eastAsia="en-US" w:bidi="ar-SA"/>
      </w:rPr>
    </w:lvl>
    <w:lvl w:ilvl="1">
      <w:start w:val="37"/>
      <w:numFmt w:val="decimal"/>
      <w:lvlText w:val="%1.%2"/>
      <w:lvlJc w:val="left"/>
      <w:pPr>
        <w:ind w:left="2316" w:hanging="1354"/>
      </w:pPr>
      <w:rPr>
        <w:rFonts w:hint="default"/>
        <w:lang w:val="en-US" w:eastAsia="en-US" w:bidi="ar-SA"/>
      </w:rPr>
    </w:lvl>
    <w:lvl w:ilvl="2">
      <w:start w:val="1"/>
      <w:numFmt w:val="decimal"/>
      <w:lvlText w:val="%1.%2.%3"/>
      <w:lvlJc w:val="left"/>
      <w:pPr>
        <w:ind w:left="2316" w:hanging="1354"/>
      </w:pPr>
      <w:rPr>
        <w:rFonts w:ascii="Cambria" w:eastAsia="Cambria" w:hAnsi="Cambria" w:cs="Cambria" w:hint="default"/>
        <w:spacing w:val="-4"/>
        <w:w w:val="102"/>
        <w:sz w:val="22"/>
        <w:szCs w:val="22"/>
        <w:lang w:val="en-US" w:eastAsia="en-US" w:bidi="ar-SA"/>
      </w:rPr>
    </w:lvl>
    <w:lvl w:ilvl="3">
      <w:numFmt w:val="bullet"/>
      <w:lvlText w:val="•"/>
      <w:lvlJc w:val="left"/>
      <w:pPr>
        <w:ind w:left="4864" w:hanging="1354"/>
      </w:pPr>
      <w:rPr>
        <w:rFonts w:hint="default"/>
        <w:lang w:val="en-US" w:eastAsia="en-US" w:bidi="ar-SA"/>
      </w:rPr>
    </w:lvl>
    <w:lvl w:ilvl="4">
      <w:numFmt w:val="bullet"/>
      <w:lvlText w:val="•"/>
      <w:lvlJc w:val="left"/>
      <w:pPr>
        <w:ind w:left="5712" w:hanging="1354"/>
      </w:pPr>
      <w:rPr>
        <w:rFonts w:hint="default"/>
        <w:lang w:val="en-US" w:eastAsia="en-US" w:bidi="ar-SA"/>
      </w:rPr>
    </w:lvl>
    <w:lvl w:ilvl="5">
      <w:numFmt w:val="bullet"/>
      <w:lvlText w:val="•"/>
      <w:lvlJc w:val="left"/>
      <w:pPr>
        <w:ind w:left="6560" w:hanging="1354"/>
      </w:pPr>
      <w:rPr>
        <w:rFonts w:hint="default"/>
        <w:lang w:val="en-US" w:eastAsia="en-US" w:bidi="ar-SA"/>
      </w:rPr>
    </w:lvl>
    <w:lvl w:ilvl="6">
      <w:numFmt w:val="bullet"/>
      <w:lvlText w:val="•"/>
      <w:lvlJc w:val="left"/>
      <w:pPr>
        <w:ind w:left="7408" w:hanging="1354"/>
      </w:pPr>
      <w:rPr>
        <w:rFonts w:hint="default"/>
        <w:lang w:val="en-US" w:eastAsia="en-US" w:bidi="ar-SA"/>
      </w:rPr>
    </w:lvl>
    <w:lvl w:ilvl="7">
      <w:numFmt w:val="bullet"/>
      <w:lvlText w:val="•"/>
      <w:lvlJc w:val="left"/>
      <w:pPr>
        <w:ind w:left="8256" w:hanging="1354"/>
      </w:pPr>
      <w:rPr>
        <w:rFonts w:hint="default"/>
        <w:lang w:val="en-US" w:eastAsia="en-US" w:bidi="ar-SA"/>
      </w:rPr>
    </w:lvl>
    <w:lvl w:ilvl="8">
      <w:numFmt w:val="bullet"/>
      <w:lvlText w:val="•"/>
      <w:lvlJc w:val="left"/>
      <w:pPr>
        <w:ind w:left="9104" w:hanging="1354"/>
      </w:pPr>
      <w:rPr>
        <w:rFonts w:hint="default"/>
        <w:lang w:val="en-US" w:eastAsia="en-US" w:bidi="ar-SA"/>
      </w:rPr>
    </w:lvl>
  </w:abstractNum>
  <w:abstractNum w:abstractNumId="88" w15:restartNumberingAfterBreak="0">
    <w:nsid w:val="5E18051F"/>
    <w:multiLevelType w:val="multilevel"/>
    <w:tmpl w:val="C01ED47C"/>
    <w:lvl w:ilvl="0">
      <w:start w:val="1"/>
      <w:numFmt w:val="decimal"/>
      <w:lvlText w:val="%1"/>
      <w:lvlJc w:val="left"/>
      <w:pPr>
        <w:ind w:left="2316" w:hanging="1356"/>
      </w:pPr>
      <w:rPr>
        <w:rFonts w:hint="default"/>
        <w:lang w:val="en-US" w:eastAsia="en-US" w:bidi="ar-SA"/>
      </w:rPr>
    </w:lvl>
    <w:lvl w:ilvl="1">
      <w:start w:val="22"/>
      <w:numFmt w:val="decimal"/>
      <w:lvlText w:val="%1.%2."/>
      <w:lvlJc w:val="left"/>
      <w:pPr>
        <w:ind w:left="2316" w:hanging="1356"/>
      </w:pPr>
      <w:rPr>
        <w:rFonts w:ascii="Cambria" w:eastAsia="Cambria" w:hAnsi="Cambria" w:cs="Cambria" w:hint="default"/>
        <w:b/>
        <w:bCs/>
        <w:spacing w:val="-5"/>
        <w:w w:val="102"/>
        <w:sz w:val="22"/>
        <w:szCs w:val="22"/>
        <w:lang w:val="en-US" w:eastAsia="en-US" w:bidi="ar-SA"/>
      </w:rPr>
    </w:lvl>
    <w:lvl w:ilvl="2">
      <w:start w:val="1"/>
      <w:numFmt w:val="decimal"/>
      <w:lvlText w:val="%1.%2.%3"/>
      <w:lvlJc w:val="left"/>
      <w:pPr>
        <w:ind w:left="2316" w:hanging="1354"/>
      </w:pPr>
      <w:rPr>
        <w:rFonts w:ascii="Cambria" w:eastAsia="Cambria" w:hAnsi="Cambria" w:cs="Cambria" w:hint="default"/>
        <w:b/>
        <w:spacing w:val="-4"/>
        <w:w w:val="102"/>
        <w:sz w:val="22"/>
        <w:szCs w:val="22"/>
        <w:lang w:val="en-US" w:eastAsia="en-US" w:bidi="ar-SA"/>
      </w:rPr>
    </w:lvl>
    <w:lvl w:ilvl="3">
      <w:start w:val="1"/>
      <w:numFmt w:val="lowerLetter"/>
      <w:lvlText w:val="(%4)"/>
      <w:lvlJc w:val="left"/>
      <w:pPr>
        <w:ind w:left="2316" w:hanging="420"/>
      </w:pPr>
      <w:rPr>
        <w:rFonts w:ascii="Cambria" w:eastAsia="Cambria" w:hAnsi="Cambria" w:cs="Cambria" w:hint="default"/>
        <w:spacing w:val="-3"/>
        <w:w w:val="102"/>
        <w:sz w:val="22"/>
        <w:szCs w:val="22"/>
        <w:lang w:val="en-US" w:eastAsia="en-US" w:bidi="ar-SA"/>
      </w:rPr>
    </w:lvl>
    <w:lvl w:ilvl="4">
      <w:numFmt w:val="bullet"/>
      <w:lvlText w:val="•"/>
      <w:lvlJc w:val="left"/>
      <w:pPr>
        <w:ind w:left="5712" w:hanging="420"/>
      </w:pPr>
      <w:rPr>
        <w:rFonts w:hint="default"/>
        <w:lang w:val="en-US" w:eastAsia="en-US" w:bidi="ar-SA"/>
      </w:rPr>
    </w:lvl>
    <w:lvl w:ilvl="5">
      <w:numFmt w:val="bullet"/>
      <w:lvlText w:val="•"/>
      <w:lvlJc w:val="left"/>
      <w:pPr>
        <w:ind w:left="6560" w:hanging="420"/>
      </w:pPr>
      <w:rPr>
        <w:rFonts w:hint="default"/>
        <w:lang w:val="en-US" w:eastAsia="en-US" w:bidi="ar-SA"/>
      </w:rPr>
    </w:lvl>
    <w:lvl w:ilvl="6">
      <w:numFmt w:val="bullet"/>
      <w:lvlText w:val="•"/>
      <w:lvlJc w:val="left"/>
      <w:pPr>
        <w:ind w:left="7408" w:hanging="420"/>
      </w:pPr>
      <w:rPr>
        <w:rFonts w:hint="default"/>
        <w:lang w:val="en-US" w:eastAsia="en-US" w:bidi="ar-SA"/>
      </w:rPr>
    </w:lvl>
    <w:lvl w:ilvl="7">
      <w:numFmt w:val="bullet"/>
      <w:lvlText w:val="•"/>
      <w:lvlJc w:val="left"/>
      <w:pPr>
        <w:ind w:left="8256" w:hanging="420"/>
      </w:pPr>
      <w:rPr>
        <w:rFonts w:hint="default"/>
        <w:lang w:val="en-US" w:eastAsia="en-US" w:bidi="ar-SA"/>
      </w:rPr>
    </w:lvl>
    <w:lvl w:ilvl="8">
      <w:numFmt w:val="bullet"/>
      <w:lvlText w:val="•"/>
      <w:lvlJc w:val="left"/>
      <w:pPr>
        <w:ind w:left="9104" w:hanging="420"/>
      </w:pPr>
      <w:rPr>
        <w:rFonts w:hint="default"/>
        <w:lang w:val="en-US" w:eastAsia="en-US" w:bidi="ar-SA"/>
      </w:rPr>
    </w:lvl>
  </w:abstractNum>
  <w:abstractNum w:abstractNumId="89" w15:restartNumberingAfterBreak="0">
    <w:nsid w:val="615A7688"/>
    <w:multiLevelType w:val="multilevel"/>
    <w:tmpl w:val="5112924C"/>
    <w:lvl w:ilvl="0">
      <w:start w:val="1"/>
      <w:numFmt w:val="decimal"/>
      <w:lvlText w:val="%1"/>
      <w:lvlJc w:val="left"/>
      <w:pPr>
        <w:ind w:left="2316" w:hanging="1356"/>
      </w:pPr>
      <w:rPr>
        <w:rFonts w:hint="default"/>
        <w:lang w:val="en-US" w:eastAsia="en-US" w:bidi="ar-SA"/>
      </w:rPr>
    </w:lvl>
    <w:lvl w:ilvl="1">
      <w:start w:val="29"/>
      <w:numFmt w:val="decimal"/>
      <w:lvlText w:val="%1.%2"/>
      <w:lvlJc w:val="left"/>
      <w:pPr>
        <w:ind w:left="2316" w:hanging="1356"/>
      </w:pPr>
      <w:rPr>
        <w:rFonts w:ascii="Cambria" w:eastAsia="Cambria" w:hAnsi="Cambria" w:cs="Cambria" w:hint="default"/>
        <w:b/>
        <w:bCs/>
        <w:spacing w:val="-5"/>
        <w:w w:val="102"/>
        <w:sz w:val="22"/>
        <w:szCs w:val="22"/>
        <w:lang w:val="en-US" w:eastAsia="en-US" w:bidi="ar-SA"/>
      </w:rPr>
    </w:lvl>
    <w:lvl w:ilvl="2">
      <w:start w:val="1"/>
      <w:numFmt w:val="decimal"/>
      <w:lvlText w:val="%1.%2.%3"/>
      <w:lvlJc w:val="left"/>
      <w:pPr>
        <w:ind w:left="2316" w:hanging="1354"/>
      </w:pPr>
      <w:rPr>
        <w:rFonts w:ascii="Cambria" w:eastAsia="Cambria" w:hAnsi="Cambria" w:cs="Cambria" w:hint="default"/>
        <w:spacing w:val="-4"/>
        <w:w w:val="102"/>
        <w:sz w:val="22"/>
        <w:szCs w:val="22"/>
        <w:lang w:val="en-US" w:eastAsia="en-US" w:bidi="ar-SA"/>
      </w:rPr>
    </w:lvl>
    <w:lvl w:ilvl="3">
      <w:start w:val="1"/>
      <w:numFmt w:val="lowerLetter"/>
      <w:lvlText w:val="(%4)"/>
      <w:lvlJc w:val="left"/>
      <w:pPr>
        <w:ind w:left="2316" w:hanging="509"/>
      </w:pPr>
      <w:rPr>
        <w:rFonts w:ascii="Cambria" w:eastAsia="Cambria" w:hAnsi="Cambria" w:cs="Cambria" w:hint="default"/>
        <w:spacing w:val="-3"/>
        <w:w w:val="102"/>
        <w:sz w:val="22"/>
        <w:szCs w:val="22"/>
        <w:lang w:val="en-US" w:eastAsia="en-US" w:bidi="ar-SA"/>
      </w:rPr>
    </w:lvl>
    <w:lvl w:ilvl="4">
      <w:numFmt w:val="bullet"/>
      <w:lvlText w:val="•"/>
      <w:lvlJc w:val="left"/>
      <w:pPr>
        <w:ind w:left="5712" w:hanging="509"/>
      </w:pPr>
      <w:rPr>
        <w:rFonts w:hint="default"/>
        <w:lang w:val="en-US" w:eastAsia="en-US" w:bidi="ar-SA"/>
      </w:rPr>
    </w:lvl>
    <w:lvl w:ilvl="5">
      <w:numFmt w:val="bullet"/>
      <w:lvlText w:val="•"/>
      <w:lvlJc w:val="left"/>
      <w:pPr>
        <w:ind w:left="6560" w:hanging="509"/>
      </w:pPr>
      <w:rPr>
        <w:rFonts w:hint="default"/>
        <w:lang w:val="en-US" w:eastAsia="en-US" w:bidi="ar-SA"/>
      </w:rPr>
    </w:lvl>
    <w:lvl w:ilvl="6">
      <w:numFmt w:val="bullet"/>
      <w:lvlText w:val="•"/>
      <w:lvlJc w:val="left"/>
      <w:pPr>
        <w:ind w:left="7408" w:hanging="509"/>
      </w:pPr>
      <w:rPr>
        <w:rFonts w:hint="default"/>
        <w:lang w:val="en-US" w:eastAsia="en-US" w:bidi="ar-SA"/>
      </w:rPr>
    </w:lvl>
    <w:lvl w:ilvl="7">
      <w:numFmt w:val="bullet"/>
      <w:lvlText w:val="•"/>
      <w:lvlJc w:val="left"/>
      <w:pPr>
        <w:ind w:left="8256" w:hanging="509"/>
      </w:pPr>
      <w:rPr>
        <w:rFonts w:hint="default"/>
        <w:lang w:val="en-US" w:eastAsia="en-US" w:bidi="ar-SA"/>
      </w:rPr>
    </w:lvl>
    <w:lvl w:ilvl="8">
      <w:numFmt w:val="bullet"/>
      <w:lvlText w:val="•"/>
      <w:lvlJc w:val="left"/>
      <w:pPr>
        <w:ind w:left="9104" w:hanging="509"/>
      </w:pPr>
      <w:rPr>
        <w:rFonts w:hint="default"/>
        <w:lang w:val="en-US" w:eastAsia="en-US" w:bidi="ar-SA"/>
      </w:rPr>
    </w:lvl>
  </w:abstractNum>
  <w:abstractNum w:abstractNumId="90" w15:restartNumberingAfterBreak="0">
    <w:nsid w:val="64071F9F"/>
    <w:multiLevelType w:val="hybridMultilevel"/>
    <w:tmpl w:val="55703E6A"/>
    <w:lvl w:ilvl="0" w:tplc="76FC2782">
      <w:start w:val="1"/>
      <w:numFmt w:val="lowerRoman"/>
      <w:lvlText w:val="%1."/>
      <w:lvlJc w:val="left"/>
      <w:pPr>
        <w:ind w:left="1301" w:hanging="447"/>
        <w:jc w:val="right"/>
      </w:pPr>
      <w:rPr>
        <w:rFonts w:hint="default"/>
        <w:w w:val="102"/>
        <w:lang w:val="en-US" w:eastAsia="en-US" w:bidi="ar-SA"/>
      </w:rPr>
    </w:lvl>
    <w:lvl w:ilvl="1" w:tplc="E34C9BBE">
      <w:start w:val="1"/>
      <w:numFmt w:val="lowerLetter"/>
      <w:lvlText w:val="%2."/>
      <w:lvlJc w:val="left"/>
      <w:pPr>
        <w:ind w:left="1762" w:hanging="257"/>
      </w:pPr>
      <w:rPr>
        <w:rFonts w:ascii="Cambria" w:eastAsia="Cambria" w:hAnsi="Cambria" w:cs="Cambria" w:hint="default"/>
        <w:b/>
        <w:spacing w:val="-2"/>
        <w:w w:val="102"/>
        <w:sz w:val="22"/>
        <w:szCs w:val="22"/>
        <w:lang w:val="en-US" w:eastAsia="en-US" w:bidi="ar-SA"/>
      </w:rPr>
    </w:lvl>
    <w:lvl w:ilvl="2" w:tplc="92E6F092">
      <w:numFmt w:val="bullet"/>
      <w:lvlText w:val="•"/>
      <w:lvlJc w:val="left"/>
      <w:pPr>
        <w:ind w:left="2764" w:hanging="257"/>
      </w:pPr>
      <w:rPr>
        <w:rFonts w:hint="default"/>
        <w:lang w:val="en-US" w:eastAsia="en-US" w:bidi="ar-SA"/>
      </w:rPr>
    </w:lvl>
    <w:lvl w:ilvl="3" w:tplc="A9B2BC5C">
      <w:numFmt w:val="bullet"/>
      <w:lvlText w:val="•"/>
      <w:lvlJc w:val="left"/>
      <w:pPr>
        <w:ind w:left="3768" w:hanging="257"/>
      </w:pPr>
      <w:rPr>
        <w:rFonts w:hint="default"/>
        <w:lang w:val="en-US" w:eastAsia="en-US" w:bidi="ar-SA"/>
      </w:rPr>
    </w:lvl>
    <w:lvl w:ilvl="4" w:tplc="A66631FE">
      <w:numFmt w:val="bullet"/>
      <w:lvlText w:val="•"/>
      <w:lvlJc w:val="left"/>
      <w:pPr>
        <w:ind w:left="4773" w:hanging="257"/>
      </w:pPr>
      <w:rPr>
        <w:rFonts w:hint="default"/>
        <w:lang w:val="en-US" w:eastAsia="en-US" w:bidi="ar-SA"/>
      </w:rPr>
    </w:lvl>
    <w:lvl w:ilvl="5" w:tplc="48741FEC">
      <w:numFmt w:val="bullet"/>
      <w:lvlText w:val="•"/>
      <w:lvlJc w:val="left"/>
      <w:pPr>
        <w:ind w:left="5777" w:hanging="257"/>
      </w:pPr>
      <w:rPr>
        <w:rFonts w:hint="default"/>
        <w:lang w:val="en-US" w:eastAsia="en-US" w:bidi="ar-SA"/>
      </w:rPr>
    </w:lvl>
    <w:lvl w:ilvl="6" w:tplc="1DAA72C4">
      <w:numFmt w:val="bullet"/>
      <w:lvlText w:val="•"/>
      <w:lvlJc w:val="left"/>
      <w:pPr>
        <w:ind w:left="6782" w:hanging="257"/>
      </w:pPr>
      <w:rPr>
        <w:rFonts w:hint="default"/>
        <w:lang w:val="en-US" w:eastAsia="en-US" w:bidi="ar-SA"/>
      </w:rPr>
    </w:lvl>
    <w:lvl w:ilvl="7" w:tplc="50C02EA2">
      <w:numFmt w:val="bullet"/>
      <w:lvlText w:val="•"/>
      <w:lvlJc w:val="left"/>
      <w:pPr>
        <w:ind w:left="7786" w:hanging="257"/>
      </w:pPr>
      <w:rPr>
        <w:rFonts w:hint="default"/>
        <w:lang w:val="en-US" w:eastAsia="en-US" w:bidi="ar-SA"/>
      </w:rPr>
    </w:lvl>
    <w:lvl w:ilvl="8" w:tplc="68FAAFB6">
      <w:numFmt w:val="bullet"/>
      <w:lvlText w:val="•"/>
      <w:lvlJc w:val="left"/>
      <w:pPr>
        <w:ind w:left="8791" w:hanging="257"/>
      </w:pPr>
      <w:rPr>
        <w:rFonts w:hint="default"/>
        <w:lang w:val="en-US" w:eastAsia="en-US" w:bidi="ar-SA"/>
      </w:rPr>
    </w:lvl>
  </w:abstractNum>
  <w:abstractNum w:abstractNumId="91" w15:restartNumberingAfterBreak="0">
    <w:nsid w:val="646A705E"/>
    <w:multiLevelType w:val="multilevel"/>
    <w:tmpl w:val="F71228BC"/>
    <w:lvl w:ilvl="0">
      <w:start w:val="3"/>
      <w:numFmt w:val="decimal"/>
      <w:lvlText w:val="%1"/>
      <w:lvlJc w:val="left"/>
      <w:pPr>
        <w:ind w:left="2316" w:hanging="1354"/>
      </w:pPr>
      <w:rPr>
        <w:rFonts w:hint="default"/>
        <w:lang w:val="en-US" w:eastAsia="en-US" w:bidi="ar-SA"/>
      </w:rPr>
    </w:lvl>
    <w:lvl w:ilvl="1">
      <w:start w:val="13"/>
      <w:numFmt w:val="decimal"/>
      <w:lvlText w:val="%1.%2"/>
      <w:lvlJc w:val="left"/>
      <w:pPr>
        <w:ind w:left="2316" w:hanging="1354"/>
      </w:pPr>
      <w:rPr>
        <w:rFonts w:hint="default"/>
        <w:lang w:val="en-US" w:eastAsia="en-US" w:bidi="ar-SA"/>
      </w:rPr>
    </w:lvl>
    <w:lvl w:ilvl="2">
      <w:start w:val="3"/>
      <w:numFmt w:val="decimal"/>
      <w:lvlText w:val="%1.%2.%3."/>
      <w:lvlJc w:val="left"/>
      <w:pPr>
        <w:ind w:left="2316" w:hanging="1354"/>
      </w:pPr>
      <w:rPr>
        <w:rFonts w:ascii="Cambria" w:eastAsia="Cambria" w:hAnsi="Cambria" w:cs="Cambria" w:hint="default"/>
        <w:spacing w:val="-6"/>
        <w:w w:val="102"/>
        <w:sz w:val="22"/>
        <w:szCs w:val="22"/>
        <w:lang w:val="en-US" w:eastAsia="en-US" w:bidi="ar-SA"/>
      </w:rPr>
    </w:lvl>
    <w:lvl w:ilvl="3">
      <w:numFmt w:val="bullet"/>
      <w:lvlText w:val="•"/>
      <w:lvlJc w:val="left"/>
      <w:pPr>
        <w:ind w:left="4864" w:hanging="1354"/>
      </w:pPr>
      <w:rPr>
        <w:rFonts w:hint="default"/>
        <w:lang w:val="en-US" w:eastAsia="en-US" w:bidi="ar-SA"/>
      </w:rPr>
    </w:lvl>
    <w:lvl w:ilvl="4">
      <w:numFmt w:val="bullet"/>
      <w:lvlText w:val="•"/>
      <w:lvlJc w:val="left"/>
      <w:pPr>
        <w:ind w:left="5712" w:hanging="1354"/>
      </w:pPr>
      <w:rPr>
        <w:rFonts w:hint="default"/>
        <w:lang w:val="en-US" w:eastAsia="en-US" w:bidi="ar-SA"/>
      </w:rPr>
    </w:lvl>
    <w:lvl w:ilvl="5">
      <w:numFmt w:val="bullet"/>
      <w:lvlText w:val="•"/>
      <w:lvlJc w:val="left"/>
      <w:pPr>
        <w:ind w:left="6560" w:hanging="1354"/>
      </w:pPr>
      <w:rPr>
        <w:rFonts w:hint="default"/>
        <w:lang w:val="en-US" w:eastAsia="en-US" w:bidi="ar-SA"/>
      </w:rPr>
    </w:lvl>
    <w:lvl w:ilvl="6">
      <w:numFmt w:val="bullet"/>
      <w:lvlText w:val="•"/>
      <w:lvlJc w:val="left"/>
      <w:pPr>
        <w:ind w:left="7408" w:hanging="1354"/>
      </w:pPr>
      <w:rPr>
        <w:rFonts w:hint="default"/>
        <w:lang w:val="en-US" w:eastAsia="en-US" w:bidi="ar-SA"/>
      </w:rPr>
    </w:lvl>
    <w:lvl w:ilvl="7">
      <w:numFmt w:val="bullet"/>
      <w:lvlText w:val="•"/>
      <w:lvlJc w:val="left"/>
      <w:pPr>
        <w:ind w:left="8256" w:hanging="1354"/>
      </w:pPr>
      <w:rPr>
        <w:rFonts w:hint="default"/>
        <w:lang w:val="en-US" w:eastAsia="en-US" w:bidi="ar-SA"/>
      </w:rPr>
    </w:lvl>
    <w:lvl w:ilvl="8">
      <w:numFmt w:val="bullet"/>
      <w:lvlText w:val="•"/>
      <w:lvlJc w:val="left"/>
      <w:pPr>
        <w:ind w:left="9104" w:hanging="1354"/>
      </w:pPr>
      <w:rPr>
        <w:rFonts w:hint="default"/>
        <w:lang w:val="en-US" w:eastAsia="en-US" w:bidi="ar-SA"/>
      </w:rPr>
    </w:lvl>
  </w:abstractNum>
  <w:abstractNum w:abstractNumId="92" w15:restartNumberingAfterBreak="0">
    <w:nsid w:val="659C6379"/>
    <w:multiLevelType w:val="multilevel"/>
    <w:tmpl w:val="5498E258"/>
    <w:lvl w:ilvl="0">
      <w:start w:val="5"/>
      <w:numFmt w:val="decimal"/>
      <w:lvlText w:val="%1"/>
      <w:lvlJc w:val="left"/>
      <w:pPr>
        <w:ind w:left="1436" w:hanging="680"/>
      </w:pPr>
      <w:rPr>
        <w:rFonts w:hint="default"/>
        <w:lang w:val="en-US" w:eastAsia="en-US" w:bidi="ar-SA"/>
      </w:rPr>
    </w:lvl>
    <w:lvl w:ilvl="1">
      <w:start w:val="1"/>
      <w:numFmt w:val="decimal"/>
      <w:lvlText w:val="%1.%2"/>
      <w:lvlJc w:val="left"/>
      <w:pPr>
        <w:ind w:left="1436" w:hanging="680"/>
      </w:pPr>
      <w:rPr>
        <w:rFonts w:hint="default"/>
        <w:b/>
        <w:bCs/>
        <w:spacing w:val="-4"/>
        <w:w w:val="99"/>
        <w:sz w:val="22"/>
        <w:szCs w:val="22"/>
        <w:lang w:val="en-US" w:eastAsia="en-US" w:bidi="ar-SA"/>
      </w:rPr>
    </w:lvl>
    <w:lvl w:ilvl="2">
      <w:start w:val="1"/>
      <w:numFmt w:val="upperLetter"/>
      <w:lvlText w:val="(%3)"/>
      <w:lvlJc w:val="left"/>
      <w:pPr>
        <w:ind w:left="1215" w:hanging="348"/>
        <w:jc w:val="right"/>
      </w:pPr>
      <w:rPr>
        <w:rFonts w:hint="default"/>
        <w:b/>
        <w:bCs/>
        <w:spacing w:val="-4"/>
        <w:w w:val="103"/>
        <w:lang w:val="en-US" w:eastAsia="en-US" w:bidi="ar-SA"/>
      </w:rPr>
    </w:lvl>
    <w:lvl w:ilvl="3">
      <w:numFmt w:val="bullet"/>
      <w:lvlText w:val=""/>
      <w:lvlJc w:val="left"/>
      <w:pPr>
        <w:ind w:left="1640" w:hanging="348"/>
      </w:pPr>
      <w:rPr>
        <w:rFonts w:ascii="Symbol" w:eastAsia="Symbol" w:hAnsi="Symbol" w:cs="Symbol" w:hint="default"/>
        <w:w w:val="102"/>
        <w:sz w:val="22"/>
        <w:szCs w:val="22"/>
        <w:lang w:val="en-US" w:eastAsia="en-US" w:bidi="ar-SA"/>
      </w:rPr>
    </w:lvl>
    <w:lvl w:ilvl="4">
      <w:numFmt w:val="bullet"/>
      <w:lvlText w:val="•"/>
      <w:lvlJc w:val="left"/>
      <w:pPr>
        <w:ind w:left="1400" w:hanging="348"/>
      </w:pPr>
      <w:rPr>
        <w:rFonts w:hint="default"/>
        <w:lang w:val="en-US" w:eastAsia="en-US" w:bidi="ar-SA"/>
      </w:rPr>
    </w:lvl>
    <w:lvl w:ilvl="5">
      <w:numFmt w:val="bullet"/>
      <w:lvlText w:val="•"/>
      <w:lvlJc w:val="left"/>
      <w:pPr>
        <w:ind w:left="1440" w:hanging="348"/>
      </w:pPr>
      <w:rPr>
        <w:rFonts w:hint="default"/>
        <w:lang w:val="en-US" w:eastAsia="en-US" w:bidi="ar-SA"/>
      </w:rPr>
    </w:lvl>
    <w:lvl w:ilvl="6">
      <w:numFmt w:val="bullet"/>
      <w:lvlText w:val="•"/>
      <w:lvlJc w:val="left"/>
      <w:pPr>
        <w:ind w:left="1460" w:hanging="348"/>
      </w:pPr>
      <w:rPr>
        <w:rFonts w:hint="default"/>
        <w:lang w:val="en-US" w:eastAsia="en-US" w:bidi="ar-SA"/>
      </w:rPr>
    </w:lvl>
    <w:lvl w:ilvl="7">
      <w:numFmt w:val="bullet"/>
      <w:lvlText w:val="•"/>
      <w:lvlJc w:val="left"/>
      <w:pPr>
        <w:ind w:left="1640" w:hanging="348"/>
      </w:pPr>
      <w:rPr>
        <w:rFonts w:hint="default"/>
        <w:lang w:val="en-US" w:eastAsia="en-US" w:bidi="ar-SA"/>
      </w:rPr>
    </w:lvl>
    <w:lvl w:ilvl="8">
      <w:numFmt w:val="bullet"/>
      <w:lvlText w:val="•"/>
      <w:lvlJc w:val="left"/>
      <w:pPr>
        <w:ind w:left="1680" w:hanging="348"/>
      </w:pPr>
      <w:rPr>
        <w:rFonts w:hint="default"/>
        <w:lang w:val="en-US" w:eastAsia="en-US" w:bidi="ar-SA"/>
      </w:rPr>
    </w:lvl>
  </w:abstractNum>
  <w:abstractNum w:abstractNumId="93" w15:restartNumberingAfterBreak="0">
    <w:nsid w:val="65B949BC"/>
    <w:multiLevelType w:val="hybridMultilevel"/>
    <w:tmpl w:val="4FC83A1A"/>
    <w:lvl w:ilvl="0" w:tplc="C358C2EC">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4" w15:restartNumberingAfterBreak="0">
    <w:nsid w:val="67F56BE1"/>
    <w:multiLevelType w:val="hybridMultilevel"/>
    <w:tmpl w:val="C72C7854"/>
    <w:lvl w:ilvl="0" w:tplc="AFF8579A">
      <w:numFmt w:val="bullet"/>
      <w:lvlText w:val="•"/>
      <w:lvlJc w:val="left"/>
      <w:pPr>
        <w:ind w:left="1640" w:hanging="339"/>
      </w:pPr>
      <w:rPr>
        <w:rFonts w:ascii="Cambria" w:eastAsia="Cambria" w:hAnsi="Cambria" w:cs="Cambria" w:hint="default"/>
        <w:w w:val="102"/>
        <w:sz w:val="22"/>
        <w:szCs w:val="22"/>
        <w:lang w:val="en-US" w:eastAsia="en-US" w:bidi="ar-SA"/>
      </w:rPr>
    </w:lvl>
    <w:lvl w:ilvl="1" w:tplc="1EEA58C8">
      <w:numFmt w:val="bullet"/>
      <w:lvlText w:val="•"/>
      <w:lvlJc w:val="left"/>
      <w:pPr>
        <w:ind w:left="2556" w:hanging="339"/>
      </w:pPr>
      <w:rPr>
        <w:rFonts w:hint="default"/>
        <w:lang w:val="en-US" w:eastAsia="en-US" w:bidi="ar-SA"/>
      </w:rPr>
    </w:lvl>
    <w:lvl w:ilvl="2" w:tplc="5192C444">
      <w:numFmt w:val="bullet"/>
      <w:lvlText w:val="•"/>
      <w:lvlJc w:val="left"/>
      <w:pPr>
        <w:ind w:left="3472" w:hanging="339"/>
      </w:pPr>
      <w:rPr>
        <w:rFonts w:hint="default"/>
        <w:lang w:val="en-US" w:eastAsia="en-US" w:bidi="ar-SA"/>
      </w:rPr>
    </w:lvl>
    <w:lvl w:ilvl="3" w:tplc="DB5030CC">
      <w:numFmt w:val="bullet"/>
      <w:lvlText w:val="•"/>
      <w:lvlJc w:val="left"/>
      <w:pPr>
        <w:ind w:left="4388" w:hanging="339"/>
      </w:pPr>
      <w:rPr>
        <w:rFonts w:hint="default"/>
        <w:lang w:val="en-US" w:eastAsia="en-US" w:bidi="ar-SA"/>
      </w:rPr>
    </w:lvl>
    <w:lvl w:ilvl="4" w:tplc="5B2C2A56">
      <w:numFmt w:val="bullet"/>
      <w:lvlText w:val="•"/>
      <w:lvlJc w:val="left"/>
      <w:pPr>
        <w:ind w:left="5304" w:hanging="339"/>
      </w:pPr>
      <w:rPr>
        <w:rFonts w:hint="default"/>
        <w:lang w:val="en-US" w:eastAsia="en-US" w:bidi="ar-SA"/>
      </w:rPr>
    </w:lvl>
    <w:lvl w:ilvl="5" w:tplc="853A90B2">
      <w:numFmt w:val="bullet"/>
      <w:lvlText w:val="•"/>
      <w:lvlJc w:val="left"/>
      <w:pPr>
        <w:ind w:left="6220" w:hanging="339"/>
      </w:pPr>
      <w:rPr>
        <w:rFonts w:hint="default"/>
        <w:lang w:val="en-US" w:eastAsia="en-US" w:bidi="ar-SA"/>
      </w:rPr>
    </w:lvl>
    <w:lvl w:ilvl="6" w:tplc="70F26A28">
      <w:numFmt w:val="bullet"/>
      <w:lvlText w:val="•"/>
      <w:lvlJc w:val="left"/>
      <w:pPr>
        <w:ind w:left="7136" w:hanging="339"/>
      </w:pPr>
      <w:rPr>
        <w:rFonts w:hint="default"/>
        <w:lang w:val="en-US" w:eastAsia="en-US" w:bidi="ar-SA"/>
      </w:rPr>
    </w:lvl>
    <w:lvl w:ilvl="7" w:tplc="014C0132">
      <w:numFmt w:val="bullet"/>
      <w:lvlText w:val="•"/>
      <w:lvlJc w:val="left"/>
      <w:pPr>
        <w:ind w:left="8052" w:hanging="339"/>
      </w:pPr>
      <w:rPr>
        <w:rFonts w:hint="default"/>
        <w:lang w:val="en-US" w:eastAsia="en-US" w:bidi="ar-SA"/>
      </w:rPr>
    </w:lvl>
    <w:lvl w:ilvl="8" w:tplc="4DDAF450">
      <w:numFmt w:val="bullet"/>
      <w:lvlText w:val="•"/>
      <w:lvlJc w:val="left"/>
      <w:pPr>
        <w:ind w:left="8968" w:hanging="339"/>
      </w:pPr>
      <w:rPr>
        <w:rFonts w:hint="default"/>
        <w:lang w:val="en-US" w:eastAsia="en-US" w:bidi="ar-SA"/>
      </w:rPr>
    </w:lvl>
  </w:abstractNum>
  <w:abstractNum w:abstractNumId="95" w15:restartNumberingAfterBreak="0">
    <w:nsid w:val="689E4E63"/>
    <w:multiLevelType w:val="multilevel"/>
    <w:tmpl w:val="DE3C3152"/>
    <w:lvl w:ilvl="0">
      <w:start w:val="1"/>
      <w:numFmt w:val="decimal"/>
      <w:lvlText w:val="%1"/>
      <w:lvlJc w:val="left"/>
      <w:pPr>
        <w:ind w:left="1536" w:hanging="576"/>
      </w:pPr>
      <w:rPr>
        <w:rFonts w:hint="default"/>
        <w:lang w:val="en-US" w:eastAsia="en-US" w:bidi="ar-SA"/>
      </w:rPr>
    </w:lvl>
    <w:lvl w:ilvl="1">
      <w:start w:val="3"/>
      <w:numFmt w:val="decimal"/>
      <w:lvlText w:val="%1.%2."/>
      <w:lvlJc w:val="left"/>
      <w:pPr>
        <w:ind w:left="1536" w:hanging="576"/>
      </w:pPr>
      <w:rPr>
        <w:rFonts w:ascii="Cambria" w:eastAsia="Cambria" w:hAnsi="Cambria" w:cs="Cambria" w:hint="default"/>
        <w:b/>
        <w:bCs/>
        <w:spacing w:val="-5"/>
        <w:w w:val="102"/>
        <w:sz w:val="22"/>
        <w:szCs w:val="22"/>
        <w:lang w:val="en-US" w:eastAsia="en-US" w:bidi="ar-SA"/>
      </w:rPr>
    </w:lvl>
    <w:lvl w:ilvl="2">
      <w:start w:val="1"/>
      <w:numFmt w:val="decimal"/>
      <w:lvlText w:val="%1.%2.%3"/>
      <w:lvlJc w:val="left"/>
      <w:pPr>
        <w:ind w:left="1640" w:hanging="677"/>
      </w:pPr>
      <w:rPr>
        <w:rFonts w:ascii="Cambria" w:eastAsia="Cambria" w:hAnsi="Cambria" w:cs="Cambria" w:hint="default"/>
        <w:b/>
        <w:spacing w:val="-4"/>
        <w:w w:val="102"/>
        <w:sz w:val="22"/>
        <w:szCs w:val="22"/>
        <w:lang w:val="en-US" w:eastAsia="en-US" w:bidi="ar-SA"/>
      </w:rPr>
    </w:lvl>
    <w:lvl w:ilvl="3">
      <w:numFmt w:val="bullet"/>
      <w:lvlText w:val="•"/>
      <w:lvlJc w:val="left"/>
      <w:pPr>
        <w:ind w:left="3675" w:hanging="677"/>
      </w:pPr>
      <w:rPr>
        <w:rFonts w:hint="default"/>
        <w:lang w:val="en-US" w:eastAsia="en-US" w:bidi="ar-SA"/>
      </w:rPr>
    </w:lvl>
    <w:lvl w:ilvl="4">
      <w:numFmt w:val="bullet"/>
      <w:lvlText w:val="•"/>
      <w:lvlJc w:val="left"/>
      <w:pPr>
        <w:ind w:left="4693" w:hanging="677"/>
      </w:pPr>
      <w:rPr>
        <w:rFonts w:hint="default"/>
        <w:lang w:val="en-US" w:eastAsia="en-US" w:bidi="ar-SA"/>
      </w:rPr>
    </w:lvl>
    <w:lvl w:ilvl="5">
      <w:numFmt w:val="bullet"/>
      <w:lvlText w:val="•"/>
      <w:lvlJc w:val="left"/>
      <w:pPr>
        <w:ind w:left="5711" w:hanging="677"/>
      </w:pPr>
      <w:rPr>
        <w:rFonts w:hint="default"/>
        <w:lang w:val="en-US" w:eastAsia="en-US" w:bidi="ar-SA"/>
      </w:rPr>
    </w:lvl>
    <w:lvl w:ilvl="6">
      <w:numFmt w:val="bullet"/>
      <w:lvlText w:val="•"/>
      <w:lvlJc w:val="left"/>
      <w:pPr>
        <w:ind w:left="6728" w:hanging="677"/>
      </w:pPr>
      <w:rPr>
        <w:rFonts w:hint="default"/>
        <w:lang w:val="en-US" w:eastAsia="en-US" w:bidi="ar-SA"/>
      </w:rPr>
    </w:lvl>
    <w:lvl w:ilvl="7">
      <w:numFmt w:val="bullet"/>
      <w:lvlText w:val="•"/>
      <w:lvlJc w:val="left"/>
      <w:pPr>
        <w:ind w:left="7746" w:hanging="677"/>
      </w:pPr>
      <w:rPr>
        <w:rFonts w:hint="default"/>
        <w:lang w:val="en-US" w:eastAsia="en-US" w:bidi="ar-SA"/>
      </w:rPr>
    </w:lvl>
    <w:lvl w:ilvl="8">
      <w:numFmt w:val="bullet"/>
      <w:lvlText w:val="•"/>
      <w:lvlJc w:val="left"/>
      <w:pPr>
        <w:ind w:left="8764" w:hanging="677"/>
      </w:pPr>
      <w:rPr>
        <w:rFonts w:hint="default"/>
        <w:lang w:val="en-US" w:eastAsia="en-US" w:bidi="ar-SA"/>
      </w:rPr>
    </w:lvl>
  </w:abstractNum>
  <w:abstractNum w:abstractNumId="96" w15:restartNumberingAfterBreak="0">
    <w:nsid w:val="694B222E"/>
    <w:multiLevelType w:val="multilevel"/>
    <w:tmpl w:val="C8AACB44"/>
    <w:lvl w:ilvl="0">
      <w:start w:val="3"/>
      <w:numFmt w:val="decimal"/>
      <w:lvlText w:val="%1"/>
      <w:lvlJc w:val="left"/>
      <w:pPr>
        <w:ind w:left="2316" w:hanging="1354"/>
      </w:pPr>
      <w:rPr>
        <w:rFonts w:hint="default"/>
        <w:lang w:val="en-US" w:eastAsia="en-US" w:bidi="ar-SA"/>
      </w:rPr>
    </w:lvl>
    <w:lvl w:ilvl="1">
      <w:start w:val="27"/>
      <w:numFmt w:val="decimal"/>
      <w:lvlText w:val="%1.%2"/>
      <w:lvlJc w:val="left"/>
      <w:pPr>
        <w:ind w:left="2316" w:hanging="1354"/>
      </w:pPr>
      <w:rPr>
        <w:rFonts w:hint="default"/>
        <w:lang w:val="en-US" w:eastAsia="en-US" w:bidi="ar-SA"/>
      </w:rPr>
    </w:lvl>
    <w:lvl w:ilvl="2">
      <w:start w:val="2"/>
      <w:numFmt w:val="decimal"/>
      <w:lvlText w:val="%1.%2.%3."/>
      <w:lvlJc w:val="left"/>
      <w:pPr>
        <w:ind w:left="2316" w:hanging="1354"/>
      </w:pPr>
      <w:rPr>
        <w:rFonts w:ascii="Cambria" w:eastAsia="Cambria" w:hAnsi="Cambria" w:cs="Cambria" w:hint="default"/>
        <w:spacing w:val="-6"/>
        <w:w w:val="102"/>
        <w:sz w:val="22"/>
        <w:szCs w:val="22"/>
        <w:lang w:val="en-US" w:eastAsia="en-US" w:bidi="ar-SA"/>
      </w:rPr>
    </w:lvl>
    <w:lvl w:ilvl="3">
      <w:numFmt w:val="bullet"/>
      <w:lvlText w:val="•"/>
      <w:lvlJc w:val="left"/>
      <w:pPr>
        <w:ind w:left="4864" w:hanging="1354"/>
      </w:pPr>
      <w:rPr>
        <w:rFonts w:hint="default"/>
        <w:lang w:val="en-US" w:eastAsia="en-US" w:bidi="ar-SA"/>
      </w:rPr>
    </w:lvl>
    <w:lvl w:ilvl="4">
      <w:numFmt w:val="bullet"/>
      <w:lvlText w:val="•"/>
      <w:lvlJc w:val="left"/>
      <w:pPr>
        <w:ind w:left="5712" w:hanging="1354"/>
      </w:pPr>
      <w:rPr>
        <w:rFonts w:hint="default"/>
        <w:lang w:val="en-US" w:eastAsia="en-US" w:bidi="ar-SA"/>
      </w:rPr>
    </w:lvl>
    <w:lvl w:ilvl="5">
      <w:numFmt w:val="bullet"/>
      <w:lvlText w:val="•"/>
      <w:lvlJc w:val="left"/>
      <w:pPr>
        <w:ind w:left="6560" w:hanging="1354"/>
      </w:pPr>
      <w:rPr>
        <w:rFonts w:hint="default"/>
        <w:lang w:val="en-US" w:eastAsia="en-US" w:bidi="ar-SA"/>
      </w:rPr>
    </w:lvl>
    <w:lvl w:ilvl="6">
      <w:numFmt w:val="bullet"/>
      <w:lvlText w:val="•"/>
      <w:lvlJc w:val="left"/>
      <w:pPr>
        <w:ind w:left="7408" w:hanging="1354"/>
      </w:pPr>
      <w:rPr>
        <w:rFonts w:hint="default"/>
        <w:lang w:val="en-US" w:eastAsia="en-US" w:bidi="ar-SA"/>
      </w:rPr>
    </w:lvl>
    <w:lvl w:ilvl="7">
      <w:numFmt w:val="bullet"/>
      <w:lvlText w:val="•"/>
      <w:lvlJc w:val="left"/>
      <w:pPr>
        <w:ind w:left="8256" w:hanging="1354"/>
      </w:pPr>
      <w:rPr>
        <w:rFonts w:hint="default"/>
        <w:lang w:val="en-US" w:eastAsia="en-US" w:bidi="ar-SA"/>
      </w:rPr>
    </w:lvl>
    <w:lvl w:ilvl="8">
      <w:numFmt w:val="bullet"/>
      <w:lvlText w:val="•"/>
      <w:lvlJc w:val="left"/>
      <w:pPr>
        <w:ind w:left="9104" w:hanging="1354"/>
      </w:pPr>
      <w:rPr>
        <w:rFonts w:hint="default"/>
        <w:lang w:val="en-US" w:eastAsia="en-US" w:bidi="ar-SA"/>
      </w:rPr>
    </w:lvl>
  </w:abstractNum>
  <w:abstractNum w:abstractNumId="97" w15:restartNumberingAfterBreak="0">
    <w:nsid w:val="6A1A38E0"/>
    <w:multiLevelType w:val="hybridMultilevel"/>
    <w:tmpl w:val="5A52977C"/>
    <w:lvl w:ilvl="0" w:tplc="EB0E022A">
      <w:numFmt w:val="bullet"/>
      <w:lvlText w:val=""/>
      <w:lvlJc w:val="left"/>
      <w:pPr>
        <w:ind w:left="1133" w:hanging="344"/>
      </w:pPr>
      <w:rPr>
        <w:rFonts w:ascii="Wingdings" w:eastAsia="Wingdings" w:hAnsi="Wingdings" w:cs="Wingdings" w:hint="default"/>
        <w:w w:val="102"/>
        <w:sz w:val="22"/>
        <w:szCs w:val="22"/>
        <w:lang w:val="en-US" w:eastAsia="en-US" w:bidi="ar-SA"/>
      </w:rPr>
    </w:lvl>
    <w:lvl w:ilvl="1" w:tplc="5D8066E2">
      <w:numFmt w:val="bullet"/>
      <w:lvlText w:val="•"/>
      <w:lvlJc w:val="left"/>
      <w:pPr>
        <w:ind w:left="2106" w:hanging="344"/>
      </w:pPr>
      <w:rPr>
        <w:rFonts w:hint="default"/>
        <w:lang w:val="en-US" w:eastAsia="en-US" w:bidi="ar-SA"/>
      </w:rPr>
    </w:lvl>
    <w:lvl w:ilvl="2" w:tplc="8028E826">
      <w:numFmt w:val="bullet"/>
      <w:lvlText w:val="•"/>
      <w:lvlJc w:val="left"/>
      <w:pPr>
        <w:ind w:left="3072" w:hanging="344"/>
      </w:pPr>
      <w:rPr>
        <w:rFonts w:hint="default"/>
        <w:lang w:val="en-US" w:eastAsia="en-US" w:bidi="ar-SA"/>
      </w:rPr>
    </w:lvl>
    <w:lvl w:ilvl="3" w:tplc="8BB65CCA">
      <w:numFmt w:val="bullet"/>
      <w:lvlText w:val="•"/>
      <w:lvlJc w:val="left"/>
      <w:pPr>
        <w:ind w:left="4038" w:hanging="344"/>
      </w:pPr>
      <w:rPr>
        <w:rFonts w:hint="default"/>
        <w:lang w:val="en-US" w:eastAsia="en-US" w:bidi="ar-SA"/>
      </w:rPr>
    </w:lvl>
    <w:lvl w:ilvl="4" w:tplc="1732626C">
      <w:numFmt w:val="bullet"/>
      <w:lvlText w:val="•"/>
      <w:lvlJc w:val="left"/>
      <w:pPr>
        <w:ind w:left="5004" w:hanging="344"/>
      </w:pPr>
      <w:rPr>
        <w:rFonts w:hint="default"/>
        <w:lang w:val="en-US" w:eastAsia="en-US" w:bidi="ar-SA"/>
      </w:rPr>
    </w:lvl>
    <w:lvl w:ilvl="5" w:tplc="5C721942">
      <w:numFmt w:val="bullet"/>
      <w:lvlText w:val="•"/>
      <w:lvlJc w:val="left"/>
      <w:pPr>
        <w:ind w:left="5970" w:hanging="344"/>
      </w:pPr>
      <w:rPr>
        <w:rFonts w:hint="default"/>
        <w:lang w:val="en-US" w:eastAsia="en-US" w:bidi="ar-SA"/>
      </w:rPr>
    </w:lvl>
    <w:lvl w:ilvl="6" w:tplc="72582A00">
      <w:numFmt w:val="bullet"/>
      <w:lvlText w:val="•"/>
      <w:lvlJc w:val="left"/>
      <w:pPr>
        <w:ind w:left="6936" w:hanging="344"/>
      </w:pPr>
      <w:rPr>
        <w:rFonts w:hint="default"/>
        <w:lang w:val="en-US" w:eastAsia="en-US" w:bidi="ar-SA"/>
      </w:rPr>
    </w:lvl>
    <w:lvl w:ilvl="7" w:tplc="966AD00E">
      <w:numFmt w:val="bullet"/>
      <w:lvlText w:val="•"/>
      <w:lvlJc w:val="left"/>
      <w:pPr>
        <w:ind w:left="7902" w:hanging="344"/>
      </w:pPr>
      <w:rPr>
        <w:rFonts w:hint="default"/>
        <w:lang w:val="en-US" w:eastAsia="en-US" w:bidi="ar-SA"/>
      </w:rPr>
    </w:lvl>
    <w:lvl w:ilvl="8" w:tplc="1F264BEC">
      <w:numFmt w:val="bullet"/>
      <w:lvlText w:val="•"/>
      <w:lvlJc w:val="left"/>
      <w:pPr>
        <w:ind w:left="8868" w:hanging="344"/>
      </w:pPr>
      <w:rPr>
        <w:rFonts w:hint="default"/>
        <w:lang w:val="en-US" w:eastAsia="en-US" w:bidi="ar-SA"/>
      </w:rPr>
    </w:lvl>
  </w:abstractNum>
  <w:abstractNum w:abstractNumId="98" w15:restartNumberingAfterBreak="0">
    <w:nsid w:val="6A5E548A"/>
    <w:multiLevelType w:val="hybridMultilevel"/>
    <w:tmpl w:val="F6C802D0"/>
    <w:lvl w:ilvl="0" w:tplc="4E2EC42E">
      <w:start w:val="1"/>
      <w:numFmt w:val="decimal"/>
      <w:lvlText w:val="%1."/>
      <w:lvlJc w:val="left"/>
      <w:pPr>
        <w:ind w:left="1178" w:hanging="408"/>
      </w:pPr>
      <w:rPr>
        <w:rFonts w:ascii="Calibri" w:eastAsia="Calibri" w:hAnsi="Calibri" w:cs="Calibri" w:hint="default"/>
        <w:b w:val="0"/>
        <w:bCs w:val="0"/>
        <w:i w:val="0"/>
        <w:iCs w:val="0"/>
        <w:spacing w:val="-2"/>
        <w:w w:val="100"/>
        <w:sz w:val="22"/>
        <w:szCs w:val="22"/>
        <w:lang w:val="en-US" w:eastAsia="en-US" w:bidi="ar-SA"/>
      </w:rPr>
    </w:lvl>
    <w:lvl w:ilvl="1" w:tplc="BE2C5518">
      <w:start w:val="1"/>
      <w:numFmt w:val="lowerLetter"/>
      <w:lvlText w:val="(%2)"/>
      <w:lvlJc w:val="left"/>
      <w:pPr>
        <w:ind w:left="1443" w:hanging="265"/>
      </w:pPr>
      <w:rPr>
        <w:rFonts w:ascii="Calibri" w:eastAsia="Calibri" w:hAnsi="Calibri" w:cs="Calibri" w:hint="default"/>
        <w:b/>
        <w:bCs/>
        <w:i w:val="0"/>
        <w:iCs w:val="0"/>
        <w:spacing w:val="-1"/>
        <w:w w:val="92"/>
        <w:sz w:val="22"/>
        <w:szCs w:val="22"/>
        <w:lang w:val="en-US" w:eastAsia="en-US" w:bidi="ar-SA"/>
      </w:rPr>
    </w:lvl>
    <w:lvl w:ilvl="2" w:tplc="D14609FC">
      <w:numFmt w:val="bullet"/>
      <w:lvlText w:val="•"/>
      <w:lvlJc w:val="left"/>
      <w:pPr>
        <w:ind w:left="2493" w:hanging="265"/>
      </w:pPr>
      <w:rPr>
        <w:rFonts w:hint="default"/>
        <w:lang w:val="en-US" w:eastAsia="en-US" w:bidi="ar-SA"/>
      </w:rPr>
    </w:lvl>
    <w:lvl w:ilvl="3" w:tplc="6734AC7C">
      <w:numFmt w:val="bullet"/>
      <w:lvlText w:val="•"/>
      <w:lvlJc w:val="left"/>
      <w:pPr>
        <w:ind w:left="3546" w:hanging="265"/>
      </w:pPr>
      <w:rPr>
        <w:rFonts w:hint="default"/>
        <w:lang w:val="en-US" w:eastAsia="en-US" w:bidi="ar-SA"/>
      </w:rPr>
    </w:lvl>
    <w:lvl w:ilvl="4" w:tplc="A89A8812">
      <w:numFmt w:val="bullet"/>
      <w:lvlText w:val="•"/>
      <w:lvlJc w:val="left"/>
      <w:pPr>
        <w:ind w:left="4599" w:hanging="265"/>
      </w:pPr>
      <w:rPr>
        <w:rFonts w:hint="default"/>
        <w:lang w:val="en-US" w:eastAsia="en-US" w:bidi="ar-SA"/>
      </w:rPr>
    </w:lvl>
    <w:lvl w:ilvl="5" w:tplc="90768518">
      <w:numFmt w:val="bullet"/>
      <w:lvlText w:val="•"/>
      <w:lvlJc w:val="left"/>
      <w:pPr>
        <w:ind w:left="5652" w:hanging="265"/>
      </w:pPr>
      <w:rPr>
        <w:rFonts w:hint="default"/>
        <w:lang w:val="en-US" w:eastAsia="en-US" w:bidi="ar-SA"/>
      </w:rPr>
    </w:lvl>
    <w:lvl w:ilvl="6" w:tplc="8B92F67C">
      <w:numFmt w:val="bullet"/>
      <w:lvlText w:val="•"/>
      <w:lvlJc w:val="left"/>
      <w:pPr>
        <w:ind w:left="6705" w:hanging="265"/>
      </w:pPr>
      <w:rPr>
        <w:rFonts w:hint="default"/>
        <w:lang w:val="en-US" w:eastAsia="en-US" w:bidi="ar-SA"/>
      </w:rPr>
    </w:lvl>
    <w:lvl w:ilvl="7" w:tplc="9D9CD128">
      <w:numFmt w:val="bullet"/>
      <w:lvlText w:val="•"/>
      <w:lvlJc w:val="left"/>
      <w:pPr>
        <w:ind w:left="7758" w:hanging="265"/>
      </w:pPr>
      <w:rPr>
        <w:rFonts w:hint="default"/>
        <w:lang w:val="en-US" w:eastAsia="en-US" w:bidi="ar-SA"/>
      </w:rPr>
    </w:lvl>
    <w:lvl w:ilvl="8" w:tplc="6214EDCC">
      <w:numFmt w:val="bullet"/>
      <w:lvlText w:val="•"/>
      <w:lvlJc w:val="left"/>
      <w:pPr>
        <w:ind w:left="8811" w:hanging="265"/>
      </w:pPr>
      <w:rPr>
        <w:rFonts w:hint="default"/>
        <w:lang w:val="en-US" w:eastAsia="en-US" w:bidi="ar-SA"/>
      </w:rPr>
    </w:lvl>
  </w:abstractNum>
  <w:abstractNum w:abstractNumId="99" w15:restartNumberingAfterBreak="0">
    <w:nsid w:val="6B421449"/>
    <w:multiLevelType w:val="hybridMultilevel"/>
    <w:tmpl w:val="CB8C52DC"/>
    <w:lvl w:ilvl="0" w:tplc="4AECD598">
      <w:start w:val="1"/>
      <w:numFmt w:val="upperLetter"/>
      <w:lvlText w:val="%1."/>
      <w:lvlJc w:val="left"/>
      <w:pPr>
        <w:ind w:left="2112" w:hanging="339"/>
      </w:pPr>
      <w:rPr>
        <w:rFonts w:hint="default"/>
        <w:b/>
        <w:bCs/>
        <w:spacing w:val="0"/>
        <w:w w:val="101"/>
        <w:lang w:val="en-US" w:eastAsia="en-US" w:bidi="ar-SA"/>
      </w:rPr>
    </w:lvl>
    <w:lvl w:ilvl="1" w:tplc="A5147C66">
      <w:numFmt w:val="bullet"/>
      <w:lvlText w:val="•"/>
      <w:lvlJc w:val="left"/>
      <w:pPr>
        <w:ind w:left="2988" w:hanging="339"/>
      </w:pPr>
      <w:rPr>
        <w:rFonts w:hint="default"/>
        <w:lang w:val="en-US" w:eastAsia="en-US" w:bidi="ar-SA"/>
      </w:rPr>
    </w:lvl>
    <w:lvl w:ilvl="2" w:tplc="DEA28890">
      <w:numFmt w:val="bullet"/>
      <w:lvlText w:val="•"/>
      <w:lvlJc w:val="left"/>
      <w:pPr>
        <w:ind w:left="3856" w:hanging="339"/>
      </w:pPr>
      <w:rPr>
        <w:rFonts w:hint="default"/>
        <w:lang w:val="en-US" w:eastAsia="en-US" w:bidi="ar-SA"/>
      </w:rPr>
    </w:lvl>
    <w:lvl w:ilvl="3" w:tplc="7AB01D24">
      <w:numFmt w:val="bullet"/>
      <w:lvlText w:val="•"/>
      <w:lvlJc w:val="left"/>
      <w:pPr>
        <w:ind w:left="4724" w:hanging="339"/>
      </w:pPr>
      <w:rPr>
        <w:rFonts w:hint="default"/>
        <w:lang w:val="en-US" w:eastAsia="en-US" w:bidi="ar-SA"/>
      </w:rPr>
    </w:lvl>
    <w:lvl w:ilvl="4" w:tplc="5C9C4626">
      <w:numFmt w:val="bullet"/>
      <w:lvlText w:val="•"/>
      <w:lvlJc w:val="left"/>
      <w:pPr>
        <w:ind w:left="5592" w:hanging="339"/>
      </w:pPr>
      <w:rPr>
        <w:rFonts w:hint="default"/>
        <w:lang w:val="en-US" w:eastAsia="en-US" w:bidi="ar-SA"/>
      </w:rPr>
    </w:lvl>
    <w:lvl w:ilvl="5" w:tplc="7AF698EA">
      <w:numFmt w:val="bullet"/>
      <w:lvlText w:val="•"/>
      <w:lvlJc w:val="left"/>
      <w:pPr>
        <w:ind w:left="6460" w:hanging="339"/>
      </w:pPr>
      <w:rPr>
        <w:rFonts w:hint="default"/>
        <w:lang w:val="en-US" w:eastAsia="en-US" w:bidi="ar-SA"/>
      </w:rPr>
    </w:lvl>
    <w:lvl w:ilvl="6" w:tplc="D06693DE">
      <w:numFmt w:val="bullet"/>
      <w:lvlText w:val="•"/>
      <w:lvlJc w:val="left"/>
      <w:pPr>
        <w:ind w:left="7328" w:hanging="339"/>
      </w:pPr>
      <w:rPr>
        <w:rFonts w:hint="default"/>
        <w:lang w:val="en-US" w:eastAsia="en-US" w:bidi="ar-SA"/>
      </w:rPr>
    </w:lvl>
    <w:lvl w:ilvl="7" w:tplc="4CDAD160">
      <w:numFmt w:val="bullet"/>
      <w:lvlText w:val="•"/>
      <w:lvlJc w:val="left"/>
      <w:pPr>
        <w:ind w:left="8196" w:hanging="339"/>
      </w:pPr>
      <w:rPr>
        <w:rFonts w:hint="default"/>
        <w:lang w:val="en-US" w:eastAsia="en-US" w:bidi="ar-SA"/>
      </w:rPr>
    </w:lvl>
    <w:lvl w:ilvl="8" w:tplc="FD00B0C2">
      <w:numFmt w:val="bullet"/>
      <w:lvlText w:val="•"/>
      <w:lvlJc w:val="left"/>
      <w:pPr>
        <w:ind w:left="9064" w:hanging="339"/>
      </w:pPr>
      <w:rPr>
        <w:rFonts w:hint="default"/>
        <w:lang w:val="en-US" w:eastAsia="en-US" w:bidi="ar-SA"/>
      </w:rPr>
    </w:lvl>
  </w:abstractNum>
  <w:abstractNum w:abstractNumId="100" w15:restartNumberingAfterBreak="0">
    <w:nsid w:val="6C1D7614"/>
    <w:multiLevelType w:val="hybridMultilevel"/>
    <w:tmpl w:val="7ED2AC44"/>
    <w:lvl w:ilvl="0" w:tplc="1BAE662A">
      <w:start w:val="1"/>
      <w:numFmt w:val="decimal"/>
      <w:lvlText w:val="(%1)"/>
      <w:lvlJc w:val="left"/>
      <w:pPr>
        <w:ind w:left="963" w:hanging="356"/>
      </w:pPr>
      <w:rPr>
        <w:rFonts w:ascii="Tahoma" w:eastAsia="Tahoma" w:hAnsi="Tahoma" w:cs="Tahoma" w:hint="default"/>
        <w:spacing w:val="-3"/>
        <w:w w:val="102"/>
        <w:sz w:val="21"/>
        <w:szCs w:val="21"/>
        <w:lang w:val="en-US" w:eastAsia="en-US" w:bidi="ar-SA"/>
      </w:rPr>
    </w:lvl>
    <w:lvl w:ilvl="1" w:tplc="EE864190">
      <w:numFmt w:val="bullet"/>
      <w:lvlText w:val="•"/>
      <w:lvlJc w:val="left"/>
      <w:pPr>
        <w:ind w:left="1944" w:hanging="356"/>
      </w:pPr>
      <w:rPr>
        <w:rFonts w:hint="default"/>
        <w:lang w:val="en-US" w:eastAsia="en-US" w:bidi="ar-SA"/>
      </w:rPr>
    </w:lvl>
    <w:lvl w:ilvl="2" w:tplc="A05214F8">
      <w:numFmt w:val="bullet"/>
      <w:lvlText w:val="•"/>
      <w:lvlJc w:val="left"/>
      <w:pPr>
        <w:ind w:left="2928" w:hanging="356"/>
      </w:pPr>
      <w:rPr>
        <w:rFonts w:hint="default"/>
        <w:lang w:val="en-US" w:eastAsia="en-US" w:bidi="ar-SA"/>
      </w:rPr>
    </w:lvl>
    <w:lvl w:ilvl="3" w:tplc="E3CEDBCC">
      <w:numFmt w:val="bullet"/>
      <w:lvlText w:val="•"/>
      <w:lvlJc w:val="left"/>
      <w:pPr>
        <w:ind w:left="3912" w:hanging="356"/>
      </w:pPr>
      <w:rPr>
        <w:rFonts w:hint="default"/>
        <w:lang w:val="en-US" w:eastAsia="en-US" w:bidi="ar-SA"/>
      </w:rPr>
    </w:lvl>
    <w:lvl w:ilvl="4" w:tplc="CB3C5312">
      <w:numFmt w:val="bullet"/>
      <w:lvlText w:val="•"/>
      <w:lvlJc w:val="left"/>
      <w:pPr>
        <w:ind w:left="4896" w:hanging="356"/>
      </w:pPr>
      <w:rPr>
        <w:rFonts w:hint="default"/>
        <w:lang w:val="en-US" w:eastAsia="en-US" w:bidi="ar-SA"/>
      </w:rPr>
    </w:lvl>
    <w:lvl w:ilvl="5" w:tplc="6B2E241A">
      <w:numFmt w:val="bullet"/>
      <w:lvlText w:val="•"/>
      <w:lvlJc w:val="left"/>
      <w:pPr>
        <w:ind w:left="5880" w:hanging="356"/>
      </w:pPr>
      <w:rPr>
        <w:rFonts w:hint="default"/>
        <w:lang w:val="en-US" w:eastAsia="en-US" w:bidi="ar-SA"/>
      </w:rPr>
    </w:lvl>
    <w:lvl w:ilvl="6" w:tplc="6CDE1090">
      <w:numFmt w:val="bullet"/>
      <w:lvlText w:val="•"/>
      <w:lvlJc w:val="left"/>
      <w:pPr>
        <w:ind w:left="6864" w:hanging="356"/>
      </w:pPr>
      <w:rPr>
        <w:rFonts w:hint="default"/>
        <w:lang w:val="en-US" w:eastAsia="en-US" w:bidi="ar-SA"/>
      </w:rPr>
    </w:lvl>
    <w:lvl w:ilvl="7" w:tplc="CAC2F5FE">
      <w:numFmt w:val="bullet"/>
      <w:lvlText w:val="•"/>
      <w:lvlJc w:val="left"/>
      <w:pPr>
        <w:ind w:left="7848" w:hanging="356"/>
      </w:pPr>
      <w:rPr>
        <w:rFonts w:hint="default"/>
        <w:lang w:val="en-US" w:eastAsia="en-US" w:bidi="ar-SA"/>
      </w:rPr>
    </w:lvl>
    <w:lvl w:ilvl="8" w:tplc="C0C25CEC">
      <w:numFmt w:val="bullet"/>
      <w:lvlText w:val="•"/>
      <w:lvlJc w:val="left"/>
      <w:pPr>
        <w:ind w:left="8832" w:hanging="356"/>
      </w:pPr>
      <w:rPr>
        <w:rFonts w:hint="default"/>
        <w:lang w:val="en-US" w:eastAsia="en-US" w:bidi="ar-SA"/>
      </w:rPr>
    </w:lvl>
  </w:abstractNum>
  <w:abstractNum w:abstractNumId="101" w15:restartNumberingAfterBreak="0">
    <w:nsid w:val="6C293979"/>
    <w:multiLevelType w:val="hybridMultilevel"/>
    <w:tmpl w:val="09EA8F1E"/>
    <w:lvl w:ilvl="0" w:tplc="07464528">
      <w:start w:val="1"/>
      <w:numFmt w:val="decimal"/>
      <w:lvlText w:val="%1."/>
      <w:lvlJc w:val="left"/>
      <w:pPr>
        <w:ind w:left="818" w:hanging="356"/>
      </w:pPr>
      <w:rPr>
        <w:rFonts w:ascii="Cambria" w:eastAsia="Cambria" w:hAnsi="Cambria" w:cs="Cambria" w:hint="default"/>
        <w:b w:val="0"/>
        <w:bCs w:val="0"/>
        <w:i w:val="0"/>
        <w:iCs w:val="0"/>
        <w:spacing w:val="-3"/>
        <w:w w:val="100"/>
        <w:sz w:val="23"/>
        <w:szCs w:val="23"/>
        <w:lang w:val="en-US" w:eastAsia="en-US" w:bidi="ar-SA"/>
      </w:rPr>
    </w:lvl>
    <w:lvl w:ilvl="1" w:tplc="A1C200C2">
      <w:start w:val="1"/>
      <w:numFmt w:val="lowerRoman"/>
      <w:lvlText w:val="(%2)"/>
      <w:lvlJc w:val="left"/>
      <w:pPr>
        <w:ind w:left="1467" w:hanging="289"/>
      </w:pPr>
      <w:rPr>
        <w:rFonts w:ascii="Cambria" w:eastAsia="Cambria" w:hAnsi="Cambria" w:cs="Cambria" w:hint="default"/>
        <w:b w:val="0"/>
        <w:bCs w:val="0"/>
        <w:i w:val="0"/>
        <w:iCs w:val="0"/>
        <w:spacing w:val="-2"/>
        <w:w w:val="100"/>
        <w:sz w:val="23"/>
        <w:szCs w:val="23"/>
        <w:lang w:val="en-US" w:eastAsia="en-US" w:bidi="ar-SA"/>
      </w:rPr>
    </w:lvl>
    <w:lvl w:ilvl="2" w:tplc="63067184">
      <w:numFmt w:val="bullet"/>
      <w:lvlText w:val="•"/>
      <w:lvlJc w:val="left"/>
      <w:pPr>
        <w:ind w:left="2510" w:hanging="289"/>
      </w:pPr>
      <w:rPr>
        <w:rFonts w:hint="default"/>
        <w:lang w:val="en-US" w:eastAsia="en-US" w:bidi="ar-SA"/>
      </w:rPr>
    </w:lvl>
    <w:lvl w:ilvl="3" w:tplc="448055B0">
      <w:numFmt w:val="bullet"/>
      <w:lvlText w:val="•"/>
      <w:lvlJc w:val="left"/>
      <w:pPr>
        <w:ind w:left="3561" w:hanging="289"/>
      </w:pPr>
      <w:rPr>
        <w:rFonts w:hint="default"/>
        <w:lang w:val="en-US" w:eastAsia="en-US" w:bidi="ar-SA"/>
      </w:rPr>
    </w:lvl>
    <w:lvl w:ilvl="4" w:tplc="9D043E4A">
      <w:numFmt w:val="bullet"/>
      <w:lvlText w:val="•"/>
      <w:lvlJc w:val="left"/>
      <w:pPr>
        <w:ind w:left="4612" w:hanging="289"/>
      </w:pPr>
      <w:rPr>
        <w:rFonts w:hint="default"/>
        <w:lang w:val="en-US" w:eastAsia="en-US" w:bidi="ar-SA"/>
      </w:rPr>
    </w:lvl>
    <w:lvl w:ilvl="5" w:tplc="FA2E6ED8">
      <w:numFmt w:val="bullet"/>
      <w:lvlText w:val="•"/>
      <w:lvlJc w:val="left"/>
      <w:pPr>
        <w:ind w:left="5663" w:hanging="289"/>
      </w:pPr>
      <w:rPr>
        <w:rFonts w:hint="default"/>
        <w:lang w:val="en-US" w:eastAsia="en-US" w:bidi="ar-SA"/>
      </w:rPr>
    </w:lvl>
    <w:lvl w:ilvl="6" w:tplc="F39AFD2E">
      <w:numFmt w:val="bullet"/>
      <w:lvlText w:val="•"/>
      <w:lvlJc w:val="left"/>
      <w:pPr>
        <w:ind w:left="6714" w:hanging="289"/>
      </w:pPr>
      <w:rPr>
        <w:rFonts w:hint="default"/>
        <w:lang w:val="en-US" w:eastAsia="en-US" w:bidi="ar-SA"/>
      </w:rPr>
    </w:lvl>
    <w:lvl w:ilvl="7" w:tplc="6F28C6BA">
      <w:numFmt w:val="bullet"/>
      <w:lvlText w:val="•"/>
      <w:lvlJc w:val="left"/>
      <w:pPr>
        <w:ind w:left="7765" w:hanging="289"/>
      </w:pPr>
      <w:rPr>
        <w:rFonts w:hint="default"/>
        <w:lang w:val="en-US" w:eastAsia="en-US" w:bidi="ar-SA"/>
      </w:rPr>
    </w:lvl>
    <w:lvl w:ilvl="8" w:tplc="51C6AC72">
      <w:numFmt w:val="bullet"/>
      <w:lvlText w:val="•"/>
      <w:lvlJc w:val="left"/>
      <w:pPr>
        <w:ind w:left="8816" w:hanging="289"/>
      </w:pPr>
      <w:rPr>
        <w:rFonts w:hint="default"/>
        <w:lang w:val="en-US" w:eastAsia="en-US" w:bidi="ar-SA"/>
      </w:rPr>
    </w:lvl>
  </w:abstractNum>
  <w:abstractNum w:abstractNumId="102" w15:restartNumberingAfterBreak="0">
    <w:nsid w:val="6CF24260"/>
    <w:multiLevelType w:val="hybridMultilevel"/>
    <w:tmpl w:val="1CD2202A"/>
    <w:lvl w:ilvl="0" w:tplc="31CA9582">
      <w:start w:val="1"/>
      <w:numFmt w:val="lowerLetter"/>
      <w:lvlText w:val="%1)"/>
      <w:lvlJc w:val="left"/>
      <w:pPr>
        <w:ind w:left="1121" w:hanging="339"/>
      </w:pPr>
      <w:rPr>
        <w:rFonts w:ascii="Verdana" w:eastAsia="Verdana" w:hAnsi="Verdana" w:cs="Verdana" w:hint="default"/>
        <w:spacing w:val="-3"/>
        <w:w w:val="103"/>
        <w:sz w:val="20"/>
        <w:szCs w:val="20"/>
        <w:lang w:val="en-US" w:eastAsia="en-US" w:bidi="ar-SA"/>
      </w:rPr>
    </w:lvl>
    <w:lvl w:ilvl="1" w:tplc="1474223E">
      <w:numFmt w:val="bullet"/>
      <w:lvlText w:val="•"/>
      <w:lvlJc w:val="left"/>
      <w:pPr>
        <w:ind w:left="2088" w:hanging="339"/>
      </w:pPr>
      <w:rPr>
        <w:rFonts w:hint="default"/>
        <w:lang w:val="en-US" w:eastAsia="en-US" w:bidi="ar-SA"/>
      </w:rPr>
    </w:lvl>
    <w:lvl w:ilvl="2" w:tplc="11623FD0">
      <w:numFmt w:val="bullet"/>
      <w:lvlText w:val="•"/>
      <w:lvlJc w:val="left"/>
      <w:pPr>
        <w:ind w:left="3056" w:hanging="339"/>
      </w:pPr>
      <w:rPr>
        <w:rFonts w:hint="default"/>
        <w:lang w:val="en-US" w:eastAsia="en-US" w:bidi="ar-SA"/>
      </w:rPr>
    </w:lvl>
    <w:lvl w:ilvl="3" w:tplc="5F4682A6">
      <w:numFmt w:val="bullet"/>
      <w:lvlText w:val="•"/>
      <w:lvlJc w:val="left"/>
      <w:pPr>
        <w:ind w:left="4024" w:hanging="339"/>
      </w:pPr>
      <w:rPr>
        <w:rFonts w:hint="default"/>
        <w:lang w:val="en-US" w:eastAsia="en-US" w:bidi="ar-SA"/>
      </w:rPr>
    </w:lvl>
    <w:lvl w:ilvl="4" w:tplc="A96E5940">
      <w:numFmt w:val="bullet"/>
      <w:lvlText w:val="•"/>
      <w:lvlJc w:val="left"/>
      <w:pPr>
        <w:ind w:left="4992" w:hanging="339"/>
      </w:pPr>
      <w:rPr>
        <w:rFonts w:hint="default"/>
        <w:lang w:val="en-US" w:eastAsia="en-US" w:bidi="ar-SA"/>
      </w:rPr>
    </w:lvl>
    <w:lvl w:ilvl="5" w:tplc="7B2018F2">
      <w:numFmt w:val="bullet"/>
      <w:lvlText w:val="•"/>
      <w:lvlJc w:val="left"/>
      <w:pPr>
        <w:ind w:left="5960" w:hanging="339"/>
      </w:pPr>
      <w:rPr>
        <w:rFonts w:hint="default"/>
        <w:lang w:val="en-US" w:eastAsia="en-US" w:bidi="ar-SA"/>
      </w:rPr>
    </w:lvl>
    <w:lvl w:ilvl="6" w:tplc="47C6D126">
      <w:numFmt w:val="bullet"/>
      <w:lvlText w:val="•"/>
      <w:lvlJc w:val="left"/>
      <w:pPr>
        <w:ind w:left="6928" w:hanging="339"/>
      </w:pPr>
      <w:rPr>
        <w:rFonts w:hint="default"/>
        <w:lang w:val="en-US" w:eastAsia="en-US" w:bidi="ar-SA"/>
      </w:rPr>
    </w:lvl>
    <w:lvl w:ilvl="7" w:tplc="2D649C60">
      <w:numFmt w:val="bullet"/>
      <w:lvlText w:val="•"/>
      <w:lvlJc w:val="left"/>
      <w:pPr>
        <w:ind w:left="7896" w:hanging="339"/>
      </w:pPr>
      <w:rPr>
        <w:rFonts w:hint="default"/>
        <w:lang w:val="en-US" w:eastAsia="en-US" w:bidi="ar-SA"/>
      </w:rPr>
    </w:lvl>
    <w:lvl w:ilvl="8" w:tplc="C062E160">
      <w:numFmt w:val="bullet"/>
      <w:lvlText w:val="•"/>
      <w:lvlJc w:val="left"/>
      <w:pPr>
        <w:ind w:left="8864" w:hanging="339"/>
      </w:pPr>
      <w:rPr>
        <w:rFonts w:hint="default"/>
        <w:lang w:val="en-US" w:eastAsia="en-US" w:bidi="ar-SA"/>
      </w:rPr>
    </w:lvl>
  </w:abstractNum>
  <w:abstractNum w:abstractNumId="103" w15:restartNumberingAfterBreak="0">
    <w:nsid w:val="6E783D46"/>
    <w:multiLevelType w:val="multilevel"/>
    <w:tmpl w:val="7A72E4EE"/>
    <w:lvl w:ilvl="0">
      <w:start w:val="3"/>
      <w:numFmt w:val="decimal"/>
      <w:lvlText w:val="%1"/>
      <w:lvlJc w:val="left"/>
      <w:pPr>
        <w:ind w:left="2316" w:hanging="1356"/>
      </w:pPr>
      <w:rPr>
        <w:rFonts w:hint="default"/>
        <w:lang w:val="en-US" w:eastAsia="en-US" w:bidi="ar-SA"/>
      </w:rPr>
    </w:lvl>
    <w:lvl w:ilvl="1">
      <w:start w:val="25"/>
      <w:numFmt w:val="decimal"/>
      <w:lvlText w:val="%1.%2"/>
      <w:lvlJc w:val="left"/>
      <w:pPr>
        <w:ind w:left="2316" w:hanging="1356"/>
      </w:pPr>
      <w:rPr>
        <w:rFonts w:hint="default"/>
        <w:lang w:val="en-US" w:eastAsia="en-US" w:bidi="ar-SA"/>
      </w:rPr>
    </w:lvl>
    <w:lvl w:ilvl="2">
      <w:start w:val="2"/>
      <w:numFmt w:val="decimal"/>
      <w:lvlText w:val="%1.%2.%3"/>
      <w:lvlJc w:val="left"/>
      <w:pPr>
        <w:ind w:left="2316" w:hanging="1356"/>
      </w:pPr>
      <w:rPr>
        <w:rFonts w:ascii="Cambria" w:eastAsia="Cambria" w:hAnsi="Cambria" w:cs="Cambria" w:hint="default"/>
        <w:b/>
        <w:bCs/>
        <w:spacing w:val="-5"/>
        <w:w w:val="102"/>
        <w:sz w:val="22"/>
        <w:szCs w:val="22"/>
        <w:lang w:val="en-US" w:eastAsia="en-US" w:bidi="ar-SA"/>
      </w:rPr>
    </w:lvl>
    <w:lvl w:ilvl="3">
      <w:start w:val="1"/>
      <w:numFmt w:val="lowerRoman"/>
      <w:lvlText w:val="(%4)"/>
      <w:lvlJc w:val="left"/>
      <w:pPr>
        <w:ind w:left="2316" w:hanging="1016"/>
      </w:pPr>
      <w:rPr>
        <w:rFonts w:ascii="Cambria" w:eastAsia="Cambria" w:hAnsi="Cambria" w:cs="Cambria" w:hint="default"/>
        <w:w w:val="102"/>
        <w:sz w:val="22"/>
        <w:szCs w:val="22"/>
        <w:lang w:val="en-US" w:eastAsia="en-US" w:bidi="ar-SA"/>
      </w:rPr>
    </w:lvl>
    <w:lvl w:ilvl="4">
      <w:numFmt w:val="bullet"/>
      <w:lvlText w:val="•"/>
      <w:lvlJc w:val="left"/>
      <w:pPr>
        <w:ind w:left="5712" w:hanging="1016"/>
      </w:pPr>
      <w:rPr>
        <w:rFonts w:hint="default"/>
        <w:lang w:val="en-US" w:eastAsia="en-US" w:bidi="ar-SA"/>
      </w:rPr>
    </w:lvl>
    <w:lvl w:ilvl="5">
      <w:numFmt w:val="bullet"/>
      <w:lvlText w:val="•"/>
      <w:lvlJc w:val="left"/>
      <w:pPr>
        <w:ind w:left="6560" w:hanging="1016"/>
      </w:pPr>
      <w:rPr>
        <w:rFonts w:hint="default"/>
        <w:lang w:val="en-US" w:eastAsia="en-US" w:bidi="ar-SA"/>
      </w:rPr>
    </w:lvl>
    <w:lvl w:ilvl="6">
      <w:numFmt w:val="bullet"/>
      <w:lvlText w:val="•"/>
      <w:lvlJc w:val="left"/>
      <w:pPr>
        <w:ind w:left="7408" w:hanging="1016"/>
      </w:pPr>
      <w:rPr>
        <w:rFonts w:hint="default"/>
        <w:lang w:val="en-US" w:eastAsia="en-US" w:bidi="ar-SA"/>
      </w:rPr>
    </w:lvl>
    <w:lvl w:ilvl="7">
      <w:numFmt w:val="bullet"/>
      <w:lvlText w:val="•"/>
      <w:lvlJc w:val="left"/>
      <w:pPr>
        <w:ind w:left="8256" w:hanging="1016"/>
      </w:pPr>
      <w:rPr>
        <w:rFonts w:hint="default"/>
        <w:lang w:val="en-US" w:eastAsia="en-US" w:bidi="ar-SA"/>
      </w:rPr>
    </w:lvl>
    <w:lvl w:ilvl="8">
      <w:numFmt w:val="bullet"/>
      <w:lvlText w:val="•"/>
      <w:lvlJc w:val="left"/>
      <w:pPr>
        <w:ind w:left="9104" w:hanging="1016"/>
      </w:pPr>
      <w:rPr>
        <w:rFonts w:hint="default"/>
        <w:lang w:val="en-US" w:eastAsia="en-US" w:bidi="ar-SA"/>
      </w:rPr>
    </w:lvl>
  </w:abstractNum>
  <w:abstractNum w:abstractNumId="104" w15:restartNumberingAfterBreak="0">
    <w:nsid w:val="701E00F2"/>
    <w:multiLevelType w:val="hybridMultilevel"/>
    <w:tmpl w:val="05F4C432"/>
    <w:lvl w:ilvl="0" w:tplc="67C426C2">
      <w:start w:val="1"/>
      <w:numFmt w:val="upperLetter"/>
      <w:lvlText w:val="(%1)"/>
      <w:lvlJc w:val="left"/>
      <w:pPr>
        <w:ind w:left="1472" w:hanging="598"/>
      </w:pPr>
      <w:rPr>
        <w:rFonts w:ascii="Cambria" w:eastAsia="Cambria" w:hAnsi="Cambria" w:cs="Cambria" w:hint="default"/>
        <w:spacing w:val="-3"/>
        <w:w w:val="102"/>
        <w:sz w:val="22"/>
        <w:szCs w:val="22"/>
        <w:lang w:val="en-US" w:eastAsia="en-US" w:bidi="ar-SA"/>
      </w:rPr>
    </w:lvl>
    <w:lvl w:ilvl="1" w:tplc="3B2C7212">
      <w:numFmt w:val="bullet"/>
      <w:lvlText w:val="•"/>
      <w:lvlJc w:val="left"/>
      <w:pPr>
        <w:ind w:left="2412" w:hanging="598"/>
      </w:pPr>
      <w:rPr>
        <w:rFonts w:hint="default"/>
        <w:lang w:val="en-US" w:eastAsia="en-US" w:bidi="ar-SA"/>
      </w:rPr>
    </w:lvl>
    <w:lvl w:ilvl="2" w:tplc="8AF080DC">
      <w:numFmt w:val="bullet"/>
      <w:lvlText w:val="•"/>
      <w:lvlJc w:val="left"/>
      <w:pPr>
        <w:ind w:left="3344" w:hanging="598"/>
      </w:pPr>
      <w:rPr>
        <w:rFonts w:hint="default"/>
        <w:lang w:val="en-US" w:eastAsia="en-US" w:bidi="ar-SA"/>
      </w:rPr>
    </w:lvl>
    <w:lvl w:ilvl="3" w:tplc="DC16B216">
      <w:numFmt w:val="bullet"/>
      <w:lvlText w:val="•"/>
      <w:lvlJc w:val="left"/>
      <w:pPr>
        <w:ind w:left="4276" w:hanging="598"/>
      </w:pPr>
      <w:rPr>
        <w:rFonts w:hint="default"/>
        <w:lang w:val="en-US" w:eastAsia="en-US" w:bidi="ar-SA"/>
      </w:rPr>
    </w:lvl>
    <w:lvl w:ilvl="4" w:tplc="780852E8">
      <w:numFmt w:val="bullet"/>
      <w:lvlText w:val="•"/>
      <w:lvlJc w:val="left"/>
      <w:pPr>
        <w:ind w:left="5208" w:hanging="598"/>
      </w:pPr>
      <w:rPr>
        <w:rFonts w:hint="default"/>
        <w:lang w:val="en-US" w:eastAsia="en-US" w:bidi="ar-SA"/>
      </w:rPr>
    </w:lvl>
    <w:lvl w:ilvl="5" w:tplc="1876D58C">
      <w:numFmt w:val="bullet"/>
      <w:lvlText w:val="•"/>
      <w:lvlJc w:val="left"/>
      <w:pPr>
        <w:ind w:left="6140" w:hanging="598"/>
      </w:pPr>
      <w:rPr>
        <w:rFonts w:hint="default"/>
        <w:lang w:val="en-US" w:eastAsia="en-US" w:bidi="ar-SA"/>
      </w:rPr>
    </w:lvl>
    <w:lvl w:ilvl="6" w:tplc="D92E7458">
      <w:numFmt w:val="bullet"/>
      <w:lvlText w:val="•"/>
      <w:lvlJc w:val="left"/>
      <w:pPr>
        <w:ind w:left="7072" w:hanging="598"/>
      </w:pPr>
      <w:rPr>
        <w:rFonts w:hint="default"/>
        <w:lang w:val="en-US" w:eastAsia="en-US" w:bidi="ar-SA"/>
      </w:rPr>
    </w:lvl>
    <w:lvl w:ilvl="7" w:tplc="D398FE6C">
      <w:numFmt w:val="bullet"/>
      <w:lvlText w:val="•"/>
      <w:lvlJc w:val="left"/>
      <w:pPr>
        <w:ind w:left="8004" w:hanging="598"/>
      </w:pPr>
      <w:rPr>
        <w:rFonts w:hint="default"/>
        <w:lang w:val="en-US" w:eastAsia="en-US" w:bidi="ar-SA"/>
      </w:rPr>
    </w:lvl>
    <w:lvl w:ilvl="8" w:tplc="31200DF4">
      <w:numFmt w:val="bullet"/>
      <w:lvlText w:val="•"/>
      <w:lvlJc w:val="left"/>
      <w:pPr>
        <w:ind w:left="8936" w:hanging="598"/>
      </w:pPr>
      <w:rPr>
        <w:rFonts w:hint="default"/>
        <w:lang w:val="en-US" w:eastAsia="en-US" w:bidi="ar-SA"/>
      </w:rPr>
    </w:lvl>
  </w:abstractNum>
  <w:abstractNum w:abstractNumId="105" w15:restartNumberingAfterBreak="0">
    <w:nsid w:val="707916D7"/>
    <w:multiLevelType w:val="multilevel"/>
    <w:tmpl w:val="1A102B2C"/>
    <w:lvl w:ilvl="0">
      <w:start w:val="3"/>
      <w:numFmt w:val="decimal"/>
      <w:lvlText w:val="%1"/>
      <w:lvlJc w:val="left"/>
      <w:pPr>
        <w:ind w:left="2316" w:hanging="1356"/>
      </w:pPr>
      <w:rPr>
        <w:rFonts w:hint="default"/>
        <w:lang w:val="en-US" w:eastAsia="en-US" w:bidi="ar-SA"/>
      </w:rPr>
    </w:lvl>
    <w:lvl w:ilvl="1">
      <w:start w:val="44"/>
      <w:numFmt w:val="decimal"/>
      <w:lvlText w:val="%1.%2."/>
      <w:lvlJc w:val="left"/>
      <w:pPr>
        <w:ind w:left="2316" w:hanging="1356"/>
        <w:jc w:val="right"/>
      </w:pPr>
      <w:rPr>
        <w:rFonts w:ascii="Cambria" w:eastAsia="Cambria" w:hAnsi="Cambria" w:cs="Cambria" w:hint="default"/>
        <w:b/>
        <w:bCs/>
        <w:spacing w:val="-5"/>
        <w:w w:val="102"/>
        <w:sz w:val="22"/>
        <w:szCs w:val="22"/>
        <w:lang w:val="en-US" w:eastAsia="en-US" w:bidi="ar-SA"/>
      </w:rPr>
    </w:lvl>
    <w:lvl w:ilvl="2">
      <w:start w:val="1"/>
      <w:numFmt w:val="decimal"/>
      <w:lvlText w:val="%1.%2.%3."/>
      <w:lvlJc w:val="left"/>
      <w:pPr>
        <w:ind w:left="2316" w:hanging="1354"/>
      </w:pPr>
      <w:rPr>
        <w:rFonts w:hint="default"/>
        <w:spacing w:val="-6"/>
        <w:w w:val="102"/>
        <w:lang w:val="en-US" w:eastAsia="en-US" w:bidi="ar-SA"/>
      </w:rPr>
    </w:lvl>
    <w:lvl w:ilvl="3">
      <w:start w:val="1"/>
      <w:numFmt w:val="lowerLetter"/>
      <w:lvlText w:val="(%4)"/>
      <w:lvlJc w:val="left"/>
      <w:pPr>
        <w:ind w:left="2316" w:hanging="1354"/>
      </w:pPr>
      <w:rPr>
        <w:rFonts w:ascii="Cambria" w:eastAsia="Cambria" w:hAnsi="Cambria" w:cs="Cambria" w:hint="default"/>
        <w:spacing w:val="-3"/>
        <w:w w:val="102"/>
        <w:sz w:val="22"/>
        <w:szCs w:val="22"/>
        <w:lang w:val="en-US" w:eastAsia="en-US" w:bidi="ar-SA"/>
      </w:rPr>
    </w:lvl>
    <w:lvl w:ilvl="4">
      <w:numFmt w:val="bullet"/>
      <w:lvlText w:val="•"/>
      <w:lvlJc w:val="left"/>
      <w:pPr>
        <w:ind w:left="5146" w:hanging="1354"/>
      </w:pPr>
      <w:rPr>
        <w:rFonts w:hint="default"/>
        <w:lang w:val="en-US" w:eastAsia="en-US" w:bidi="ar-SA"/>
      </w:rPr>
    </w:lvl>
    <w:lvl w:ilvl="5">
      <w:numFmt w:val="bullet"/>
      <w:lvlText w:val="•"/>
      <w:lvlJc w:val="left"/>
      <w:pPr>
        <w:ind w:left="6088" w:hanging="1354"/>
      </w:pPr>
      <w:rPr>
        <w:rFonts w:hint="default"/>
        <w:lang w:val="en-US" w:eastAsia="en-US" w:bidi="ar-SA"/>
      </w:rPr>
    </w:lvl>
    <w:lvl w:ilvl="6">
      <w:numFmt w:val="bullet"/>
      <w:lvlText w:val="•"/>
      <w:lvlJc w:val="left"/>
      <w:pPr>
        <w:ind w:left="7031" w:hanging="1354"/>
      </w:pPr>
      <w:rPr>
        <w:rFonts w:hint="default"/>
        <w:lang w:val="en-US" w:eastAsia="en-US" w:bidi="ar-SA"/>
      </w:rPr>
    </w:lvl>
    <w:lvl w:ilvl="7">
      <w:numFmt w:val="bullet"/>
      <w:lvlText w:val="•"/>
      <w:lvlJc w:val="left"/>
      <w:pPr>
        <w:ind w:left="7973" w:hanging="1354"/>
      </w:pPr>
      <w:rPr>
        <w:rFonts w:hint="default"/>
        <w:lang w:val="en-US" w:eastAsia="en-US" w:bidi="ar-SA"/>
      </w:rPr>
    </w:lvl>
    <w:lvl w:ilvl="8">
      <w:numFmt w:val="bullet"/>
      <w:lvlText w:val="•"/>
      <w:lvlJc w:val="left"/>
      <w:pPr>
        <w:ind w:left="8915" w:hanging="1354"/>
      </w:pPr>
      <w:rPr>
        <w:rFonts w:hint="default"/>
        <w:lang w:val="en-US" w:eastAsia="en-US" w:bidi="ar-SA"/>
      </w:rPr>
    </w:lvl>
  </w:abstractNum>
  <w:abstractNum w:abstractNumId="106" w15:restartNumberingAfterBreak="0">
    <w:nsid w:val="712F6546"/>
    <w:multiLevelType w:val="hybridMultilevel"/>
    <w:tmpl w:val="DE9236AE"/>
    <w:lvl w:ilvl="0" w:tplc="43125BA6">
      <w:start w:val="1"/>
      <w:numFmt w:val="upperLetter"/>
      <w:lvlText w:val="%1."/>
      <w:lvlJc w:val="left"/>
      <w:pPr>
        <w:ind w:left="1301" w:hanging="341"/>
        <w:jc w:val="right"/>
      </w:pPr>
      <w:rPr>
        <w:rFonts w:ascii="Cambria" w:eastAsia="Cambria" w:hAnsi="Cambria" w:cs="Cambria" w:hint="default"/>
        <w:b/>
        <w:bCs/>
        <w:w w:val="102"/>
        <w:sz w:val="22"/>
        <w:szCs w:val="22"/>
        <w:lang w:val="en-US" w:eastAsia="en-US" w:bidi="ar-SA"/>
      </w:rPr>
    </w:lvl>
    <w:lvl w:ilvl="1" w:tplc="7EFE34FC">
      <w:numFmt w:val="bullet"/>
      <w:lvlText w:val="•"/>
      <w:lvlJc w:val="left"/>
      <w:pPr>
        <w:ind w:left="2250" w:hanging="341"/>
      </w:pPr>
      <w:rPr>
        <w:rFonts w:hint="default"/>
        <w:lang w:val="en-US" w:eastAsia="en-US" w:bidi="ar-SA"/>
      </w:rPr>
    </w:lvl>
    <w:lvl w:ilvl="2" w:tplc="01045080">
      <w:numFmt w:val="bullet"/>
      <w:lvlText w:val="•"/>
      <w:lvlJc w:val="left"/>
      <w:pPr>
        <w:ind w:left="3200" w:hanging="341"/>
      </w:pPr>
      <w:rPr>
        <w:rFonts w:hint="default"/>
        <w:lang w:val="en-US" w:eastAsia="en-US" w:bidi="ar-SA"/>
      </w:rPr>
    </w:lvl>
    <w:lvl w:ilvl="3" w:tplc="AC18A5BA">
      <w:numFmt w:val="bullet"/>
      <w:lvlText w:val="•"/>
      <w:lvlJc w:val="left"/>
      <w:pPr>
        <w:ind w:left="4150" w:hanging="341"/>
      </w:pPr>
      <w:rPr>
        <w:rFonts w:hint="default"/>
        <w:lang w:val="en-US" w:eastAsia="en-US" w:bidi="ar-SA"/>
      </w:rPr>
    </w:lvl>
    <w:lvl w:ilvl="4" w:tplc="5C70C606">
      <w:numFmt w:val="bullet"/>
      <w:lvlText w:val="•"/>
      <w:lvlJc w:val="left"/>
      <w:pPr>
        <w:ind w:left="5100" w:hanging="341"/>
      </w:pPr>
      <w:rPr>
        <w:rFonts w:hint="default"/>
        <w:lang w:val="en-US" w:eastAsia="en-US" w:bidi="ar-SA"/>
      </w:rPr>
    </w:lvl>
    <w:lvl w:ilvl="5" w:tplc="67048F32">
      <w:numFmt w:val="bullet"/>
      <w:lvlText w:val="•"/>
      <w:lvlJc w:val="left"/>
      <w:pPr>
        <w:ind w:left="6050" w:hanging="341"/>
      </w:pPr>
      <w:rPr>
        <w:rFonts w:hint="default"/>
        <w:lang w:val="en-US" w:eastAsia="en-US" w:bidi="ar-SA"/>
      </w:rPr>
    </w:lvl>
    <w:lvl w:ilvl="6" w:tplc="1BD2CE84">
      <w:numFmt w:val="bullet"/>
      <w:lvlText w:val="•"/>
      <w:lvlJc w:val="left"/>
      <w:pPr>
        <w:ind w:left="7000" w:hanging="341"/>
      </w:pPr>
      <w:rPr>
        <w:rFonts w:hint="default"/>
        <w:lang w:val="en-US" w:eastAsia="en-US" w:bidi="ar-SA"/>
      </w:rPr>
    </w:lvl>
    <w:lvl w:ilvl="7" w:tplc="5D46CC5C">
      <w:numFmt w:val="bullet"/>
      <w:lvlText w:val="•"/>
      <w:lvlJc w:val="left"/>
      <w:pPr>
        <w:ind w:left="7950" w:hanging="341"/>
      </w:pPr>
      <w:rPr>
        <w:rFonts w:hint="default"/>
        <w:lang w:val="en-US" w:eastAsia="en-US" w:bidi="ar-SA"/>
      </w:rPr>
    </w:lvl>
    <w:lvl w:ilvl="8" w:tplc="800A8C8A">
      <w:numFmt w:val="bullet"/>
      <w:lvlText w:val="•"/>
      <w:lvlJc w:val="left"/>
      <w:pPr>
        <w:ind w:left="8900" w:hanging="341"/>
      </w:pPr>
      <w:rPr>
        <w:rFonts w:hint="default"/>
        <w:lang w:val="en-US" w:eastAsia="en-US" w:bidi="ar-SA"/>
      </w:rPr>
    </w:lvl>
  </w:abstractNum>
  <w:abstractNum w:abstractNumId="107" w15:restartNumberingAfterBreak="0">
    <w:nsid w:val="71AC2BB3"/>
    <w:multiLevelType w:val="hybridMultilevel"/>
    <w:tmpl w:val="3C96BC34"/>
    <w:lvl w:ilvl="0" w:tplc="AA9E1E8A">
      <w:start w:val="1"/>
      <w:numFmt w:val="upperLetter"/>
      <w:lvlText w:val="%1."/>
      <w:lvlJc w:val="left"/>
      <w:pPr>
        <w:ind w:left="1342" w:hanging="248"/>
        <w:jc w:val="right"/>
      </w:pPr>
      <w:rPr>
        <w:rFonts w:ascii="Cambria" w:eastAsia="Cambria" w:hAnsi="Cambria" w:cs="Cambria" w:hint="default"/>
        <w:b/>
        <w:bCs/>
        <w:w w:val="102"/>
        <w:sz w:val="22"/>
        <w:szCs w:val="22"/>
        <w:lang w:val="en-US" w:eastAsia="en-US" w:bidi="ar-SA"/>
      </w:rPr>
    </w:lvl>
    <w:lvl w:ilvl="1" w:tplc="088ADEB4">
      <w:numFmt w:val="bullet"/>
      <w:lvlText w:val="•"/>
      <w:lvlJc w:val="left"/>
      <w:pPr>
        <w:ind w:left="2286" w:hanging="248"/>
      </w:pPr>
      <w:rPr>
        <w:rFonts w:hint="default"/>
        <w:lang w:val="en-US" w:eastAsia="en-US" w:bidi="ar-SA"/>
      </w:rPr>
    </w:lvl>
    <w:lvl w:ilvl="2" w:tplc="3FB8D99C">
      <w:numFmt w:val="bullet"/>
      <w:lvlText w:val="•"/>
      <w:lvlJc w:val="left"/>
      <w:pPr>
        <w:ind w:left="3232" w:hanging="248"/>
      </w:pPr>
      <w:rPr>
        <w:rFonts w:hint="default"/>
        <w:lang w:val="en-US" w:eastAsia="en-US" w:bidi="ar-SA"/>
      </w:rPr>
    </w:lvl>
    <w:lvl w:ilvl="3" w:tplc="B6C4EB8C">
      <w:numFmt w:val="bullet"/>
      <w:lvlText w:val="•"/>
      <w:lvlJc w:val="left"/>
      <w:pPr>
        <w:ind w:left="4178" w:hanging="248"/>
      </w:pPr>
      <w:rPr>
        <w:rFonts w:hint="default"/>
        <w:lang w:val="en-US" w:eastAsia="en-US" w:bidi="ar-SA"/>
      </w:rPr>
    </w:lvl>
    <w:lvl w:ilvl="4" w:tplc="FADC87A2">
      <w:numFmt w:val="bullet"/>
      <w:lvlText w:val="•"/>
      <w:lvlJc w:val="left"/>
      <w:pPr>
        <w:ind w:left="5124" w:hanging="248"/>
      </w:pPr>
      <w:rPr>
        <w:rFonts w:hint="default"/>
        <w:lang w:val="en-US" w:eastAsia="en-US" w:bidi="ar-SA"/>
      </w:rPr>
    </w:lvl>
    <w:lvl w:ilvl="5" w:tplc="F2E041CA">
      <w:numFmt w:val="bullet"/>
      <w:lvlText w:val="•"/>
      <w:lvlJc w:val="left"/>
      <w:pPr>
        <w:ind w:left="6070" w:hanging="248"/>
      </w:pPr>
      <w:rPr>
        <w:rFonts w:hint="default"/>
        <w:lang w:val="en-US" w:eastAsia="en-US" w:bidi="ar-SA"/>
      </w:rPr>
    </w:lvl>
    <w:lvl w:ilvl="6" w:tplc="36C0E46C">
      <w:numFmt w:val="bullet"/>
      <w:lvlText w:val="•"/>
      <w:lvlJc w:val="left"/>
      <w:pPr>
        <w:ind w:left="7016" w:hanging="248"/>
      </w:pPr>
      <w:rPr>
        <w:rFonts w:hint="default"/>
        <w:lang w:val="en-US" w:eastAsia="en-US" w:bidi="ar-SA"/>
      </w:rPr>
    </w:lvl>
    <w:lvl w:ilvl="7" w:tplc="80A470B0">
      <w:numFmt w:val="bullet"/>
      <w:lvlText w:val="•"/>
      <w:lvlJc w:val="left"/>
      <w:pPr>
        <w:ind w:left="7962" w:hanging="248"/>
      </w:pPr>
      <w:rPr>
        <w:rFonts w:hint="default"/>
        <w:lang w:val="en-US" w:eastAsia="en-US" w:bidi="ar-SA"/>
      </w:rPr>
    </w:lvl>
    <w:lvl w:ilvl="8" w:tplc="856E5304">
      <w:numFmt w:val="bullet"/>
      <w:lvlText w:val="•"/>
      <w:lvlJc w:val="left"/>
      <w:pPr>
        <w:ind w:left="8908" w:hanging="248"/>
      </w:pPr>
      <w:rPr>
        <w:rFonts w:hint="default"/>
        <w:lang w:val="en-US" w:eastAsia="en-US" w:bidi="ar-SA"/>
      </w:rPr>
    </w:lvl>
  </w:abstractNum>
  <w:abstractNum w:abstractNumId="108" w15:restartNumberingAfterBreak="0">
    <w:nsid w:val="74105955"/>
    <w:multiLevelType w:val="hybridMultilevel"/>
    <w:tmpl w:val="87F674A2"/>
    <w:lvl w:ilvl="0" w:tplc="4009000F">
      <w:start w:val="1"/>
      <w:numFmt w:val="decimal"/>
      <w:lvlText w:val="%1."/>
      <w:lvlJc w:val="left"/>
      <w:pPr>
        <w:tabs>
          <w:tab w:val="num" w:pos="720"/>
        </w:tabs>
        <w:ind w:left="720" w:hanging="360"/>
      </w:pPr>
    </w:lvl>
    <w:lvl w:ilvl="1" w:tplc="B2C83F22">
      <w:start w:val="1"/>
      <w:numFmt w:val="lowerLetter"/>
      <w:lvlText w:val="%2."/>
      <w:lvlJc w:val="left"/>
      <w:pPr>
        <w:tabs>
          <w:tab w:val="num" w:pos="1440"/>
        </w:tabs>
        <w:ind w:left="1440" w:hanging="360"/>
      </w:pPr>
      <w:rPr>
        <w:b/>
      </w:rPr>
    </w:lvl>
    <w:lvl w:ilvl="2" w:tplc="4009001B" w:tentative="1">
      <w:start w:val="1"/>
      <w:numFmt w:val="lowerRoman"/>
      <w:lvlText w:val="%3."/>
      <w:lvlJc w:val="right"/>
      <w:pPr>
        <w:tabs>
          <w:tab w:val="num" w:pos="2160"/>
        </w:tabs>
        <w:ind w:left="2160" w:hanging="180"/>
      </w:pPr>
    </w:lvl>
    <w:lvl w:ilvl="3" w:tplc="4009000F">
      <w:start w:val="1"/>
      <w:numFmt w:val="decimal"/>
      <w:lvlText w:val="%4."/>
      <w:lvlJc w:val="left"/>
      <w:pPr>
        <w:tabs>
          <w:tab w:val="num" w:pos="2880"/>
        </w:tabs>
        <w:ind w:left="2880" w:hanging="360"/>
      </w:pPr>
    </w:lvl>
    <w:lvl w:ilvl="4" w:tplc="40090019" w:tentative="1">
      <w:start w:val="1"/>
      <w:numFmt w:val="lowerLetter"/>
      <w:lvlText w:val="%5."/>
      <w:lvlJc w:val="left"/>
      <w:pPr>
        <w:tabs>
          <w:tab w:val="num" w:pos="3600"/>
        </w:tabs>
        <w:ind w:left="3600" w:hanging="360"/>
      </w:pPr>
    </w:lvl>
    <w:lvl w:ilvl="5" w:tplc="4009001B" w:tentative="1">
      <w:start w:val="1"/>
      <w:numFmt w:val="lowerRoman"/>
      <w:lvlText w:val="%6."/>
      <w:lvlJc w:val="right"/>
      <w:pPr>
        <w:tabs>
          <w:tab w:val="num" w:pos="4320"/>
        </w:tabs>
        <w:ind w:left="4320" w:hanging="180"/>
      </w:pPr>
    </w:lvl>
    <w:lvl w:ilvl="6" w:tplc="4009000F" w:tentative="1">
      <w:start w:val="1"/>
      <w:numFmt w:val="decimal"/>
      <w:lvlText w:val="%7."/>
      <w:lvlJc w:val="left"/>
      <w:pPr>
        <w:tabs>
          <w:tab w:val="num" w:pos="5040"/>
        </w:tabs>
        <w:ind w:left="5040" w:hanging="360"/>
      </w:pPr>
    </w:lvl>
    <w:lvl w:ilvl="7" w:tplc="40090019" w:tentative="1">
      <w:start w:val="1"/>
      <w:numFmt w:val="lowerLetter"/>
      <w:lvlText w:val="%8."/>
      <w:lvlJc w:val="left"/>
      <w:pPr>
        <w:tabs>
          <w:tab w:val="num" w:pos="5760"/>
        </w:tabs>
        <w:ind w:left="5760" w:hanging="360"/>
      </w:pPr>
    </w:lvl>
    <w:lvl w:ilvl="8" w:tplc="4009001B" w:tentative="1">
      <w:start w:val="1"/>
      <w:numFmt w:val="lowerRoman"/>
      <w:lvlText w:val="%9."/>
      <w:lvlJc w:val="right"/>
      <w:pPr>
        <w:tabs>
          <w:tab w:val="num" w:pos="6480"/>
        </w:tabs>
        <w:ind w:left="6480" w:hanging="180"/>
      </w:pPr>
    </w:lvl>
  </w:abstractNum>
  <w:abstractNum w:abstractNumId="109" w15:restartNumberingAfterBreak="0">
    <w:nsid w:val="768D5A7B"/>
    <w:multiLevelType w:val="hybridMultilevel"/>
    <w:tmpl w:val="C1625A2A"/>
    <w:lvl w:ilvl="0" w:tplc="59FE0308">
      <w:start w:val="1"/>
      <w:numFmt w:val="lowerLetter"/>
      <w:lvlText w:val="%1."/>
      <w:lvlJc w:val="left"/>
      <w:pPr>
        <w:ind w:left="963" w:hanging="190"/>
      </w:pPr>
      <w:rPr>
        <w:rFonts w:ascii="Cambria" w:eastAsia="Cambria" w:hAnsi="Cambria" w:cs="Cambria" w:hint="default"/>
        <w:spacing w:val="-2"/>
        <w:w w:val="102"/>
        <w:sz w:val="21"/>
        <w:szCs w:val="21"/>
        <w:lang w:val="en-US" w:eastAsia="en-US" w:bidi="ar-SA"/>
      </w:rPr>
    </w:lvl>
    <w:lvl w:ilvl="1" w:tplc="A52630DC">
      <w:numFmt w:val="bullet"/>
      <w:lvlText w:val="•"/>
      <w:lvlJc w:val="left"/>
      <w:pPr>
        <w:ind w:left="1944" w:hanging="190"/>
      </w:pPr>
      <w:rPr>
        <w:rFonts w:hint="default"/>
        <w:lang w:val="en-US" w:eastAsia="en-US" w:bidi="ar-SA"/>
      </w:rPr>
    </w:lvl>
    <w:lvl w:ilvl="2" w:tplc="B164F986">
      <w:numFmt w:val="bullet"/>
      <w:lvlText w:val="•"/>
      <w:lvlJc w:val="left"/>
      <w:pPr>
        <w:ind w:left="2928" w:hanging="190"/>
      </w:pPr>
      <w:rPr>
        <w:rFonts w:hint="default"/>
        <w:lang w:val="en-US" w:eastAsia="en-US" w:bidi="ar-SA"/>
      </w:rPr>
    </w:lvl>
    <w:lvl w:ilvl="3" w:tplc="45F2B098">
      <w:numFmt w:val="bullet"/>
      <w:lvlText w:val="•"/>
      <w:lvlJc w:val="left"/>
      <w:pPr>
        <w:ind w:left="3912" w:hanging="190"/>
      </w:pPr>
      <w:rPr>
        <w:rFonts w:hint="default"/>
        <w:lang w:val="en-US" w:eastAsia="en-US" w:bidi="ar-SA"/>
      </w:rPr>
    </w:lvl>
    <w:lvl w:ilvl="4" w:tplc="69F8E6B8">
      <w:numFmt w:val="bullet"/>
      <w:lvlText w:val="•"/>
      <w:lvlJc w:val="left"/>
      <w:pPr>
        <w:ind w:left="4896" w:hanging="190"/>
      </w:pPr>
      <w:rPr>
        <w:rFonts w:hint="default"/>
        <w:lang w:val="en-US" w:eastAsia="en-US" w:bidi="ar-SA"/>
      </w:rPr>
    </w:lvl>
    <w:lvl w:ilvl="5" w:tplc="B9CE99AC">
      <w:numFmt w:val="bullet"/>
      <w:lvlText w:val="•"/>
      <w:lvlJc w:val="left"/>
      <w:pPr>
        <w:ind w:left="5880" w:hanging="190"/>
      </w:pPr>
      <w:rPr>
        <w:rFonts w:hint="default"/>
        <w:lang w:val="en-US" w:eastAsia="en-US" w:bidi="ar-SA"/>
      </w:rPr>
    </w:lvl>
    <w:lvl w:ilvl="6" w:tplc="DA6ABB18">
      <w:numFmt w:val="bullet"/>
      <w:lvlText w:val="•"/>
      <w:lvlJc w:val="left"/>
      <w:pPr>
        <w:ind w:left="6864" w:hanging="190"/>
      </w:pPr>
      <w:rPr>
        <w:rFonts w:hint="default"/>
        <w:lang w:val="en-US" w:eastAsia="en-US" w:bidi="ar-SA"/>
      </w:rPr>
    </w:lvl>
    <w:lvl w:ilvl="7" w:tplc="08EE0564">
      <w:numFmt w:val="bullet"/>
      <w:lvlText w:val="•"/>
      <w:lvlJc w:val="left"/>
      <w:pPr>
        <w:ind w:left="7848" w:hanging="190"/>
      </w:pPr>
      <w:rPr>
        <w:rFonts w:hint="default"/>
        <w:lang w:val="en-US" w:eastAsia="en-US" w:bidi="ar-SA"/>
      </w:rPr>
    </w:lvl>
    <w:lvl w:ilvl="8" w:tplc="3EEC4406">
      <w:numFmt w:val="bullet"/>
      <w:lvlText w:val="•"/>
      <w:lvlJc w:val="left"/>
      <w:pPr>
        <w:ind w:left="8832" w:hanging="190"/>
      </w:pPr>
      <w:rPr>
        <w:rFonts w:hint="default"/>
        <w:lang w:val="en-US" w:eastAsia="en-US" w:bidi="ar-SA"/>
      </w:rPr>
    </w:lvl>
  </w:abstractNum>
  <w:abstractNum w:abstractNumId="110" w15:restartNumberingAfterBreak="0">
    <w:nsid w:val="769B5EE1"/>
    <w:multiLevelType w:val="hybridMultilevel"/>
    <w:tmpl w:val="63809DB8"/>
    <w:lvl w:ilvl="0" w:tplc="04B63CBC">
      <w:start w:val="1"/>
      <w:numFmt w:val="lowerLetter"/>
      <w:lvlText w:val="%1)"/>
      <w:lvlJc w:val="left"/>
      <w:pPr>
        <w:ind w:left="1697" w:hanging="341"/>
      </w:pPr>
      <w:rPr>
        <w:rFonts w:ascii="Cambria" w:eastAsia="Cambria" w:hAnsi="Cambria" w:cs="Cambria" w:hint="default"/>
        <w:spacing w:val="-2"/>
        <w:w w:val="102"/>
        <w:sz w:val="22"/>
        <w:szCs w:val="22"/>
        <w:lang w:val="en-US" w:eastAsia="en-US" w:bidi="ar-SA"/>
      </w:rPr>
    </w:lvl>
    <w:lvl w:ilvl="1" w:tplc="84A05616">
      <w:numFmt w:val="bullet"/>
      <w:lvlText w:val="•"/>
      <w:lvlJc w:val="left"/>
      <w:pPr>
        <w:ind w:left="2610" w:hanging="341"/>
      </w:pPr>
      <w:rPr>
        <w:rFonts w:hint="default"/>
        <w:lang w:val="en-US" w:eastAsia="en-US" w:bidi="ar-SA"/>
      </w:rPr>
    </w:lvl>
    <w:lvl w:ilvl="2" w:tplc="2194A36E">
      <w:numFmt w:val="bullet"/>
      <w:lvlText w:val="•"/>
      <w:lvlJc w:val="left"/>
      <w:pPr>
        <w:ind w:left="3520" w:hanging="341"/>
      </w:pPr>
      <w:rPr>
        <w:rFonts w:hint="default"/>
        <w:lang w:val="en-US" w:eastAsia="en-US" w:bidi="ar-SA"/>
      </w:rPr>
    </w:lvl>
    <w:lvl w:ilvl="3" w:tplc="5DBC78BC">
      <w:numFmt w:val="bullet"/>
      <w:lvlText w:val="•"/>
      <w:lvlJc w:val="left"/>
      <w:pPr>
        <w:ind w:left="4430" w:hanging="341"/>
      </w:pPr>
      <w:rPr>
        <w:rFonts w:hint="default"/>
        <w:lang w:val="en-US" w:eastAsia="en-US" w:bidi="ar-SA"/>
      </w:rPr>
    </w:lvl>
    <w:lvl w:ilvl="4" w:tplc="45E49B1E">
      <w:numFmt w:val="bullet"/>
      <w:lvlText w:val="•"/>
      <w:lvlJc w:val="left"/>
      <w:pPr>
        <w:ind w:left="5340" w:hanging="341"/>
      </w:pPr>
      <w:rPr>
        <w:rFonts w:hint="default"/>
        <w:lang w:val="en-US" w:eastAsia="en-US" w:bidi="ar-SA"/>
      </w:rPr>
    </w:lvl>
    <w:lvl w:ilvl="5" w:tplc="65502F12">
      <w:numFmt w:val="bullet"/>
      <w:lvlText w:val="•"/>
      <w:lvlJc w:val="left"/>
      <w:pPr>
        <w:ind w:left="6250" w:hanging="341"/>
      </w:pPr>
      <w:rPr>
        <w:rFonts w:hint="default"/>
        <w:lang w:val="en-US" w:eastAsia="en-US" w:bidi="ar-SA"/>
      </w:rPr>
    </w:lvl>
    <w:lvl w:ilvl="6" w:tplc="263AE042">
      <w:numFmt w:val="bullet"/>
      <w:lvlText w:val="•"/>
      <w:lvlJc w:val="left"/>
      <w:pPr>
        <w:ind w:left="7160" w:hanging="341"/>
      </w:pPr>
      <w:rPr>
        <w:rFonts w:hint="default"/>
        <w:lang w:val="en-US" w:eastAsia="en-US" w:bidi="ar-SA"/>
      </w:rPr>
    </w:lvl>
    <w:lvl w:ilvl="7" w:tplc="F634CEB6">
      <w:numFmt w:val="bullet"/>
      <w:lvlText w:val="•"/>
      <w:lvlJc w:val="left"/>
      <w:pPr>
        <w:ind w:left="8070" w:hanging="341"/>
      </w:pPr>
      <w:rPr>
        <w:rFonts w:hint="default"/>
        <w:lang w:val="en-US" w:eastAsia="en-US" w:bidi="ar-SA"/>
      </w:rPr>
    </w:lvl>
    <w:lvl w:ilvl="8" w:tplc="CDDAAE98">
      <w:numFmt w:val="bullet"/>
      <w:lvlText w:val="•"/>
      <w:lvlJc w:val="left"/>
      <w:pPr>
        <w:ind w:left="8980" w:hanging="341"/>
      </w:pPr>
      <w:rPr>
        <w:rFonts w:hint="default"/>
        <w:lang w:val="en-US" w:eastAsia="en-US" w:bidi="ar-SA"/>
      </w:rPr>
    </w:lvl>
  </w:abstractNum>
  <w:abstractNum w:abstractNumId="111" w15:restartNumberingAfterBreak="0">
    <w:nsid w:val="76DD4138"/>
    <w:multiLevelType w:val="hybridMultilevel"/>
    <w:tmpl w:val="9A262A8C"/>
    <w:lvl w:ilvl="0" w:tplc="A848804A">
      <w:start w:val="1"/>
      <w:numFmt w:val="decimal"/>
      <w:lvlText w:val="(%1)"/>
      <w:lvlJc w:val="left"/>
      <w:pPr>
        <w:ind w:left="963" w:hanging="351"/>
      </w:pPr>
      <w:rPr>
        <w:rFonts w:ascii="Tahoma" w:eastAsia="Tahoma" w:hAnsi="Tahoma" w:cs="Tahoma" w:hint="default"/>
        <w:spacing w:val="-3"/>
        <w:w w:val="102"/>
        <w:sz w:val="21"/>
        <w:szCs w:val="21"/>
        <w:lang w:val="en-US" w:eastAsia="en-US" w:bidi="ar-SA"/>
      </w:rPr>
    </w:lvl>
    <w:lvl w:ilvl="1" w:tplc="194A7B3E">
      <w:start w:val="1"/>
      <w:numFmt w:val="lowerLetter"/>
      <w:lvlText w:val="(%2)"/>
      <w:lvlJc w:val="left"/>
      <w:pPr>
        <w:ind w:left="963" w:hanging="310"/>
      </w:pPr>
      <w:rPr>
        <w:rFonts w:ascii="Cambria" w:eastAsia="Cambria" w:hAnsi="Cambria" w:cs="Cambria" w:hint="default"/>
        <w:spacing w:val="-4"/>
        <w:w w:val="102"/>
        <w:sz w:val="21"/>
        <w:szCs w:val="21"/>
        <w:lang w:val="en-US" w:eastAsia="en-US" w:bidi="ar-SA"/>
      </w:rPr>
    </w:lvl>
    <w:lvl w:ilvl="2" w:tplc="7C36AFCC">
      <w:numFmt w:val="bullet"/>
      <w:lvlText w:val="•"/>
      <w:lvlJc w:val="left"/>
      <w:pPr>
        <w:ind w:left="2928" w:hanging="310"/>
      </w:pPr>
      <w:rPr>
        <w:rFonts w:hint="default"/>
        <w:lang w:val="en-US" w:eastAsia="en-US" w:bidi="ar-SA"/>
      </w:rPr>
    </w:lvl>
    <w:lvl w:ilvl="3" w:tplc="BAAABA9E">
      <w:numFmt w:val="bullet"/>
      <w:lvlText w:val="•"/>
      <w:lvlJc w:val="left"/>
      <w:pPr>
        <w:ind w:left="3912" w:hanging="310"/>
      </w:pPr>
      <w:rPr>
        <w:rFonts w:hint="default"/>
        <w:lang w:val="en-US" w:eastAsia="en-US" w:bidi="ar-SA"/>
      </w:rPr>
    </w:lvl>
    <w:lvl w:ilvl="4" w:tplc="BD446916">
      <w:numFmt w:val="bullet"/>
      <w:lvlText w:val="•"/>
      <w:lvlJc w:val="left"/>
      <w:pPr>
        <w:ind w:left="4896" w:hanging="310"/>
      </w:pPr>
      <w:rPr>
        <w:rFonts w:hint="default"/>
        <w:lang w:val="en-US" w:eastAsia="en-US" w:bidi="ar-SA"/>
      </w:rPr>
    </w:lvl>
    <w:lvl w:ilvl="5" w:tplc="D5FE1B16">
      <w:numFmt w:val="bullet"/>
      <w:lvlText w:val="•"/>
      <w:lvlJc w:val="left"/>
      <w:pPr>
        <w:ind w:left="5880" w:hanging="310"/>
      </w:pPr>
      <w:rPr>
        <w:rFonts w:hint="default"/>
        <w:lang w:val="en-US" w:eastAsia="en-US" w:bidi="ar-SA"/>
      </w:rPr>
    </w:lvl>
    <w:lvl w:ilvl="6" w:tplc="7FE294B0">
      <w:numFmt w:val="bullet"/>
      <w:lvlText w:val="•"/>
      <w:lvlJc w:val="left"/>
      <w:pPr>
        <w:ind w:left="6864" w:hanging="310"/>
      </w:pPr>
      <w:rPr>
        <w:rFonts w:hint="default"/>
        <w:lang w:val="en-US" w:eastAsia="en-US" w:bidi="ar-SA"/>
      </w:rPr>
    </w:lvl>
    <w:lvl w:ilvl="7" w:tplc="A896EF20">
      <w:numFmt w:val="bullet"/>
      <w:lvlText w:val="•"/>
      <w:lvlJc w:val="left"/>
      <w:pPr>
        <w:ind w:left="7848" w:hanging="310"/>
      </w:pPr>
      <w:rPr>
        <w:rFonts w:hint="default"/>
        <w:lang w:val="en-US" w:eastAsia="en-US" w:bidi="ar-SA"/>
      </w:rPr>
    </w:lvl>
    <w:lvl w:ilvl="8" w:tplc="4634946A">
      <w:numFmt w:val="bullet"/>
      <w:lvlText w:val="•"/>
      <w:lvlJc w:val="left"/>
      <w:pPr>
        <w:ind w:left="8832" w:hanging="310"/>
      </w:pPr>
      <w:rPr>
        <w:rFonts w:hint="default"/>
        <w:lang w:val="en-US" w:eastAsia="en-US" w:bidi="ar-SA"/>
      </w:rPr>
    </w:lvl>
  </w:abstractNum>
  <w:abstractNum w:abstractNumId="112" w15:restartNumberingAfterBreak="0">
    <w:nsid w:val="7E0D1D20"/>
    <w:multiLevelType w:val="hybridMultilevel"/>
    <w:tmpl w:val="165AE192"/>
    <w:lvl w:ilvl="0" w:tplc="218429BC">
      <w:start w:val="5"/>
      <w:numFmt w:val="upperLetter"/>
      <w:lvlText w:val="%1."/>
      <w:lvlJc w:val="left"/>
      <w:pPr>
        <w:ind w:left="2316" w:hanging="1356"/>
      </w:pPr>
      <w:rPr>
        <w:rFonts w:ascii="Cambria" w:eastAsia="Cambria" w:hAnsi="Cambria" w:cs="Cambria" w:hint="default"/>
        <w:b/>
        <w:bCs/>
        <w:spacing w:val="-4"/>
        <w:w w:val="102"/>
        <w:sz w:val="22"/>
        <w:szCs w:val="22"/>
        <w:lang w:val="en-US" w:eastAsia="en-US" w:bidi="ar-SA"/>
      </w:rPr>
    </w:lvl>
    <w:lvl w:ilvl="1" w:tplc="72021980">
      <w:numFmt w:val="bullet"/>
      <w:lvlText w:val="•"/>
      <w:lvlJc w:val="left"/>
      <w:pPr>
        <w:ind w:left="3168" w:hanging="1356"/>
      </w:pPr>
      <w:rPr>
        <w:rFonts w:hint="default"/>
        <w:lang w:val="en-US" w:eastAsia="en-US" w:bidi="ar-SA"/>
      </w:rPr>
    </w:lvl>
    <w:lvl w:ilvl="2" w:tplc="98A0C244">
      <w:numFmt w:val="bullet"/>
      <w:lvlText w:val="•"/>
      <w:lvlJc w:val="left"/>
      <w:pPr>
        <w:ind w:left="4016" w:hanging="1356"/>
      </w:pPr>
      <w:rPr>
        <w:rFonts w:hint="default"/>
        <w:lang w:val="en-US" w:eastAsia="en-US" w:bidi="ar-SA"/>
      </w:rPr>
    </w:lvl>
    <w:lvl w:ilvl="3" w:tplc="1D06C4E6">
      <w:numFmt w:val="bullet"/>
      <w:lvlText w:val="•"/>
      <w:lvlJc w:val="left"/>
      <w:pPr>
        <w:ind w:left="4864" w:hanging="1356"/>
      </w:pPr>
      <w:rPr>
        <w:rFonts w:hint="default"/>
        <w:lang w:val="en-US" w:eastAsia="en-US" w:bidi="ar-SA"/>
      </w:rPr>
    </w:lvl>
    <w:lvl w:ilvl="4" w:tplc="1F627EB6">
      <w:numFmt w:val="bullet"/>
      <w:lvlText w:val="•"/>
      <w:lvlJc w:val="left"/>
      <w:pPr>
        <w:ind w:left="5712" w:hanging="1356"/>
      </w:pPr>
      <w:rPr>
        <w:rFonts w:hint="default"/>
        <w:lang w:val="en-US" w:eastAsia="en-US" w:bidi="ar-SA"/>
      </w:rPr>
    </w:lvl>
    <w:lvl w:ilvl="5" w:tplc="9F5AB20A">
      <w:numFmt w:val="bullet"/>
      <w:lvlText w:val="•"/>
      <w:lvlJc w:val="left"/>
      <w:pPr>
        <w:ind w:left="6560" w:hanging="1356"/>
      </w:pPr>
      <w:rPr>
        <w:rFonts w:hint="default"/>
        <w:lang w:val="en-US" w:eastAsia="en-US" w:bidi="ar-SA"/>
      </w:rPr>
    </w:lvl>
    <w:lvl w:ilvl="6" w:tplc="AFB41BCA">
      <w:numFmt w:val="bullet"/>
      <w:lvlText w:val="•"/>
      <w:lvlJc w:val="left"/>
      <w:pPr>
        <w:ind w:left="7408" w:hanging="1356"/>
      </w:pPr>
      <w:rPr>
        <w:rFonts w:hint="default"/>
        <w:lang w:val="en-US" w:eastAsia="en-US" w:bidi="ar-SA"/>
      </w:rPr>
    </w:lvl>
    <w:lvl w:ilvl="7" w:tplc="6C50B9FC">
      <w:numFmt w:val="bullet"/>
      <w:lvlText w:val="•"/>
      <w:lvlJc w:val="left"/>
      <w:pPr>
        <w:ind w:left="8256" w:hanging="1356"/>
      </w:pPr>
      <w:rPr>
        <w:rFonts w:hint="default"/>
        <w:lang w:val="en-US" w:eastAsia="en-US" w:bidi="ar-SA"/>
      </w:rPr>
    </w:lvl>
    <w:lvl w:ilvl="8" w:tplc="8E28F934">
      <w:numFmt w:val="bullet"/>
      <w:lvlText w:val="•"/>
      <w:lvlJc w:val="left"/>
      <w:pPr>
        <w:ind w:left="9104" w:hanging="1356"/>
      </w:pPr>
      <w:rPr>
        <w:rFonts w:hint="default"/>
        <w:lang w:val="en-US" w:eastAsia="en-US" w:bidi="ar-SA"/>
      </w:rPr>
    </w:lvl>
  </w:abstractNum>
  <w:abstractNum w:abstractNumId="113" w15:restartNumberingAfterBreak="0">
    <w:nsid w:val="7E3D4052"/>
    <w:multiLevelType w:val="multilevel"/>
    <w:tmpl w:val="5112924C"/>
    <w:lvl w:ilvl="0">
      <w:start w:val="1"/>
      <w:numFmt w:val="decimal"/>
      <w:lvlText w:val="%1"/>
      <w:lvlJc w:val="left"/>
      <w:pPr>
        <w:ind w:left="2316" w:hanging="1356"/>
      </w:pPr>
      <w:rPr>
        <w:rFonts w:hint="default"/>
        <w:lang w:val="en-US" w:eastAsia="en-US" w:bidi="ar-SA"/>
      </w:rPr>
    </w:lvl>
    <w:lvl w:ilvl="1">
      <w:start w:val="29"/>
      <w:numFmt w:val="decimal"/>
      <w:lvlText w:val="%1.%2"/>
      <w:lvlJc w:val="left"/>
      <w:pPr>
        <w:ind w:left="2316" w:hanging="1356"/>
      </w:pPr>
      <w:rPr>
        <w:rFonts w:ascii="Cambria" w:eastAsia="Cambria" w:hAnsi="Cambria" w:cs="Cambria" w:hint="default"/>
        <w:b/>
        <w:bCs/>
        <w:spacing w:val="-5"/>
        <w:w w:val="102"/>
        <w:sz w:val="22"/>
        <w:szCs w:val="22"/>
        <w:lang w:val="en-US" w:eastAsia="en-US" w:bidi="ar-SA"/>
      </w:rPr>
    </w:lvl>
    <w:lvl w:ilvl="2">
      <w:start w:val="1"/>
      <w:numFmt w:val="decimal"/>
      <w:lvlText w:val="%1.%2.%3"/>
      <w:lvlJc w:val="left"/>
      <w:pPr>
        <w:ind w:left="2316" w:hanging="1354"/>
      </w:pPr>
      <w:rPr>
        <w:rFonts w:ascii="Cambria" w:eastAsia="Cambria" w:hAnsi="Cambria" w:cs="Cambria" w:hint="default"/>
        <w:spacing w:val="-4"/>
        <w:w w:val="102"/>
        <w:sz w:val="22"/>
        <w:szCs w:val="22"/>
        <w:lang w:val="en-US" w:eastAsia="en-US" w:bidi="ar-SA"/>
      </w:rPr>
    </w:lvl>
    <w:lvl w:ilvl="3">
      <w:start w:val="1"/>
      <w:numFmt w:val="lowerLetter"/>
      <w:lvlText w:val="(%4)"/>
      <w:lvlJc w:val="left"/>
      <w:pPr>
        <w:ind w:left="2316" w:hanging="509"/>
      </w:pPr>
      <w:rPr>
        <w:rFonts w:ascii="Cambria" w:eastAsia="Cambria" w:hAnsi="Cambria" w:cs="Cambria" w:hint="default"/>
        <w:spacing w:val="-3"/>
        <w:w w:val="102"/>
        <w:sz w:val="22"/>
        <w:szCs w:val="22"/>
        <w:lang w:val="en-US" w:eastAsia="en-US" w:bidi="ar-SA"/>
      </w:rPr>
    </w:lvl>
    <w:lvl w:ilvl="4">
      <w:numFmt w:val="bullet"/>
      <w:lvlText w:val="•"/>
      <w:lvlJc w:val="left"/>
      <w:pPr>
        <w:ind w:left="5712" w:hanging="509"/>
      </w:pPr>
      <w:rPr>
        <w:rFonts w:hint="default"/>
        <w:lang w:val="en-US" w:eastAsia="en-US" w:bidi="ar-SA"/>
      </w:rPr>
    </w:lvl>
    <w:lvl w:ilvl="5">
      <w:numFmt w:val="bullet"/>
      <w:lvlText w:val="•"/>
      <w:lvlJc w:val="left"/>
      <w:pPr>
        <w:ind w:left="6560" w:hanging="509"/>
      </w:pPr>
      <w:rPr>
        <w:rFonts w:hint="default"/>
        <w:lang w:val="en-US" w:eastAsia="en-US" w:bidi="ar-SA"/>
      </w:rPr>
    </w:lvl>
    <w:lvl w:ilvl="6">
      <w:numFmt w:val="bullet"/>
      <w:lvlText w:val="•"/>
      <w:lvlJc w:val="left"/>
      <w:pPr>
        <w:ind w:left="7408" w:hanging="509"/>
      </w:pPr>
      <w:rPr>
        <w:rFonts w:hint="default"/>
        <w:lang w:val="en-US" w:eastAsia="en-US" w:bidi="ar-SA"/>
      </w:rPr>
    </w:lvl>
    <w:lvl w:ilvl="7">
      <w:numFmt w:val="bullet"/>
      <w:lvlText w:val="•"/>
      <w:lvlJc w:val="left"/>
      <w:pPr>
        <w:ind w:left="8256" w:hanging="509"/>
      </w:pPr>
      <w:rPr>
        <w:rFonts w:hint="default"/>
        <w:lang w:val="en-US" w:eastAsia="en-US" w:bidi="ar-SA"/>
      </w:rPr>
    </w:lvl>
    <w:lvl w:ilvl="8">
      <w:numFmt w:val="bullet"/>
      <w:lvlText w:val="•"/>
      <w:lvlJc w:val="left"/>
      <w:pPr>
        <w:ind w:left="9104" w:hanging="509"/>
      </w:pPr>
      <w:rPr>
        <w:rFonts w:hint="default"/>
        <w:lang w:val="en-US" w:eastAsia="en-US" w:bidi="ar-SA"/>
      </w:rPr>
    </w:lvl>
  </w:abstractNum>
  <w:abstractNum w:abstractNumId="114" w15:restartNumberingAfterBreak="0">
    <w:nsid w:val="7EB37AF0"/>
    <w:multiLevelType w:val="multilevel"/>
    <w:tmpl w:val="F7D8C2AC"/>
    <w:lvl w:ilvl="0">
      <w:start w:val="1"/>
      <w:numFmt w:val="decimal"/>
      <w:lvlText w:val="%1"/>
      <w:lvlJc w:val="left"/>
      <w:pPr>
        <w:ind w:left="2316" w:hanging="1356"/>
      </w:pPr>
      <w:rPr>
        <w:rFonts w:hint="default"/>
        <w:lang w:val="en-US" w:eastAsia="en-US" w:bidi="ar-SA"/>
      </w:rPr>
    </w:lvl>
    <w:lvl w:ilvl="1">
      <w:start w:val="17"/>
      <w:numFmt w:val="decimal"/>
      <w:lvlText w:val="%1.%2"/>
      <w:lvlJc w:val="left"/>
      <w:pPr>
        <w:ind w:left="2316" w:hanging="1356"/>
      </w:pPr>
      <w:rPr>
        <w:rFonts w:ascii="Cambria" w:eastAsia="Cambria" w:hAnsi="Cambria" w:cs="Cambria" w:hint="default"/>
        <w:b/>
        <w:bCs/>
        <w:spacing w:val="-5"/>
        <w:w w:val="102"/>
        <w:sz w:val="22"/>
        <w:szCs w:val="22"/>
        <w:lang w:val="en-US" w:eastAsia="en-US" w:bidi="ar-SA"/>
      </w:rPr>
    </w:lvl>
    <w:lvl w:ilvl="2">
      <w:start w:val="1"/>
      <w:numFmt w:val="decimal"/>
      <w:lvlText w:val="%1.%2.%3"/>
      <w:lvlJc w:val="left"/>
      <w:pPr>
        <w:ind w:left="2316" w:hanging="1354"/>
      </w:pPr>
      <w:rPr>
        <w:rFonts w:ascii="Cambria" w:eastAsia="Cambria" w:hAnsi="Cambria" w:cs="Cambria" w:hint="default"/>
        <w:b/>
        <w:spacing w:val="-4"/>
        <w:w w:val="102"/>
        <w:sz w:val="22"/>
        <w:szCs w:val="22"/>
        <w:lang w:val="en-US" w:eastAsia="en-US" w:bidi="ar-SA"/>
      </w:rPr>
    </w:lvl>
    <w:lvl w:ilvl="3">
      <w:start w:val="1"/>
      <w:numFmt w:val="lowerLetter"/>
      <w:lvlText w:val="(%4)"/>
      <w:lvlJc w:val="left"/>
      <w:pPr>
        <w:ind w:left="2364" w:hanging="387"/>
      </w:pPr>
      <w:rPr>
        <w:rFonts w:ascii="Cambria" w:eastAsia="Cambria" w:hAnsi="Cambria" w:cs="Cambria" w:hint="default"/>
        <w:b/>
        <w:bCs/>
        <w:spacing w:val="-5"/>
        <w:w w:val="102"/>
        <w:sz w:val="22"/>
        <w:szCs w:val="22"/>
        <w:lang w:val="en-US" w:eastAsia="en-US" w:bidi="ar-SA"/>
      </w:rPr>
    </w:lvl>
    <w:lvl w:ilvl="4">
      <w:numFmt w:val="bullet"/>
      <w:lvlText w:val="•"/>
      <w:lvlJc w:val="left"/>
      <w:pPr>
        <w:ind w:left="5173" w:hanging="387"/>
      </w:pPr>
      <w:rPr>
        <w:rFonts w:hint="default"/>
        <w:lang w:val="en-US" w:eastAsia="en-US" w:bidi="ar-SA"/>
      </w:rPr>
    </w:lvl>
    <w:lvl w:ilvl="5">
      <w:numFmt w:val="bullet"/>
      <w:lvlText w:val="•"/>
      <w:lvlJc w:val="left"/>
      <w:pPr>
        <w:ind w:left="6111" w:hanging="387"/>
      </w:pPr>
      <w:rPr>
        <w:rFonts w:hint="default"/>
        <w:lang w:val="en-US" w:eastAsia="en-US" w:bidi="ar-SA"/>
      </w:rPr>
    </w:lvl>
    <w:lvl w:ilvl="6">
      <w:numFmt w:val="bullet"/>
      <w:lvlText w:val="•"/>
      <w:lvlJc w:val="left"/>
      <w:pPr>
        <w:ind w:left="7048" w:hanging="387"/>
      </w:pPr>
      <w:rPr>
        <w:rFonts w:hint="default"/>
        <w:lang w:val="en-US" w:eastAsia="en-US" w:bidi="ar-SA"/>
      </w:rPr>
    </w:lvl>
    <w:lvl w:ilvl="7">
      <w:numFmt w:val="bullet"/>
      <w:lvlText w:val="•"/>
      <w:lvlJc w:val="left"/>
      <w:pPr>
        <w:ind w:left="7986" w:hanging="387"/>
      </w:pPr>
      <w:rPr>
        <w:rFonts w:hint="default"/>
        <w:lang w:val="en-US" w:eastAsia="en-US" w:bidi="ar-SA"/>
      </w:rPr>
    </w:lvl>
    <w:lvl w:ilvl="8">
      <w:numFmt w:val="bullet"/>
      <w:lvlText w:val="•"/>
      <w:lvlJc w:val="left"/>
      <w:pPr>
        <w:ind w:left="8924" w:hanging="387"/>
      </w:pPr>
      <w:rPr>
        <w:rFonts w:hint="default"/>
        <w:lang w:val="en-US" w:eastAsia="en-US" w:bidi="ar-SA"/>
      </w:rPr>
    </w:lvl>
  </w:abstractNum>
  <w:num w:numId="1">
    <w:abstractNumId w:val="102"/>
  </w:num>
  <w:num w:numId="2">
    <w:abstractNumId w:val="82"/>
  </w:num>
  <w:num w:numId="3">
    <w:abstractNumId w:val="72"/>
  </w:num>
  <w:num w:numId="4">
    <w:abstractNumId w:val="22"/>
  </w:num>
  <w:num w:numId="5">
    <w:abstractNumId w:val="56"/>
  </w:num>
  <w:num w:numId="6">
    <w:abstractNumId w:val="100"/>
  </w:num>
  <w:num w:numId="7">
    <w:abstractNumId w:val="28"/>
  </w:num>
  <w:num w:numId="8">
    <w:abstractNumId w:val="109"/>
  </w:num>
  <w:num w:numId="9">
    <w:abstractNumId w:val="21"/>
  </w:num>
  <w:num w:numId="10">
    <w:abstractNumId w:val="111"/>
  </w:num>
  <w:num w:numId="11">
    <w:abstractNumId w:val="6"/>
  </w:num>
  <w:num w:numId="12">
    <w:abstractNumId w:val="110"/>
  </w:num>
  <w:num w:numId="13">
    <w:abstractNumId w:val="75"/>
  </w:num>
  <w:num w:numId="14">
    <w:abstractNumId w:val="54"/>
  </w:num>
  <w:num w:numId="15">
    <w:abstractNumId w:val="14"/>
  </w:num>
  <w:num w:numId="16">
    <w:abstractNumId w:val="19"/>
  </w:num>
  <w:num w:numId="17">
    <w:abstractNumId w:val="78"/>
  </w:num>
  <w:num w:numId="18">
    <w:abstractNumId w:val="2"/>
  </w:num>
  <w:num w:numId="19">
    <w:abstractNumId w:val="52"/>
  </w:num>
  <w:num w:numId="20">
    <w:abstractNumId w:val="65"/>
  </w:num>
  <w:num w:numId="21">
    <w:abstractNumId w:val="70"/>
  </w:num>
  <w:num w:numId="22">
    <w:abstractNumId w:val="38"/>
  </w:num>
  <w:num w:numId="23">
    <w:abstractNumId w:val="5"/>
  </w:num>
  <w:num w:numId="24">
    <w:abstractNumId w:val="84"/>
  </w:num>
  <w:num w:numId="25">
    <w:abstractNumId w:val="30"/>
  </w:num>
  <w:num w:numId="26">
    <w:abstractNumId w:val="62"/>
  </w:num>
  <w:num w:numId="27">
    <w:abstractNumId w:val="33"/>
  </w:num>
  <w:num w:numId="28">
    <w:abstractNumId w:val="32"/>
  </w:num>
  <w:num w:numId="29">
    <w:abstractNumId w:val="35"/>
  </w:num>
  <w:num w:numId="30">
    <w:abstractNumId w:val="26"/>
  </w:num>
  <w:num w:numId="31">
    <w:abstractNumId w:val="16"/>
  </w:num>
  <w:num w:numId="32">
    <w:abstractNumId w:val="99"/>
  </w:num>
  <w:num w:numId="33">
    <w:abstractNumId w:val="66"/>
  </w:num>
  <w:num w:numId="34">
    <w:abstractNumId w:val="23"/>
  </w:num>
  <w:num w:numId="35">
    <w:abstractNumId w:val="85"/>
  </w:num>
  <w:num w:numId="36">
    <w:abstractNumId w:val="81"/>
  </w:num>
  <w:num w:numId="37">
    <w:abstractNumId w:val="64"/>
  </w:num>
  <w:num w:numId="38">
    <w:abstractNumId w:val="15"/>
  </w:num>
  <w:num w:numId="39">
    <w:abstractNumId w:val="92"/>
  </w:num>
  <w:num w:numId="40">
    <w:abstractNumId w:val="97"/>
  </w:num>
  <w:num w:numId="41">
    <w:abstractNumId w:val="25"/>
  </w:num>
  <w:num w:numId="42">
    <w:abstractNumId w:val="61"/>
  </w:num>
  <w:num w:numId="43">
    <w:abstractNumId w:val="37"/>
  </w:num>
  <w:num w:numId="44">
    <w:abstractNumId w:val="63"/>
  </w:num>
  <w:num w:numId="45">
    <w:abstractNumId w:val="73"/>
  </w:num>
  <w:num w:numId="46">
    <w:abstractNumId w:val="58"/>
  </w:num>
  <w:num w:numId="47">
    <w:abstractNumId w:val="12"/>
  </w:num>
  <w:num w:numId="48">
    <w:abstractNumId w:val="40"/>
  </w:num>
  <w:num w:numId="49">
    <w:abstractNumId w:val="18"/>
  </w:num>
  <w:num w:numId="50">
    <w:abstractNumId w:val="31"/>
  </w:num>
  <w:num w:numId="51">
    <w:abstractNumId w:val="105"/>
  </w:num>
  <w:num w:numId="52">
    <w:abstractNumId w:val="74"/>
  </w:num>
  <w:num w:numId="53">
    <w:abstractNumId w:val="0"/>
  </w:num>
  <w:num w:numId="54">
    <w:abstractNumId w:val="67"/>
  </w:num>
  <w:num w:numId="55">
    <w:abstractNumId w:val="83"/>
  </w:num>
  <w:num w:numId="56">
    <w:abstractNumId w:val="87"/>
  </w:num>
  <w:num w:numId="57">
    <w:abstractNumId w:val="39"/>
  </w:num>
  <w:num w:numId="58">
    <w:abstractNumId w:val="96"/>
  </w:num>
  <w:num w:numId="59">
    <w:abstractNumId w:val="57"/>
  </w:num>
  <w:num w:numId="60">
    <w:abstractNumId w:val="44"/>
  </w:num>
  <w:num w:numId="61">
    <w:abstractNumId w:val="103"/>
  </w:num>
  <w:num w:numId="62">
    <w:abstractNumId w:val="48"/>
  </w:num>
  <w:num w:numId="63">
    <w:abstractNumId w:val="9"/>
  </w:num>
  <w:num w:numId="64">
    <w:abstractNumId w:val="60"/>
  </w:num>
  <w:num w:numId="65">
    <w:abstractNumId w:val="53"/>
  </w:num>
  <w:num w:numId="66">
    <w:abstractNumId w:val="91"/>
  </w:num>
  <w:num w:numId="67">
    <w:abstractNumId w:val="79"/>
  </w:num>
  <w:num w:numId="68">
    <w:abstractNumId w:val="51"/>
  </w:num>
  <w:num w:numId="69">
    <w:abstractNumId w:val="8"/>
  </w:num>
  <w:num w:numId="70">
    <w:abstractNumId w:val="1"/>
  </w:num>
  <w:num w:numId="71">
    <w:abstractNumId w:val="71"/>
  </w:num>
  <w:num w:numId="72">
    <w:abstractNumId w:val="106"/>
  </w:num>
  <w:num w:numId="73">
    <w:abstractNumId w:val="104"/>
  </w:num>
  <w:num w:numId="74">
    <w:abstractNumId w:val="86"/>
  </w:num>
  <w:num w:numId="75">
    <w:abstractNumId w:val="55"/>
  </w:num>
  <w:num w:numId="76">
    <w:abstractNumId w:val="10"/>
  </w:num>
  <w:num w:numId="77">
    <w:abstractNumId w:val="29"/>
  </w:num>
  <w:num w:numId="78">
    <w:abstractNumId w:val="50"/>
  </w:num>
  <w:num w:numId="79">
    <w:abstractNumId w:val="42"/>
  </w:num>
  <w:num w:numId="80">
    <w:abstractNumId w:val="89"/>
  </w:num>
  <w:num w:numId="81">
    <w:abstractNumId w:val="7"/>
  </w:num>
  <w:num w:numId="82">
    <w:abstractNumId w:val="112"/>
  </w:num>
  <w:num w:numId="83">
    <w:abstractNumId w:val="4"/>
  </w:num>
  <w:num w:numId="84">
    <w:abstractNumId w:val="88"/>
  </w:num>
  <w:num w:numId="85">
    <w:abstractNumId w:val="114"/>
  </w:num>
  <w:num w:numId="86">
    <w:abstractNumId w:val="69"/>
  </w:num>
  <w:num w:numId="87">
    <w:abstractNumId w:val="13"/>
  </w:num>
  <w:num w:numId="88">
    <w:abstractNumId w:val="80"/>
  </w:num>
  <w:num w:numId="89">
    <w:abstractNumId w:val="59"/>
  </w:num>
  <w:num w:numId="90">
    <w:abstractNumId w:val="77"/>
  </w:num>
  <w:num w:numId="91">
    <w:abstractNumId w:val="94"/>
  </w:num>
  <w:num w:numId="92">
    <w:abstractNumId w:val="34"/>
  </w:num>
  <w:num w:numId="93">
    <w:abstractNumId w:val="3"/>
  </w:num>
  <w:num w:numId="94">
    <w:abstractNumId w:val="90"/>
  </w:num>
  <w:num w:numId="95">
    <w:abstractNumId w:val="49"/>
  </w:num>
  <w:num w:numId="96">
    <w:abstractNumId w:val="95"/>
  </w:num>
  <w:num w:numId="97">
    <w:abstractNumId w:val="76"/>
  </w:num>
  <w:num w:numId="98">
    <w:abstractNumId w:val="107"/>
  </w:num>
  <w:num w:numId="99">
    <w:abstractNumId w:val="11"/>
  </w:num>
  <w:num w:numId="100">
    <w:abstractNumId w:val="68"/>
  </w:num>
  <w:num w:numId="101">
    <w:abstractNumId w:val="20"/>
  </w:num>
  <w:num w:numId="102">
    <w:abstractNumId w:val="47"/>
  </w:num>
  <w:num w:numId="103">
    <w:abstractNumId w:val="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17"/>
  </w:num>
  <w:num w:numId="105">
    <w:abstractNumId w:val="108"/>
  </w:num>
  <w:num w:numId="106">
    <w:abstractNumId w:val="43"/>
  </w:num>
  <w:num w:numId="107">
    <w:abstractNumId w:val="45"/>
  </w:num>
  <w:num w:numId="108">
    <w:abstractNumId w:val="113"/>
  </w:num>
  <w:num w:numId="109">
    <w:abstractNumId w:val="27"/>
  </w:num>
  <w:num w:numId="110">
    <w:abstractNumId w:val="24"/>
  </w:num>
  <w:num w:numId="111">
    <w:abstractNumId w:val="46"/>
  </w:num>
  <w:num w:numId="112">
    <w:abstractNumId w:val="98"/>
  </w:num>
  <w:num w:numId="113">
    <w:abstractNumId w:val="36"/>
  </w:num>
  <w:num w:numId="114">
    <w:abstractNumId w:val="41"/>
  </w:num>
  <w:num w:numId="115">
    <w:abstractNumId w:val="101"/>
  </w:num>
  <w:numIdMacAtCleanup w:val="10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drawingGridHorizontalSpacing w:val="110"/>
  <w:displayHorizontalDrawingGridEvery w:val="2"/>
  <w:characterSpacingControl w:val="doNotCompress"/>
  <w:hdrShapeDefaults>
    <o:shapedefaults v:ext="edit" spidmax="2074"/>
    <o:shapelayout v:ext="edit">
      <o:idmap v:ext="edit" data="2"/>
    </o:shapelayout>
  </w:hdrShapeDefaults>
  <w:footnotePr>
    <w:footnote w:id="-1"/>
    <w:footnote w:id="0"/>
  </w:footnotePr>
  <w:endnotePr>
    <w:endnote w:id="-1"/>
    <w:endnote w:id="0"/>
  </w:endnotePr>
  <w:compat>
    <w:ulTrailSpace/>
    <w:shapeLayoutLikeWW8/>
    <w:compatSetting w:name="compatibilityMode" w:uri="http://schemas.microsoft.com/office/word" w:val="14"/>
  </w:compat>
  <w:rsids>
    <w:rsidRoot w:val="00EF68E6"/>
    <w:rsid w:val="0000029E"/>
    <w:rsid w:val="00003C4D"/>
    <w:rsid w:val="00005729"/>
    <w:rsid w:val="00010CBE"/>
    <w:rsid w:val="00012FF1"/>
    <w:rsid w:val="00016E9A"/>
    <w:rsid w:val="00021A8F"/>
    <w:rsid w:val="0005068E"/>
    <w:rsid w:val="000614C6"/>
    <w:rsid w:val="00061CEC"/>
    <w:rsid w:val="00063A0A"/>
    <w:rsid w:val="00070179"/>
    <w:rsid w:val="00077BCA"/>
    <w:rsid w:val="0008626D"/>
    <w:rsid w:val="000862D0"/>
    <w:rsid w:val="000A61D5"/>
    <w:rsid w:val="000B4445"/>
    <w:rsid w:val="000B567F"/>
    <w:rsid w:val="000C5C59"/>
    <w:rsid w:val="000D67F9"/>
    <w:rsid w:val="000E15AA"/>
    <w:rsid w:val="000E1BE8"/>
    <w:rsid w:val="000F60E0"/>
    <w:rsid w:val="00101DA5"/>
    <w:rsid w:val="00106AE6"/>
    <w:rsid w:val="00126A57"/>
    <w:rsid w:val="0014315F"/>
    <w:rsid w:val="0018488E"/>
    <w:rsid w:val="00184B1B"/>
    <w:rsid w:val="00186CA0"/>
    <w:rsid w:val="0019176E"/>
    <w:rsid w:val="00191F6C"/>
    <w:rsid w:val="001A1DBA"/>
    <w:rsid w:val="001B0BE0"/>
    <w:rsid w:val="001C1B6B"/>
    <w:rsid w:val="001D743B"/>
    <w:rsid w:val="001F2987"/>
    <w:rsid w:val="001F7DBE"/>
    <w:rsid w:val="00221256"/>
    <w:rsid w:val="0023181D"/>
    <w:rsid w:val="0023634C"/>
    <w:rsid w:val="00236EA6"/>
    <w:rsid w:val="00244CA0"/>
    <w:rsid w:val="00245457"/>
    <w:rsid w:val="002675C3"/>
    <w:rsid w:val="00286B06"/>
    <w:rsid w:val="002906E0"/>
    <w:rsid w:val="00291319"/>
    <w:rsid w:val="00295114"/>
    <w:rsid w:val="0029547E"/>
    <w:rsid w:val="002A22D2"/>
    <w:rsid w:val="002A4EEA"/>
    <w:rsid w:val="002C158F"/>
    <w:rsid w:val="002C6E0F"/>
    <w:rsid w:val="00343D40"/>
    <w:rsid w:val="003A2536"/>
    <w:rsid w:val="003C5DD2"/>
    <w:rsid w:val="003C6ECD"/>
    <w:rsid w:val="003F2C4D"/>
    <w:rsid w:val="003F2C87"/>
    <w:rsid w:val="004035B6"/>
    <w:rsid w:val="00410D03"/>
    <w:rsid w:val="004321BF"/>
    <w:rsid w:val="00436B79"/>
    <w:rsid w:val="00441D0C"/>
    <w:rsid w:val="0044203F"/>
    <w:rsid w:val="00442BEF"/>
    <w:rsid w:val="004466F2"/>
    <w:rsid w:val="00453949"/>
    <w:rsid w:val="004561BA"/>
    <w:rsid w:val="00463BE5"/>
    <w:rsid w:val="00464778"/>
    <w:rsid w:val="0046614F"/>
    <w:rsid w:val="004668E7"/>
    <w:rsid w:val="004B65F9"/>
    <w:rsid w:val="004C193D"/>
    <w:rsid w:val="004C1B08"/>
    <w:rsid w:val="004C279B"/>
    <w:rsid w:val="004C50AE"/>
    <w:rsid w:val="004E0A46"/>
    <w:rsid w:val="004F2362"/>
    <w:rsid w:val="00503C3C"/>
    <w:rsid w:val="005076F9"/>
    <w:rsid w:val="00512ECA"/>
    <w:rsid w:val="00524947"/>
    <w:rsid w:val="0052525E"/>
    <w:rsid w:val="00531B64"/>
    <w:rsid w:val="00532ACF"/>
    <w:rsid w:val="00537CD2"/>
    <w:rsid w:val="00537E37"/>
    <w:rsid w:val="005524C6"/>
    <w:rsid w:val="0057592C"/>
    <w:rsid w:val="00591839"/>
    <w:rsid w:val="00591F74"/>
    <w:rsid w:val="005A1078"/>
    <w:rsid w:val="005A27CA"/>
    <w:rsid w:val="005B595F"/>
    <w:rsid w:val="005C04BF"/>
    <w:rsid w:val="005C3525"/>
    <w:rsid w:val="005C6E32"/>
    <w:rsid w:val="005F76E5"/>
    <w:rsid w:val="00611AC6"/>
    <w:rsid w:val="0061459A"/>
    <w:rsid w:val="00615E11"/>
    <w:rsid w:val="00636737"/>
    <w:rsid w:val="00641602"/>
    <w:rsid w:val="00642504"/>
    <w:rsid w:val="00642D5A"/>
    <w:rsid w:val="00650089"/>
    <w:rsid w:val="006540C8"/>
    <w:rsid w:val="00655C51"/>
    <w:rsid w:val="0065787E"/>
    <w:rsid w:val="006716FD"/>
    <w:rsid w:val="00671E96"/>
    <w:rsid w:val="00681661"/>
    <w:rsid w:val="00682A8F"/>
    <w:rsid w:val="00685F82"/>
    <w:rsid w:val="006A0AA9"/>
    <w:rsid w:val="006A0AE9"/>
    <w:rsid w:val="006A343C"/>
    <w:rsid w:val="006A356E"/>
    <w:rsid w:val="006B7D9D"/>
    <w:rsid w:val="006C00F0"/>
    <w:rsid w:val="006D4089"/>
    <w:rsid w:val="006F029C"/>
    <w:rsid w:val="006F53FB"/>
    <w:rsid w:val="006F5E79"/>
    <w:rsid w:val="007107B9"/>
    <w:rsid w:val="007177EB"/>
    <w:rsid w:val="00722785"/>
    <w:rsid w:val="00726D2B"/>
    <w:rsid w:val="00746466"/>
    <w:rsid w:val="00766532"/>
    <w:rsid w:val="00767EEE"/>
    <w:rsid w:val="00777AA7"/>
    <w:rsid w:val="0078450B"/>
    <w:rsid w:val="007958BC"/>
    <w:rsid w:val="007D26DD"/>
    <w:rsid w:val="007D2B54"/>
    <w:rsid w:val="007F2109"/>
    <w:rsid w:val="00811D7A"/>
    <w:rsid w:val="00821BC3"/>
    <w:rsid w:val="00833A90"/>
    <w:rsid w:val="00855128"/>
    <w:rsid w:val="00862AF5"/>
    <w:rsid w:val="008763CF"/>
    <w:rsid w:val="00876FB2"/>
    <w:rsid w:val="00883046"/>
    <w:rsid w:val="00884953"/>
    <w:rsid w:val="008908B4"/>
    <w:rsid w:val="00892FB0"/>
    <w:rsid w:val="008C0237"/>
    <w:rsid w:val="008C5F69"/>
    <w:rsid w:val="008D35CD"/>
    <w:rsid w:val="008F3074"/>
    <w:rsid w:val="008F6704"/>
    <w:rsid w:val="00906DC1"/>
    <w:rsid w:val="0091102E"/>
    <w:rsid w:val="009152FF"/>
    <w:rsid w:val="009168F8"/>
    <w:rsid w:val="0092437B"/>
    <w:rsid w:val="0092799B"/>
    <w:rsid w:val="00927D9A"/>
    <w:rsid w:val="0093474D"/>
    <w:rsid w:val="00955423"/>
    <w:rsid w:val="00977079"/>
    <w:rsid w:val="0098737A"/>
    <w:rsid w:val="009900CD"/>
    <w:rsid w:val="009952BF"/>
    <w:rsid w:val="009A79E2"/>
    <w:rsid w:val="009B4675"/>
    <w:rsid w:val="009B563B"/>
    <w:rsid w:val="009C14F8"/>
    <w:rsid w:val="009C3DF1"/>
    <w:rsid w:val="009D2F24"/>
    <w:rsid w:val="00A060DE"/>
    <w:rsid w:val="00A12A7F"/>
    <w:rsid w:val="00A34EF0"/>
    <w:rsid w:val="00A36F7A"/>
    <w:rsid w:val="00A37FC5"/>
    <w:rsid w:val="00A4698B"/>
    <w:rsid w:val="00A55AEB"/>
    <w:rsid w:val="00A76EF3"/>
    <w:rsid w:val="00AA1775"/>
    <w:rsid w:val="00AA4A32"/>
    <w:rsid w:val="00AA6902"/>
    <w:rsid w:val="00AD3403"/>
    <w:rsid w:val="00AE15B2"/>
    <w:rsid w:val="00B000CC"/>
    <w:rsid w:val="00B13ACB"/>
    <w:rsid w:val="00B15FFF"/>
    <w:rsid w:val="00B2184C"/>
    <w:rsid w:val="00B2453F"/>
    <w:rsid w:val="00B261E4"/>
    <w:rsid w:val="00B304BA"/>
    <w:rsid w:val="00B434AB"/>
    <w:rsid w:val="00B4612A"/>
    <w:rsid w:val="00B609D9"/>
    <w:rsid w:val="00B6589D"/>
    <w:rsid w:val="00B74ACD"/>
    <w:rsid w:val="00B92F0E"/>
    <w:rsid w:val="00B94B34"/>
    <w:rsid w:val="00B97885"/>
    <w:rsid w:val="00BA63BA"/>
    <w:rsid w:val="00BC6828"/>
    <w:rsid w:val="00BD16E4"/>
    <w:rsid w:val="00BE0D2F"/>
    <w:rsid w:val="00BE69C2"/>
    <w:rsid w:val="00C1187A"/>
    <w:rsid w:val="00C20C9D"/>
    <w:rsid w:val="00C23099"/>
    <w:rsid w:val="00C333B2"/>
    <w:rsid w:val="00C35B63"/>
    <w:rsid w:val="00C55491"/>
    <w:rsid w:val="00C73B1D"/>
    <w:rsid w:val="00C93B12"/>
    <w:rsid w:val="00CB12D3"/>
    <w:rsid w:val="00CB3006"/>
    <w:rsid w:val="00CC4D96"/>
    <w:rsid w:val="00CD47ED"/>
    <w:rsid w:val="00CF60A2"/>
    <w:rsid w:val="00D0033E"/>
    <w:rsid w:val="00D04E65"/>
    <w:rsid w:val="00D26670"/>
    <w:rsid w:val="00D30CD3"/>
    <w:rsid w:val="00D35592"/>
    <w:rsid w:val="00D45457"/>
    <w:rsid w:val="00D56F7B"/>
    <w:rsid w:val="00D6206F"/>
    <w:rsid w:val="00D74AC3"/>
    <w:rsid w:val="00D83F93"/>
    <w:rsid w:val="00DC64E1"/>
    <w:rsid w:val="00DC6608"/>
    <w:rsid w:val="00DC7C43"/>
    <w:rsid w:val="00DD4EC2"/>
    <w:rsid w:val="00DE099E"/>
    <w:rsid w:val="00DE5D1D"/>
    <w:rsid w:val="00DF1723"/>
    <w:rsid w:val="00E10454"/>
    <w:rsid w:val="00E1167C"/>
    <w:rsid w:val="00E2417F"/>
    <w:rsid w:val="00E2757C"/>
    <w:rsid w:val="00E34480"/>
    <w:rsid w:val="00E34A79"/>
    <w:rsid w:val="00E36199"/>
    <w:rsid w:val="00E4079C"/>
    <w:rsid w:val="00E409EC"/>
    <w:rsid w:val="00E453D0"/>
    <w:rsid w:val="00E4757D"/>
    <w:rsid w:val="00E521ED"/>
    <w:rsid w:val="00E6005B"/>
    <w:rsid w:val="00E60C0C"/>
    <w:rsid w:val="00E6483A"/>
    <w:rsid w:val="00E8353D"/>
    <w:rsid w:val="00E90D2D"/>
    <w:rsid w:val="00EC2031"/>
    <w:rsid w:val="00EC444E"/>
    <w:rsid w:val="00EC6052"/>
    <w:rsid w:val="00ED20BB"/>
    <w:rsid w:val="00EE2317"/>
    <w:rsid w:val="00EE4486"/>
    <w:rsid w:val="00EE4D4E"/>
    <w:rsid w:val="00EF68E6"/>
    <w:rsid w:val="00F01C93"/>
    <w:rsid w:val="00F02C0D"/>
    <w:rsid w:val="00F033C9"/>
    <w:rsid w:val="00F03D0B"/>
    <w:rsid w:val="00F04FED"/>
    <w:rsid w:val="00F059D8"/>
    <w:rsid w:val="00F11BC0"/>
    <w:rsid w:val="00F14FAF"/>
    <w:rsid w:val="00F20233"/>
    <w:rsid w:val="00F31EE3"/>
    <w:rsid w:val="00F429B6"/>
    <w:rsid w:val="00F47CB6"/>
    <w:rsid w:val="00F565FC"/>
    <w:rsid w:val="00F71CF8"/>
    <w:rsid w:val="00F71DC2"/>
    <w:rsid w:val="00F81D46"/>
    <w:rsid w:val="00F869A9"/>
    <w:rsid w:val="00F90A63"/>
    <w:rsid w:val="00FA4887"/>
    <w:rsid w:val="00FB2C03"/>
    <w:rsid w:val="00FB4CAC"/>
    <w:rsid w:val="00FD6552"/>
    <w:rsid w:val="00FE3498"/>
    <w:rsid w:val="00FF5BBC"/>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2074"/>
    <o:shapelayout v:ext="edit">
      <o:idmap v:ext="edit" data="1"/>
    </o:shapelayout>
  </w:shapeDefaults>
  <w:decimalSymbol w:val="."/>
  <w:listSeparator w:val=","/>
  <w14:docId w14:val="093F9474"/>
  <w15:docId w15:val="{3F2E7BBE-0366-4754-A6F3-E0E15E6581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1"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1"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sid w:val="00611AC6"/>
    <w:rPr>
      <w:rFonts w:ascii="Cambria" w:eastAsia="Cambria" w:hAnsi="Cambria" w:cs="Cambria"/>
    </w:rPr>
  </w:style>
  <w:style w:type="paragraph" w:styleId="Heading1">
    <w:name w:val="heading 1"/>
    <w:basedOn w:val="Normal"/>
    <w:uiPriority w:val="1"/>
    <w:qFormat/>
    <w:pPr>
      <w:ind w:right="354"/>
      <w:jc w:val="center"/>
      <w:outlineLvl w:val="0"/>
    </w:pPr>
    <w:rPr>
      <w:b/>
      <w:bCs/>
      <w:sz w:val="37"/>
      <w:szCs w:val="37"/>
    </w:rPr>
  </w:style>
  <w:style w:type="paragraph" w:styleId="Heading2">
    <w:name w:val="heading 2"/>
    <w:basedOn w:val="Normal"/>
    <w:uiPriority w:val="1"/>
    <w:qFormat/>
    <w:pPr>
      <w:spacing w:before="1"/>
      <w:ind w:right="360"/>
      <w:jc w:val="center"/>
      <w:outlineLvl w:val="1"/>
    </w:pPr>
    <w:rPr>
      <w:b/>
      <w:bCs/>
      <w:sz w:val="33"/>
      <w:szCs w:val="33"/>
    </w:rPr>
  </w:style>
  <w:style w:type="paragraph" w:styleId="Heading3">
    <w:name w:val="heading 3"/>
    <w:basedOn w:val="Normal"/>
    <w:uiPriority w:val="1"/>
    <w:qFormat/>
    <w:pPr>
      <w:spacing w:before="79"/>
      <w:jc w:val="center"/>
      <w:outlineLvl w:val="2"/>
    </w:pPr>
    <w:rPr>
      <w:b/>
      <w:bCs/>
      <w:sz w:val="26"/>
      <w:szCs w:val="26"/>
    </w:rPr>
  </w:style>
  <w:style w:type="paragraph" w:styleId="Heading4">
    <w:name w:val="heading 4"/>
    <w:basedOn w:val="Normal"/>
    <w:uiPriority w:val="1"/>
    <w:qFormat/>
    <w:pPr>
      <w:ind w:left="1436" w:hanging="680"/>
      <w:outlineLvl w:val="3"/>
    </w:pPr>
    <w:rPr>
      <w:b/>
      <w:bCs/>
      <w:sz w:val="23"/>
      <w:szCs w:val="23"/>
    </w:rPr>
  </w:style>
  <w:style w:type="paragraph" w:styleId="Heading5">
    <w:name w:val="heading 5"/>
    <w:basedOn w:val="Normal"/>
    <w:uiPriority w:val="1"/>
    <w:qFormat/>
    <w:pPr>
      <w:ind w:left="2316" w:hanging="1357"/>
      <w:outlineLvl w:val="4"/>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style>
  <w:style w:type="paragraph" w:styleId="Title">
    <w:name w:val="Title"/>
    <w:basedOn w:val="Normal"/>
    <w:uiPriority w:val="1"/>
    <w:qFormat/>
    <w:pPr>
      <w:spacing w:before="232"/>
      <w:ind w:right="365"/>
      <w:jc w:val="center"/>
    </w:pPr>
    <w:rPr>
      <w:sz w:val="60"/>
      <w:szCs w:val="60"/>
    </w:rPr>
  </w:style>
  <w:style w:type="paragraph" w:styleId="ListParagraph">
    <w:name w:val="List Paragraph"/>
    <w:basedOn w:val="Normal"/>
    <w:link w:val="ListParagraphChar"/>
    <w:uiPriority w:val="1"/>
    <w:qFormat/>
    <w:pPr>
      <w:ind w:left="2316" w:hanging="339"/>
      <w:jc w:val="both"/>
    </w:pPr>
  </w:style>
  <w:style w:type="paragraph" w:customStyle="1" w:styleId="TableParagraph">
    <w:name w:val="Table Paragraph"/>
    <w:basedOn w:val="Normal"/>
    <w:uiPriority w:val="1"/>
    <w:qFormat/>
  </w:style>
  <w:style w:type="table" w:styleId="TableGrid">
    <w:name w:val="Table Grid"/>
    <w:basedOn w:val="TableNormal"/>
    <w:uiPriority w:val="39"/>
    <w:rsid w:val="0091102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F033C9"/>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033C9"/>
    <w:rPr>
      <w:rFonts w:ascii="Segoe UI" w:eastAsia="Cambria" w:hAnsi="Segoe UI" w:cs="Segoe UI"/>
      <w:sz w:val="18"/>
      <w:szCs w:val="18"/>
    </w:rPr>
  </w:style>
  <w:style w:type="character" w:customStyle="1" w:styleId="ListParagraphChar">
    <w:name w:val="List Paragraph Char"/>
    <w:link w:val="ListParagraph"/>
    <w:uiPriority w:val="1"/>
    <w:qFormat/>
    <w:locked/>
    <w:rsid w:val="00CB12D3"/>
    <w:rPr>
      <w:rFonts w:ascii="Cambria" w:eastAsia="Cambria" w:hAnsi="Cambria" w:cs="Cambria"/>
    </w:rPr>
  </w:style>
  <w:style w:type="paragraph" w:styleId="Header">
    <w:name w:val="header"/>
    <w:basedOn w:val="Normal"/>
    <w:link w:val="HeaderChar"/>
    <w:uiPriority w:val="99"/>
    <w:unhideWhenUsed/>
    <w:rsid w:val="00F02C0D"/>
    <w:pPr>
      <w:tabs>
        <w:tab w:val="center" w:pos="4513"/>
        <w:tab w:val="right" w:pos="9026"/>
      </w:tabs>
    </w:pPr>
  </w:style>
  <w:style w:type="character" w:customStyle="1" w:styleId="HeaderChar">
    <w:name w:val="Header Char"/>
    <w:basedOn w:val="DefaultParagraphFont"/>
    <w:link w:val="Header"/>
    <w:uiPriority w:val="99"/>
    <w:rsid w:val="00F02C0D"/>
    <w:rPr>
      <w:rFonts w:ascii="Cambria" w:eastAsia="Cambria" w:hAnsi="Cambria" w:cs="Cambria"/>
    </w:rPr>
  </w:style>
  <w:style w:type="paragraph" w:styleId="Footer">
    <w:name w:val="footer"/>
    <w:basedOn w:val="Normal"/>
    <w:link w:val="FooterChar"/>
    <w:uiPriority w:val="99"/>
    <w:unhideWhenUsed/>
    <w:rsid w:val="00F02C0D"/>
    <w:pPr>
      <w:tabs>
        <w:tab w:val="center" w:pos="4513"/>
        <w:tab w:val="right" w:pos="9026"/>
      </w:tabs>
    </w:pPr>
  </w:style>
  <w:style w:type="character" w:customStyle="1" w:styleId="FooterChar">
    <w:name w:val="Footer Char"/>
    <w:basedOn w:val="DefaultParagraphFont"/>
    <w:link w:val="Footer"/>
    <w:uiPriority w:val="99"/>
    <w:rsid w:val="00F02C0D"/>
    <w:rPr>
      <w:rFonts w:ascii="Cambria" w:eastAsia="Cambria" w:hAnsi="Cambria" w:cs="Cambr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dpt.roro@gmail.com" TargetMode="External"/><Relationship Id="rId13" Type="http://schemas.openxmlformats.org/officeDocument/2006/relationships/footer" Target="footer2.xml"/><Relationship Id="rId18" Type="http://schemas.openxmlformats.org/officeDocument/2006/relationships/footer" Target="footer4.xml"/><Relationship Id="rId26" Type="http://schemas.openxmlformats.org/officeDocument/2006/relationships/image" Target="media/image2.png"/><Relationship Id="rId3" Type="http://schemas.openxmlformats.org/officeDocument/2006/relationships/settings" Target="settings.xml"/><Relationship Id="rId21" Type="http://schemas.openxmlformats.org/officeDocument/2006/relationships/footer" Target="footer7.xml"/><Relationship Id="rId7" Type="http://schemas.openxmlformats.org/officeDocument/2006/relationships/image" Target="media/image1.jpeg"/><Relationship Id="rId12" Type="http://schemas.openxmlformats.org/officeDocument/2006/relationships/hyperlink" Target="mailto:nprocure@gnvfc.net" TargetMode="External"/><Relationship Id="rId17" Type="http://schemas.openxmlformats.org/officeDocument/2006/relationships/hyperlink" Target="http://kpt.nprocure.com/" TargetMode="External"/><Relationship Id="rId25" Type="http://schemas.openxmlformats.org/officeDocument/2006/relationships/footer" Target="footer10.xml"/><Relationship Id="rId2" Type="http://schemas.openxmlformats.org/officeDocument/2006/relationships/styles" Target="styles.xml"/><Relationship Id="rId16" Type="http://schemas.openxmlformats.org/officeDocument/2006/relationships/hyperlink" Target="http://kpt.nprocure.com/" TargetMode="External"/><Relationship Id="rId20" Type="http://schemas.openxmlformats.org/officeDocument/2006/relationships/footer" Target="footer6.xml"/><Relationship Id="rId29" Type="http://schemas.openxmlformats.org/officeDocument/2006/relationships/footer" Target="footer1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dpt.roro@gmail.com" TargetMode="External"/><Relationship Id="rId24" Type="http://schemas.openxmlformats.org/officeDocument/2006/relationships/footer" Target="footer9.xml"/><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kpt.nprocure.com/" TargetMode="External"/><Relationship Id="rId23" Type="http://schemas.openxmlformats.org/officeDocument/2006/relationships/hyperlink" Target="mailto:nprocure@gnvfc.net" TargetMode="External"/><Relationship Id="rId28" Type="http://schemas.openxmlformats.org/officeDocument/2006/relationships/image" Target="media/image3.jpg"/><Relationship Id="rId10" Type="http://schemas.openxmlformats.org/officeDocument/2006/relationships/hyperlink" Target="http://deendayalport.gov.in/" TargetMode="External"/><Relationship Id="rId19" Type="http://schemas.openxmlformats.org/officeDocument/2006/relationships/footer" Target="footer5.xml"/><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3.xml"/><Relationship Id="rId22" Type="http://schemas.openxmlformats.org/officeDocument/2006/relationships/footer" Target="footer8.xml"/><Relationship Id="rId27" Type="http://schemas.openxmlformats.org/officeDocument/2006/relationships/footer" Target="footer11.xml"/><Relationship Id="rId30"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883</TotalTime>
  <Pages>150</Pages>
  <Words>41995</Words>
  <Characters>239372</Characters>
  <Application>Microsoft Office Word</Application>
  <DocSecurity>0</DocSecurity>
  <Lines>1994</Lines>
  <Paragraphs>561</Paragraphs>
  <ScaleCrop>false</ScaleCrop>
  <HeadingPairs>
    <vt:vector size="2" baseType="variant">
      <vt:variant>
        <vt:lpstr>Title</vt:lpstr>
      </vt:variant>
      <vt:variant>
        <vt:i4>1</vt:i4>
      </vt:variant>
    </vt:vector>
  </HeadingPairs>
  <TitlesOfParts>
    <vt:vector size="1" baseType="lpstr">
      <vt:lpstr>Microsoft Word - Revised Final Tender SR Navigational Buoy Dahej_AB_17.01.2024 (2)</vt:lpstr>
    </vt:vector>
  </TitlesOfParts>
  <Company/>
  <LinksUpToDate>false</LinksUpToDate>
  <CharactersWithSpaces>280806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Revised Final Tender SR Navigational Buoy Dahej_AB_17.01.2024 (2)</dc:title>
  <dc:creator>IPSS</dc:creator>
  <cp:lastModifiedBy>IPSS</cp:lastModifiedBy>
  <cp:revision>306</cp:revision>
  <cp:lastPrinted>2025-06-04T05:32:00Z</cp:lastPrinted>
  <dcterms:created xsi:type="dcterms:W3CDTF">2024-10-21T13:10:00Z</dcterms:created>
  <dcterms:modified xsi:type="dcterms:W3CDTF">2025-06-04T10:00:00Z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2024-06-05T00:00:00Z</vt:filetime>
  </property>
  <property fmtid="{D5CDD505-2E9C-101B-9397-08002B2CF9AE}" pid="3" name="LastSaved">
    <vt:filetime>2024-10-21T00:00:00Z</vt:filetime>
  </property>
</Properties>
</file>