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52" w:rsidRPr="00E30B05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E-TENDER NOTICE NO.  </w:t>
      </w:r>
      <w:r w:rsidR="00C06748">
        <w:rPr>
          <w:rFonts w:ascii="Tahoma" w:hAnsi="Tahoma" w:cs="Tahoma"/>
          <w:b/>
          <w:sz w:val="26"/>
          <w:szCs w:val="26"/>
        </w:rPr>
        <w:t>10</w:t>
      </w:r>
      <w:r>
        <w:rPr>
          <w:rFonts w:ascii="Tahoma" w:hAnsi="Tahoma" w:cs="Tahoma"/>
          <w:b/>
          <w:sz w:val="26"/>
          <w:szCs w:val="26"/>
        </w:rPr>
        <w:t>/2023</w:t>
      </w:r>
      <w:bookmarkStart w:id="0" w:name="_GoBack"/>
      <w:bookmarkEnd w:id="0"/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</w:t>
      </w:r>
      <w:r w:rsidR="00C06748">
        <w:rPr>
          <w:rFonts w:ascii="Tahoma" w:hAnsi="Tahoma" w:cs="Tahoma"/>
          <w:b/>
          <w:sz w:val="26"/>
          <w:szCs w:val="26"/>
        </w:rPr>
        <w:t>08</w:t>
      </w:r>
      <w:r>
        <w:rPr>
          <w:rFonts w:ascii="Tahoma" w:hAnsi="Tahoma" w:cs="Tahoma"/>
          <w:b/>
          <w:sz w:val="26"/>
          <w:szCs w:val="26"/>
        </w:rPr>
        <w:t>.</w:t>
      </w:r>
      <w:r w:rsidR="00C76562">
        <w:rPr>
          <w:rFonts w:ascii="Tahoma" w:hAnsi="Tahoma" w:cs="Tahoma"/>
          <w:b/>
          <w:sz w:val="26"/>
          <w:szCs w:val="26"/>
        </w:rPr>
        <w:t>11</w:t>
      </w:r>
      <w:r>
        <w:rPr>
          <w:rFonts w:ascii="Tahoma" w:hAnsi="Tahoma" w:cs="Tahoma"/>
          <w:b/>
          <w:sz w:val="26"/>
          <w:szCs w:val="26"/>
        </w:rPr>
        <w:t>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EB5F52" w:rsidRPr="00D237AC" w:rsidRDefault="00EB5F52" w:rsidP="00C06748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E-Tender cum E-auction for </w:t>
            </w:r>
            <w:r w:rsidR="00C06748">
              <w:rPr>
                <w:rFonts w:ascii="Verdana" w:hAnsi="Verdana"/>
                <w:b/>
                <w:bCs/>
                <w:sz w:val="24"/>
                <w:szCs w:val="24"/>
              </w:rPr>
              <w:t>allotment of plots for Development of Green Hydrogen and its derivatives and allied infrastructure (Excluding Renewable energy)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on 30 year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 Lease on as is where basis is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EB5F52" w:rsidRPr="00D237AC" w:rsidRDefault="00EB5F52" w:rsidP="00C7656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C76562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4C1346">
              <w:rPr>
                <w:rFonts w:ascii="Tahoma" w:hAnsi="Tahoma" w:cs="Tahoma"/>
                <w:b/>
              </w:rPr>
              <w:t>1</w:t>
            </w:r>
            <w:r w:rsidR="00C76562">
              <w:rPr>
                <w:rFonts w:ascii="Tahoma" w:hAnsi="Tahoma" w:cs="Tahoma"/>
                <w:b/>
              </w:rPr>
              <w:t>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EB5F52" w:rsidRPr="00D237AC" w:rsidRDefault="00EB5F52" w:rsidP="00C7656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C76562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4C1346">
              <w:rPr>
                <w:rFonts w:ascii="Tahoma" w:hAnsi="Tahoma" w:cs="Tahoma"/>
                <w:b/>
              </w:rPr>
              <w:t>1</w:t>
            </w:r>
            <w:r w:rsidR="00C76562">
              <w:rPr>
                <w:rFonts w:ascii="Tahoma" w:hAnsi="Tahoma" w:cs="Tahoma"/>
                <w:b/>
              </w:rPr>
              <w:t>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4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EB5F52" w:rsidRPr="00D237AC" w:rsidRDefault="00EB5F52" w:rsidP="00C76562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 w:rsidR="00C76562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C76562">
              <w:rPr>
                <w:rFonts w:ascii="Tahoma" w:hAnsi="Tahoma" w:cs="Tahoma"/>
                <w:b/>
              </w:rPr>
              <w:t>11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EB5F52" w:rsidTr="008416E2">
        <w:tc>
          <w:tcPr>
            <w:tcW w:w="10386" w:type="dxa"/>
            <w:gridSpan w:val="2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EB5F52" w:rsidRPr="00D237AC" w:rsidRDefault="00C06748" w:rsidP="008416E2">
            <w:pPr>
              <w:rPr>
                <w:rFonts w:ascii="Tahoma" w:hAnsi="Tahoma" w:cs="Tahoma"/>
                <w:b/>
              </w:rPr>
            </w:pPr>
            <w:hyperlink r:id="rId5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="00EB5F52"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6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="00EB5F52"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EB5F52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EB5F52" w:rsidRDefault="00EB5F52" w:rsidP="00EB5F52">
      <w:pPr>
        <w:spacing w:after="160" w:line="259" w:lineRule="auto"/>
      </w:pPr>
      <w:r>
        <w:br w:type="page"/>
      </w:r>
    </w:p>
    <w:sectPr w:rsidR="00EB5F52" w:rsidSect="00E9522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5"/>
    <w:rsid w:val="00280A3F"/>
    <w:rsid w:val="00376E47"/>
    <w:rsid w:val="004669F4"/>
    <w:rsid w:val="004C1346"/>
    <w:rsid w:val="005471D6"/>
    <w:rsid w:val="007E449C"/>
    <w:rsid w:val="00AA0B57"/>
    <w:rsid w:val="00BC27E5"/>
    <w:rsid w:val="00C06748"/>
    <w:rsid w:val="00C76562"/>
    <w:rsid w:val="00E95225"/>
    <w:rsid w:val="00EB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E1A8"/>
  <w15:chartTrackingRefBased/>
  <w15:docId w15:val="{3A742047-253A-4249-BE82-49EFBA4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5"/>
    <w:pPr>
      <w:spacing w:after="200" w:line="276" w:lineRule="auto"/>
    </w:pPr>
    <w:rPr>
      <w:rFonts w:eastAsiaTheme="minorEastAsia"/>
      <w:szCs w:val="22"/>
      <w:lang w:eastAsia="en-IN" w:bidi="ar-SA"/>
    </w:rPr>
  </w:style>
  <w:style w:type="paragraph" w:styleId="Heading3">
    <w:name w:val="heading 3"/>
    <w:basedOn w:val="Normal"/>
    <w:link w:val="Heading3Char"/>
    <w:uiPriority w:val="9"/>
    <w:qFormat/>
    <w:rsid w:val="00BC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27E5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table" w:styleId="TableGrid">
    <w:name w:val="Table Grid"/>
    <w:aliases w:val="Table 1,CV table,Table Italic"/>
    <w:basedOn w:val="TableNormal"/>
    <w:uiPriority w:val="59"/>
    <w:qFormat/>
    <w:rsid w:val="00BC27E5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7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3F"/>
    <w:rPr>
      <w:rFonts w:ascii="Segoe UI" w:eastAsiaTheme="minorEastAsia" w:hAnsi="Segoe UI" w:cs="Segoe UI"/>
      <w:sz w:val="18"/>
      <w:szCs w:val="18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rocure.gov.in" TargetMode="External"/><Relationship Id="rId5" Type="http://schemas.openxmlformats.org/officeDocument/2006/relationships/hyperlink" Target="http://kpt.nprocure.com" TargetMode="External"/><Relationship Id="rId4" Type="http://schemas.openxmlformats.org/officeDocument/2006/relationships/hyperlink" Target="http://kpt.nproc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USER</dc:creator>
  <cp:keywords/>
  <dc:description/>
  <cp:lastModifiedBy>DPT USER</cp:lastModifiedBy>
  <cp:revision>9</cp:revision>
  <cp:lastPrinted>2023-09-01T12:08:00Z</cp:lastPrinted>
  <dcterms:created xsi:type="dcterms:W3CDTF">2023-09-01T12:03:00Z</dcterms:created>
  <dcterms:modified xsi:type="dcterms:W3CDTF">2023-11-08T06:01:00Z</dcterms:modified>
</cp:coreProperties>
</file>