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888" w:rsidRPr="00A40888" w:rsidRDefault="00A40888" w:rsidP="00A40888">
      <w:pPr>
        <w:spacing w:after="200"/>
        <w:ind w:left="3600" w:hanging="3600"/>
        <w:jc w:val="center"/>
        <w:rPr>
          <w:rFonts w:ascii="Tahoma" w:hAnsi="Tahoma" w:cs="Tahoma"/>
          <w:b/>
          <w:sz w:val="30"/>
          <w:szCs w:val="24"/>
          <w:u w:val="single"/>
          <w14:shadow w14:blurRad="50800" w14:dist="38100" w14:dir="2700000" w14:sx="100000" w14:sy="100000" w14:kx="0" w14:ky="0" w14:algn="tl">
            <w14:srgbClr w14:val="000000">
              <w14:alpha w14:val="60000"/>
            </w14:srgbClr>
          </w14:shadow>
        </w:rPr>
      </w:pPr>
      <w:r w:rsidRPr="00A40888">
        <w:rPr>
          <w:rFonts w:ascii="Tahoma" w:hAnsi="Tahoma" w:cs="Tahoma"/>
          <w:b/>
          <w:sz w:val="30"/>
          <w:szCs w:val="24"/>
          <w:u w:val="single"/>
          <w14:shadow w14:blurRad="50800" w14:dist="38100" w14:dir="2700000" w14:sx="100000" w14:sy="100000" w14:kx="0" w14:ky="0" w14:algn="tl">
            <w14:srgbClr w14:val="000000">
              <w14:alpha w14:val="60000"/>
            </w14:srgbClr>
          </w14:shadow>
        </w:rPr>
        <w:t>NOTICE INVITING ON LINE TENDER</w:t>
      </w:r>
    </w:p>
    <w:p w:rsidR="00A40888" w:rsidRPr="00A40888" w:rsidRDefault="00A40888" w:rsidP="00A40888">
      <w:pPr>
        <w:ind w:left="3600" w:hanging="3600"/>
        <w:rPr>
          <w:rFonts w:ascii="Tahoma" w:hAnsi="Tahoma" w:cs="Tahoma"/>
          <w:b/>
          <w:sz w:val="24"/>
          <w:szCs w:val="24"/>
          <w:u w:val="single"/>
          <w14:shadow w14:blurRad="50800" w14:dist="38100" w14:dir="2700000" w14:sx="100000" w14:sy="100000" w14:kx="0" w14:ky="0" w14:algn="tl">
            <w14:srgbClr w14:val="000000">
              <w14:alpha w14:val="60000"/>
            </w14:srgbClr>
          </w14:shadow>
        </w:rPr>
      </w:pPr>
    </w:p>
    <w:p w:rsidR="00A40888" w:rsidRPr="00A40888" w:rsidRDefault="00A40888" w:rsidP="00A40888">
      <w:pPr>
        <w:ind w:left="3600" w:hanging="3600"/>
        <w:rPr>
          <w:rFonts w:ascii="Tahoma" w:hAnsi="Tahoma" w:cs="Tahoma"/>
          <w:b/>
          <w:sz w:val="24"/>
          <w:szCs w:val="24"/>
          <w:u w:val="single"/>
          <w14:shadow w14:blurRad="50800" w14:dist="38100" w14:dir="2700000" w14:sx="100000" w14:sy="100000" w14:kx="0" w14:ky="0" w14:algn="tl">
            <w14:srgbClr w14:val="000000">
              <w14:alpha w14:val="60000"/>
            </w14:srgbClr>
          </w14:shadow>
        </w:rPr>
      </w:pPr>
      <w:r w:rsidRPr="00A40888">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DETAILS ABOUT </w:t>
      </w:r>
      <w:proofErr w:type="gramStart"/>
      <w:r w:rsidRPr="00A40888">
        <w:rPr>
          <w:rFonts w:ascii="Tahoma" w:hAnsi="Tahoma" w:cs="Tahoma"/>
          <w:b/>
          <w:sz w:val="24"/>
          <w:szCs w:val="24"/>
          <w:u w:val="single"/>
          <w14:shadow w14:blurRad="50800" w14:dist="38100" w14:dir="2700000" w14:sx="100000" w14:sy="100000" w14:kx="0" w14:ky="0" w14:algn="tl">
            <w14:srgbClr w14:val="000000">
              <w14:alpha w14:val="60000"/>
            </w14:srgbClr>
          </w14:shadow>
        </w:rPr>
        <w:t>TENDER :</w:t>
      </w:r>
      <w:proofErr w:type="gramEnd"/>
      <w:r w:rsidRPr="00A40888">
        <w:rPr>
          <w:rFonts w:ascii="Tahoma" w:hAnsi="Tahoma" w:cs="Tahoma"/>
          <w:b/>
          <w:sz w:val="24"/>
          <w:szCs w:val="24"/>
          <w:u w:val="single"/>
          <w14:shadow w14:blurRad="50800" w14:dist="38100" w14:dir="2700000" w14:sx="100000" w14:sy="100000" w14:kx="0" w14:ky="0" w14:algn="tl">
            <w14:srgbClr w14:val="000000">
              <w14:alpha w14:val="60000"/>
            </w14:srgbClr>
          </w14:shadow>
        </w:rPr>
        <w:t xml:space="preserve"> </w:t>
      </w:r>
    </w:p>
    <w:p w:rsidR="00A40888" w:rsidRPr="00A40888" w:rsidRDefault="00A40888" w:rsidP="00A40888">
      <w:pPr>
        <w:ind w:left="3600" w:hanging="3600"/>
        <w:rPr>
          <w:rFonts w:ascii="Tahoma" w:hAnsi="Tahoma" w:cs="Tahoma"/>
          <w:b/>
          <w:sz w:val="24"/>
          <w:szCs w:val="24"/>
          <w:u w:val="single"/>
          <w14:shadow w14:blurRad="50800" w14:dist="38100" w14:dir="2700000" w14:sx="100000" w14:sy="100000" w14:kx="0" w14:ky="0" w14:algn="tl">
            <w14:srgbClr w14:val="000000">
              <w14:alpha w14:val="60000"/>
            </w14:srgbClr>
          </w14:shad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4860"/>
      </w:tblGrid>
      <w:tr w:rsidR="00A40888" w:rsidRPr="00A40888" w:rsidTr="008A5D8B">
        <w:tc>
          <w:tcPr>
            <w:tcW w:w="4068"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DEPARTMENT NAME </w:t>
            </w:r>
          </w:p>
        </w:tc>
        <w:tc>
          <w:tcPr>
            <w:tcW w:w="4860"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CIVIL ENGINEERING DEPARTMENT </w:t>
            </w:r>
          </w:p>
        </w:tc>
      </w:tr>
      <w:tr w:rsidR="00A40888" w:rsidRPr="00A40888" w:rsidTr="008A5D8B">
        <w:tc>
          <w:tcPr>
            <w:tcW w:w="4068"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CIRCLE / DIVISION </w:t>
            </w:r>
          </w:p>
        </w:tc>
        <w:tc>
          <w:tcPr>
            <w:tcW w:w="4860"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LAND SECTION, ADMINISTRATIVE OFFICE BUILDING, GANDHIDHAM (KUTCH) – 370 201</w:t>
            </w:r>
          </w:p>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p>
        </w:tc>
      </w:tr>
      <w:tr w:rsidR="00A40888" w:rsidRPr="00A40888" w:rsidTr="008A5D8B">
        <w:tc>
          <w:tcPr>
            <w:tcW w:w="4068"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TENDER NOTICE NO. </w:t>
            </w:r>
          </w:p>
        </w:tc>
        <w:tc>
          <w:tcPr>
            <w:tcW w:w="4860" w:type="dxa"/>
            <w:shd w:val="clear" w:color="auto" w:fill="auto"/>
          </w:tcPr>
          <w:p w:rsidR="00A40888" w:rsidRPr="00A40888" w:rsidRDefault="00A40888" w:rsidP="008A5D8B">
            <w:pPr>
              <w:jc w:val="center"/>
              <w:rPr>
                <w:rFonts w:ascii="Tahoma" w:hAnsi="Tahoma" w:cs="Tahoma"/>
                <w:b/>
                <w14:shadow w14:blurRad="50800" w14:dist="38100" w14:dir="2700000" w14:sx="100000" w14:sy="100000" w14:kx="0" w14:ky="0" w14:algn="tl">
                  <w14:srgbClr w14:val="000000">
                    <w14:alpha w14:val="60000"/>
                  </w14:srgbClr>
                </w14:shadow>
              </w:rPr>
            </w:pPr>
            <w:r w:rsidRPr="00A40888">
              <w:rPr>
                <w:rFonts w:ascii="Tahoma" w:hAnsi="Tahoma" w:cs="Tahoma"/>
                <w:b/>
                <w14:shadow w14:blurRad="50800" w14:dist="38100" w14:dir="2700000" w14:sx="100000" w14:sy="100000" w14:kx="0" w14:ky="0" w14:algn="tl">
                  <w14:srgbClr w14:val="000000">
                    <w14:alpha w14:val="60000"/>
                  </w14:srgbClr>
                </w14:shadow>
              </w:rPr>
              <w:t xml:space="preserve">LS –     02  / 2023 </w:t>
            </w:r>
          </w:p>
        </w:tc>
      </w:tr>
      <w:tr w:rsidR="00A40888" w:rsidRPr="00A40888" w:rsidTr="008A5D8B">
        <w:tc>
          <w:tcPr>
            <w:tcW w:w="4068"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NAME OF THE PROJECT </w:t>
            </w:r>
          </w:p>
        </w:tc>
        <w:tc>
          <w:tcPr>
            <w:tcW w:w="4860" w:type="dxa"/>
            <w:shd w:val="clear" w:color="auto" w:fill="auto"/>
          </w:tcPr>
          <w:p w:rsidR="00A40888" w:rsidRPr="00A40888" w:rsidRDefault="00A40888" w:rsidP="008A5D8B">
            <w:pPr>
              <w:tabs>
                <w:tab w:val="num" w:pos="720"/>
              </w:tabs>
              <w:jc w:val="both"/>
              <w:rPr>
                <w:rFonts w:ascii="Tahoma" w:hAnsi="Tahoma" w:cs="Tahoma"/>
                <w:caps/>
                <w14:shadow w14:blurRad="50800" w14:dist="38100" w14:dir="2700000" w14:sx="100000" w14:sy="100000" w14:kx="0" w14:ky="0" w14:algn="tl">
                  <w14:srgbClr w14:val="000000">
                    <w14:alpha w14:val="60000"/>
                  </w14:srgbClr>
                </w14:shadow>
              </w:rPr>
            </w:pPr>
            <w:r w:rsidRPr="00A40888">
              <w:rPr>
                <w:rFonts w:ascii="Tahoma" w:hAnsi="Tahoma" w:cs="Tahoma"/>
                <w:caps/>
                <w14:shadow w14:blurRad="50800" w14:dist="38100" w14:dir="2700000" w14:sx="100000" w14:sy="100000" w14:kx="0" w14:ky="0" w14:algn="tl">
                  <w14:srgbClr w14:val="000000">
                    <w14:alpha w14:val="60000"/>
                  </w14:srgbClr>
                </w14:shadow>
              </w:rPr>
              <w:t xml:space="preserve">E-TENDER FOR APPOINTMENT OF LAND VALUER FOR VALUATION OF LAND RATES IN THE PORT ESTATE OF KANDLA FROM VILLAGE: VEERA TO VILLAGE: JUNGI WHICH INCLUDES KANDLA, TUNA, KHARIROHAR AND BACHAU EXCLUDING SALT LANDS &amp; SIPC LAND FOR THE YEAR 2024 – 2028. </w:t>
            </w:r>
          </w:p>
          <w:p w:rsidR="00A40888" w:rsidRPr="00A40888" w:rsidRDefault="00A40888" w:rsidP="008A5D8B">
            <w:pPr>
              <w:jc w:val="center"/>
              <w:rPr>
                <w:rFonts w:ascii="Tahoma" w:hAnsi="Tahoma" w:cs="Tahoma"/>
                <w14:shadow w14:blurRad="50800" w14:dist="38100" w14:dir="2700000" w14:sx="100000" w14:sy="100000" w14:kx="0" w14:ky="0" w14:algn="tl">
                  <w14:srgbClr w14:val="000000">
                    <w14:alpha w14:val="60000"/>
                  </w14:srgbClr>
                </w14:shadow>
              </w:rPr>
            </w:pPr>
          </w:p>
        </w:tc>
      </w:tr>
      <w:tr w:rsidR="00A40888" w:rsidRPr="00A40888" w:rsidTr="008A5D8B">
        <w:tc>
          <w:tcPr>
            <w:tcW w:w="4068"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NAME OF WORK </w:t>
            </w:r>
          </w:p>
        </w:tc>
        <w:tc>
          <w:tcPr>
            <w:tcW w:w="4860" w:type="dxa"/>
            <w:shd w:val="clear" w:color="auto" w:fill="auto"/>
          </w:tcPr>
          <w:p w:rsidR="00A40888" w:rsidRPr="00A40888" w:rsidRDefault="00A40888" w:rsidP="008A5D8B">
            <w:pPr>
              <w:tabs>
                <w:tab w:val="num" w:pos="720"/>
              </w:tabs>
              <w:jc w:val="both"/>
              <w:rPr>
                <w:rFonts w:ascii="Tahoma" w:hAnsi="Tahoma" w:cs="Tahoma"/>
                <w:caps/>
                <w14:shadow w14:blurRad="50800" w14:dist="38100" w14:dir="2700000" w14:sx="100000" w14:sy="100000" w14:kx="0" w14:ky="0" w14:algn="tl">
                  <w14:srgbClr w14:val="000000">
                    <w14:alpha w14:val="60000"/>
                  </w14:srgbClr>
                </w14:shadow>
              </w:rPr>
            </w:pPr>
            <w:r w:rsidRPr="00A40888">
              <w:rPr>
                <w:rFonts w:ascii="Tahoma" w:hAnsi="Tahoma" w:cs="Tahoma"/>
                <w:caps/>
                <w14:shadow w14:blurRad="50800" w14:dist="38100" w14:dir="2700000" w14:sx="100000" w14:sy="100000" w14:kx="0" w14:ky="0" w14:algn="tl">
                  <w14:srgbClr w14:val="000000">
                    <w14:alpha w14:val="60000"/>
                  </w14:srgbClr>
                </w14:shadow>
              </w:rPr>
              <w:t xml:space="preserve">E-TENDER FOR APPOINTMENT OF LAND VALUER FOR VALUATION OF LAND RATES IN THE PORT ESTATE OF KANDLA FROM VILLAGE: VEERA TO VILLAGE: JUNGI WHICH INCLUDES KANDLA, TUNA, KHARIROHAR AND BACHAU EXCLUDING SALT LANDS &amp; SIPC LAND FOR THE YEAR 2024-2028. </w:t>
            </w:r>
          </w:p>
          <w:p w:rsidR="00A40888" w:rsidRPr="00A40888" w:rsidRDefault="00A40888" w:rsidP="008A5D8B">
            <w:pPr>
              <w:tabs>
                <w:tab w:val="num" w:pos="720"/>
              </w:tabs>
              <w:jc w:val="both"/>
              <w:rPr>
                <w:rFonts w:ascii="Tahoma" w:hAnsi="Tahoma" w:cs="Tahoma"/>
                <w:caps/>
                <w14:shadow w14:blurRad="50800" w14:dist="38100" w14:dir="2700000" w14:sx="100000" w14:sy="100000" w14:kx="0" w14:ky="0" w14:algn="tl">
                  <w14:srgbClr w14:val="000000">
                    <w14:alpha w14:val="60000"/>
                  </w14:srgbClr>
                </w14:shadow>
              </w:rPr>
            </w:pPr>
          </w:p>
        </w:tc>
      </w:tr>
      <w:tr w:rsidR="00A40888" w:rsidRPr="00A40888" w:rsidTr="008A5D8B">
        <w:tc>
          <w:tcPr>
            <w:tcW w:w="4068"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ESTIMATED CONTRACT VALUE </w:t>
            </w:r>
          </w:p>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(INR) </w:t>
            </w:r>
          </w:p>
        </w:tc>
        <w:tc>
          <w:tcPr>
            <w:tcW w:w="4860" w:type="dxa"/>
            <w:shd w:val="clear" w:color="auto" w:fill="auto"/>
          </w:tcPr>
          <w:p w:rsidR="00A40888" w:rsidRPr="00A40888" w:rsidRDefault="00A40888" w:rsidP="008A5D8B">
            <w:pPr>
              <w:tabs>
                <w:tab w:val="num" w:pos="720"/>
              </w:tabs>
              <w:jc w:val="center"/>
              <w:rPr>
                <w:rFonts w:ascii="Tahoma" w:hAnsi="Tahoma" w:cs="Tahoma"/>
                <w:b/>
                <w:caps/>
                <w14:shadow w14:blurRad="50800" w14:dist="38100" w14:dir="2700000" w14:sx="100000" w14:sy="100000" w14:kx="0" w14:ky="0" w14:algn="tl">
                  <w14:srgbClr w14:val="000000">
                    <w14:alpha w14:val="60000"/>
                  </w14:srgbClr>
                </w14:shadow>
              </w:rPr>
            </w:pPr>
            <w:r w:rsidRPr="00A40888">
              <w:rPr>
                <w:rFonts w:ascii="Tahoma" w:hAnsi="Tahoma" w:cs="Tahoma"/>
                <w:b/>
                <w:caps/>
                <w14:shadow w14:blurRad="50800" w14:dist="38100" w14:dir="2700000" w14:sx="100000" w14:sy="100000" w14:kx="0" w14:ky="0" w14:algn="tl">
                  <w14:srgbClr w14:val="000000">
                    <w14:alpha w14:val="60000"/>
                  </w14:srgbClr>
                </w14:shadow>
              </w:rPr>
              <w:t>RS.10,00000=00</w:t>
            </w:r>
          </w:p>
        </w:tc>
      </w:tr>
      <w:tr w:rsidR="00A40888" w:rsidRPr="00A40888" w:rsidTr="008A5D8B">
        <w:tc>
          <w:tcPr>
            <w:tcW w:w="4068"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PERIOD OF COMPLETION </w:t>
            </w:r>
          </w:p>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(IN MONTHS) </w:t>
            </w:r>
          </w:p>
        </w:tc>
        <w:tc>
          <w:tcPr>
            <w:tcW w:w="4860" w:type="dxa"/>
            <w:shd w:val="clear" w:color="auto" w:fill="auto"/>
          </w:tcPr>
          <w:p w:rsidR="00A40888" w:rsidRPr="00A40888" w:rsidRDefault="00A40888" w:rsidP="008A5D8B">
            <w:pPr>
              <w:tabs>
                <w:tab w:val="num" w:pos="720"/>
              </w:tabs>
              <w:jc w:val="center"/>
              <w:rPr>
                <w:rFonts w:ascii="Tahoma" w:hAnsi="Tahoma" w:cs="Tahoma"/>
                <w:b/>
                <w:caps/>
                <w14:shadow w14:blurRad="50800" w14:dist="38100" w14:dir="2700000" w14:sx="100000" w14:sy="100000" w14:kx="0" w14:ky="0" w14:algn="tl">
                  <w14:srgbClr w14:val="000000">
                    <w14:alpha w14:val="60000"/>
                  </w14:srgbClr>
                </w14:shadow>
              </w:rPr>
            </w:pPr>
            <w:r w:rsidRPr="00A40888">
              <w:rPr>
                <w:rFonts w:ascii="Tahoma" w:hAnsi="Tahoma" w:cs="Tahoma"/>
                <w:b/>
                <w:caps/>
                <w14:shadow w14:blurRad="50800" w14:dist="38100" w14:dir="2700000" w14:sx="100000" w14:sy="100000" w14:kx="0" w14:ky="0" w14:algn="tl">
                  <w14:srgbClr w14:val="000000">
                    <w14:alpha w14:val="60000"/>
                  </w14:srgbClr>
                </w14:shadow>
              </w:rPr>
              <w:t xml:space="preserve">03 MONTHS </w:t>
            </w:r>
          </w:p>
        </w:tc>
      </w:tr>
      <w:tr w:rsidR="00A40888" w:rsidRPr="00A40888" w:rsidTr="008A5D8B">
        <w:tc>
          <w:tcPr>
            <w:tcW w:w="4068"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BIDDING TYPE </w:t>
            </w:r>
          </w:p>
        </w:tc>
        <w:tc>
          <w:tcPr>
            <w:tcW w:w="4860" w:type="dxa"/>
            <w:shd w:val="clear" w:color="auto" w:fill="auto"/>
          </w:tcPr>
          <w:p w:rsidR="00A40888" w:rsidRPr="00A40888" w:rsidRDefault="00A40888" w:rsidP="008A5D8B">
            <w:pPr>
              <w:tabs>
                <w:tab w:val="num" w:pos="720"/>
              </w:tabs>
              <w:jc w:val="center"/>
              <w:rPr>
                <w:rFonts w:ascii="Tahoma" w:hAnsi="Tahoma" w:cs="Tahoma"/>
                <w:caps/>
                <w14:shadow w14:blurRad="50800" w14:dist="38100" w14:dir="2700000" w14:sx="100000" w14:sy="100000" w14:kx="0" w14:ky="0" w14:algn="tl">
                  <w14:srgbClr w14:val="000000">
                    <w14:alpha w14:val="60000"/>
                  </w14:srgbClr>
                </w14:shadow>
              </w:rPr>
            </w:pPr>
            <w:r w:rsidRPr="00A40888">
              <w:rPr>
                <w:rFonts w:ascii="Tahoma" w:hAnsi="Tahoma" w:cs="Tahoma"/>
                <w:caps/>
                <w14:shadow w14:blurRad="50800" w14:dist="38100" w14:dir="2700000" w14:sx="100000" w14:sy="100000" w14:kx="0" w14:ky="0" w14:algn="tl">
                  <w14:srgbClr w14:val="000000">
                    <w14:alpha w14:val="60000"/>
                  </w14:srgbClr>
                </w14:shadow>
              </w:rPr>
              <w:t xml:space="preserve">OPEN </w:t>
            </w:r>
          </w:p>
        </w:tc>
      </w:tr>
      <w:tr w:rsidR="00A40888" w:rsidRPr="00A40888" w:rsidTr="008A5D8B">
        <w:tc>
          <w:tcPr>
            <w:tcW w:w="4068"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BID CALL (NOS.) </w:t>
            </w:r>
          </w:p>
        </w:tc>
        <w:tc>
          <w:tcPr>
            <w:tcW w:w="4860" w:type="dxa"/>
            <w:shd w:val="clear" w:color="auto" w:fill="auto"/>
          </w:tcPr>
          <w:p w:rsidR="00A40888" w:rsidRPr="00A40888" w:rsidRDefault="00A40888" w:rsidP="008A5D8B">
            <w:pPr>
              <w:tabs>
                <w:tab w:val="num" w:pos="720"/>
              </w:tabs>
              <w:jc w:val="center"/>
              <w:rPr>
                <w:rFonts w:ascii="Tahoma" w:hAnsi="Tahoma" w:cs="Tahoma"/>
                <w:caps/>
                <w14:shadow w14:blurRad="50800" w14:dist="38100" w14:dir="2700000" w14:sx="100000" w14:sy="100000" w14:kx="0" w14:ky="0" w14:algn="tl">
                  <w14:srgbClr w14:val="000000">
                    <w14:alpha w14:val="60000"/>
                  </w14:srgbClr>
                </w14:shadow>
              </w:rPr>
            </w:pPr>
            <w:r w:rsidRPr="00A40888">
              <w:rPr>
                <w:rFonts w:ascii="Tahoma" w:hAnsi="Tahoma" w:cs="Tahoma"/>
                <w:caps/>
                <w14:shadow w14:blurRad="50800" w14:dist="38100" w14:dir="2700000" w14:sx="100000" w14:sy="100000" w14:kx="0" w14:ky="0" w14:algn="tl">
                  <w14:srgbClr w14:val="000000">
                    <w14:alpha w14:val="60000"/>
                  </w14:srgbClr>
                </w14:shadow>
              </w:rPr>
              <w:t xml:space="preserve">ONE </w:t>
            </w:r>
          </w:p>
        </w:tc>
      </w:tr>
      <w:tr w:rsidR="00A40888" w:rsidRPr="00A40888" w:rsidTr="008A5D8B">
        <w:tc>
          <w:tcPr>
            <w:tcW w:w="4068"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TENDER CURRENCY TYPE </w:t>
            </w:r>
          </w:p>
        </w:tc>
        <w:tc>
          <w:tcPr>
            <w:tcW w:w="4860" w:type="dxa"/>
            <w:shd w:val="clear" w:color="auto" w:fill="auto"/>
          </w:tcPr>
          <w:p w:rsidR="00A40888" w:rsidRPr="00A40888" w:rsidRDefault="00A40888" w:rsidP="008A5D8B">
            <w:pPr>
              <w:tabs>
                <w:tab w:val="num" w:pos="720"/>
              </w:tabs>
              <w:jc w:val="center"/>
              <w:rPr>
                <w:rFonts w:ascii="Tahoma" w:hAnsi="Tahoma" w:cs="Tahoma"/>
                <w:caps/>
                <w14:shadow w14:blurRad="50800" w14:dist="38100" w14:dir="2700000" w14:sx="100000" w14:sy="100000" w14:kx="0" w14:ky="0" w14:algn="tl">
                  <w14:srgbClr w14:val="000000">
                    <w14:alpha w14:val="60000"/>
                  </w14:srgbClr>
                </w14:shadow>
              </w:rPr>
            </w:pPr>
            <w:r w:rsidRPr="00A40888">
              <w:rPr>
                <w:rFonts w:ascii="Tahoma" w:hAnsi="Tahoma" w:cs="Tahoma"/>
                <w:caps/>
                <w14:shadow w14:blurRad="50800" w14:dist="38100" w14:dir="2700000" w14:sx="100000" w14:sy="100000" w14:kx="0" w14:ky="0" w14:algn="tl">
                  <w14:srgbClr w14:val="000000">
                    <w14:alpha w14:val="60000"/>
                  </w14:srgbClr>
                </w14:shadow>
              </w:rPr>
              <w:t xml:space="preserve">SINGLE </w:t>
            </w:r>
          </w:p>
        </w:tc>
      </w:tr>
      <w:tr w:rsidR="00A40888" w:rsidRPr="00A40888" w:rsidTr="008A5D8B">
        <w:tc>
          <w:tcPr>
            <w:tcW w:w="4068"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TENDER CURRENCY SETTINGS </w:t>
            </w:r>
          </w:p>
        </w:tc>
        <w:tc>
          <w:tcPr>
            <w:tcW w:w="4860" w:type="dxa"/>
            <w:shd w:val="clear" w:color="auto" w:fill="auto"/>
          </w:tcPr>
          <w:p w:rsidR="00A40888" w:rsidRPr="00A40888" w:rsidRDefault="00A40888" w:rsidP="008A5D8B">
            <w:pPr>
              <w:tabs>
                <w:tab w:val="num" w:pos="720"/>
              </w:tabs>
              <w:jc w:val="center"/>
              <w:rPr>
                <w:rFonts w:ascii="Tahoma" w:hAnsi="Tahoma" w:cs="Tahoma"/>
                <w:caps/>
                <w14:shadow w14:blurRad="50800" w14:dist="38100" w14:dir="2700000" w14:sx="100000" w14:sy="100000" w14:kx="0" w14:ky="0" w14:algn="tl">
                  <w14:srgbClr w14:val="000000">
                    <w14:alpha w14:val="60000"/>
                  </w14:srgbClr>
                </w14:shadow>
              </w:rPr>
            </w:pPr>
            <w:r w:rsidRPr="00A40888">
              <w:rPr>
                <w:rFonts w:ascii="Tahoma" w:hAnsi="Tahoma" w:cs="Tahoma"/>
                <w:caps/>
                <w14:shadow w14:blurRad="50800" w14:dist="38100" w14:dir="2700000" w14:sx="100000" w14:sy="100000" w14:kx="0" w14:ky="0" w14:algn="tl">
                  <w14:srgbClr w14:val="000000">
                    <w14:alpha w14:val="60000"/>
                  </w14:srgbClr>
                </w14:shadow>
              </w:rPr>
              <w:t xml:space="preserve">INDIAN RUPEE (INR) </w:t>
            </w:r>
          </w:p>
        </w:tc>
      </w:tr>
      <w:tr w:rsidR="00A40888" w:rsidRPr="00A40888" w:rsidTr="008A5D8B">
        <w:tc>
          <w:tcPr>
            <w:tcW w:w="4068" w:type="dxa"/>
            <w:vMerge w:val="restart"/>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QUALIFYING CRITERIA </w:t>
            </w:r>
          </w:p>
        </w:tc>
        <w:tc>
          <w:tcPr>
            <w:tcW w:w="4860" w:type="dxa"/>
            <w:shd w:val="clear" w:color="auto" w:fill="auto"/>
          </w:tcPr>
          <w:p w:rsidR="00A40888" w:rsidRPr="00A40888" w:rsidRDefault="00A40888" w:rsidP="008A5D8B">
            <w:pPr>
              <w:ind w:left="252" w:hanging="252"/>
              <w:jc w:val="both"/>
              <w:rPr>
                <w:rFonts w:ascii="Tahoma" w:hAnsi="Tahoma" w:cs="Tahoma"/>
                <w:caps/>
                <w14:shadow w14:blurRad="50800" w14:dist="38100" w14:dir="2700000" w14:sx="100000" w14:sy="100000" w14:kx="0" w14:ky="0" w14:algn="tl">
                  <w14:srgbClr w14:val="000000">
                    <w14:alpha w14:val="60000"/>
                  </w14:srgbClr>
                </w14:shadow>
              </w:rPr>
            </w:pPr>
            <w:r w:rsidRPr="00A40888">
              <w:rPr>
                <w:rFonts w:ascii="Tahoma" w:hAnsi="Tahoma" w:cs="Tahoma"/>
                <w:caps/>
                <w14:shadow w14:blurRad="50800" w14:dist="38100" w14:dir="2700000" w14:sx="100000" w14:sy="100000" w14:kx="0" w14:ky="0" w14:algn="tl">
                  <w14:srgbClr w14:val="000000">
                    <w14:alpha w14:val="60000"/>
                  </w14:srgbClr>
                </w14:shadow>
              </w:rPr>
              <w:t xml:space="preserve">1. Average annual financial turnover during the last three years ending 31st March of the previous financial years, should be at least </w:t>
            </w:r>
            <w:r w:rsidRPr="00A40888">
              <w:rPr>
                <w:rFonts w:ascii="Tahoma" w:hAnsi="Tahoma" w:cs="Tahoma"/>
                <w:b/>
                <w:caps/>
                <w:u w:val="single"/>
                <w14:shadow w14:blurRad="50800" w14:dist="38100" w14:dir="2700000" w14:sx="100000" w14:sy="100000" w14:kx="0" w14:ky="0" w14:algn="tl">
                  <w14:srgbClr w14:val="000000">
                    <w14:alpha w14:val="60000"/>
                  </w14:srgbClr>
                </w14:shadow>
              </w:rPr>
              <w:t xml:space="preserve">Rs.3.00 LAKHS. </w:t>
            </w:r>
          </w:p>
          <w:p w:rsidR="00A40888" w:rsidRPr="00A40888" w:rsidRDefault="00A40888" w:rsidP="008A5D8B">
            <w:pPr>
              <w:tabs>
                <w:tab w:val="num" w:pos="720"/>
              </w:tabs>
              <w:ind w:left="252" w:hanging="252"/>
              <w:jc w:val="both"/>
              <w:rPr>
                <w:rFonts w:ascii="Tahoma" w:hAnsi="Tahoma" w:cs="Tahoma"/>
                <w:caps/>
                <w14:shadow w14:blurRad="50800" w14:dist="38100" w14:dir="2700000" w14:sx="100000" w14:sy="100000" w14:kx="0" w14:ky="0" w14:algn="tl">
                  <w14:srgbClr w14:val="000000">
                    <w14:alpha w14:val="60000"/>
                  </w14:srgbClr>
                </w14:shadow>
              </w:rPr>
            </w:pPr>
          </w:p>
        </w:tc>
      </w:tr>
      <w:tr w:rsidR="00A40888" w:rsidRPr="00A40888" w:rsidTr="008A5D8B">
        <w:tc>
          <w:tcPr>
            <w:tcW w:w="4068" w:type="dxa"/>
            <w:vMerge/>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p>
        </w:tc>
        <w:tc>
          <w:tcPr>
            <w:tcW w:w="4860" w:type="dxa"/>
            <w:shd w:val="clear" w:color="auto" w:fill="auto"/>
          </w:tcPr>
          <w:p w:rsidR="00A40888" w:rsidRPr="00A40888" w:rsidRDefault="00A40888" w:rsidP="008A5D8B">
            <w:pPr>
              <w:ind w:left="252" w:hanging="252"/>
              <w:jc w:val="both"/>
              <w:rPr>
                <w:rFonts w:ascii="Tahoma" w:hAnsi="Tahoma" w:cs="Tahoma"/>
                <w:caps/>
                <w14:shadow w14:blurRad="50800" w14:dist="38100" w14:dir="2700000" w14:sx="100000" w14:sy="100000" w14:kx="0" w14:ky="0" w14:algn="tl">
                  <w14:srgbClr w14:val="000000">
                    <w14:alpha w14:val="60000"/>
                  </w14:srgbClr>
                </w14:shadow>
              </w:rPr>
            </w:pPr>
            <w:r w:rsidRPr="00A40888">
              <w:rPr>
                <w:rFonts w:ascii="Tahoma" w:hAnsi="Tahoma" w:cs="Tahoma"/>
                <w:caps/>
                <w14:shadow w14:blurRad="50800" w14:dist="38100" w14:dir="2700000" w14:sx="100000" w14:sy="100000" w14:kx="0" w14:ky="0" w14:algn="tl">
                  <w14:srgbClr w14:val="000000">
                    <w14:alpha w14:val="60000"/>
                  </w14:srgbClr>
                </w14:shadow>
              </w:rPr>
              <w:t xml:space="preserve">2. Experience of having successfully completed similar works during last 7 years ending last day of month previous to the one in which </w:t>
            </w:r>
            <w:r w:rsidRPr="00A40888">
              <w:rPr>
                <w:rFonts w:ascii="Tahoma" w:hAnsi="Tahoma" w:cs="Tahoma"/>
                <w:caps/>
                <w14:shadow w14:blurRad="50800" w14:dist="38100" w14:dir="2700000" w14:sx="100000" w14:sy="100000" w14:kx="0" w14:ky="0" w14:algn="tl">
                  <w14:srgbClr w14:val="000000">
                    <w14:alpha w14:val="60000"/>
                  </w14:srgbClr>
                </w14:shadow>
              </w:rPr>
              <w:lastRenderedPageBreak/>
              <w:t xml:space="preserve">applications are invited should be either of the </w:t>
            </w:r>
            <w:proofErr w:type="gramStart"/>
            <w:r w:rsidRPr="00A40888">
              <w:rPr>
                <w:rFonts w:ascii="Tahoma" w:hAnsi="Tahoma" w:cs="Tahoma"/>
                <w:caps/>
                <w14:shadow w14:blurRad="50800" w14:dist="38100" w14:dir="2700000" w14:sx="100000" w14:sy="100000" w14:kx="0" w14:ky="0" w14:algn="tl">
                  <w14:srgbClr w14:val="000000">
                    <w14:alpha w14:val="60000"/>
                  </w14:srgbClr>
                </w14:shadow>
              </w:rPr>
              <w:t>following :</w:t>
            </w:r>
            <w:proofErr w:type="gramEnd"/>
          </w:p>
          <w:p w:rsidR="00A40888" w:rsidRPr="00A40888" w:rsidRDefault="00A40888" w:rsidP="008A5D8B">
            <w:pPr>
              <w:ind w:left="252" w:hanging="252"/>
              <w:jc w:val="both"/>
              <w:rPr>
                <w:rFonts w:ascii="Tahoma" w:hAnsi="Tahoma" w:cs="Tahoma"/>
                <w:caps/>
                <w14:shadow w14:blurRad="50800" w14:dist="38100" w14:dir="2700000" w14:sx="100000" w14:sy="100000" w14:kx="0" w14:ky="0" w14:algn="tl">
                  <w14:srgbClr w14:val="000000">
                    <w14:alpha w14:val="60000"/>
                  </w14:srgbClr>
                </w14:shadow>
              </w:rPr>
            </w:pPr>
          </w:p>
          <w:p w:rsidR="00A40888" w:rsidRPr="00A40888" w:rsidRDefault="00A40888" w:rsidP="008A5D8B">
            <w:pPr>
              <w:ind w:left="252" w:hanging="252"/>
              <w:jc w:val="both"/>
              <w:rPr>
                <w:rFonts w:ascii="Tahoma" w:hAnsi="Tahoma" w:cs="Tahoma"/>
                <w:caps/>
                <w14:shadow w14:blurRad="50800" w14:dist="38100" w14:dir="2700000" w14:sx="100000" w14:sy="100000" w14:kx="0" w14:ky="0" w14:algn="tl">
                  <w14:srgbClr w14:val="000000">
                    <w14:alpha w14:val="60000"/>
                  </w14:srgbClr>
                </w14:shadow>
              </w:rPr>
            </w:pPr>
            <w:r w:rsidRPr="00A40888">
              <w:rPr>
                <w:rFonts w:ascii="Tahoma" w:hAnsi="Tahoma" w:cs="Tahoma"/>
                <w:caps/>
                <w14:shadow w14:blurRad="50800" w14:dist="38100" w14:dir="2700000" w14:sx="100000" w14:sy="100000" w14:kx="0" w14:ky="0" w14:algn="tl">
                  <w14:srgbClr w14:val="000000">
                    <w14:alpha w14:val="60000"/>
                  </w14:srgbClr>
                </w14:shadow>
              </w:rPr>
              <w:t xml:space="preserve">i.Three similar completed works each costing not less than </w:t>
            </w:r>
            <w:r w:rsidRPr="00A40888">
              <w:rPr>
                <w:rFonts w:ascii="Tahoma" w:hAnsi="Tahoma" w:cs="Tahoma"/>
                <w:b/>
                <w:caps/>
                <w:u w:val="single"/>
                <w14:shadow w14:blurRad="50800" w14:dist="38100" w14:dir="2700000" w14:sx="100000" w14:sy="100000" w14:kx="0" w14:ky="0" w14:algn="tl">
                  <w14:srgbClr w14:val="000000">
                    <w14:alpha w14:val="60000"/>
                  </w14:srgbClr>
                </w14:shadow>
              </w:rPr>
              <w:t>Rs.4.00 LAKHS.</w:t>
            </w:r>
            <w:r w:rsidRPr="00A40888">
              <w:rPr>
                <w:rFonts w:ascii="Tahoma" w:hAnsi="Tahoma" w:cs="Tahoma"/>
                <w:b/>
                <w:caps/>
                <w14:shadow w14:blurRad="50800" w14:dist="38100" w14:dir="2700000" w14:sx="100000" w14:sy="100000" w14:kx="0" w14:ky="0" w14:algn="tl">
                  <w14:srgbClr w14:val="000000">
                    <w14:alpha w14:val="60000"/>
                  </w14:srgbClr>
                </w14:shadow>
              </w:rPr>
              <w:t xml:space="preserve"> </w:t>
            </w:r>
          </w:p>
          <w:p w:rsidR="00A40888" w:rsidRPr="00A40888" w:rsidRDefault="00A40888" w:rsidP="008A5D8B">
            <w:pPr>
              <w:ind w:left="252" w:hanging="252"/>
              <w:jc w:val="both"/>
              <w:rPr>
                <w:rFonts w:ascii="Tahoma" w:hAnsi="Tahoma" w:cs="Tahoma"/>
                <w:caps/>
                <w14:shadow w14:blurRad="50800" w14:dist="38100" w14:dir="2700000" w14:sx="100000" w14:sy="100000" w14:kx="0" w14:ky="0" w14:algn="tl">
                  <w14:srgbClr w14:val="000000">
                    <w14:alpha w14:val="60000"/>
                  </w14:srgbClr>
                </w14:shadow>
              </w:rPr>
            </w:pPr>
            <w:r w:rsidRPr="00A40888">
              <w:rPr>
                <w:rFonts w:ascii="Tahoma" w:hAnsi="Tahoma" w:cs="Tahoma"/>
                <w:caps/>
                <w14:shadow w14:blurRad="50800" w14:dist="38100" w14:dir="2700000" w14:sx="100000" w14:sy="100000" w14:kx="0" w14:ky="0" w14:algn="tl">
                  <w14:srgbClr w14:val="000000">
                    <w14:alpha w14:val="60000"/>
                  </w14:srgbClr>
                </w14:shadow>
              </w:rPr>
              <w:t xml:space="preserve">ii.Two similar completed works each costing not less than </w:t>
            </w:r>
            <w:r w:rsidRPr="00A40888">
              <w:rPr>
                <w:rFonts w:ascii="Tahoma" w:hAnsi="Tahoma" w:cs="Tahoma"/>
                <w:b/>
                <w:caps/>
                <w:u w:val="single"/>
                <w14:shadow w14:blurRad="50800" w14:dist="38100" w14:dir="2700000" w14:sx="100000" w14:sy="100000" w14:kx="0" w14:ky="0" w14:algn="tl">
                  <w14:srgbClr w14:val="000000">
                    <w14:alpha w14:val="60000"/>
                  </w14:srgbClr>
                </w14:shadow>
              </w:rPr>
              <w:t xml:space="preserve">Rs.5.00 LAKHS. </w:t>
            </w:r>
          </w:p>
          <w:p w:rsidR="00A40888" w:rsidRPr="00A40888" w:rsidRDefault="00A40888" w:rsidP="008A5D8B">
            <w:pPr>
              <w:ind w:left="252" w:hanging="252"/>
              <w:jc w:val="both"/>
              <w:rPr>
                <w:rFonts w:ascii="Tahoma" w:hAnsi="Tahoma" w:cs="Tahoma"/>
                <w:caps/>
                <w:u w:val="single"/>
                <w14:shadow w14:blurRad="50800" w14:dist="38100" w14:dir="2700000" w14:sx="100000" w14:sy="100000" w14:kx="0" w14:ky="0" w14:algn="tl">
                  <w14:srgbClr w14:val="000000">
                    <w14:alpha w14:val="60000"/>
                  </w14:srgbClr>
                </w14:shadow>
              </w:rPr>
            </w:pPr>
            <w:r w:rsidRPr="00A40888">
              <w:rPr>
                <w:rFonts w:ascii="Tahoma" w:hAnsi="Tahoma" w:cs="Tahoma"/>
                <w:caps/>
                <w14:shadow w14:blurRad="50800" w14:dist="38100" w14:dir="2700000" w14:sx="100000" w14:sy="100000" w14:kx="0" w14:ky="0" w14:algn="tl">
                  <w14:srgbClr w14:val="000000">
                    <w14:alpha w14:val="60000"/>
                  </w14:srgbClr>
                </w14:shadow>
              </w:rPr>
              <w:t xml:space="preserve">iii. One similar completed work costing not     less than </w:t>
            </w:r>
            <w:r w:rsidRPr="00A40888">
              <w:rPr>
                <w:rFonts w:ascii="Tahoma" w:hAnsi="Tahoma" w:cs="Tahoma"/>
                <w:b/>
                <w:caps/>
                <w:u w:val="single"/>
                <w14:shadow w14:blurRad="50800" w14:dist="38100" w14:dir="2700000" w14:sx="100000" w14:sy="100000" w14:kx="0" w14:ky="0" w14:algn="tl">
                  <w14:srgbClr w14:val="000000">
                    <w14:alpha w14:val="60000"/>
                  </w14:srgbClr>
                </w14:shadow>
              </w:rPr>
              <w:t>Rs.8.00 LAKHS</w:t>
            </w:r>
            <w:r w:rsidRPr="00A40888">
              <w:rPr>
                <w:rFonts w:ascii="Tahoma" w:hAnsi="Tahoma" w:cs="Tahoma"/>
                <w:caps/>
                <w:u w:val="single"/>
                <w14:shadow w14:blurRad="50800" w14:dist="38100" w14:dir="2700000" w14:sx="100000" w14:sy="100000" w14:kx="0" w14:ky="0" w14:algn="tl">
                  <w14:srgbClr w14:val="000000">
                    <w14:alpha w14:val="60000"/>
                  </w14:srgbClr>
                </w14:shadow>
              </w:rPr>
              <w:t>.</w:t>
            </w:r>
          </w:p>
          <w:p w:rsidR="00A40888" w:rsidRPr="00A40888" w:rsidRDefault="00A40888" w:rsidP="008A5D8B">
            <w:pPr>
              <w:tabs>
                <w:tab w:val="center" w:pos="4153"/>
                <w:tab w:val="right" w:pos="8306"/>
              </w:tabs>
              <w:ind w:left="252" w:hanging="252"/>
              <w:jc w:val="both"/>
              <w:rPr>
                <w:rFonts w:ascii="Tahoma" w:hAnsi="Tahoma" w:cs="Tahoma"/>
                <w:caps/>
                <w14:shadow w14:blurRad="50800" w14:dist="38100" w14:dir="2700000" w14:sx="100000" w14:sy="100000" w14:kx="0" w14:ky="0" w14:algn="tl">
                  <w14:srgbClr w14:val="000000">
                    <w14:alpha w14:val="60000"/>
                  </w14:srgbClr>
                </w14:shadow>
              </w:rPr>
            </w:pPr>
          </w:p>
        </w:tc>
      </w:tr>
    </w:tbl>
    <w:p w:rsidR="00A40888" w:rsidRPr="00A40888" w:rsidRDefault="00A40888" w:rsidP="00A40888">
      <w:pPr>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400"/>
      </w:tblGrid>
      <w:tr w:rsidR="00A40888" w:rsidRPr="00A40888" w:rsidTr="008A5D8B">
        <w:tc>
          <w:tcPr>
            <w:tcW w:w="3528" w:type="dxa"/>
            <w:shd w:val="clear" w:color="auto" w:fill="auto"/>
          </w:tcPr>
          <w:p w:rsidR="00A40888" w:rsidRPr="00A40888" w:rsidRDefault="00A40888" w:rsidP="008A5D8B">
            <w:pPr>
              <w:jc w:val="both"/>
              <w:rPr>
                <w:rFonts w:ascii="Tahoma" w:hAnsi="Tahoma" w:cs="Tahoma"/>
                <w:sz w:val="24"/>
                <w:szCs w:val="24"/>
                <w14:shadow w14:blurRad="50800" w14:dist="38100" w14:dir="2700000" w14:sx="100000" w14:sy="100000" w14:kx="0" w14:ky="0" w14:algn="tl">
                  <w14:srgbClr w14:val="000000">
                    <w14:alpha w14:val="60000"/>
                  </w14:srgbClr>
                </w14:shadow>
              </w:rPr>
            </w:pPr>
          </w:p>
        </w:tc>
        <w:tc>
          <w:tcPr>
            <w:tcW w:w="5400" w:type="dxa"/>
            <w:shd w:val="clear" w:color="auto" w:fill="auto"/>
          </w:tcPr>
          <w:p w:rsidR="00A40888" w:rsidRPr="00A40888" w:rsidRDefault="00A40888" w:rsidP="008A5D8B">
            <w:pPr>
              <w:spacing w:after="200"/>
              <w:ind w:left="252" w:hanging="252"/>
              <w:jc w:val="both"/>
              <w:rPr>
                <w:rFonts w:ascii="Tahoma" w:hAnsi="Tahoma" w:cs="Tahoma"/>
                <w:caps/>
                <w14:shadow w14:blurRad="50800" w14:dist="38100" w14:dir="2700000" w14:sx="100000" w14:sy="100000" w14:kx="0" w14:ky="0" w14:algn="tl">
                  <w14:srgbClr w14:val="000000">
                    <w14:alpha w14:val="60000"/>
                  </w14:srgbClr>
                </w14:shadow>
              </w:rPr>
            </w:pPr>
            <w:r w:rsidRPr="00A40888">
              <w:rPr>
                <w:rFonts w:ascii="Tahoma" w:hAnsi="Tahoma" w:cs="Tahoma"/>
                <w:caps/>
                <w14:shadow w14:blurRad="50800" w14:dist="38100" w14:dir="2700000" w14:sx="100000" w14:sy="100000" w14:kx="0" w14:ky="0" w14:algn="tl">
                  <w14:srgbClr w14:val="000000">
                    <w14:alpha w14:val="60000"/>
                  </w14:srgbClr>
                </w14:shadow>
              </w:rPr>
              <w:t xml:space="preserve">3. Similar works means, valuation of “Immovable properties”. </w:t>
            </w:r>
          </w:p>
        </w:tc>
      </w:tr>
      <w:tr w:rsidR="00A40888" w:rsidRPr="00A40888" w:rsidTr="008A5D8B">
        <w:tc>
          <w:tcPr>
            <w:tcW w:w="3528"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p>
        </w:tc>
        <w:tc>
          <w:tcPr>
            <w:tcW w:w="5400" w:type="dxa"/>
            <w:shd w:val="clear" w:color="auto" w:fill="auto"/>
          </w:tcPr>
          <w:p w:rsidR="00A40888" w:rsidRPr="00A40888" w:rsidRDefault="00A40888" w:rsidP="008A5D8B">
            <w:pPr>
              <w:tabs>
                <w:tab w:val="center" w:pos="4153"/>
                <w:tab w:val="right" w:pos="8306"/>
              </w:tabs>
              <w:spacing w:after="200"/>
              <w:ind w:left="252" w:hanging="252"/>
              <w:jc w:val="both"/>
              <w:rPr>
                <w:rFonts w:ascii="Tahoma" w:hAnsi="Tahoma" w:cs="Tahoma"/>
                <w:caps/>
                <w14:shadow w14:blurRad="50800" w14:dist="38100" w14:dir="2700000" w14:sx="100000" w14:sy="100000" w14:kx="0" w14:ky="0" w14:algn="tl">
                  <w14:srgbClr w14:val="000000">
                    <w14:alpha w14:val="60000"/>
                  </w14:srgbClr>
                </w14:shadow>
              </w:rPr>
            </w:pPr>
            <w:r w:rsidRPr="00A40888">
              <w:rPr>
                <w:rFonts w:ascii="Tahoma" w:hAnsi="Tahoma" w:cs="Tahoma"/>
                <w:caps/>
                <w14:shadow w14:blurRad="50800" w14:dist="38100" w14:dir="2700000" w14:sx="100000" w14:sy="100000" w14:kx="0" w14:ky="0" w14:algn="tl">
                  <w14:srgbClr w14:val="000000">
                    <w14:alpha w14:val="60000"/>
                  </w14:srgbClr>
                </w14:shadow>
              </w:rPr>
              <w:t xml:space="preserve">4. The tenderer should posses the Valuer Certificate of </w:t>
            </w:r>
            <w:r w:rsidRPr="00A40888">
              <w:rPr>
                <w:rFonts w:ascii="Tahoma" w:hAnsi="Tahoma" w:cs="Tahoma"/>
                <w:b/>
                <w:caps/>
                <w14:shadow w14:blurRad="50800" w14:dist="38100" w14:dir="2700000" w14:sx="100000" w14:sy="100000" w14:kx="0" w14:ky="0" w14:algn="tl">
                  <w14:srgbClr w14:val="000000">
                    <w14:alpha w14:val="60000"/>
                  </w14:srgbClr>
                </w14:shadow>
              </w:rPr>
              <w:t xml:space="preserve">“Immovable properties” </w:t>
            </w:r>
            <w:r w:rsidRPr="00A40888">
              <w:rPr>
                <w:rFonts w:ascii="Tahoma" w:hAnsi="Tahoma" w:cs="Tahoma"/>
                <w:caps/>
                <w14:shadow w14:blurRad="50800" w14:dist="38100" w14:dir="2700000" w14:sx="100000" w14:sy="100000" w14:kx="0" w14:ky="0" w14:algn="tl">
                  <w14:srgbClr w14:val="000000">
                    <w14:alpha w14:val="60000"/>
                  </w14:srgbClr>
                </w14:shadow>
              </w:rPr>
              <w:t>issued by the Office of the Chief Commissioner of the Income Tax. The scanned copy of Valid Registration Letter issued by Office of Chief Commissioner of Income tax TO BE SCANNED &amp; SUBMITTED WITH E-tender and hard copy with EMD Cover.</w:t>
            </w:r>
          </w:p>
        </w:tc>
      </w:tr>
      <w:tr w:rsidR="00A40888" w:rsidRPr="00A40888" w:rsidTr="008A5D8B">
        <w:tc>
          <w:tcPr>
            <w:tcW w:w="3528"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JOINT VENTURE </w:t>
            </w:r>
          </w:p>
        </w:tc>
        <w:tc>
          <w:tcPr>
            <w:tcW w:w="5400" w:type="dxa"/>
            <w:shd w:val="clear" w:color="auto" w:fill="auto"/>
          </w:tcPr>
          <w:p w:rsidR="00A40888" w:rsidRPr="00A40888" w:rsidRDefault="00A40888" w:rsidP="008A5D8B">
            <w:pPr>
              <w:tabs>
                <w:tab w:val="center" w:pos="4153"/>
                <w:tab w:val="right" w:pos="8306"/>
              </w:tabs>
              <w:spacing w:after="200"/>
              <w:ind w:left="252" w:hanging="252"/>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NOT ALLOWED </w:t>
            </w:r>
          </w:p>
        </w:tc>
      </w:tr>
      <w:tr w:rsidR="00A40888" w:rsidRPr="00A40888" w:rsidTr="008A5D8B">
        <w:tc>
          <w:tcPr>
            <w:tcW w:w="3528"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REBATE </w:t>
            </w:r>
          </w:p>
        </w:tc>
        <w:tc>
          <w:tcPr>
            <w:tcW w:w="5400" w:type="dxa"/>
            <w:shd w:val="clear" w:color="auto" w:fill="auto"/>
          </w:tcPr>
          <w:p w:rsidR="00A40888" w:rsidRPr="00A40888" w:rsidRDefault="00A40888" w:rsidP="008A5D8B">
            <w:pPr>
              <w:tabs>
                <w:tab w:val="center" w:pos="4153"/>
                <w:tab w:val="right" w:pos="8306"/>
              </w:tabs>
              <w:spacing w:after="200"/>
              <w:ind w:left="252" w:hanging="252"/>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APPLICABLE </w:t>
            </w:r>
          </w:p>
        </w:tc>
      </w:tr>
      <w:tr w:rsidR="00A40888" w:rsidRPr="00A40888" w:rsidTr="008A5D8B">
        <w:tc>
          <w:tcPr>
            <w:tcW w:w="3528"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TENDER FEE </w:t>
            </w:r>
          </w:p>
        </w:tc>
        <w:tc>
          <w:tcPr>
            <w:tcW w:w="5400" w:type="dxa"/>
            <w:shd w:val="clear" w:color="auto" w:fill="auto"/>
          </w:tcPr>
          <w:p w:rsidR="00A40888" w:rsidRPr="00A40888" w:rsidRDefault="00A40888" w:rsidP="008A5D8B">
            <w:pPr>
              <w:tabs>
                <w:tab w:val="center" w:pos="4153"/>
                <w:tab w:val="right" w:pos="8306"/>
              </w:tabs>
              <w:spacing w:after="200"/>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caps/>
                <w14:shadow w14:blurRad="50800" w14:dist="38100" w14:dir="2700000" w14:sx="100000" w14:sy="100000" w14:kx="0" w14:ky="0" w14:algn="tl">
                  <w14:srgbClr w14:val="000000">
                    <w14:alpha w14:val="60000"/>
                  </w14:srgbClr>
                </w14:shadow>
              </w:rPr>
              <w:t>Rs.5900=00 (Rs. five THOUSAND NINE HUNDRED  ONLY) (I.E. RS.5000.00 + 18% GST) is to be submitted to D.P.a. in form of Demand Draft/ bankers’ cheque/ pay order in favour of “Deendayal Port AUTHORITY”, payable at Gandhidham.</w:t>
            </w:r>
          </w:p>
        </w:tc>
      </w:tr>
      <w:tr w:rsidR="00A40888" w:rsidRPr="00A40888" w:rsidTr="008A5D8B">
        <w:tc>
          <w:tcPr>
            <w:tcW w:w="3528" w:type="dxa"/>
            <w:shd w:val="clear" w:color="auto" w:fill="auto"/>
          </w:tcPr>
          <w:p w:rsidR="00A40888" w:rsidRPr="00A40888" w:rsidRDefault="00A40888" w:rsidP="008A5D8B">
            <w:pPr>
              <w:jc w:val="both"/>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t xml:space="preserve">BID SECURITY / E.M.D </w:t>
            </w:r>
          </w:p>
        </w:tc>
        <w:tc>
          <w:tcPr>
            <w:tcW w:w="5400" w:type="dxa"/>
            <w:shd w:val="clear" w:color="auto" w:fill="auto"/>
          </w:tcPr>
          <w:p w:rsidR="00A40888" w:rsidRPr="00A40888" w:rsidRDefault="00A40888" w:rsidP="008A5D8B">
            <w:pPr>
              <w:pStyle w:val="BodyText"/>
              <w:jc w:val="both"/>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E.M.D. AMOUNTING TO RS.10000.00 (RUPEES ten THOUSAND ONLY) is to be submitted to Deendayal Port AUTHORITY in form of Demand Draft/ bankers cheque/Pay Order in favour of “Deendayal Port AUTHORITY”, payable at GANDHIDHAM.</w:t>
            </w:r>
          </w:p>
          <w:p w:rsidR="00A40888" w:rsidRPr="00A40888" w:rsidRDefault="00A40888" w:rsidP="008A5D8B">
            <w:pPr>
              <w:tabs>
                <w:tab w:val="center" w:pos="4153"/>
                <w:tab w:val="right" w:pos="8306"/>
              </w:tabs>
              <w:spacing w:after="200"/>
              <w:jc w:val="both"/>
              <w:rPr>
                <w:rFonts w:ascii="Tahoma" w:hAnsi="Tahoma" w:cs="Tahoma"/>
                <w:caps/>
                <w14:shadow w14:blurRad="50800" w14:dist="38100" w14:dir="2700000" w14:sx="100000" w14:sy="100000" w14:kx="0" w14:ky="0" w14:algn="tl">
                  <w14:srgbClr w14:val="000000">
                    <w14:alpha w14:val="60000"/>
                  </w14:srgbClr>
                </w14:shadow>
              </w:rPr>
            </w:pPr>
          </w:p>
        </w:tc>
      </w:tr>
      <w:tr w:rsidR="00A40888" w:rsidRPr="00A40888" w:rsidTr="008A5D8B">
        <w:tc>
          <w:tcPr>
            <w:tcW w:w="3528" w:type="dxa"/>
            <w:shd w:val="clear" w:color="auto" w:fill="auto"/>
          </w:tcPr>
          <w:p w:rsidR="00A40888" w:rsidRPr="00A40888" w:rsidRDefault="00A40888" w:rsidP="008A5D8B">
            <w:pPr>
              <w:pStyle w:val="BodyText"/>
              <w:ind w:right="162"/>
              <w:jc w:val="both"/>
              <w:rPr>
                <w:rFonts w:ascii="Tahoma" w:hAnsi="Tahoma" w:cs="Tahoma"/>
                <w:sz w:val="22"/>
                <w:szCs w:val="22"/>
                <w14:shadow w14:blurRad="50800" w14:dist="38100" w14:dir="2700000" w14:sx="100000" w14:sy="100000" w14:kx="0" w14:ky="0" w14:algn="tl">
                  <w14:srgbClr w14:val="000000">
                    <w14:alpha w14:val="60000"/>
                  </w14:srgbClr>
                </w14:shadow>
              </w:rPr>
            </w:pPr>
            <w:r w:rsidRPr="00A40888">
              <w:rPr>
                <w:rFonts w:ascii="Tahoma" w:hAnsi="Tahoma" w:cs="Tahoma"/>
                <w:sz w:val="22"/>
                <w:szCs w:val="22"/>
                <w14:shadow w14:blurRad="50800" w14:dist="38100" w14:dir="2700000" w14:sx="100000" w14:sy="100000" w14:kx="0" w14:ky="0" w14:algn="tl">
                  <w14:srgbClr w14:val="000000">
                    <w14:alpha w14:val="60000"/>
                  </w14:srgbClr>
                </w14:shadow>
              </w:rPr>
              <w:t xml:space="preserve">DOWNLOADING OF TENDER DOCUMENTS </w:t>
            </w:r>
          </w:p>
          <w:p w:rsidR="00A40888" w:rsidRPr="00A40888" w:rsidRDefault="00A40888" w:rsidP="008A5D8B">
            <w:pPr>
              <w:pStyle w:val="BodyText"/>
              <w:ind w:right="162"/>
              <w:jc w:val="both"/>
              <w:rPr>
                <w:rFonts w:ascii="Tahoma" w:hAnsi="Tahoma" w:cs="Tahoma"/>
                <w:sz w:val="22"/>
                <w:szCs w:val="22"/>
                <w14:shadow w14:blurRad="50800" w14:dist="38100" w14:dir="2700000" w14:sx="100000" w14:sy="100000" w14:kx="0" w14:ky="0" w14:algn="tl">
                  <w14:srgbClr w14:val="000000">
                    <w14:alpha w14:val="60000"/>
                  </w14:srgbClr>
                </w14:shadow>
              </w:rPr>
            </w:pPr>
          </w:p>
        </w:tc>
        <w:tc>
          <w:tcPr>
            <w:tcW w:w="5400" w:type="dxa"/>
            <w:shd w:val="clear" w:color="auto" w:fill="auto"/>
          </w:tcPr>
          <w:p w:rsidR="00A40888" w:rsidRPr="00A40888" w:rsidRDefault="00A40888" w:rsidP="008A5D8B">
            <w:pPr>
              <w:pStyle w:val="BodyText"/>
              <w:ind w:left="-18" w:right="72"/>
              <w:jc w:val="both"/>
              <w:rPr>
                <w:rFonts w:ascii="Tahoma" w:hAnsi="Tahoma" w:cs="Tahoma"/>
                <w:b/>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 xml:space="preserve">Tender Documents can be downloaded from the official web – site of Deendayal Port AUTHORITY </w:t>
            </w:r>
            <w:r w:rsidRPr="00A40888">
              <w:rPr>
                <w:rFonts w:ascii="Tahoma" w:hAnsi="Tahoma" w:cs="Tahoma"/>
                <w:sz w:val="22"/>
                <w:szCs w:val="22"/>
                <w14:shadow w14:blurRad="50800" w14:dist="38100" w14:dir="2700000" w14:sx="100000" w14:sy="100000" w14:kx="0" w14:ky="0" w14:algn="tl">
                  <w14:srgbClr w14:val="000000">
                    <w14:alpha w14:val="60000"/>
                  </w14:srgbClr>
                </w14:shadow>
              </w:rPr>
              <w:t xml:space="preserve"> </w:t>
            </w:r>
            <w:hyperlink r:id="rId4" w:history="1">
              <w:r w:rsidRPr="00A40888">
                <w:rPr>
                  <w:rStyle w:val="Hyperlink"/>
                  <w:rFonts w:ascii="Tahoma" w:eastAsia="Courier New" w:hAnsi="Tahoma" w:cs="Tahoma"/>
                  <w:b/>
                  <w14:shadow w14:blurRad="50800" w14:dist="38100" w14:dir="2700000" w14:sx="100000" w14:sy="100000" w14:kx="0" w14:ky="0" w14:algn="tl">
                    <w14:srgbClr w14:val="000000">
                      <w14:alpha w14:val="60000"/>
                    </w14:srgbClr>
                  </w14:shadow>
                </w:rPr>
                <w:t>www.deendayalport.gov.in</w:t>
              </w:r>
            </w:hyperlink>
            <w:r w:rsidRPr="00A40888">
              <w:rPr>
                <w:rFonts w:ascii="Tahoma" w:hAnsi="Tahoma" w:cs="Tahoma"/>
                <w:sz w:val="22"/>
                <w:szCs w:val="22"/>
                <w14:shadow w14:blurRad="50800" w14:dist="38100" w14:dir="2700000" w14:sx="100000" w14:sy="100000" w14:kx="0" w14:ky="0" w14:algn="tl">
                  <w14:srgbClr w14:val="000000">
                    <w14:alpha w14:val="60000"/>
                  </w14:srgbClr>
                </w14:shadow>
              </w:rPr>
              <w:t xml:space="preserve"> </w:t>
            </w:r>
            <w:r w:rsidRPr="00A40888">
              <w:rPr>
                <w:rFonts w:ascii="Tahoma" w:hAnsi="Tahoma" w:cs="Tahoma"/>
                <w:b/>
                <w:sz w:val="22"/>
                <w:szCs w:val="22"/>
                <w14:shadow w14:blurRad="50800" w14:dist="38100" w14:dir="2700000" w14:sx="100000" w14:sy="100000" w14:kx="0" w14:ky="0" w14:algn="tl">
                  <w14:srgbClr w14:val="000000">
                    <w14:alpha w14:val="60000"/>
                  </w14:srgbClr>
                </w14:shadow>
              </w:rPr>
              <w:t xml:space="preserve"> OR </w:t>
            </w:r>
            <w:hyperlink r:id="rId5" w:history="1">
              <w:r w:rsidRPr="00A40888">
                <w:rPr>
                  <w:rStyle w:val="Hyperlink"/>
                  <w:rFonts w:ascii="Tahoma" w:eastAsia="Courier New" w:hAnsi="Tahoma" w:cs="Tahoma"/>
                  <w:b/>
                  <w:sz w:val="22"/>
                  <w:szCs w:val="22"/>
                  <w14:shadow w14:blurRad="50800" w14:dist="38100" w14:dir="2700000" w14:sx="100000" w14:sy="100000" w14:kx="0" w14:ky="0" w14:algn="tl">
                    <w14:srgbClr w14:val="000000">
                      <w14:alpha w14:val="60000"/>
                    </w14:srgbClr>
                  </w14:shadow>
                </w:rPr>
                <w:t>https://kpt.nprocure.com</w:t>
              </w:r>
            </w:hyperlink>
            <w:r w:rsidRPr="00A40888">
              <w:rPr>
                <w:rFonts w:ascii="Tahoma" w:hAnsi="Tahoma" w:cs="Tahoma"/>
                <w:b/>
                <w:sz w:val="22"/>
                <w:szCs w:val="22"/>
                <w14:shadow w14:blurRad="50800" w14:dist="38100" w14:dir="2700000" w14:sx="100000" w14:sy="100000" w14:kx="0" w14:ky="0" w14:algn="tl">
                  <w14:srgbClr w14:val="000000">
                    <w14:alpha w14:val="60000"/>
                  </w14:srgbClr>
                </w14:shadow>
              </w:rPr>
              <w:t xml:space="preserve"> </w:t>
            </w:r>
          </w:p>
          <w:p w:rsidR="00A40888" w:rsidRPr="00A40888" w:rsidRDefault="00A40888" w:rsidP="008A5D8B">
            <w:pPr>
              <w:pStyle w:val="BodyText"/>
              <w:ind w:left="-18" w:right="72"/>
              <w:jc w:val="both"/>
              <w:rPr>
                <w:rFonts w:ascii="Tahoma" w:hAnsi="Tahoma" w:cs="Tahoma"/>
                <w:sz w:val="22"/>
                <w:szCs w:val="22"/>
                <w14:shadow w14:blurRad="50800" w14:dist="38100" w14:dir="2700000" w14:sx="100000" w14:sy="100000" w14:kx="0" w14:ky="0" w14:algn="tl">
                  <w14:srgbClr w14:val="000000">
                    <w14:alpha w14:val="60000"/>
                  </w14:srgbClr>
                </w14:shadow>
              </w:rPr>
            </w:pPr>
          </w:p>
        </w:tc>
      </w:tr>
      <w:tr w:rsidR="00A40888" w:rsidRPr="00A40888" w:rsidTr="008A5D8B">
        <w:tc>
          <w:tcPr>
            <w:tcW w:w="3528" w:type="dxa"/>
            <w:shd w:val="clear" w:color="auto" w:fill="auto"/>
          </w:tcPr>
          <w:p w:rsidR="00A40888" w:rsidRPr="00A40888" w:rsidRDefault="00A40888" w:rsidP="008A5D8B">
            <w:pPr>
              <w:pStyle w:val="BodyText"/>
              <w:ind w:right="162"/>
              <w:jc w:val="both"/>
              <w:rPr>
                <w:rFonts w:ascii="Tahoma" w:hAnsi="Tahoma" w:cs="Tahoma"/>
                <w:sz w:val="22"/>
                <w:szCs w:val="22"/>
                <w14:shadow w14:blurRad="50800" w14:dist="38100" w14:dir="2700000" w14:sx="100000" w14:sy="100000" w14:kx="0" w14:ky="0" w14:algn="tl">
                  <w14:srgbClr w14:val="000000">
                    <w14:alpha w14:val="60000"/>
                  </w14:srgbClr>
                </w14:shadow>
              </w:rPr>
            </w:pPr>
            <w:r w:rsidRPr="00A40888">
              <w:rPr>
                <w:rFonts w:ascii="Tahoma" w:hAnsi="Tahoma" w:cs="Tahoma"/>
                <w:sz w:val="22"/>
                <w:szCs w:val="22"/>
                <w14:shadow w14:blurRad="50800" w14:dist="38100" w14:dir="2700000" w14:sx="100000" w14:sy="100000" w14:kx="0" w14:ky="0" w14:algn="tl">
                  <w14:srgbClr w14:val="000000">
                    <w14:alpha w14:val="60000"/>
                  </w14:srgbClr>
                </w14:shadow>
              </w:rPr>
              <w:t xml:space="preserve">DATE OF DOWNLOADING OF TENDER DOCUMENT </w:t>
            </w:r>
          </w:p>
        </w:tc>
        <w:tc>
          <w:tcPr>
            <w:tcW w:w="5400" w:type="dxa"/>
            <w:shd w:val="clear" w:color="auto" w:fill="auto"/>
          </w:tcPr>
          <w:p w:rsidR="00A40888" w:rsidRPr="00A40888" w:rsidRDefault="00A40888" w:rsidP="008A5D8B">
            <w:pPr>
              <w:pStyle w:val="BodyText"/>
              <w:ind w:left="-18" w:right="252"/>
              <w:jc w:val="left"/>
              <w:rPr>
                <w:rFonts w:ascii="Tahoma" w:hAnsi="Tahoma" w:cs="Tahoma"/>
                <w:sz w:val="22"/>
                <w:szCs w:val="22"/>
                <w14:shadow w14:blurRad="50800" w14:dist="38100" w14:dir="2700000" w14:sx="100000" w14:sy="100000" w14:kx="0" w14:ky="0" w14:algn="tl">
                  <w14:srgbClr w14:val="000000">
                    <w14:alpha w14:val="60000"/>
                  </w14:srgbClr>
                </w14:shadow>
              </w:rPr>
            </w:pPr>
            <w:r w:rsidRPr="00A40888">
              <w:rPr>
                <w:rFonts w:ascii="Tahoma" w:hAnsi="Tahoma" w:cs="Tahoma"/>
                <w:b/>
                <w:sz w:val="22"/>
                <w:szCs w:val="22"/>
                <w14:shadow w14:blurRad="50800" w14:dist="38100" w14:dir="2700000" w14:sx="100000" w14:sy="100000" w14:kx="0" w14:ky="0" w14:algn="tl">
                  <w14:srgbClr w14:val="000000">
                    <w14:alpha w14:val="60000"/>
                  </w14:srgbClr>
                </w14:shadow>
              </w:rPr>
              <w:t>18/05/2023 UPTO 11:00 HOURS</w:t>
            </w:r>
          </w:p>
        </w:tc>
      </w:tr>
      <w:tr w:rsidR="00A40888" w:rsidRPr="00A40888" w:rsidTr="008A5D8B">
        <w:tc>
          <w:tcPr>
            <w:tcW w:w="3528" w:type="dxa"/>
            <w:shd w:val="clear" w:color="auto" w:fill="auto"/>
          </w:tcPr>
          <w:p w:rsidR="00A40888" w:rsidRPr="00A40888" w:rsidRDefault="00A40888" w:rsidP="008A5D8B">
            <w:pPr>
              <w:pStyle w:val="BodyText"/>
              <w:ind w:right="162"/>
              <w:jc w:val="both"/>
              <w:rPr>
                <w:rFonts w:ascii="Tahoma" w:hAnsi="Tahoma" w:cs="Tahoma"/>
                <w:sz w:val="22"/>
                <w:szCs w:val="22"/>
                <w14:shadow w14:blurRad="50800" w14:dist="38100" w14:dir="2700000" w14:sx="100000" w14:sy="100000" w14:kx="0" w14:ky="0" w14:algn="tl">
                  <w14:srgbClr w14:val="000000">
                    <w14:alpha w14:val="60000"/>
                  </w14:srgbClr>
                </w14:shadow>
              </w:rPr>
            </w:pPr>
            <w:r w:rsidRPr="00A40888">
              <w:rPr>
                <w:rFonts w:ascii="Tahoma" w:hAnsi="Tahoma" w:cs="Tahoma"/>
                <w:sz w:val="22"/>
                <w:szCs w:val="22"/>
                <w14:shadow w14:blurRad="50800" w14:dist="38100" w14:dir="2700000" w14:sx="100000" w14:sy="100000" w14:kx="0" w14:ky="0" w14:algn="tl">
                  <w14:srgbClr w14:val="000000">
                    <w14:alpha w14:val="60000"/>
                  </w14:srgbClr>
                </w14:shadow>
              </w:rPr>
              <w:t xml:space="preserve">LAST DATE &amp; TIME FOR ON – LINE TENDER SUBMISSION </w:t>
            </w:r>
          </w:p>
        </w:tc>
        <w:tc>
          <w:tcPr>
            <w:tcW w:w="5400" w:type="dxa"/>
            <w:shd w:val="clear" w:color="auto" w:fill="auto"/>
          </w:tcPr>
          <w:p w:rsidR="00A40888" w:rsidRPr="00A40888" w:rsidRDefault="00A40888" w:rsidP="008A5D8B">
            <w:pPr>
              <w:pStyle w:val="BodyText"/>
              <w:ind w:left="-18" w:right="252"/>
              <w:jc w:val="left"/>
              <w:rPr>
                <w:rFonts w:ascii="Tahoma" w:hAnsi="Tahoma" w:cs="Tahoma"/>
                <w:b/>
                <w:sz w:val="22"/>
                <w:szCs w:val="22"/>
                <w14:shadow w14:blurRad="50800" w14:dist="38100" w14:dir="2700000" w14:sx="100000" w14:sy="100000" w14:kx="0" w14:ky="0" w14:algn="tl">
                  <w14:srgbClr w14:val="000000">
                    <w14:alpha w14:val="60000"/>
                  </w14:srgbClr>
                </w14:shadow>
              </w:rPr>
            </w:pPr>
            <w:r w:rsidRPr="00A40888">
              <w:rPr>
                <w:rFonts w:ascii="Tahoma" w:hAnsi="Tahoma" w:cs="Tahoma"/>
                <w:b/>
                <w:sz w:val="22"/>
                <w:szCs w:val="22"/>
                <w14:shadow w14:blurRad="50800" w14:dist="38100" w14:dir="2700000" w14:sx="100000" w14:sy="100000" w14:kx="0" w14:ky="0" w14:algn="tl">
                  <w14:srgbClr w14:val="000000">
                    <w14:alpha w14:val="60000"/>
                  </w14:srgbClr>
                </w14:shadow>
              </w:rPr>
              <w:t xml:space="preserve">13/06/2023 UPTO 12:00 HOURS ON WEBSITE </w:t>
            </w:r>
            <w:hyperlink r:id="rId6" w:history="1">
              <w:r w:rsidRPr="00A40888">
                <w:rPr>
                  <w:rStyle w:val="Hyperlink"/>
                  <w:rFonts w:ascii="Tahoma" w:eastAsia="Courier New" w:hAnsi="Tahoma" w:cs="Tahoma"/>
                  <w:b/>
                  <w:sz w:val="22"/>
                  <w:szCs w:val="22"/>
                  <w14:shadow w14:blurRad="50800" w14:dist="38100" w14:dir="2700000" w14:sx="100000" w14:sy="100000" w14:kx="0" w14:ky="0" w14:algn="tl">
                    <w14:srgbClr w14:val="000000">
                      <w14:alpha w14:val="60000"/>
                    </w14:srgbClr>
                  </w14:shadow>
                </w:rPr>
                <w:t>https://kpt.nprocure.com</w:t>
              </w:r>
            </w:hyperlink>
          </w:p>
        </w:tc>
      </w:tr>
      <w:tr w:rsidR="00A40888" w:rsidRPr="00A40888" w:rsidTr="008A5D8B">
        <w:tc>
          <w:tcPr>
            <w:tcW w:w="3528" w:type="dxa"/>
            <w:shd w:val="clear" w:color="auto" w:fill="auto"/>
          </w:tcPr>
          <w:p w:rsidR="00A40888" w:rsidRPr="00A40888" w:rsidRDefault="00A40888" w:rsidP="008A5D8B">
            <w:pPr>
              <w:pStyle w:val="BodyText"/>
              <w:ind w:right="162"/>
              <w:jc w:val="both"/>
              <w:rPr>
                <w:rFonts w:ascii="Tahoma" w:hAnsi="Tahoma" w:cs="Tahoma"/>
                <w:sz w:val="22"/>
                <w:szCs w:val="22"/>
                <w14:shadow w14:blurRad="50800" w14:dist="38100" w14:dir="2700000" w14:sx="100000" w14:sy="100000" w14:kx="0" w14:ky="0" w14:algn="tl">
                  <w14:srgbClr w14:val="000000">
                    <w14:alpha w14:val="60000"/>
                  </w14:srgbClr>
                </w14:shadow>
              </w:rPr>
            </w:pPr>
            <w:r w:rsidRPr="00A40888">
              <w:rPr>
                <w:rFonts w:ascii="Tahoma" w:hAnsi="Tahoma" w:cs="Tahoma"/>
                <w:sz w:val="22"/>
                <w:szCs w:val="22"/>
                <w14:shadow w14:blurRad="50800" w14:dist="38100" w14:dir="2700000" w14:sx="100000" w14:sy="100000" w14:kx="0" w14:ky="0" w14:algn="tl">
                  <w14:srgbClr w14:val="000000">
                    <w14:alpha w14:val="60000"/>
                  </w14:srgbClr>
                </w14:shadow>
              </w:rPr>
              <w:t xml:space="preserve">ON – LINE OPENING OF TECHNICAL BID </w:t>
            </w:r>
          </w:p>
          <w:p w:rsidR="00A40888" w:rsidRPr="00A40888" w:rsidRDefault="00A40888" w:rsidP="008A5D8B">
            <w:pPr>
              <w:pStyle w:val="BodyText"/>
              <w:ind w:right="162"/>
              <w:jc w:val="both"/>
              <w:rPr>
                <w:rFonts w:ascii="Tahoma" w:hAnsi="Tahoma" w:cs="Tahoma"/>
                <w:sz w:val="22"/>
                <w:szCs w:val="22"/>
                <w14:shadow w14:blurRad="50800" w14:dist="38100" w14:dir="2700000" w14:sx="100000" w14:sy="100000" w14:kx="0" w14:ky="0" w14:algn="tl">
                  <w14:srgbClr w14:val="000000">
                    <w14:alpha w14:val="60000"/>
                  </w14:srgbClr>
                </w14:shadow>
              </w:rPr>
            </w:pPr>
          </w:p>
        </w:tc>
        <w:tc>
          <w:tcPr>
            <w:tcW w:w="5400" w:type="dxa"/>
            <w:shd w:val="clear" w:color="auto" w:fill="auto"/>
          </w:tcPr>
          <w:p w:rsidR="00A40888" w:rsidRPr="00A40888" w:rsidRDefault="00A40888" w:rsidP="008A5D8B">
            <w:pPr>
              <w:pStyle w:val="BodyText"/>
              <w:spacing w:line="360" w:lineRule="auto"/>
              <w:ind w:left="-18" w:right="252"/>
              <w:jc w:val="left"/>
              <w:rPr>
                <w:rFonts w:ascii="Tahoma" w:hAnsi="Tahoma" w:cs="Tahoma"/>
                <w:b/>
                <w:sz w:val="22"/>
                <w:szCs w:val="22"/>
                <w14:shadow w14:blurRad="50800" w14:dist="38100" w14:dir="2700000" w14:sx="100000" w14:sy="100000" w14:kx="0" w14:ky="0" w14:algn="tl">
                  <w14:srgbClr w14:val="000000">
                    <w14:alpha w14:val="60000"/>
                  </w14:srgbClr>
                </w14:shadow>
              </w:rPr>
            </w:pPr>
            <w:r w:rsidRPr="00A40888">
              <w:rPr>
                <w:rFonts w:ascii="Tahoma" w:hAnsi="Tahoma" w:cs="Tahoma"/>
                <w:b/>
                <w:sz w:val="22"/>
                <w:szCs w:val="22"/>
                <w14:shadow w14:blurRad="50800" w14:dist="38100" w14:dir="2700000" w14:sx="100000" w14:sy="100000" w14:kx="0" w14:ky="0" w14:algn="tl">
                  <w14:srgbClr w14:val="000000">
                    <w14:alpha w14:val="60000"/>
                  </w14:srgbClr>
                </w14:shadow>
              </w:rPr>
              <w:t xml:space="preserve">13/06/2023 AT 15:00 HOURS </w:t>
            </w:r>
          </w:p>
        </w:tc>
      </w:tr>
      <w:tr w:rsidR="00A40888" w:rsidRPr="00A40888" w:rsidTr="008A5D8B">
        <w:tc>
          <w:tcPr>
            <w:tcW w:w="3528" w:type="dxa"/>
            <w:shd w:val="clear" w:color="auto" w:fill="auto"/>
          </w:tcPr>
          <w:p w:rsidR="00A40888" w:rsidRPr="00A40888" w:rsidRDefault="00A40888" w:rsidP="008A5D8B">
            <w:pPr>
              <w:pStyle w:val="BodyText"/>
              <w:ind w:right="162"/>
              <w:jc w:val="both"/>
              <w:rPr>
                <w:rFonts w:ascii="Tahoma" w:hAnsi="Tahoma" w:cs="Tahoma"/>
                <w:sz w:val="22"/>
                <w:szCs w:val="22"/>
                <w14:shadow w14:blurRad="50800" w14:dist="38100" w14:dir="2700000" w14:sx="100000" w14:sy="100000" w14:kx="0" w14:ky="0" w14:algn="tl">
                  <w14:srgbClr w14:val="000000">
                    <w14:alpha w14:val="60000"/>
                  </w14:srgbClr>
                </w14:shadow>
              </w:rPr>
            </w:pPr>
            <w:r w:rsidRPr="00A40888">
              <w:rPr>
                <w:rFonts w:ascii="Tahoma" w:hAnsi="Tahoma" w:cs="Tahoma"/>
                <w:sz w:val="22"/>
                <w:szCs w:val="22"/>
                <w14:shadow w14:blurRad="50800" w14:dist="38100" w14:dir="2700000" w14:sx="100000" w14:sy="100000" w14:kx="0" w14:ky="0" w14:algn="tl">
                  <w14:srgbClr w14:val="000000">
                    <w14:alpha w14:val="60000"/>
                  </w14:srgbClr>
                </w14:shadow>
              </w:rPr>
              <w:t xml:space="preserve">DOWNLOADING OF TENDER DOCUMENTS </w:t>
            </w:r>
          </w:p>
          <w:p w:rsidR="00A40888" w:rsidRPr="00A40888" w:rsidRDefault="00A40888" w:rsidP="008A5D8B">
            <w:pPr>
              <w:pStyle w:val="BodyText"/>
              <w:ind w:right="162"/>
              <w:jc w:val="both"/>
              <w:rPr>
                <w:rFonts w:ascii="Tahoma" w:hAnsi="Tahoma" w:cs="Tahoma"/>
                <w:sz w:val="22"/>
                <w:szCs w:val="22"/>
                <w14:shadow w14:blurRad="50800" w14:dist="38100" w14:dir="2700000" w14:sx="100000" w14:sy="100000" w14:kx="0" w14:ky="0" w14:algn="tl">
                  <w14:srgbClr w14:val="000000">
                    <w14:alpha w14:val="60000"/>
                  </w14:srgbClr>
                </w14:shadow>
              </w:rPr>
            </w:pPr>
          </w:p>
        </w:tc>
        <w:tc>
          <w:tcPr>
            <w:tcW w:w="5400" w:type="dxa"/>
            <w:shd w:val="clear" w:color="auto" w:fill="auto"/>
          </w:tcPr>
          <w:p w:rsidR="00A40888" w:rsidRPr="00A40888" w:rsidRDefault="00A40888" w:rsidP="008A5D8B">
            <w:pPr>
              <w:pStyle w:val="BodyText"/>
              <w:ind w:left="-18" w:right="72"/>
              <w:jc w:val="both"/>
              <w:rPr>
                <w:rFonts w:ascii="Tahoma" w:hAnsi="Tahoma" w:cs="Tahoma"/>
                <w:b/>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lastRenderedPageBreak/>
              <w:t xml:space="preserve">Tender Documents can be downloaded from the official web – site of Deendayal Port </w:t>
            </w:r>
            <w:r w:rsidRPr="00A40888">
              <w:rPr>
                <w:rFonts w:ascii="Tahoma" w:hAnsi="Tahoma" w:cs="Tahoma"/>
                <w:caps/>
                <w:sz w:val="22"/>
                <w:szCs w:val="22"/>
                <w14:shadow w14:blurRad="50800" w14:dist="38100" w14:dir="2700000" w14:sx="100000" w14:sy="100000" w14:kx="0" w14:ky="0" w14:algn="tl">
                  <w14:srgbClr w14:val="000000">
                    <w14:alpha w14:val="60000"/>
                  </w14:srgbClr>
                </w14:shadow>
              </w:rPr>
              <w:lastRenderedPageBreak/>
              <w:t xml:space="preserve">AUTHORITY </w:t>
            </w:r>
            <w:r w:rsidRPr="00A40888">
              <w:rPr>
                <w:rFonts w:ascii="Tahoma" w:hAnsi="Tahoma" w:cs="Tahoma"/>
                <w:sz w:val="22"/>
                <w:szCs w:val="22"/>
                <w14:shadow w14:blurRad="50800" w14:dist="38100" w14:dir="2700000" w14:sx="100000" w14:sy="100000" w14:kx="0" w14:ky="0" w14:algn="tl">
                  <w14:srgbClr w14:val="000000">
                    <w14:alpha w14:val="60000"/>
                  </w14:srgbClr>
                </w14:shadow>
              </w:rPr>
              <w:t xml:space="preserve"> </w:t>
            </w:r>
            <w:hyperlink r:id="rId7" w:history="1">
              <w:r w:rsidRPr="00A40888">
                <w:rPr>
                  <w:rStyle w:val="Hyperlink"/>
                  <w:rFonts w:ascii="Tahoma" w:eastAsia="Courier New" w:hAnsi="Tahoma" w:cs="Tahoma"/>
                  <w:b/>
                  <w:sz w:val="22"/>
                  <w:szCs w:val="22"/>
                  <w14:shadow w14:blurRad="50800" w14:dist="38100" w14:dir="2700000" w14:sx="100000" w14:sy="100000" w14:kx="0" w14:ky="0" w14:algn="tl">
                    <w14:srgbClr w14:val="000000">
                      <w14:alpha w14:val="60000"/>
                    </w14:srgbClr>
                  </w14:shadow>
                </w:rPr>
                <w:t>www.deendayalport.gov.in</w:t>
              </w:r>
            </w:hyperlink>
            <w:r w:rsidRPr="00A40888">
              <w:rPr>
                <w:rFonts w:ascii="Tahoma" w:hAnsi="Tahoma" w:cs="Tahoma"/>
                <w:sz w:val="22"/>
                <w:szCs w:val="22"/>
                <w14:shadow w14:blurRad="50800" w14:dist="38100" w14:dir="2700000" w14:sx="100000" w14:sy="100000" w14:kx="0" w14:ky="0" w14:algn="tl">
                  <w14:srgbClr w14:val="000000">
                    <w14:alpha w14:val="60000"/>
                  </w14:srgbClr>
                </w14:shadow>
              </w:rPr>
              <w:t xml:space="preserve"> </w:t>
            </w:r>
            <w:r w:rsidRPr="00A40888">
              <w:rPr>
                <w:rFonts w:ascii="Tahoma" w:hAnsi="Tahoma" w:cs="Tahoma"/>
                <w:b/>
                <w:sz w:val="22"/>
                <w:szCs w:val="22"/>
                <w14:shadow w14:blurRad="50800" w14:dist="38100" w14:dir="2700000" w14:sx="100000" w14:sy="100000" w14:kx="0" w14:ky="0" w14:algn="tl">
                  <w14:srgbClr w14:val="000000">
                    <w14:alpha w14:val="60000"/>
                  </w14:srgbClr>
                </w14:shadow>
              </w:rPr>
              <w:t xml:space="preserve"> OR </w:t>
            </w:r>
            <w:hyperlink r:id="rId8" w:history="1">
              <w:r w:rsidRPr="00A40888">
                <w:rPr>
                  <w:rStyle w:val="Hyperlink"/>
                  <w:rFonts w:ascii="Tahoma" w:eastAsia="Courier New" w:hAnsi="Tahoma" w:cs="Tahoma"/>
                  <w:b/>
                  <w:sz w:val="22"/>
                  <w:szCs w:val="22"/>
                  <w14:shadow w14:blurRad="50800" w14:dist="38100" w14:dir="2700000" w14:sx="100000" w14:sy="100000" w14:kx="0" w14:ky="0" w14:algn="tl">
                    <w14:srgbClr w14:val="000000">
                      <w14:alpha w14:val="60000"/>
                    </w14:srgbClr>
                  </w14:shadow>
                </w:rPr>
                <w:t>https://kpt.nprocure.com</w:t>
              </w:r>
            </w:hyperlink>
            <w:r w:rsidRPr="00A40888">
              <w:rPr>
                <w:rFonts w:ascii="Tahoma" w:hAnsi="Tahoma" w:cs="Tahoma"/>
                <w:b/>
                <w:sz w:val="22"/>
                <w:szCs w:val="22"/>
                <w14:shadow w14:blurRad="50800" w14:dist="38100" w14:dir="2700000" w14:sx="100000" w14:sy="100000" w14:kx="0" w14:ky="0" w14:algn="tl">
                  <w14:srgbClr w14:val="000000">
                    <w14:alpha w14:val="60000"/>
                  </w14:srgbClr>
                </w14:shadow>
              </w:rPr>
              <w:t xml:space="preserve"> </w:t>
            </w:r>
          </w:p>
          <w:p w:rsidR="00A40888" w:rsidRPr="00A40888" w:rsidRDefault="00A40888" w:rsidP="008A5D8B">
            <w:pPr>
              <w:pStyle w:val="BodyText"/>
              <w:ind w:left="-18" w:right="72"/>
              <w:jc w:val="both"/>
              <w:rPr>
                <w:rFonts w:ascii="Tahoma" w:hAnsi="Tahoma" w:cs="Tahoma"/>
                <w:sz w:val="22"/>
                <w:szCs w:val="22"/>
                <w14:shadow w14:blurRad="50800" w14:dist="38100" w14:dir="2700000" w14:sx="100000" w14:sy="100000" w14:kx="0" w14:ky="0" w14:algn="tl">
                  <w14:srgbClr w14:val="000000">
                    <w14:alpha w14:val="60000"/>
                  </w14:srgbClr>
                </w14:shadow>
              </w:rPr>
            </w:pPr>
          </w:p>
        </w:tc>
      </w:tr>
      <w:tr w:rsidR="00A40888" w:rsidRPr="00A40888" w:rsidTr="008A5D8B">
        <w:tc>
          <w:tcPr>
            <w:tcW w:w="3528" w:type="dxa"/>
            <w:shd w:val="clear" w:color="auto" w:fill="auto"/>
          </w:tcPr>
          <w:p w:rsidR="00A40888" w:rsidRPr="00A40888" w:rsidRDefault="00A40888" w:rsidP="008A5D8B">
            <w:pPr>
              <w:pStyle w:val="BodyText"/>
              <w:ind w:right="162"/>
              <w:jc w:val="both"/>
              <w:rPr>
                <w:rFonts w:ascii="Tahoma" w:hAnsi="Tahoma" w:cs="Tahoma"/>
                <w:sz w:val="22"/>
                <w:szCs w:val="22"/>
                <w14:shadow w14:blurRad="50800" w14:dist="38100" w14:dir="2700000" w14:sx="100000" w14:sy="100000" w14:kx="0" w14:ky="0" w14:algn="tl">
                  <w14:srgbClr w14:val="000000">
                    <w14:alpha w14:val="60000"/>
                  </w14:srgbClr>
                </w14:shadow>
              </w:rPr>
            </w:pPr>
            <w:r w:rsidRPr="00A40888">
              <w:rPr>
                <w:rFonts w:ascii="Tahoma" w:hAnsi="Tahoma" w:cs="Tahoma"/>
                <w:sz w:val="22"/>
                <w:szCs w:val="22"/>
                <w14:shadow w14:blurRad="50800" w14:dist="38100" w14:dir="2700000" w14:sx="100000" w14:sy="100000" w14:kx="0" w14:ky="0" w14:algn="tl">
                  <w14:srgbClr w14:val="000000">
                    <w14:alpha w14:val="60000"/>
                  </w14:srgbClr>
                </w14:shadow>
              </w:rPr>
              <w:lastRenderedPageBreak/>
              <w:t xml:space="preserve">BID OPENING DATE </w:t>
            </w:r>
          </w:p>
        </w:tc>
        <w:tc>
          <w:tcPr>
            <w:tcW w:w="5400" w:type="dxa"/>
            <w:shd w:val="clear" w:color="auto" w:fill="auto"/>
          </w:tcPr>
          <w:p w:rsidR="00A40888" w:rsidRPr="00A40888" w:rsidRDefault="00A40888" w:rsidP="008A5D8B">
            <w:pPr>
              <w:pStyle w:val="BodyText"/>
              <w:ind w:left="252" w:hanging="360"/>
              <w:jc w:val="both"/>
              <w:rPr>
                <w:rFonts w:ascii="Tahoma" w:hAnsi="Tahoma" w:cs="Tahoma"/>
                <w:b/>
                <w:caps/>
                <w:sz w:val="22"/>
                <w:szCs w:val="22"/>
                <w:u w:val="single"/>
                <w14:shadow w14:blurRad="50800" w14:dist="38100" w14:dir="2700000" w14:sx="100000" w14:sy="100000" w14:kx="0" w14:ky="0" w14:algn="tl">
                  <w14:srgbClr w14:val="000000">
                    <w14:alpha w14:val="60000"/>
                  </w14:srgbClr>
                </w14:shadow>
              </w:rPr>
            </w:pPr>
            <w:r w:rsidRPr="00A40888">
              <w:rPr>
                <w:rFonts w:ascii="Tahoma" w:hAnsi="Tahoma" w:cs="Tahoma"/>
                <w:caps/>
                <w:szCs w:val="24"/>
                <w14:shadow w14:blurRad="50800" w14:dist="38100" w14:dir="2700000" w14:sx="100000" w14:sy="100000" w14:kx="0" w14:ky="0" w14:algn="tl">
                  <w14:srgbClr w14:val="000000">
                    <w14:alpha w14:val="60000"/>
                  </w14:srgbClr>
                </w14:shadow>
              </w:rPr>
              <w:t>1</w:t>
            </w:r>
            <w:r w:rsidRPr="00A40888">
              <w:rPr>
                <w:rFonts w:ascii="Tahoma" w:hAnsi="Tahoma" w:cs="Tahoma"/>
                <w:caps/>
                <w:sz w:val="22"/>
                <w:szCs w:val="22"/>
                <w14:shadow w14:blurRad="50800" w14:dist="38100" w14:dir="2700000" w14:sx="100000" w14:sy="100000" w14:kx="0" w14:ky="0" w14:algn="tl">
                  <w14:srgbClr w14:val="000000">
                    <w14:alpha w14:val="60000"/>
                  </w14:srgbClr>
                </w14:shadow>
              </w:rPr>
              <w:t xml:space="preserve">. On –Line Technical Bid will be opened on                                         13/06/2023 </w:t>
            </w:r>
            <w:r w:rsidRPr="00A40888">
              <w:rPr>
                <w:rFonts w:ascii="Tahoma" w:hAnsi="Tahoma" w:cs="Tahoma"/>
                <w:b/>
                <w:caps/>
                <w:sz w:val="22"/>
                <w:szCs w:val="22"/>
                <w:u w:val="single"/>
                <w14:shadow w14:blurRad="50800" w14:dist="38100" w14:dir="2700000" w14:sx="100000" w14:sy="100000" w14:kx="0" w14:ky="0" w14:algn="tl">
                  <w14:srgbClr w14:val="000000">
                    <w14:alpha w14:val="60000"/>
                  </w14:srgbClr>
                </w14:shadow>
              </w:rPr>
              <w:t xml:space="preserve">@ 15:00 hrs. </w:t>
            </w:r>
          </w:p>
          <w:p w:rsidR="00A40888" w:rsidRPr="00A40888" w:rsidRDefault="00A40888" w:rsidP="008A5D8B">
            <w:pPr>
              <w:pStyle w:val="BodyText"/>
              <w:ind w:left="252" w:hanging="360"/>
              <w:jc w:val="both"/>
              <w:rPr>
                <w:rFonts w:ascii="Tahoma" w:hAnsi="Tahoma" w:cs="Tahoma"/>
                <w:caps/>
                <w:sz w:val="22"/>
                <w:szCs w:val="22"/>
                <w14:shadow w14:blurRad="50800" w14:dist="38100" w14:dir="2700000" w14:sx="100000" w14:sy="100000" w14:kx="0" w14:ky="0" w14:algn="tl">
                  <w14:srgbClr w14:val="000000">
                    <w14:alpha w14:val="60000"/>
                  </w14:srgbClr>
                </w14:shadow>
              </w:rPr>
            </w:pPr>
          </w:p>
          <w:p w:rsidR="00A40888" w:rsidRPr="00A40888" w:rsidRDefault="00A40888" w:rsidP="008A5D8B">
            <w:pPr>
              <w:pStyle w:val="BodyText"/>
              <w:ind w:left="252" w:hanging="360"/>
              <w:jc w:val="both"/>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2. Date of opening of price bid shall be notified after scrutiny and evaluation of Technical Bid.</w:t>
            </w:r>
          </w:p>
          <w:p w:rsidR="00A40888" w:rsidRPr="00A40888" w:rsidRDefault="00A40888" w:rsidP="008A5D8B">
            <w:pPr>
              <w:pStyle w:val="BodyText"/>
              <w:ind w:left="252" w:right="72" w:hanging="270"/>
              <w:jc w:val="both"/>
              <w:rPr>
                <w:rFonts w:ascii="Tahoma" w:hAnsi="Tahoma" w:cs="Tahoma"/>
                <w:caps/>
                <w:sz w:val="22"/>
                <w:szCs w:val="22"/>
                <w14:shadow w14:blurRad="50800" w14:dist="38100" w14:dir="2700000" w14:sx="100000" w14:sy="100000" w14:kx="0" w14:ky="0" w14:algn="tl">
                  <w14:srgbClr w14:val="000000">
                    <w14:alpha w14:val="60000"/>
                  </w14:srgbClr>
                </w14:shadow>
              </w:rPr>
            </w:pPr>
          </w:p>
        </w:tc>
      </w:tr>
      <w:tr w:rsidR="00A40888" w:rsidRPr="00A40888" w:rsidTr="008A5D8B">
        <w:tc>
          <w:tcPr>
            <w:tcW w:w="3528" w:type="dxa"/>
            <w:shd w:val="clear" w:color="auto" w:fill="auto"/>
          </w:tcPr>
          <w:p w:rsidR="00A40888" w:rsidRPr="00A40888" w:rsidRDefault="00A40888" w:rsidP="008A5D8B">
            <w:pPr>
              <w:pStyle w:val="BodyText"/>
              <w:ind w:right="162"/>
              <w:jc w:val="both"/>
              <w:rPr>
                <w:rFonts w:ascii="Tahoma" w:hAnsi="Tahoma" w:cs="Tahoma"/>
                <w:sz w:val="22"/>
                <w:szCs w:val="22"/>
                <w14:shadow w14:blurRad="50800" w14:dist="38100" w14:dir="2700000" w14:sx="100000" w14:sy="100000" w14:kx="0" w14:ky="0" w14:algn="tl">
                  <w14:srgbClr w14:val="000000">
                    <w14:alpha w14:val="60000"/>
                  </w14:srgbClr>
                </w14:shadow>
              </w:rPr>
            </w:pPr>
            <w:r w:rsidRPr="00A40888">
              <w:rPr>
                <w:rFonts w:ascii="Tahoma" w:hAnsi="Tahoma" w:cs="Tahoma"/>
                <w:sz w:val="22"/>
                <w:szCs w:val="22"/>
                <w14:shadow w14:blurRad="50800" w14:dist="38100" w14:dir="2700000" w14:sx="100000" w14:sy="100000" w14:kx="0" w14:ky="0" w14:algn="tl">
                  <w14:srgbClr w14:val="000000">
                    <w14:alpha w14:val="60000"/>
                  </w14:srgbClr>
                </w14:shadow>
              </w:rPr>
              <w:t xml:space="preserve">BID VALIDITY PERIOD </w:t>
            </w:r>
          </w:p>
        </w:tc>
        <w:tc>
          <w:tcPr>
            <w:tcW w:w="5400" w:type="dxa"/>
            <w:shd w:val="clear" w:color="auto" w:fill="auto"/>
          </w:tcPr>
          <w:p w:rsidR="00A40888" w:rsidRPr="00A40888" w:rsidRDefault="00A40888" w:rsidP="008A5D8B">
            <w:pPr>
              <w:pStyle w:val="BodyText"/>
              <w:ind w:left="-18" w:right="72"/>
              <w:rPr>
                <w:rFonts w:ascii="Tahoma" w:hAnsi="Tahoma" w:cs="Tahoma"/>
                <w:b/>
                <w:caps/>
                <w:sz w:val="22"/>
                <w:szCs w:val="22"/>
                <w14:shadow w14:blurRad="50800" w14:dist="38100" w14:dir="2700000" w14:sx="100000" w14:sy="100000" w14:kx="0" w14:ky="0" w14:algn="tl">
                  <w14:srgbClr w14:val="000000">
                    <w14:alpha w14:val="60000"/>
                  </w14:srgbClr>
                </w14:shadow>
              </w:rPr>
            </w:pPr>
            <w:r w:rsidRPr="00A40888">
              <w:rPr>
                <w:rFonts w:ascii="Tahoma" w:hAnsi="Tahoma" w:cs="Tahoma"/>
                <w:b/>
                <w:caps/>
                <w:sz w:val="22"/>
                <w:szCs w:val="22"/>
                <w14:shadow w14:blurRad="50800" w14:dist="38100" w14:dir="2700000" w14:sx="100000" w14:sy="100000" w14:kx="0" w14:ky="0" w14:algn="tl">
                  <w14:srgbClr w14:val="000000">
                    <w14:alpha w14:val="60000"/>
                  </w14:srgbClr>
                </w14:shadow>
              </w:rPr>
              <w:t xml:space="preserve"> 120 DAYS </w:t>
            </w:r>
          </w:p>
          <w:p w:rsidR="00A40888" w:rsidRPr="00A40888" w:rsidRDefault="00A40888" w:rsidP="008A5D8B">
            <w:pPr>
              <w:pStyle w:val="BodyText"/>
              <w:ind w:left="-18" w:right="72"/>
              <w:rPr>
                <w:rFonts w:ascii="Tahoma" w:hAnsi="Tahoma" w:cs="Tahoma"/>
                <w:b/>
                <w:caps/>
                <w:sz w:val="22"/>
                <w:szCs w:val="22"/>
                <w14:shadow w14:blurRad="50800" w14:dist="38100" w14:dir="2700000" w14:sx="100000" w14:sy="100000" w14:kx="0" w14:ky="0" w14:algn="tl">
                  <w14:srgbClr w14:val="000000">
                    <w14:alpha w14:val="60000"/>
                  </w14:srgbClr>
                </w14:shadow>
              </w:rPr>
            </w:pPr>
          </w:p>
        </w:tc>
      </w:tr>
    </w:tbl>
    <w:p w:rsidR="00A40888" w:rsidRPr="00A40888" w:rsidRDefault="00A40888" w:rsidP="00A40888">
      <w:pPr>
        <w:rPr>
          <w:rFonts w:ascii="Tahoma" w:hAnsi="Tahoma" w:cs="Tahoma"/>
          <w14:shadow w14:blurRad="50800" w14:dist="38100" w14:dir="2700000" w14:sx="100000" w14:sy="100000" w14:kx="0" w14:ky="0" w14:algn="tl">
            <w14:srgbClr w14:val="000000">
              <w14:alpha w14:val="60000"/>
            </w14:srgbClr>
          </w14:shadow>
        </w:rPr>
      </w:pPr>
      <w:r w:rsidRPr="00A40888">
        <w:rPr>
          <w:rFonts w:ascii="Tahoma" w:hAnsi="Tahoma" w:cs="Tahoma"/>
          <w14:shadow w14:blurRad="50800" w14:dist="38100" w14:dir="2700000" w14:sx="100000" w14:sy="100000" w14:kx="0" w14:ky="0" w14:algn="tl">
            <w14:srgbClr w14:val="000000">
              <w14:alpha w14:val="60000"/>
            </w14:srgbClr>
          </w14:shad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7383"/>
      </w:tblGrid>
      <w:tr w:rsidR="00A40888" w:rsidRPr="00A40888" w:rsidTr="008A5D8B">
        <w:tc>
          <w:tcPr>
            <w:tcW w:w="3528" w:type="dxa"/>
            <w:shd w:val="clear" w:color="auto" w:fill="auto"/>
          </w:tcPr>
          <w:p w:rsidR="00A40888" w:rsidRPr="00A40888" w:rsidRDefault="00A40888" w:rsidP="008A5D8B">
            <w:pPr>
              <w:pStyle w:val="BodyText"/>
              <w:ind w:right="162"/>
              <w:jc w:val="both"/>
              <w:rPr>
                <w:rFonts w:ascii="Tahoma" w:hAnsi="Tahoma" w:cs="Tahoma"/>
                <w:sz w:val="22"/>
                <w:szCs w:val="22"/>
                <w14:shadow w14:blurRad="50800" w14:dist="38100" w14:dir="2700000" w14:sx="100000" w14:sy="100000" w14:kx="0" w14:ky="0" w14:algn="tl">
                  <w14:srgbClr w14:val="000000">
                    <w14:alpha w14:val="60000"/>
                  </w14:srgbClr>
                </w14:shadow>
              </w:rPr>
            </w:pPr>
            <w:r w:rsidRPr="00A40888">
              <w:rPr>
                <w:rFonts w:ascii="Tahoma" w:hAnsi="Tahoma" w:cs="Tahoma"/>
                <w:sz w:val="22"/>
                <w:szCs w:val="22"/>
                <w14:shadow w14:blurRad="50800" w14:dist="38100" w14:dir="2700000" w14:sx="100000" w14:sy="100000" w14:kx="0" w14:ky="0" w14:algn="tl">
                  <w14:srgbClr w14:val="000000">
                    <w14:alpha w14:val="60000"/>
                  </w14:srgbClr>
                </w14:shadow>
              </w:rPr>
              <w:lastRenderedPageBreak/>
              <w:t xml:space="preserve">CONDITION </w:t>
            </w:r>
          </w:p>
        </w:tc>
        <w:tc>
          <w:tcPr>
            <w:tcW w:w="5400" w:type="dxa"/>
            <w:shd w:val="clear" w:color="auto" w:fill="auto"/>
          </w:tcPr>
          <w:p w:rsidR="00A40888" w:rsidRPr="00A40888" w:rsidRDefault="00A40888" w:rsidP="008A5D8B">
            <w:pPr>
              <w:pStyle w:val="BodyText"/>
              <w:ind w:left="-18" w:right="72"/>
              <w:jc w:val="both"/>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 xml:space="preserve">Demand Draft (DD) / Bankers’ Cheque (BC) FOR E.M.D. &amp; tender fee shall be submitted in electrONIC format through on line (by scanning) while uploading the bid. This submission shall mean that E.M.D. &amp; tender fee are received. Accordingly offer of those shall be opened whose E.M.D. &amp; tender fee is received electronically. However, for the purpose of realization, bidder shall send the same in original to </w:t>
            </w:r>
            <w:proofErr w:type="gramStart"/>
            <w:r w:rsidRPr="00A40888">
              <w:rPr>
                <w:rFonts w:ascii="Tahoma" w:hAnsi="Tahoma" w:cs="Tahoma"/>
                <w:caps/>
                <w:sz w:val="22"/>
                <w:szCs w:val="22"/>
                <w14:shadow w14:blurRad="50800" w14:dist="38100" w14:dir="2700000" w14:sx="100000" w14:sy="100000" w14:kx="0" w14:ky="0" w14:algn="tl">
                  <w14:srgbClr w14:val="000000">
                    <w14:alpha w14:val="60000"/>
                  </w14:srgbClr>
                </w14:shadow>
              </w:rPr>
              <w:t>S.E.(</w:t>
            </w:r>
            <w:proofErr w:type="gramEnd"/>
            <w:r w:rsidRPr="00A40888">
              <w:rPr>
                <w:rFonts w:ascii="Tahoma" w:hAnsi="Tahoma" w:cs="Tahoma"/>
                <w:caps/>
                <w:sz w:val="22"/>
                <w:szCs w:val="22"/>
                <w14:shadow w14:blurRad="50800" w14:dist="38100" w14:dir="2700000" w14:sx="100000" w14:sy="100000" w14:kx="0" w14:ky="0" w14:algn="tl">
                  <w14:srgbClr w14:val="000000">
                    <w14:alpha w14:val="60000"/>
                  </w14:srgbClr>
                </w14:shadow>
              </w:rPr>
              <w:t>Kandla Land), at the time of tender opening or send the same through R.P.A.D./Speed Post or in person so as to reach to S.E.(Kandla Land), Land Section, A.O. Building, Gandhidham, within 7 days from the date of opening.</w:t>
            </w:r>
          </w:p>
          <w:p w:rsidR="00A40888" w:rsidRPr="00A40888" w:rsidRDefault="00A40888" w:rsidP="008A5D8B">
            <w:pPr>
              <w:pStyle w:val="BodyText"/>
              <w:jc w:val="both"/>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In case of Micro and Small Enterprise (MSEs) holding valid certificate issued by any agencies/organization under The Ministry of Micro, Small and Medium Enterprises indicating the list of activity related to the subject tender AS PER NIC-2008 SUBCLASSES MENTIONED IN THE TABLE BELOW ONLY shall become eligible for exemption from payment of Tender fee/EMD. Such bidder shall upload in preliminary bid a scanned copy of valid certificate.</w:t>
            </w:r>
          </w:p>
          <w:p w:rsidR="00A40888" w:rsidRPr="00A40888" w:rsidRDefault="00A40888" w:rsidP="008A5D8B">
            <w:pPr>
              <w:pStyle w:val="BodyText"/>
              <w:jc w:val="lef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NIC codes regarding similar work is mentioned below:</w:t>
            </w:r>
          </w:p>
          <w:tbl>
            <w:tblPr>
              <w:tblW w:w="7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2"/>
              <w:gridCol w:w="850"/>
              <w:gridCol w:w="5119"/>
            </w:tblGrid>
            <w:tr w:rsidR="00A40888" w:rsidRPr="00A40888" w:rsidTr="008A5D8B">
              <w:tc>
                <w:tcPr>
                  <w:tcW w:w="1272"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lEVEL</w:t>
                  </w:r>
                </w:p>
              </w:tc>
              <w:tc>
                <w:tcPr>
                  <w:tcW w:w="850"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NIC</w:t>
                  </w:r>
                </w:p>
              </w:tc>
              <w:tc>
                <w:tcPr>
                  <w:tcW w:w="5119"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DESCRIPTION</w:t>
                  </w:r>
                </w:p>
              </w:tc>
            </w:tr>
            <w:tr w:rsidR="00A40888" w:rsidRPr="00A40888" w:rsidTr="008A5D8B">
              <w:tc>
                <w:tcPr>
                  <w:tcW w:w="1272"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DIVISION</w:t>
                  </w:r>
                </w:p>
              </w:tc>
              <w:tc>
                <w:tcPr>
                  <w:tcW w:w="850"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68</w:t>
                  </w:r>
                </w:p>
              </w:tc>
              <w:tc>
                <w:tcPr>
                  <w:tcW w:w="5119"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Real estate activities</w:t>
                  </w:r>
                </w:p>
              </w:tc>
            </w:tr>
            <w:tr w:rsidR="00A40888" w:rsidRPr="00A40888" w:rsidTr="008A5D8B">
              <w:tc>
                <w:tcPr>
                  <w:tcW w:w="1272"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cLASS</w:t>
                  </w:r>
                </w:p>
              </w:tc>
              <w:tc>
                <w:tcPr>
                  <w:tcW w:w="850"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6820</w:t>
                  </w:r>
                </w:p>
              </w:tc>
              <w:tc>
                <w:tcPr>
                  <w:tcW w:w="5119"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 xml:space="preserve">Real estate activities on a fee or contract basis </w:t>
                  </w:r>
                </w:p>
              </w:tc>
            </w:tr>
            <w:tr w:rsidR="00A40888" w:rsidRPr="00A40888" w:rsidTr="008A5D8B">
              <w:tc>
                <w:tcPr>
                  <w:tcW w:w="1272"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SUBCLASS</w:t>
                  </w:r>
                </w:p>
              </w:tc>
              <w:tc>
                <w:tcPr>
                  <w:tcW w:w="850"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68200</w:t>
                  </w:r>
                </w:p>
              </w:tc>
              <w:tc>
                <w:tcPr>
                  <w:tcW w:w="5119"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Real estate activities on a fee or contract basis</w:t>
                  </w:r>
                </w:p>
              </w:tc>
            </w:tr>
            <w:tr w:rsidR="00A40888" w:rsidRPr="00A40888" w:rsidTr="008A5D8B">
              <w:tc>
                <w:tcPr>
                  <w:tcW w:w="1272"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DIVISION</w:t>
                  </w:r>
                </w:p>
              </w:tc>
              <w:tc>
                <w:tcPr>
                  <w:tcW w:w="850"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71</w:t>
                  </w:r>
                </w:p>
              </w:tc>
              <w:tc>
                <w:tcPr>
                  <w:tcW w:w="5119"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 xml:space="preserve">Architecture and engineering activities,technical testing and analysis </w:t>
                  </w:r>
                </w:p>
              </w:tc>
            </w:tr>
            <w:tr w:rsidR="00A40888" w:rsidRPr="00A40888" w:rsidTr="008A5D8B">
              <w:tc>
                <w:tcPr>
                  <w:tcW w:w="1272"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CLASS</w:t>
                  </w:r>
                </w:p>
              </w:tc>
              <w:tc>
                <w:tcPr>
                  <w:tcW w:w="850"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7110</w:t>
                  </w:r>
                </w:p>
              </w:tc>
              <w:tc>
                <w:tcPr>
                  <w:tcW w:w="5119"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Architectural and engineering activities and related technical consultancy</w:t>
                  </w:r>
                </w:p>
              </w:tc>
            </w:tr>
            <w:tr w:rsidR="00A40888" w:rsidRPr="00A40888" w:rsidTr="008A5D8B">
              <w:tc>
                <w:tcPr>
                  <w:tcW w:w="1272"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SUBCLASS</w:t>
                  </w:r>
                </w:p>
              </w:tc>
              <w:tc>
                <w:tcPr>
                  <w:tcW w:w="850"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71100</w:t>
                  </w:r>
                </w:p>
              </w:tc>
              <w:tc>
                <w:tcPr>
                  <w:tcW w:w="5119" w:type="dxa"/>
                </w:tcPr>
                <w:p w:rsidR="00A40888" w:rsidRPr="00A40888" w:rsidRDefault="00A40888" w:rsidP="008A5D8B">
                  <w:pPr>
                    <w:pStyle w:val="BodyText"/>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 xml:space="preserve">Architectural and engineering activities and related technical consultancy </w:t>
                  </w:r>
                </w:p>
              </w:tc>
            </w:tr>
          </w:tbl>
          <w:p w:rsidR="00A40888" w:rsidRPr="00A40888" w:rsidRDefault="00A40888" w:rsidP="008A5D8B">
            <w:pPr>
              <w:pStyle w:val="BodyText"/>
              <w:ind w:left="-18" w:right="72"/>
              <w:jc w:val="both"/>
              <w:rPr>
                <w:rFonts w:ascii="Tahoma" w:hAnsi="Tahoma" w:cs="Tahoma"/>
                <w:caps/>
                <w:sz w:val="22"/>
                <w:szCs w:val="22"/>
                <w14:shadow w14:blurRad="50800" w14:dist="38100" w14:dir="2700000" w14:sx="100000" w14:sy="100000" w14:kx="0" w14:ky="0" w14:algn="tl">
                  <w14:srgbClr w14:val="000000">
                    <w14:alpha w14:val="60000"/>
                  </w14:srgbClr>
                </w14:shadow>
              </w:rPr>
            </w:pPr>
          </w:p>
        </w:tc>
      </w:tr>
      <w:tr w:rsidR="00A40888" w:rsidRPr="00A40888" w:rsidTr="008A5D8B">
        <w:tc>
          <w:tcPr>
            <w:tcW w:w="3528" w:type="dxa"/>
            <w:shd w:val="clear" w:color="auto" w:fill="auto"/>
          </w:tcPr>
          <w:p w:rsidR="00A40888" w:rsidRPr="00A40888" w:rsidRDefault="00A40888" w:rsidP="008A5D8B">
            <w:pPr>
              <w:pStyle w:val="BodyText"/>
              <w:ind w:right="162"/>
              <w:jc w:val="both"/>
              <w:rPr>
                <w:rFonts w:ascii="Tahoma" w:hAnsi="Tahoma" w:cs="Tahoma"/>
                <w:sz w:val="22"/>
                <w:szCs w:val="22"/>
                <w14:shadow w14:blurRad="50800" w14:dist="38100" w14:dir="2700000" w14:sx="100000" w14:sy="100000" w14:kx="0" w14:ky="0" w14:algn="tl">
                  <w14:srgbClr w14:val="000000">
                    <w14:alpha w14:val="60000"/>
                  </w14:srgbClr>
                </w14:shadow>
              </w:rPr>
            </w:pPr>
            <w:r w:rsidRPr="00A40888">
              <w:rPr>
                <w:rFonts w:ascii="Tahoma" w:hAnsi="Tahoma" w:cs="Tahoma"/>
                <w:sz w:val="22"/>
                <w:szCs w:val="22"/>
                <w14:shadow w14:blurRad="50800" w14:dist="38100" w14:dir="2700000" w14:sx="100000" w14:sy="100000" w14:kx="0" w14:ky="0" w14:algn="tl">
                  <w14:srgbClr w14:val="000000">
                    <w14:alpha w14:val="60000"/>
                  </w14:srgbClr>
                </w14:shadow>
              </w:rPr>
              <w:t xml:space="preserve">REMARKS </w:t>
            </w:r>
          </w:p>
        </w:tc>
        <w:tc>
          <w:tcPr>
            <w:tcW w:w="5400" w:type="dxa"/>
            <w:shd w:val="clear" w:color="auto" w:fill="auto"/>
          </w:tcPr>
          <w:p w:rsidR="00A40888" w:rsidRPr="00A40888" w:rsidRDefault="00A40888" w:rsidP="008A5D8B">
            <w:pPr>
              <w:pStyle w:val="BodyText"/>
              <w:ind w:left="-18" w:right="72"/>
              <w:jc w:val="both"/>
              <w:rPr>
                <w:rFonts w:ascii="Tahoma" w:hAnsi="Tahoma" w:cs="Tahoma"/>
                <w:b/>
                <w:caps/>
                <w:sz w:val="22"/>
                <w:szCs w:val="22"/>
                <w:u w:val="single"/>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 xml:space="preserve">Submission of E.M.D., Tender Fee and other required documents during office hours from </w:t>
            </w:r>
            <w:proofErr w:type="gramStart"/>
            <w:r w:rsidRPr="00A40888">
              <w:rPr>
                <w:rFonts w:ascii="Tahoma" w:hAnsi="Tahoma" w:cs="Tahoma"/>
                <w:caps/>
                <w:sz w:val="22"/>
                <w:szCs w:val="22"/>
                <w14:shadow w14:blurRad="50800" w14:dist="38100" w14:dir="2700000" w14:sx="100000" w14:sy="100000" w14:kx="0" w14:ky="0" w14:algn="tl">
                  <w14:srgbClr w14:val="000000">
                    <w14:alpha w14:val="60000"/>
                  </w14:srgbClr>
                </w14:shadow>
              </w:rPr>
              <w:t>date:-</w:t>
            </w:r>
            <w:proofErr w:type="gramEnd"/>
            <w:r w:rsidRPr="00A40888">
              <w:rPr>
                <w:rFonts w:ascii="Tahoma" w:hAnsi="Tahoma" w:cs="Tahoma"/>
                <w:caps/>
                <w:sz w:val="22"/>
                <w:szCs w:val="22"/>
                <w14:shadow w14:blurRad="50800" w14:dist="38100" w14:dir="2700000" w14:sx="100000" w14:sy="100000" w14:kx="0" w14:ky="0" w14:algn="tl">
                  <w14:srgbClr w14:val="000000">
                    <w14:alpha w14:val="60000"/>
                  </w14:srgbClr>
                </w14:shadow>
              </w:rPr>
              <w:t xml:space="preserve">          TO</w:t>
            </w:r>
            <w:r w:rsidRPr="00A40888">
              <w:rPr>
                <w:rFonts w:ascii="Tahoma" w:hAnsi="Tahoma" w:cs="Tahoma"/>
                <w:b/>
                <w:caps/>
                <w:sz w:val="22"/>
                <w:szCs w:val="22"/>
                <w:u w:val="single"/>
                <w14:shadow w14:blurRad="50800" w14:dist="38100" w14:dir="2700000" w14:sx="100000" w14:sy="100000" w14:kx="0" w14:ky="0" w14:algn="tl">
                  <w14:srgbClr w14:val="000000">
                    <w14:alpha w14:val="60000"/>
                  </w14:srgbClr>
                </w14:shadow>
              </w:rPr>
              <w:t xml:space="preserve">           </w:t>
            </w:r>
            <w:r w:rsidRPr="00A40888">
              <w:rPr>
                <w:rFonts w:ascii="Tahoma" w:hAnsi="Tahoma" w:cs="Tahoma"/>
                <w:caps/>
                <w:sz w:val="22"/>
                <w:szCs w:val="22"/>
                <w14:shadow w14:blurRad="50800" w14:dist="38100" w14:dir="2700000" w14:sx="100000" w14:sy="100000" w14:kx="0" w14:ky="0" w14:algn="tl">
                  <w14:srgbClr w14:val="000000">
                    <w14:alpha w14:val="60000"/>
                  </w14:srgbClr>
                </w14:shadow>
              </w:rPr>
              <w:t xml:space="preserve">by R.P.A.D / Speed post or in person in the Office of S.E.(Kandla Land), Room No. 15, Land Section, Administrative Office Building, </w:t>
            </w:r>
            <w:r w:rsidRPr="00A40888">
              <w:rPr>
                <w:rFonts w:ascii="Tahoma" w:hAnsi="Tahoma" w:cs="Tahoma"/>
                <w:b/>
                <w:caps/>
                <w:sz w:val="22"/>
                <w:szCs w:val="22"/>
                <w:u w:val="single"/>
                <w14:shadow w14:blurRad="50800" w14:dist="38100" w14:dir="2700000" w14:sx="100000" w14:sy="100000" w14:kx="0" w14:ky="0" w14:algn="tl">
                  <w14:srgbClr w14:val="000000">
                    <w14:alpha w14:val="60000"/>
                  </w14:srgbClr>
                </w14:shadow>
              </w:rPr>
              <w:t xml:space="preserve">Gandhidham (Kutch)-370201, </w:t>
            </w:r>
          </w:p>
          <w:p w:rsidR="00A40888" w:rsidRPr="00A40888" w:rsidRDefault="00A40888" w:rsidP="008A5D8B">
            <w:pPr>
              <w:pStyle w:val="BodyText"/>
              <w:ind w:left="-18" w:right="72"/>
              <w:jc w:val="both"/>
              <w:rPr>
                <w:rFonts w:ascii="Tahoma" w:hAnsi="Tahoma" w:cs="Tahoma"/>
                <w:b/>
                <w:caps/>
                <w:sz w:val="22"/>
                <w:szCs w:val="22"/>
                <w:u w:val="single"/>
                <w14:shadow w14:blurRad="50800" w14:dist="38100" w14:dir="2700000" w14:sx="100000" w14:sy="100000" w14:kx="0" w14:ky="0" w14:algn="tl">
                  <w14:srgbClr w14:val="000000">
                    <w14:alpha w14:val="60000"/>
                  </w14:srgbClr>
                </w14:shadow>
              </w:rPr>
            </w:pPr>
            <w:r w:rsidRPr="00A40888">
              <w:rPr>
                <w:rFonts w:ascii="Tahoma" w:hAnsi="Tahoma" w:cs="Tahoma"/>
                <w:b/>
                <w:caps/>
                <w:sz w:val="22"/>
                <w:szCs w:val="22"/>
                <w:u w:val="single"/>
                <w14:shadow w14:blurRad="50800" w14:dist="38100" w14:dir="2700000" w14:sx="100000" w14:sy="100000" w14:kx="0" w14:ky="0" w14:algn="tl">
                  <w14:srgbClr w14:val="000000">
                    <w14:alpha w14:val="60000"/>
                  </w14:srgbClr>
                </w14:shadow>
              </w:rPr>
              <w:t>(M) - + 91 98252 27038</w:t>
            </w:r>
          </w:p>
          <w:p w:rsidR="00A40888" w:rsidRPr="00A40888" w:rsidRDefault="00A40888" w:rsidP="008A5D8B">
            <w:pPr>
              <w:pStyle w:val="BodyText"/>
              <w:ind w:left="-18" w:right="72"/>
              <w:jc w:val="both"/>
              <w:rPr>
                <w:rFonts w:ascii="Tahoma" w:hAnsi="Tahoma" w:cs="Tahoma"/>
                <w:caps/>
                <w:sz w:val="22"/>
                <w:szCs w:val="22"/>
                <w14:shadow w14:blurRad="50800" w14:dist="38100" w14:dir="2700000" w14:sx="100000" w14:sy="100000" w14:kx="0" w14:ky="0" w14:algn="tl">
                  <w14:srgbClr w14:val="000000">
                    <w14:alpha w14:val="60000"/>
                  </w14:srgbClr>
                </w14:shadow>
              </w:rPr>
            </w:pPr>
          </w:p>
        </w:tc>
      </w:tr>
      <w:tr w:rsidR="00A40888" w:rsidRPr="00A40888" w:rsidTr="008A5D8B">
        <w:tc>
          <w:tcPr>
            <w:tcW w:w="3528" w:type="dxa"/>
            <w:shd w:val="clear" w:color="auto" w:fill="auto"/>
          </w:tcPr>
          <w:p w:rsidR="00A40888" w:rsidRPr="00A40888" w:rsidRDefault="00A40888" w:rsidP="008A5D8B">
            <w:pPr>
              <w:pStyle w:val="BodyText"/>
              <w:ind w:right="162"/>
              <w:jc w:val="both"/>
              <w:rPr>
                <w:rFonts w:ascii="Tahoma" w:hAnsi="Tahoma" w:cs="Tahoma"/>
                <w:sz w:val="22"/>
                <w:szCs w:val="22"/>
                <w14:shadow w14:blurRad="50800" w14:dist="38100" w14:dir="2700000" w14:sx="100000" w14:sy="100000" w14:kx="0" w14:ky="0" w14:algn="tl">
                  <w14:srgbClr w14:val="000000">
                    <w14:alpha w14:val="60000"/>
                  </w14:srgbClr>
                </w14:shadow>
              </w:rPr>
            </w:pPr>
            <w:r w:rsidRPr="00A40888">
              <w:rPr>
                <w:rFonts w:ascii="Tahoma" w:hAnsi="Tahoma" w:cs="Tahoma"/>
                <w:sz w:val="22"/>
                <w:szCs w:val="22"/>
                <w14:shadow w14:blurRad="50800" w14:dist="38100" w14:dir="2700000" w14:sx="100000" w14:sy="100000" w14:kx="0" w14:ky="0" w14:algn="tl">
                  <w14:srgbClr w14:val="000000">
                    <w14:alpha w14:val="60000"/>
                  </w14:srgbClr>
                </w14:shadow>
              </w:rPr>
              <w:t xml:space="preserve">DOCUMENTS REQUIRED TO BE SUBMITTED THROUGH </w:t>
            </w:r>
            <w:r w:rsidRPr="00A40888">
              <w:rPr>
                <w:rFonts w:ascii="Tahoma" w:hAnsi="Tahoma" w:cs="Tahoma"/>
                <w:sz w:val="22"/>
                <w:szCs w:val="22"/>
                <w14:shadow w14:blurRad="50800" w14:dist="38100" w14:dir="2700000" w14:sx="100000" w14:sy="100000" w14:kx="0" w14:ky="0" w14:algn="tl">
                  <w14:srgbClr w14:val="000000">
                    <w14:alpha w14:val="60000"/>
                  </w14:srgbClr>
                </w14:shadow>
              </w:rPr>
              <w:lastRenderedPageBreak/>
              <w:t xml:space="preserve">ON-LINE BY SCANNING  </w:t>
            </w:r>
          </w:p>
        </w:tc>
        <w:tc>
          <w:tcPr>
            <w:tcW w:w="5400" w:type="dxa"/>
            <w:shd w:val="clear" w:color="auto" w:fill="auto"/>
          </w:tcPr>
          <w:p w:rsidR="00A40888" w:rsidRPr="00A40888" w:rsidRDefault="00A40888" w:rsidP="008A5D8B">
            <w:pPr>
              <w:pStyle w:val="BodyText"/>
              <w:ind w:left="252" w:right="72" w:hanging="270"/>
              <w:jc w:val="both"/>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lastRenderedPageBreak/>
              <w:t>1. Documents in support of fulfilling qualifying criteria as indicated above.</w:t>
            </w:r>
          </w:p>
          <w:p w:rsidR="00A40888" w:rsidRPr="00A40888" w:rsidRDefault="00A40888" w:rsidP="008A5D8B">
            <w:pPr>
              <w:pStyle w:val="BodyText"/>
              <w:ind w:left="252" w:right="72" w:hanging="270"/>
              <w:jc w:val="both"/>
              <w:rPr>
                <w:rFonts w:ascii="Tahoma" w:hAnsi="Tahoma" w:cs="Tahoma"/>
                <w:caps/>
                <w:sz w:val="22"/>
                <w:szCs w:val="22"/>
                <w14:shadow w14:blurRad="50800" w14:dist="38100" w14:dir="2700000" w14:sx="100000" w14:sy="100000" w14:kx="0" w14:ky="0" w14:algn="tl">
                  <w14:srgbClr w14:val="000000">
                    <w14:alpha w14:val="60000"/>
                  </w14:srgbClr>
                </w14:shadow>
              </w:rPr>
            </w:pPr>
          </w:p>
          <w:p w:rsidR="00A40888" w:rsidRPr="00A40888" w:rsidRDefault="00A40888" w:rsidP="008A5D8B">
            <w:pPr>
              <w:pStyle w:val="BodyText"/>
              <w:ind w:left="252" w:right="72" w:hanging="270"/>
              <w:jc w:val="both"/>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 xml:space="preserve">2. Tender Fee in the form of Demand Draft / Bankers Cheque </w:t>
            </w:r>
          </w:p>
          <w:p w:rsidR="00A40888" w:rsidRPr="00A40888" w:rsidRDefault="00A40888" w:rsidP="008A5D8B">
            <w:pPr>
              <w:pStyle w:val="BodyText"/>
              <w:ind w:left="252" w:right="72" w:hanging="270"/>
              <w:jc w:val="both"/>
              <w:rPr>
                <w:rFonts w:ascii="Tahoma" w:hAnsi="Tahoma" w:cs="Tahoma"/>
                <w:caps/>
                <w:sz w:val="22"/>
                <w:szCs w:val="22"/>
                <w14:shadow w14:blurRad="50800" w14:dist="38100" w14:dir="2700000" w14:sx="100000" w14:sy="100000" w14:kx="0" w14:ky="0" w14:algn="tl">
                  <w14:srgbClr w14:val="000000">
                    <w14:alpha w14:val="60000"/>
                  </w14:srgbClr>
                </w14:shadow>
              </w:rPr>
            </w:pPr>
          </w:p>
          <w:p w:rsidR="00A40888" w:rsidRPr="00A40888" w:rsidRDefault="00A40888" w:rsidP="008A5D8B">
            <w:pPr>
              <w:pStyle w:val="BodyText"/>
              <w:ind w:left="252" w:right="72" w:hanging="270"/>
              <w:jc w:val="both"/>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lastRenderedPageBreak/>
              <w:t xml:space="preserve">3. E.M.D. in the form of Demand Draft / Bankers Cheque </w:t>
            </w:r>
          </w:p>
          <w:p w:rsidR="00A40888" w:rsidRPr="00A40888" w:rsidRDefault="00A40888" w:rsidP="008A5D8B">
            <w:pPr>
              <w:pStyle w:val="BodyText"/>
              <w:ind w:left="252" w:right="72" w:hanging="270"/>
              <w:jc w:val="both"/>
              <w:rPr>
                <w:rFonts w:ascii="Tahoma" w:hAnsi="Tahoma" w:cs="Tahoma"/>
                <w:caps/>
                <w:sz w:val="22"/>
                <w:szCs w:val="22"/>
                <w14:shadow w14:blurRad="50800" w14:dist="38100" w14:dir="2700000" w14:sx="100000" w14:sy="100000" w14:kx="0" w14:ky="0" w14:algn="tl">
                  <w14:srgbClr w14:val="000000">
                    <w14:alpha w14:val="60000"/>
                  </w14:srgbClr>
                </w14:shadow>
              </w:rPr>
            </w:pPr>
          </w:p>
          <w:p w:rsidR="00A40888" w:rsidRPr="00A40888" w:rsidRDefault="00A40888" w:rsidP="008A5D8B">
            <w:pPr>
              <w:pStyle w:val="BodyText"/>
              <w:ind w:left="252" w:right="72" w:hanging="270"/>
              <w:jc w:val="both"/>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 xml:space="preserve">4. As indicated in Clause No. 4 of Instructions for Tendering. </w:t>
            </w:r>
          </w:p>
          <w:p w:rsidR="00A40888" w:rsidRPr="00A40888" w:rsidRDefault="00A40888" w:rsidP="008A5D8B">
            <w:pPr>
              <w:pStyle w:val="BodyText"/>
              <w:ind w:left="252" w:right="72" w:hanging="270"/>
              <w:jc w:val="both"/>
              <w:rPr>
                <w:rFonts w:ascii="Tahoma" w:hAnsi="Tahoma" w:cs="Tahoma"/>
                <w:caps/>
                <w:szCs w:val="24"/>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 xml:space="preserve"> </w:t>
            </w:r>
          </w:p>
        </w:tc>
      </w:tr>
      <w:tr w:rsidR="00A40888" w:rsidRPr="00A40888" w:rsidTr="008A5D8B">
        <w:tc>
          <w:tcPr>
            <w:tcW w:w="3528" w:type="dxa"/>
            <w:shd w:val="clear" w:color="auto" w:fill="auto"/>
          </w:tcPr>
          <w:p w:rsidR="00A40888" w:rsidRPr="00A40888" w:rsidRDefault="00A40888" w:rsidP="008A5D8B">
            <w:pPr>
              <w:pStyle w:val="BodyText"/>
              <w:ind w:right="162"/>
              <w:jc w:val="both"/>
              <w:rPr>
                <w:rFonts w:ascii="Tahoma" w:hAnsi="Tahoma" w:cs="Tahoma"/>
                <w:sz w:val="22"/>
                <w:szCs w:val="22"/>
                <w14:shadow w14:blurRad="50800" w14:dist="38100" w14:dir="2700000" w14:sx="100000" w14:sy="100000" w14:kx="0" w14:ky="0" w14:algn="tl">
                  <w14:srgbClr w14:val="000000">
                    <w14:alpha w14:val="60000"/>
                  </w14:srgbClr>
                </w14:shadow>
              </w:rPr>
            </w:pPr>
            <w:r w:rsidRPr="00A40888">
              <w:rPr>
                <w:rFonts w:ascii="Tahoma" w:hAnsi="Tahoma" w:cs="Tahoma"/>
                <w:sz w:val="22"/>
                <w:szCs w:val="22"/>
                <w14:shadow w14:blurRad="50800" w14:dist="38100" w14:dir="2700000" w14:sx="100000" w14:sy="100000" w14:kx="0" w14:ky="0" w14:algn="tl">
                  <w14:srgbClr w14:val="000000">
                    <w14:alpha w14:val="60000"/>
                  </w14:srgbClr>
                </w14:shadow>
              </w:rPr>
              <w:lastRenderedPageBreak/>
              <w:t xml:space="preserve">OFFICER INVITING BIDS </w:t>
            </w:r>
          </w:p>
        </w:tc>
        <w:tc>
          <w:tcPr>
            <w:tcW w:w="5400" w:type="dxa"/>
            <w:shd w:val="clear" w:color="auto" w:fill="auto"/>
          </w:tcPr>
          <w:p w:rsidR="00A40888" w:rsidRPr="00A40888" w:rsidRDefault="00A40888" w:rsidP="008A5D8B">
            <w:pPr>
              <w:pStyle w:val="BodyText"/>
              <w:ind w:left="252" w:right="72" w:hanging="270"/>
              <w:jc w:val="both"/>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xen  (Kandla Land)</w:t>
            </w:r>
          </w:p>
        </w:tc>
      </w:tr>
      <w:tr w:rsidR="00A40888" w:rsidRPr="00A40888" w:rsidTr="008A5D8B">
        <w:tc>
          <w:tcPr>
            <w:tcW w:w="3528" w:type="dxa"/>
            <w:shd w:val="clear" w:color="auto" w:fill="auto"/>
          </w:tcPr>
          <w:p w:rsidR="00A40888" w:rsidRPr="00A40888" w:rsidRDefault="00A40888" w:rsidP="008A5D8B">
            <w:pPr>
              <w:pStyle w:val="BodyText"/>
              <w:ind w:right="162"/>
              <w:jc w:val="both"/>
              <w:rPr>
                <w:rFonts w:ascii="Tahoma" w:hAnsi="Tahoma" w:cs="Tahoma"/>
                <w:sz w:val="22"/>
                <w:szCs w:val="22"/>
                <w14:shadow w14:blurRad="50800" w14:dist="38100" w14:dir="2700000" w14:sx="100000" w14:sy="100000" w14:kx="0" w14:ky="0" w14:algn="tl">
                  <w14:srgbClr w14:val="000000">
                    <w14:alpha w14:val="60000"/>
                  </w14:srgbClr>
                </w14:shadow>
              </w:rPr>
            </w:pPr>
            <w:r w:rsidRPr="00A40888">
              <w:rPr>
                <w:rFonts w:ascii="Tahoma" w:hAnsi="Tahoma" w:cs="Tahoma"/>
                <w:sz w:val="22"/>
                <w:szCs w:val="22"/>
                <w14:shadow w14:blurRad="50800" w14:dist="38100" w14:dir="2700000" w14:sx="100000" w14:sy="100000" w14:kx="0" w14:ky="0" w14:algn="tl">
                  <w14:srgbClr w14:val="000000">
                    <w14:alpha w14:val="60000"/>
                  </w14:srgbClr>
                </w14:shadow>
              </w:rPr>
              <w:t xml:space="preserve">ADDRESS </w:t>
            </w:r>
          </w:p>
        </w:tc>
        <w:tc>
          <w:tcPr>
            <w:tcW w:w="5400" w:type="dxa"/>
            <w:shd w:val="clear" w:color="auto" w:fill="auto"/>
          </w:tcPr>
          <w:p w:rsidR="00A40888" w:rsidRPr="00A40888" w:rsidRDefault="00A40888" w:rsidP="008A5D8B">
            <w:pPr>
              <w:pStyle w:val="BodyText"/>
              <w:ind w:left="252" w:right="72" w:hanging="270"/>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Office of XEN (Kandla</w:t>
            </w:r>
          </w:p>
          <w:p w:rsidR="00A40888" w:rsidRPr="00A40888" w:rsidRDefault="00A40888" w:rsidP="008A5D8B">
            <w:pPr>
              <w:pStyle w:val="BodyText"/>
              <w:ind w:left="252" w:right="72" w:hanging="270"/>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Land), Administrative Office Building,</w:t>
            </w:r>
          </w:p>
          <w:p w:rsidR="00A40888" w:rsidRPr="00A40888" w:rsidRDefault="00A40888" w:rsidP="008A5D8B">
            <w:pPr>
              <w:pStyle w:val="BodyText"/>
              <w:ind w:left="252" w:right="72" w:hanging="270"/>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Room No. 15, Gandhidham (Kutch)</w:t>
            </w:r>
          </w:p>
          <w:p w:rsidR="00A40888" w:rsidRPr="00A40888" w:rsidRDefault="00A40888" w:rsidP="008A5D8B">
            <w:pPr>
              <w:pStyle w:val="BodyText"/>
              <w:ind w:left="252" w:right="72" w:hanging="270"/>
              <w:rPr>
                <w:rFonts w:ascii="Tahoma" w:hAnsi="Tahoma" w:cs="Tahoma"/>
                <w:caps/>
                <w:sz w:val="22"/>
                <w:szCs w:val="22"/>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pin code – 370 201</w:t>
            </w:r>
          </w:p>
          <w:p w:rsidR="00A40888" w:rsidRPr="00A40888" w:rsidRDefault="00A40888" w:rsidP="008A5D8B">
            <w:pPr>
              <w:pStyle w:val="BodyText"/>
              <w:ind w:left="-18" w:right="72"/>
              <w:rPr>
                <w:rFonts w:ascii="Tahoma" w:hAnsi="Tahoma" w:cs="Tahoma"/>
                <w:b/>
                <w:caps/>
                <w:sz w:val="22"/>
                <w:szCs w:val="22"/>
                <w:u w:val="single"/>
                <w14:shadow w14:blurRad="50800" w14:dist="38100" w14:dir="2700000" w14:sx="100000" w14:sy="100000" w14:kx="0" w14:ky="0" w14:algn="tl">
                  <w14:srgbClr w14:val="000000">
                    <w14:alpha w14:val="60000"/>
                  </w14:srgbClr>
                </w14:shadow>
              </w:rPr>
            </w:pPr>
            <w:r w:rsidRPr="00A40888">
              <w:rPr>
                <w:rFonts w:ascii="Tahoma" w:hAnsi="Tahoma" w:cs="Tahoma"/>
                <w:caps/>
                <w:sz w:val="22"/>
                <w:szCs w:val="22"/>
                <w14:shadow w14:blurRad="50800" w14:dist="38100" w14:dir="2700000" w14:sx="100000" w14:sy="100000" w14:kx="0" w14:ky="0" w14:algn="tl">
                  <w14:srgbClr w14:val="000000">
                    <w14:alpha w14:val="60000"/>
                  </w14:srgbClr>
                </w14:shadow>
              </w:rPr>
              <w:t xml:space="preserve">(M) - </w:t>
            </w:r>
            <w:r w:rsidRPr="00A40888">
              <w:rPr>
                <w:rFonts w:ascii="Tahoma" w:hAnsi="Tahoma" w:cs="Tahoma"/>
                <w:b/>
                <w:caps/>
                <w:sz w:val="22"/>
                <w:szCs w:val="22"/>
                <w:u w:val="single"/>
                <w14:shadow w14:blurRad="50800" w14:dist="38100" w14:dir="2700000" w14:sx="100000" w14:sy="100000" w14:kx="0" w14:ky="0" w14:algn="tl">
                  <w14:srgbClr w14:val="000000">
                    <w14:alpha w14:val="60000"/>
                  </w14:srgbClr>
                </w14:shadow>
              </w:rPr>
              <w:t>+ 91 98252 27038</w:t>
            </w:r>
          </w:p>
          <w:p w:rsidR="00A40888" w:rsidRPr="00A40888" w:rsidRDefault="00A40888" w:rsidP="008A5D8B">
            <w:pPr>
              <w:pStyle w:val="BodyText"/>
              <w:ind w:left="252" w:right="72" w:hanging="270"/>
              <w:jc w:val="both"/>
              <w:rPr>
                <w:rFonts w:ascii="Tahoma" w:hAnsi="Tahoma" w:cs="Tahoma"/>
                <w:caps/>
                <w:sz w:val="22"/>
                <w:szCs w:val="22"/>
                <w14:shadow w14:blurRad="50800" w14:dist="38100" w14:dir="2700000" w14:sx="100000" w14:sy="100000" w14:kx="0" w14:ky="0" w14:algn="tl">
                  <w14:srgbClr w14:val="000000">
                    <w14:alpha w14:val="60000"/>
                  </w14:srgbClr>
                </w14:shadow>
              </w:rPr>
            </w:pPr>
          </w:p>
        </w:tc>
      </w:tr>
    </w:tbl>
    <w:p w:rsidR="00A40888" w:rsidRPr="00D80EC2" w:rsidRDefault="00A40888" w:rsidP="00A40888">
      <w:pPr>
        <w:rPr>
          <w:vanish/>
        </w:rPr>
      </w:pPr>
    </w:p>
    <w:tbl>
      <w:tblPr>
        <w:tblW w:w="0" w:type="auto"/>
        <w:tblLook w:val="01E0" w:firstRow="1" w:lastRow="1" w:firstColumn="1" w:lastColumn="1" w:noHBand="0" w:noVBand="0"/>
      </w:tblPr>
      <w:tblGrid>
        <w:gridCol w:w="3528"/>
        <w:gridCol w:w="4983"/>
      </w:tblGrid>
      <w:tr w:rsidR="00A40888" w:rsidRPr="00A40888" w:rsidTr="008A5D8B">
        <w:tc>
          <w:tcPr>
            <w:tcW w:w="3528" w:type="dxa"/>
          </w:tcPr>
          <w:p w:rsidR="00A40888" w:rsidRPr="00A40888" w:rsidRDefault="00A40888" w:rsidP="008A5D8B">
            <w:pPr>
              <w:spacing w:after="200"/>
              <w:jc w:val="center"/>
              <w:rPr>
                <w:rFonts w:ascii="Tahoma" w:hAnsi="Tahoma" w:cs="Tahoma"/>
                <w:b/>
                <w14:shadow w14:blurRad="50800" w14:dist="38100" w14:dir="2700000" w14:sx="100000" w14:sy="100000" w14:kx="0" w14:ky="0" w14:algn="tl">
                  <w14:srgbClr w14:val="000000">
                    <w14:alpha w14:val="60000"/>
                  </w14:srgbClr>
                </w14:shadow>
              </w:rPr>
            </w:pPr>
          </w:p>
        </w:tc>
        <w:tc>
          <w:tcPr>
            <w:tcW w:w="4983" w:type="dxa"/>
          </w:tcPr>
          <w:p w:rsidR="00A40888" w:rsidRPr="00A40888" w:rsidRDefault="00A40888" w:rsidP="008A5D8B">
            <w:pPr>
              <w:spacing w:after="200"/>
              <w:jc w:val="center"/>
              <w:rPr>
                <w:rFonts w:ascii="Tahoma" w:hAnsi="Tahoma" w:cs="Tahoma"/>
                <w14:shadow w14:blurRad="50800" w14:dist="38100" w14:dir="2700000" w14:sx="100000" w14:sy="100000" w14:kx="0" w14:ky="0" w14:algn="tl">
                  <w14:srgbClr w14:val="000000">
                    <w14:alpha w14:val="60000"/>
                  </w14:srgbClr>
                </w14:shadow>
              </w:rPr>
            </w:pPr>
          </w:p>
        </w:tc>
      </w:tr>
    </w:tbl>
    <w:p w:rsidR="00A40888" w:rsidRPr="00A40888" w:rsidRDefault="00A40888" w:rsidP="00A40888">
      <w:pPr>
        <w:rPr>
          <w:rFonts w:ascii="Tahoma" w:hAnsi="Tahoma" w:cs="Tahoma"/>
          <w14:shadow w14:blurRad="50800" w14:dist="38100" w14:dir="2700000" w14:sx="100000" w14:sy="100000" w14:kx="0" w14:ky="0" w14:algn="tl">
            <w14:srgbClr w14:val="000000">
              <w14:alpha w14:val="60000"/>
            </w14:srgbClr>
          </w14:shadow>
        </w:rPr>
      </w:pPr>
    </w:p>
    <w:p w:rsidR="00D74C0C" w:rsidRDefault="00A40888" w:rsidP="00A40888">
      <w:r w:rsidRPr="00A40888">
        <w:rPr>
          <w:rFonts w:ascii="Tahoma" w:hAnsi="Tahoma" w:cs="Tahoma"/>
          <w:b/>
          <w:sz w:val="28"/>
          <w:szCs w:val="24"/>
          <w:u w:val="single"/>
          <w14:shadow w14:blurRad="50800" w14:dist="38100" w14:dir="2700000" w14:sx="100000" w14:sy="100000" w14:kx="0" w14:ky="0" w14:algn="tl">
            <w14:srgbClr w14:val="000000">
              <w14:alpha w14:val="60000"/>
            </w14:srgbClr>
          </w14:shadow>
        </w:rPr>
        <w:br w:type="page"/>
      </w:r>
      <w:bookmarkStart w:id="0" w:name="_GoBack"/>
      <w:bookmarkEnd w:id="0"/>
    </w:p>
    <w:sectPr w:rsidR="00D74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888"/>
    <w:rsid w:val="00376E47"/>
    <w:rsid w:val="004669F4"/>
    <w:rsid w:val="00A408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EA76B-A103-4F1F-B8BC-A21510845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888"/>
    <w:pPr>
      <w:spacing w:after="0" w:line="240" w:lineRule="auto"/>
    </w:pPr>
    <w:rPr>
      <w:rFonts w:ascii="Calibri" w:eastAsia="Times New Roman" w:hAnsi="Calibri" w:cs="Times New Roman"/>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40888"/>
    <w:rPr>
      <w:color w:val="0000FF"/>
      <w:u w:val="single"/>
    </w:rPr>
  </w:style>
  <w:style w:type="paragraph" w:styleId="BodyText">
    <w:name w:val="Body Text"/>
    <w:basedOn w:val="Normal"/>
    <w:link w:val="BodyTextChar"/>
    <w:rsid w:val="00A40888"/>
    <w:pPr>
      <w:jc w:val="center"/>
    </w:pPr>
    <w:rPr>
      <w:rFonts w:ascii="Times New Roman" w:hAnsi="Times New Roman"/>
      <w:sz w:val="24"/>
      <w:szCs w:val="20"/>
      <w:lang w:val="en-US" w:eastAsia="en-US"/>
    </w:rPr>
  </w:style>
  <w:style w:type="character" w:customStyle="1" w:styleId="BodyTextChar">
    <w:name w:val="Body Text Char"/>
    <w:basedOn w:val="DefaultParagraphFont"/>
    <w:link w:val="BodyText"/>
    <w:rsid w:val="00A40888"/>
    <w:rPr>
      <w:rFonts w:ascii="Times New Roman" w:eastAsia="Times New Roman" w:hAnsi="Times New Roman" w:cs="Times New Roman"/>
      <w:sz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pt.nprocure.com" TargetMode="External"/><Relationship Id="rId3" Type="http://schemas.openxmlformats.org/officeDocument/2006/relationships/webSettings" Target="webSettings.xml"/><Relationship Id="rId7" Type="http://schemas.openxmlformats.org/officeDocument/2006/relationships/hyperlink" Target="http://www.kandlaport.gov.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pt.nprocure.com" TargetMode="External"/><Relationship Id="rId5" Type="http://schemas.openxmlformats.org/officeDocument/2006/relationships/hyperlink" Target="https://kpt.nprocure.com" TargetMode="External"/><Relationship Id="rId10" Type="http://schemas.openxmlformats.org/officeDocument/2006/relationships/theme" Target="theme/theme1.xml"/><Relationship Id="rId4" Type="http://schemas.openxmlformats.org/officeDocument/2006/relationships/hyperlink" Target="http://www.deendayalport.gov.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DPT USER</dc:creator>
  <cp:keywords/>
  <dc:description/>
  <cp:lastModifiedBy>DPT USER</cp:lastModifiedBy>
  <cp:revision>1</cp:revision>
  <dcterms:created xsi:type="dcterms:W3CDTF">2023-05-23T05:41:00Z</dcterms:created>
  <dcterms:modified xsi:type="dcterms:W3CDTF">2023-05-23T05:41:00Z</dcterms:modified>
</cp:coreProperties>
</file>