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27" w:rsidRDefault="006E0AF7">
      <w:r w:rsidRPr="006E0AF7">
        <w:t xml:space="preserve">Interested participants may participate in the above tender through </w:t>
      </w:r>
      <w:proofErr w:type="spellStart"/>
      <w:r w:rsidRPr="006E0AF7">
        <w:t>GeM</w:t>
      </w:r>
      <w:proofErr w:type="spellEnd"/>
      <w:r w:rsidRPr="006E0AF7">
        <w:t xml:space="preserve"> portal only at https://gem.gov.in/</w:t>
      </w:r>
      <w:bookmarkStart w:id="0" w:name="_GoBack"/>
      <w:bookmarkEnd w:id="0"/>
    </w:p>
    <w:sectPr w:rsidR="00B03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F7"/>
    <w:rsid w:val="006E0AF7"/>
    <w:rsid w:val="00D03BAF"/>
    <w:rsid w:val="00E7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75953-F48D-4D20-9773-4A2621D6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CR2</dc:creator>
  <cp:keywords/>
  <dc:description/>
  <cp:lastModifiedBy>CR2</cp:lastModifiedBy>
  <cp:revision>1</cp:revision>
  <dcterms:created xsi:type="dcterms:W3CDTF">2022-11-17T08:10:00Z</dcterms:created>
  <dcterms:modified xsi:type="dcterms:W3CDTF">2022-11-17T08:11:00Z</dcterms:modified>
</cp:coreProperties>
</file>