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C1" w:rsidRPr="00E30B05" w:rsidRDefault="00211CC1" w:rsidP="00211CC1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211CC1" w:rsidRDefault="00211CC1" w:rsidP="00211CC1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211CC1" w:rsidRDefault="00796A1A" w:rsidP="00211CC1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</w:t>
      </w:r>
      <w:r w:rsidR="00211CC1">
        <w:rPr>
          <w:rFonts w:ascii="Tahoma" w:hAnsi="Tahoma" w:cs="Tahoma"/>
          <w:b/>
          <w:sz w:val="26"/>
          <w:szCs w:val="26"/>
        </w:rPr>
        <w:t>5/2022</w:t>
      </w:r>
    </w:p>
    <w:p w:rsidR="00211CC1" w:rsidRDefault="00211CC1" w:rsidP="00211CC1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211CC1" w:rsidRDefault="00211CC1" w:rsidP="00211CC1">
      <w:pPr>
        <w:jc w:val="center"/>
        <w:rPr>
          <w:rFonts w:ascii="Tahoma" w:hAnsi="Tahoma" w:cs="Tahoma"/>
          <w:b/>
          <w:sz w:val="26"/>
          <w:szCs w:val="26"/>
        </w:rPr>
      </w:pP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0A5865" w:rsidRPr="000A5865" w:rsidRDefault="000A5865" w:rsidP="000A5865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04 Nos of Plots (with structure)) situated at Old/ New Kandla for the purpose of Liquid storage tanks (Products permitted in the earlier lease deed/allotment letter) on 30 years Lease on as is where basis is (Phase-II)</w:t>
            </w:r>
          </w:p>
          <w:p w:rsidR="00211CC1" w:rsidRPr="00D237AC" w:rsidRDefault="00211CC1" w:rsidP="00C66283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211CC1" w:rsidRPr="00D237AC" w:rsidRDefault="00211CC1" w:rsidP="00E907E3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E907E3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C663A0">
              <w:rPr>
                <w:rFonts w:ascii="Tahoma" w:hAnsi="Tahoma" w:cs="Tahoma"/>
                <w:b/>
              </w:rPr>
              <w:t>1</w:t>
            </w:r>
            <w:r w:rsidR="00E907E3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 w:rsidR="005C74FC"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211CC1" w:rsidRPr="00D237AC" w:rsidRDefault="00211CC1" w:rsidP="00E907E3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E907E3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C663A0">
              <w:rPr>
                <w:rFonts w:ascii="Tahoma" w:hAnsi="Tahoma" w:cs="Tahoma"/>
                <w:b/>
              </w:rPr>
              <w:t>1</w:t>
            </w:r>
            <w:r w:rsidR="00E907E3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="005C74FC">
              <w:rPr>
                <w:rFonts w:ascii="Tahoma" w:hAnsi="Tahoma" w:cs="Tahoma"/>
                <w:b/>
              </w:rPr>
              <w:t xml:space="preserve">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4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211CC1" w:rsidTr="00C66283">
        <w:tc>
          <w:tcPr>
            <w:tcW w:w="5598" w:type="dxa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211CC1" w:rsidRPr="00D237AC" w:rsidRDefault="00211CC1" w:rsidP="00E907E3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 w:rsidR="00E907E3">
              <w:rPr>
                <w:rFonts w:ascii="Tahoma" w:hAnsi="Tahoma" w:cs="Tahoma"/>
                <w:b/>
              </w:rPr>
              <w:t>30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C663A0">
              <w:rPr>
                <w:rFonts w:ascii="Tahoma" w:hAnsi="Tahoma" w:cs="Tahoma"/>
                <w:b/>
              </w:rPr>
              <w:t>1</w:t>
            </w:r>
            <w:r w:rsidR="00E907E3">
              <w:rPr>
                <w:rFonts w:ascii="Tahoma" w:hAnsi="Tahoma" w:cs="Tahoma"/>
                <w:b/>
              </w:rPr>
              <w:t>1</w:t>
            </w:r>
            <w:r w:rsidRPr="00D237AC">
              <w:rPr>
                <w:rFonts w:ascii="Tahoma" w:hAnsi="Tahoma" w:cs="Tahoma"/>
                <w:b/>
              </w:rPr>
              <w:t>.202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211CC1" w:rsidTr="00C66283">
        <w:tc>
          <w:tcPr>
            <w:tcW w:w="10386" w:type="dxa"/>
            <w:gridSpan w:val="2"/>
          </w:tcPr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211CC1" w:rsidRPr="00D237AC" w:rsidRDefault="00E907E3" w:rsidP="00C66283">
            <w:pPr>
              <w:rPr>
                <w:rFonts w:ascii="Tahoma" w:hAnsi="Tahoma" w:cs="Tahoma"/>
                <w:b/>
              </w:rPr>
            </w:pPr>
            <w:hyperlink r:id="rId5" w:history="1">
              <w:r w:rsidR="00211CC1"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="00211CC1"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6" w:history="1">
              <w:r w:rsidR="00211CC1"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="00211CC1"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211CC1" w:rsidRPr="00D237AC" w:rsidRDefault="00211CC1" w:rsidP="00C66283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  <w:bookmarkStart w:id="0" w:name="_GoBack"/>
            <w:bookmarkEnd w:id="0"/>
          </w:p>
          <w:p w:rsidR="00211CC1" w:rsidRPr="00D237AC" w:rsidRDefault="00211CC1" w:rsidP="00C66283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211CC1" w:rsidRDefault="00211CC1" w:rsidP="00211CC1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211CC1" w:rsidRPr="00D823A8" w:rsidRDefault="00211CC1" w:rsidP="00211CC1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7BB9">
        <w:t xml:space="preserve">     </w:t>
      </w:r>
      <w:r w:rsidR="000A5865"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211CC1" w:rsidRPr="00D823A8" w:rsidRDefault="00211CC1" w:rsidP="00211CC1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211CC1" w:rsidRDefault="00211CC1" w:rsidP="00211CC1">
      <w:pPr>
        <w:spacing w:after="160" w:line="259" w:lineRule="auto"/>
      </w:pPr>
      <w:r>
        <w:br w:type="page"/>
      </w:r>
    </w:p>
    <w:p w:rsidR="00211CC1" w:rsidRDefault="00211CC1" w:rsidP="00211CC1"/>
    <w:p w:rsidR="00D74C0C" w:rsidRPr="00211CC1" w:rsidRDefault="00E907E3" w:rsidP="00211CC1"/>
    <w:sectPr w:rsidR="00D74C0C" w:rsidRPr="00211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50"/>
    <w:rsid w:val="00094050"/>
    <w:rsid w:val="000A5865"/>
    <w:rsid w:val="00211CC1"/>
    <w:rsid w:val="002D4F72"/>
    <w:rsid w:val="00334DF4"/>
    <w:rsid w:val="00337BB9"/>
    <w:rsid w:val="00376E47"/>
    <w:rsid w:val="003C794D"/>
    <w:rsid w:val="004669F4"/>
    <w:rsid w:val="004C59A8"/>
    <w:rsid w:val="005C74FC"/>
    <w:rsid w:val="00625075"/>
    <w:rsid w:val="00787B5B"/>
    <w:rsid w:val="00796A1A"/>
    <w:rsid w:val="007B00B4"/>
    <w:rsid w:val="009B2826"/>
    <w:rsid w:val="00A4757F"/>
    <w:rsid w:val="00AC4DEF"/>
    <w:rsid w:val="00C663A0"/>
    <w:rsid w:val="00E907E3"/>
    <w:rsid w:val="00F10FB5"/>
    <w:rsid w:val="00FA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86D9"/>
  <w15:chartTrackingRefBased/>
  <w15:docId w15:val="{F3E26819-6E90-47C7-AD2A-551B18F3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050"/>
    <w:pPr>
      <w:spacing w:after="200" w:line="276" w:lineRule="auto"/>
    </w:pPr>
    <w:rPr>
      <w:rFonts w:eastAsiaTheme="minorEastAsia"/>
      <w:szCs w:val="22"/>
      <w:lang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094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4050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table" w:styleId="TableGrid">
    <w:name w:val="Table Grid"/>
    <w:aliases w:val="Table 1,CV table,Table Italic"/>
    <w:basedOn w:val="TableNormal"/>
    <w:uiPriority w:val="59"/>
    <w:qFormat/>
    <w:rsid w:val="00094050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0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7F"/>
    <w:rPr>
      <w:rFonts w:ascii="Segoe UI" w:eastAsiaTheme="minorEastAsia" w:hAnsi="Segoe UI" w:cs="Segoe UI"/>
      <w:sz w:val="18"/>
      <w:szCs w:val="18"/>
      <w:lang w:eastAsia="en-IN" w:bidi="ar-SA"/>
    </w:rPr>
  </w:style>
  <w:style w:type="paragraph" w:styleId="BodyText">
    <w:name w:val="Body Text"/>
    <w:basedOn w:val="Normal"/>
    <w:link w:val="BodyTextChar"/>
    <w:unhideWhenUsed/>
    <w:qFormat/>
    <w:rsid w:val="00334D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34DF4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ocure.gov.in" TargetMode="External"/><Relationship Id="rId5" Type="http://schemas.openxmlformats.org/officeDocument/2006/relationships/hyperlink" Target="http://kpt.nprocure.com" TargetMode="External"/><Relationship Id="rId4" Type="http://schemas.openxmlformats.org/officeDocument/2006/relationships/hyperlink" Target="http://kpt.nprocu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USER</dc:creator>
  <cp:keywords/>
  <dc:description/>
  <cp:lastModifiedBy>DPT USER</cp:lastModifiedBy>
  <cp:revision>22</cp:revision>
  <cp:lastPrinted>2023-11-01T05:13:00Z</cp:lastPrinted>
  <dcterms:created xsi:type="dcterms:W3CDTF">2023-02-27T08:02:00Z</dcterms:created>
  <dcterms:modified xsi:type="dcterms:W3CDTF">2023-11-01T05:13:00Z</dcterms:modified>
</cp:coreProperties>
</file>