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62" w:rsidRPr="00A75F2C" w:rsidRDefault="00B54962" w:rsidP="00B54962">
      <w:pPr>
        <w:jc w:val="center"/>
        <w:rPr>
          <w:rFonts w:ascii="Calibri" w:hAnsi="Calibri" w:cs="Calibri"/>
          <w:b/>
          <w:sz w:val="22"/>
          <w:szCs w:val="22"/>
          <w:u w:val="single"/>
        </w:rPr>
      </w:pPr>
      <w:r w:rsidRPr="00A75F2C">
        <w:rPr>
          <w:rFonts w:ascii="Calibri" w:hAnsi="Calibri" w:cs="Calibri"/>
          <w:b/>
          <w:sz w:val="22"/>
          <w:szCs w:val="22"/>
          <w:u w:val="single"/>
        </w:rPr>
        <w:t xml:space="preserve">DEENDAYAL PORT </w:t>
      </w:r>
      <w:r>
        <w:rPr>
          <w:rFonts w:ascii="Calibri" w:hAnsi="Calibri" w:cs="Calibri"/>
          <w:b/>
          <w:sz w:val="22"/>
          <w:szCs w:val="22"/>
          <w:u w:val="single"/>
        </w:rPr>
        <w:t>AUTHORITY</w:t>
      </w:r>
    </w:p>
    <w:p w:rsidR="00B54962" w:rsidRPr="00A75F2C" w:rsidRDefault="00B54962" w:rsidP="00B54962">
      <w:pPr>
        <w:rPr>
          <w:rFonts w:ascii="Calibri" w:hAnsi="Calibri" w:cs="Calibri"/>
          <w:bCs/>
          <w:sz w:val="22"/>
          <w:szCs w:val="22"/>
        </w:rPr>
      </w:pPr>
      <w:r w:rsidRPr="00A75F2C">
        <w:rPr>
          <w:rFonts w:ascii="Calibri" w:hAnsi="Calibri" w:cs="Calibri"/>
          <w:noProof/>
          <w:sz w:val="22"/>
          <w:szCs w:val="22"/>
          <w:lang w:val="en-IN" w:eastAsia="en-IN"/>
        </w:rPr>
        <w:drawing>
          <wp:anchor distT="0" distB="0" distL="114300" distR="114300" simplePos="0" relativeHeight="251659264" behindDoc="0" locked="0" layoutInCell="1" allowOverlap="1" wp14:anchorId="1EBE0873" wp14:editId="7B56DB4C">
            <wp:simplePos x="0" y="0"/>
            <wp:positionH relativeFrom="column">
              <wp:posOffset>2310246</wp:posOffset>
            </wp:positionH>
            <wp:positionV relativeFrom="page">
              <wp:posOffset>1229591</wp:posOffset>
            </wp:positionV>
            <wp:extent cx="876300" cy="822960"/>
            <wp:effectExtent l="0" t="0" r="0" b="0"/>
            <wp:wrapNone/>
            <wp:docPr id="2" name="Picture 2" desc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22960"/>
                    </a:xfrm>
                    <a:prstGeom prst="rect">
                      <a:avLst/>
                    </a:prstGeom>
                    <a:noFill/>
                  </pic:spPr>
                </pic:pic>
              </a:graphicData>
            </a:graphic>
            <wp14:sizeRelH relativeFrom="page">
              <wp14:pctWidth>0</wp14:pctWidth>
            </wp14:sizeRelH>
            <wp14:sizeRelV relativeFrom="page">
              <wp14:pctHeight>0</wp14:pctHeight>
            </wp14:sizeRelV>
          </wp:anchor>
        </w:drawing>
      </w:r>
    </w:p>
    <w:p w:rsidR="00B54962" w:rsidRPr="00A75F2C" w:rsidRDefault="00B54962" w:rsidP="00B54962">
      <w:pPr>
        <w:rPr>
          <w:rFonts w:ascii="Calibri" w:hAnsi="Calibri" w:cs="Calibri"/>
          <w:bCs/>
          <w:sz w:val="22"/>
          <w:szCs w:val="22"/>
        </w:rPr>
      </w:pPr>
      <w:r w:rsidRPr="00A75F2C">
        <w:rPr>
          <w:rFonts w:ascii="Calibri" w:hAnsi="Calibri" w:cs="Calibri"/>
          <w:bCs/>
          <w:sz w:val="22"/>
          <w:szCs w:val="22"/>
        </w:rPr>
        <w:t>Tel</w:t>
      </w:r>
      <w:r w:rsidRPr="00A75F2C">
        <w:rPr>
          <w:rFonts w:ascii="Calibri" w:hAnsi="Calibri" w:cs="Calibri"/>
          <w:bCs/>
          <w:sz w:val="22"/>
          <w:szCs w:val="22"/>
        </w:rPr>
        <w:tab/>
        <w:t>: (02836)270632 / 270184</w:t>
      </w:r>
      <w:r w:rsidRPr="00A75F2C">
        <w:rPr>
          <w:rFonts w:ascii="Calibri" w:hAnsi="Calibri" w:cs="Calibri"/>
          <w:bCs/>
          <w:sz w:val="22"/>
          <w:szCs w:val="22"/>
        </w:rPr>
        <w:tab/>
      </w:r>
      <w:r w:rsidRPr="00A75F2C">
        <w:rPr>
          <w:rFonts w:ascii="Calibri" w:hAnsi="Calibri" w:cs="Calibri"/>
          <w:bCs/>
          <w:sz w:val="22"/>
          <w:szCs w:val="22"/>
        </w:rPr>
        <w:tab/>
      </w:r>
      <w:r w:rsidRPr="00A75F2C">
        <w:rPr>
          <w:rFonts w:ascii="Calibri" w:hAnsi="Calibri" w:cs="Calibri"/>
          <w:bCs/>
          <w:sz w:val="22"/>
          <w:szCs w:val="22"/>
        </w:rPr>
        <w:tab/>
      </w:r>
      <w:r>
        <w:rPr>
          <w:rFonts w:ascii="Calibri" w:hAnsi="Calibri" w:cs="Calibri"/>
          <w:bCs/>
          <w:sz w:val="22"/>
          <w:szCs w:val="22"/>
        </w:rPr>
        <w:t xml:space="preserve">                  </w:t>
      </w:r>
      <w:r w:rsidRPr="00A75F2C">
        <w:rPr>
          <w:rFonts w:ascii="Calibri" w:hAnsi="Calibri" w:cs="Calibri"/>
          <w:bCs/>
          <w:sz w:val="22"/>
          <w:szCs w:val="22"/>
        </w:rPr>
        <w:t>Office of the</w:t>
      </w:r>
    </w:p>
    <w:p w:rsidR="00B54962" w:rsidRPr="00A75F2C" w:rsidRDefault="00B54962" w:rsidP="00B54962">
      <w:pPr>
        <w:ind w:right="-540"/>
        <w:rPr>
          <w:rFonts w:ascii="Calibri" w:hAnsi="Calibri" w:cs="Calibri"/>
          <w:bCs/>
          <w:sz w:val="22"/>
          <w:szCs w:val="22"/>
        </w:rPr>
      </w:pPr>
      <w:r w:rsidRPr="00A75F2C">
        <w:rPr>
          <w:rFonts w:ascii="Calibri" w:hAnsi="Calibri" w:cs="Calibri"/>
          <w:bCs/>
          <w:sz w:val="22"/>
          <w:szCs w:val="22"/>
        </w:rPr>
        <w:t>FAX</w:t>
      </w:r>
      <w:r w:rsidRPr="00A75F2C">
        <w:rPr>
          <w:rFonts w:ascii="Calibri" w:hAnsi="Calibri" w:cs="Calibri"/>
          <w:bCs/>
          <w:sz w:val="22"/>
          <w:szCs w:val="22"/>
        </w:rPr>
        <w:tab/>
        <w:t>: (02836) 270184</w:t>
      </w:r>
      <w:r w:rsidRPr="00A75F2C">
        <w:rPr>
          <w:rFonts w:ascii="Calibri" w:hAnsi="Calibri" w:cs="Calibri"/>
          <w:bCs/>
          <w:sz w:val="22"/>
          <w:szCs w:val="22"/>
        </w:rPr>
        <w:tab/>
      </w:r>
      <w:r w:rsidRPr="00A75F2C">
        <w:rPr>
          <w:rFonts w:ascii="Calibri" w:hAnsi="Calibri" w:cs="Calibri"/>
          <w:bCs/>
          <w:sz w:val="22"/>
          <w:szCs w:val="22"/>
        </w:rPr>
        <w:tab/>
      </w:r>
      <w:r w:rsidRPr="00A75F2C">
        <w:rPr>
          <w:rFonts w:ascii="Calibri" w:hAnsi="Calibri" w:cs="Calibri"/>
          <w:bCs/>
          <w:sz w:val="22"/>
          <w:szCs w:val="22"/>
        </w:rPr>
        <w:tab/>
      </w:r>
      <w:r w:rsidRPr="00A75F2C">
        <w:rPr>
          <w:rFonts w:ascii="Calibri" w:hAnsi="Calibri" w:cs="Calibri"/>
          <w:bCs/>
          <w:sz w:val="22"/>
          <w:szCs w:val="22"/>
        </w:rPr>
        <w:tab/>
      </w:r>
      <w:r>
        <w:rPr>
          <w:rFonts w:ascii="Calibri" w:hAnsi="Calibri" w:cs="Calibri"/>
          <w:bCs/>
          <w:sz w:val="22"/>
          <w:szCs w:val="22"/>
        </w:rPr>
        <w:t xml:space="preserve">                  </w:t>
      </w:r>
      <w:r w:rsidRPr="00A75F2C">
        <w:rPr>
          <w:rFonts w:ascii="Calibri" w:hAnsi="Calibri" w:cs="Calibri"/>
          <w:bCs/>
          <w:sz w:val="22"/>
          <w:szCs w:val="22"/>
        </w:rPr>
        <w:t>Chief Mechanical Engineering</w:t>
      </w:r>
    </w:p>
    <w:p w:rsidR="00B54962" w:rsidRPr="00A75F2C" w:rsidRDefault="00B54962" w:rsidP="00B54962">
      <w:pPr>
        <w:rPr>
          <w:rFonts w:ascii="Calibri" w:hAnsi="Calibri" w:cs="Calibri"/>
          <w:bCs/>
          <w:sz w:val="22"/>
          <w:szCs w:val="22"/>
        </w:rPr>
      </w:pPr>
      <w:r w:rsidRPr="00A75F2C">
        <w:rPr>
          <w:rFonts w:ascii="Calibri" w:hAnsi="Calibri" w:cs="Calibri"/>
          <w:color w:val="000000"/>
          <w:sz w:val="22"/>
          <w:szCs w:val="22"/>
          <w:lang w:val="en" w:bidi="hi-IN"/>
        </w:rPr>
        <w:t xml:space="preserve">www.deendayalport.gov.in                  </w:t>
      </w:r>
      <w:r w:rsidRPr="00A75F2C">
        <w:rPr>
          <w:rFonts w:ascii="Calibri" w:hAnsi="Calibri" w:cs="Calibri"/>
          <w:bCs/>
          <w:sz w:val="22"/>
          <w:szCs w:val="22"/>
        </w:rPr>
        <w:tab/>
      </w:r>
      <w:r w:rsidRPr="00A75F2C">
        <w:rPr>
          <w:rFonts w:ascii="Calibri" w:hAnsi="Calibri" w:cs="Calibri"/>
          <w:bCs/>
          <w:sz w:val="22"/>
          <w:szCs w:val="22"/>
        </w:rPr>
        <w:tab/>
      </w:r>
      <w:r w:rsidRPr="00A75F2C">
        <w:rPr>
          <w:rFonts w:ascii="Calibri" w:hAnsi="Calibri" w:cs="Calibri"/>
          <w:bCs/>
          <w:sz w:val="22"/>
          <w:szCs w:val="22"/>
        </w:rPr>
        <w:tab/>
      </w:r>
      <w:r>
        <w:rPr>
          <w:rFonts w:ascii="Calibri" w:hAnsi="Calibri" w:cs="Calibri"/>
          <w:bCs/>
          <w:sz w:val="22"/>
          <w:szCs w:val="22"/>
        </w:rPr>
        <w:t xml:space="preserve">                  1</w:t>
      </w:r>
      <w:r w:rsidRPr="00985DD5">
        <w:rPr>
          <w:rFonts w:ascii="Calibri" w:hAnsi="Calibri" w:cs="Calibri"/>
          <w:bCs/>
          <w:sz w:val="22"/>
          <w:szCs w:val="22"/>
          <w:vertAlign w:val="superscript"/>
        </w:rPr>
        <w:t>st</w:t>
      </w:r>
      <w:r>
        <w:rPr>
          <w:rFonts w:ascii="Calibri" w:hAnsi="Calibri" w:cs="Calibri"/>
          <w:bCs/>
          <w:sz w:val="22"/>
          <w:szCs w:val="22"/>
        </w:rPr>
        <w:t xml:space="preserve"> Floor</w:t>
      </w:r>
      <w:r w:rsidRPr="00A75F2C">
        <w:rPr>
          <w:rFonts w:ascii="Calibri" w:hAnsi="Calibri" w:cs="Calibri"/>
          <w:bCs/>
          <w:sz w:val="22"/>
          <w:szCs w:val="22"/>
        </w:rPr>
        <w:t xml:space="preserve"> </w:t>
      </w:r>
      <w:r>
        <w:rPr>
          <w:rFonts w:ascii="Calibri" w:hAnsi="Calibri" w:cs="Calibri"/>
          <w:bCs/>
          <w:sz w:val="22"/>
          <w:szCs w:val="22"/>
        </w:rPr>
        <w:t>P &amp; C</w:t>
      </w:r>
      <w:r w:rsidRPr="00A75F2C">
        <w:rPr>
          <w:rFonts w:ascii="Calibri" w:hAnsi="Calibri" w:cs="Calibri"/>
          <w:bCs/>
          <w:sz w:val="22"/>
          <w:szCs w:val="22"/>
        </w:rPr>
        <w:t xml:space="preserve"> Building,</w:t>
      </w:r>
    </w:p>
    <w:p w:rsidR="00B54962" w:rsidRPr="00A75F2C" w:rsidRDefault="00B54962" w:rsidP="00B54962">
      <w:pPr>
        <w:rPr>
          <w:rFonts w:ascii="Calibri" w:hAnsi="Calibri" w:cs="Calibri"/>
          <w:bCs/>
          <w:sz w:val="22"/>
          <w:szCs w:val="22"/>
        </w:rPr>
      </w:pPr>
      <w:r w:rsidRPr="00A75F2C">
        <w:rPr>
          <w:rFonts w:ascii="Calibri" w:hAnsi="Calibri" w:cs="Calibri"/>
          <w:bCs/>
          <w:sz w:val="22"/>
          <w:szCs w:val="22"/>
        </w:rPr>
        <w:tab/>
      </w:r>
      <w:r w:rsidRPr="00A75F2C">
        <w:rPr>
          <w:rFonts w:ascii="Calibri" w:hAnsi="Calibri" w:cs="Calibri"/>
          <w:bCs/>
          <w:sz w:val="22"/>
          <w:szCs w:val="22"/>
        </w:rPr>
        <w:tab/>
      </w:r>
      <w:r w:rsidRPr="00A75F2C">
        <w:rPr>
          <w:rFonts w:ascii="Calibri" w:hAnsi="Calibri" w:cs="Calibri"/>
          <w:bCs/>
          <w:sz w:val="22"/>
          <w:szCs w:val="22"/>
        </w:rPr>
        <w:tab/>
      </w:r>
      <w:r w:rsidRPr="00A75F2C">
        <w:rPr>
          <w:rFonts w:ascii="Calibri" w:hAnsi="Calibri" w:cs="Calibri"/>
          <w:bCs/>
          <w:sz w:val="22"/>
          <w:szCs w:val="22"/>
        </w:rPr>
        <w:tab/>
      </w:r>
      <w:r w:rsidRPr="00A75F2C">
        <w:rPr>
          <w:rFonts w:ascii="Calibri" w:hAnsi="Calibri" w:cs="Calibri"/>
          <w:bCs/>
          <w:sz w:val="22"/>
          <w:szCs w:val="22"/>
        </w:rPr>
        <w:tab/>
      </w:r>
      <w:r w:rsidRPr="00A75F2C">
        <w:rPr>
          <w:rFonts w:ascii="Calibri" w:hAnsi="Calibri" w:cs="Calibri"/>
          <w:bCs/>
          <w:sz w:val="22"/>
          <w:szCs w:val="22"/>
        </w:rPr>
        <w:tab/>
      </w:r>
      <w:r w:rsidRPr="00A75F2C">
        <w:rPr>
          <w:rFonts w:ascii="Calibri" w:hAnsi="Calibri" w:cs="Calibri"/>
          <w:bCs/>
          <w:sz w:val="22"/>
          <w:szCs w:val="22"/>
        </w:rPr>
        <w:tab/>
      </w:r>
      <w:r>
        <w:rPr>
          <w:rFonts w:ascii="Calibri" w:hAnsi="Calibri" w:cs="Calibri"/>
          <w:bCs/>
          <w:sz w:val="22"/>
          <w:szCs w:val="22"/>
        </w:rPr>
        <w:t xml:space="preserve">                  New </w:t>
      </w:r>
      <w:proofErr w:type="spellStart"/>
      <w:r>
        <w:rPr>
          <w:rFonts w:ascii="Calibri" w:hAnsi="Calibri" w:cs="Calibri"/>
          <w:bCs/>
          <w:sz w:val="22"/>
          <w:szCs w:val="22"/>
        </w:rPr>
        <w:t>Kandla</w:t>
      </w:r>
      <w:proofErr w:type="spellEnd"/>
      <w:r>
        <w:rPr>
          <w:rFonts w:ascii="Calibri" w:hAnsi="Calibri" w:cs="Calibri"/>
          <w:bCs/>
          <w:sz w:val="22"/>
          <w:szCs w:val="22"/>
        </w:rPr>
        <w:t xml:space="preserve"> </w:t>
      </w:r>
      <w:r w:rsidRPr="00A75F2C">
        <w:rPr>
          <w:rFonts w:ascii="Calibri" w:hAnsi="Calibri" w:cs="Calibri"/>
          <w:bCs/>
          <w:sz w:val="22"/>
          <w:szCs w:val="22"/>
        </w:rPr>
        <w:t>(Kutch),</w:t>
      </w:r>
    </w:p>
    <w:p w:rsidR="00B54962" w:rsidRPr="00A75F2C" w:rsidRDefault="00B54962" w:rsidP="00B54962">
      <w:pPr>
        <w:autoSpaceDE w:val="0"/>
        <w:autoSpaceDN w:val="0"/>
        <w:adjustRightInd w:val="0"/>
        <w:rPr>
          <w:rFonts w:ascii="Calibri" w:hAnsi="Calibri" w:cs="Calibri"/>
          <w:color w:val="000000"/>
          <w:sz w:val="22"/>
          <w:szCs w:val="22"/>
          <w:lang w:val="en" w:bidi="hi-IN"/>
        </w:rPr>
      </w:pPr>
      <w:r w:rsidRPr="00A75F2C">
        <w:rPr>
          <w:rFonts w:ascii="Calibri" w:hAnsi="Calibri" w:cs="Calibri"/>
          <w:color w:val="000000"/>
          <w:sz w:val="22"/>
          <w:szCs w:val="22"/>
          <w:lang w:val="en" w:bidi="hi-IN"/>
        </w:rPr>
        <w:t xml:space="preserve">                                                      </w:t>
      </w:r>
      <w:r w:rsidRPr="00A75F2C">
        <w:rPr>
          <w:rFonts w:ascii="Calibri" w:hAnsi="Calibri" w:cs="Calibri"/>
          <w:color w:val="000000"/>
          <w:sz w:val="22"/>
          <w:szCs w:val="22"/>
          <w:lang w:val="en" w:bidi="hi-IN"/>
        </w:rPr>
        <w:tab/>
        <w:t xml:space="preserve">         </w:t>
      </w:r>
    </w:p>
    <w:p w:rsidR="00B54962" w:rsidRPr="00A75F2C" w:rsidRDefault="00B54962" w:rsidP="00B54962">
      <w:pPr>
        <w:autoSpaceDE w:val="0"/>
        <w:autoSpaceDN w:val="0"/>
        <w:adjustRightInd w:val="0"/>
        <w:rPr>
          <w:rFonts w:ascii="Calibri" w:hAnsi="Calibri" w:cs="Calibri"/>
          <w:color w:val="000000"/>
          <w:sz w:val="22"/>
          <w:szCs w:val="22"/>
          <w:lang w:val="en" w:bidi="hi-IN"/>
        </w:rPr>
      </w:pPr>
      <w:r w:rsidRPr="00A75F2C">
        <w:rPr>
          <w:rFonts w:ascii="Calibri" w:hAnsi="Calibri" w:cs="Calibri"/>
          <w:color w:val="000000"/>
          <w:sz w:val="22"/>
          <w:szCs w:val="22"/>
          <w:lang w:val="en" w:bidi="hi-IN"/>
        </w:rPr>
        <w:t xml:space="preserve">                               .                                                                                                                                                                 </w:t>
      </w:r>
    </w:p>
    <w:p w:rsidR="00B54962" w:rsidRPr="00A75F2C" w:rsidRDefault="00B54962" w:rsidP="00B54962">
      <w:pPr>
        <w:autoSpaceDE w:val="0"/>
        <w:autoSpaceDN w:val="0"/>
        <w:adjustRightInd w:val="0"/>
        <w:rPr>
          <w:rFonts w:ascii="Calibri" w:hAnsi="Calibri" w:cs="Calibri"/>
          <w:color w:val="000000"/>
          <w:sz w:val="22"/>
          <w:szCs w:val="22"/>
          <w:lang w:val="en" w:bidi="hi-IN"/>
        </w:rPr>
      </w:pPr>
      <w:r w:rsidRPr="00A75F2C">
        <w:rPr>
          <w:rFonts w:ascii="Calibri" w:hAnsi="Calibri" w:cs="Calibri"/>
          <w:b/>
          <w:bCs/>
          <w:color w:val="000000"/>
          <w:sz w:val="22"/>
          <w:szCs w:val="22"/>
          <w:lang w:val="en" w:bidi="hi-IN"/>
        </w:rPr>
        <w:t>MS/WK/</w:t>
      </w:r>
      <w:r>
        <w:rPr>
          <w:rFonts w:ascii="Calibri" w:hAnsi="Calibri" w:cs="Calibri"/>
          <w:b/>
          <w:bCs/>
          <w:color w:val="000000"/>
          <w:sz w:val="22"/>
          <w:szCs w:val="22"/>
          <w:lang w:val="en" w:bidi="hi-IN"/>
        </w:rPr>
        <w:t>3517-III</w:t>
      </w:r>
      <w:r w:rsidRPr="00A75F2C">
        <w:rPr>
          <w:rFonts w:ascii="Calibri" w:hAnsi="Calibri" w:cs="Calibri"/>
          <w:b/>
          <w:bCs/>
          <w:color w:val="000000"/>
          <w:sz w:val="22"/>
          <w:szCs w:val="22"/>
          <w:lang w:val="en" w:bidi="hi-IN"/>
        </w:rPr>
        <w:t>/</w:t>
      </w:r>
      <w:r w:rsidRPr="00A75F2C">
        <w:rPr>
          <w:rFonts w:ascii="Calibri" w:hAnsi="Calibri" w:cs="Calibri"/>
          <w:color w:val="000000"/>
          <w:sz w:val="22"/>
          <w:szCs w:val="22"/>
          <w:lang w:val="en" w:bidi="hi-IN"/>
        </w:rPr>
        <w:t xml:space="preserve">                                         </w:t>
      </w:r>
      <w:r w:rsidRPr="00A75F2C">
        <w:rPr>
          <w:rFonts w:ascii="Calibri" w:hAnsi="Calibri" w:cs="Calibri"/>
          <w:color w:val="000000"/>
          <w:sz w:val="22"/>
          <w:szCs w:val="22"/>
          <w:lang w:val="en" w:bidi="hi-IN"/>
        </w:rPr>
        <w:tab/>
        <w:t xml:space="preserve">                                                    </w:t>
      </w:r>
      <w:r w:rsidRPr="00A75F2C">
        <w:rPr>
          <w:rFonts w:ascii="Calibri" w:hAnsi="Calibri" w:cs="Calibri"/>
          <w:b/>
          <w:bCs/>
          <w:color w:val="000000"/>
          <w:sz w:val="22"/>
          <w:szCs w:val="22"/>
          <w:lang w:val="en" w:bidi="hi-IN"/>
        </w:rPr>
        <w:t>Date</w:t>
      </w:r>
      <w:r w:rsidRPr="00A75F2C">
        <w:rPr>
          <w:rFonts w:ascii="Calibri" w:hAnsi="Calibri" w:cs="Calibri"/>
          <w:color w:val="000000"/>
          <w:sz w:val="22"/>
          <w:szCs w:val="22"/>
          <w:lang w:val="en" w:bidi="hi-IN"/>
        </w:rPr>
        <w:t xml:space="preserve">:  </w:t>
      </w:r>
      <w:r>
        <w:rPr>
          <w:rFonts w:ascii="Calibri" w:hAnsi="Calibri" w:cs="Calibri"/>
          <w:color w:val="000000"/>
          <w:sz w:val="22"/>
          <w:szCs w:val="22"/>
          <w:lang w:val="en" w:bidi="hi-IN"/>
        </w:rPr>
        <w:t>09</w:t>
      </w:r>
      <w:r>
        <w:rPr>
          <w:rFonts w:ascii="Calibri" w:hAnsi="Calibri" w:cs="Calibri"/>
          <w:sz w:val="22"/>
          <w:szCs w:val="22"/>
          <w:lang w:val="en" w:bidi="hi-IN"/>
        </w:rPr>
        <w:t>/11</w:t>
      </w:r>
      <w:r w:rsidRPr="00A75F2C">
        <w:rPr>
          <w:rFonts w:ascii="Calibri" w:hAnsi="Calibri" w:cs="Calibri"/>
          <w:sz w:val="22"/>
          <w:szCs w:val="22"/>
          <w:lang w:val="en" w:bidi="hi-IN"/>
        </w:rPr>
        <w:t>/202</w:t>
      </w:r>
      <w:r>
        <w:rPr>
          <w:rFonts w:ascii="Calibri" w:hAnsi="Calibri" w:cs="Calibri"/>
          <w:sz w:val="22"/>
          <w:szCs w:val="22"/>
          <w:lang w:val="en" w:bidi="hi-IN"/>
        </w:rPr>
        <w:t>2</w:t>
      </w:r>
      <w:r w:rsidRPr="00A75F2C">
        <w:rPr>
          <w:rFonts w:ascii="Calibri" w:hAnsi="Calibri" w:cs="Calibri"/>
          <w:sz w:val="22"/>
          <w:szCs w:val="22"/>
          <w:lang w:val="en" w:bidi="hi-IN"/>
        </w:rPr>
        <w:t>.</w:t>
      </w:r>
    </w:p>
    <w:p w:rsidR="00B54962" w:rsidRPr="00A75F2C" w:rsidRDefault="00B54962" w:rsidP="00B54962">
      <w:pPr>
        <w:autoSpaceDE w:val="0"/>
        <w:autoSpaceDN w:val="0"/>
        <w:adjustRightInd w:val="0"/>
        <w:rPr>
          <w:rFonts w:ascii="Calibri" w:hAnsi="Calibri" w:cs="Calibri"/>
          <w:color w:val="000000"/>
          <w:sz w:val="22"/>
          <w:szCs w:val="22"/>
          <w:lang w:val="en" w:bidi="hi-IN"/>
        </w:rPr>
      </w:pPr>
    </w:p>
    <w:p w:rsidR="00B54962" w:rsidRPr="00A75F2C" w:rsidRDefault="00B54962" w:rsidP="00B54962">
      <w:pPr>
        <w:autoSpaceDE w:val="0"/>
        <w:autoSpaceDN w:val="0"/>
        <w:adjustRightInd w:val="0"/>
        <w:spacing w:line="360" w:lineRule="auto"/>
        <w:rPr>
          <w:rFonts w:ascii="Calibri" w:hAnsi="Calibri" w:cs="Calibri"/>
          <w:color w:val="000000"/>
          <w:sz w:val="22"/>
          <w:szCs w:val="22"/>
          <w:lang w:val="en" w:bidi="hi-IN"/>
        </w:rPr>
      </w:pPr>
      <w:r w:rsidRPr="00A75F2C">
        <w:rPr>
          <w:rFonts w:ascii="Calibri" w:hAnsi="Calibri" w:cs="Calibri"/>
          <w:color w:val="000000"/>
          <w:sz w:val="22"/>
          <w:szCs w:val="22"/>
          <w:lang w:val="en" w:bidi="hi-IN"/>
        </w:rPr>
        <w:t>To,</w:t>
      </w:r>
    </w:p>
    <w:p w:rsidR="00B54962" w:rsidRPr="00A75F2C" w:rsidRDefault="00B54962" w:rsidP="00B54962">
      <w:pPr>
        <w:autoSpaceDE w:val="0"/>
        <w:autoSpaceDN w:val="0"/>
        <w:adjustRightInd w:val="0"/>
        <w:spacing w:line="360" w:lineRule="auto"/>
        <w:rPr>
          <w:rFonts w:ascii="Calibri" w:hAnsi="Calibri" w:cs="Calibri"/>
          <w:color w:val="000000"/>
          <w:sz w:val="22"/>
          <w:szCs w:val="22"/>
          <w:lang w:val="en" w:bidi="hi-IN"/>
        </w:rPr>
      </w:pPr>
      <w:r w:rsidRPr="00A75F2C">
        <w:rPr>
          <w:rFonts w:ascii="Calibri" w:hAnsi="Calibri" w:cs="Calibri"/>
          <w:color w:val="000000"/>
          <w:sz w:val="22"/>
          <w:szCs w:val="22"/>
          <w:lang w:val="en" w:bidi="hi-IN"/>
        </w:rPr>
        <w:t>M/s. ______________________</w:t>
      </w:r>
    </w:p>
    <w:p w:rsidR="00B54962" w:rsidRPr="00A75F2C" w:rsidRDefault="00B54962" w:rsidP="00B54962">
      <w:pPr>
        <w:autoSpaceDE w:val="0"/>
        <w:autoSpaceDN w:val="0"/>
        <w:adjustRightInd w:val="0"/>
        <w:spacing w:line="360" w:lineRule="auto"/>
        <w:rPr>
          <w:rFonts w:ascii="Calibri" w:hAnsi="Calibri" w:cs="Calibri"/>
          <w:color w:val="000000"/>
          <w:sz w:val="22"/>
          <w:szCs w:val="22"/>
          <w:lang w:val="en" w:bidi="hi-IN"/>
        </w:rPr>
      </w:pPr>
      <w:r w:rsidRPr="00A75F2C">
        <w:rPr>
          <w:rFonts w:ascii="Calibri" w:hAnsi="Calibri" w:cs="Calibri"/>
          <w:color w:val="000000"/>
          <w:sz w:val="22"/>
          <w:szCs w:val="22"/>
          <w:lang w:val="en" w:bidi="hi-IN"/>
        </w:rPr>
        <w:t>__________________________</w:t>
      </w:r>
    </w:p>
    <w:p w:rsidR="00B54962" w:rsidRPr="00A75F2C" w:rsidRDefault="00B54962" w:rsidP="00B54962">
      <w:pPr>
        <w:autoSpaceDE w:val="0"/>
        <w:autoSpaceDN w:val="0"/>
        <w:adjustRightInd w:val="0"/>
        <w:spacing w:line="360" w:lineRule="auto"/>
        <w:rPr>
          <w:rFonts w:ascii="Calibri" w:hAnsi="Calibri" w:cs="Calibri"/>
          <w:color w:val="000000"/>
          <w:sz w:val="22"/>
          <w:szCs w:val="22"/>
          <w:lang w:val="en" w:bidi="hi-IN"/>
        </w:rPr>
      </w:pPr>
      <w:r w:rsidRPr="00A75F2C">
        <w:rPr>
          <w:rFonts w:ascii="Calibri" w:hAnsi="Calibri" w:cs="Calibri"/>
          <w:color w:val="000000"/>
          <w:sz w:val="22"/>
          <w:szCs w:val="22"/>
          <w:lang w:val="en" w:bidi="hi-IN"/>
        </w:rPr>
        <w:t>__________________________</w:t>
      </w:r>
    </w:p>
    <w:p w:rsidR="00B54962" w:rsidRPr="00A75F2C" w:rsidRDefault="00B54962" w:rsidP="00B54962">
      <w:pPr>
        <w:autoSpaceDE w:val="0"/>
        <w:autoSpaceDN w:val="0"/>
        <w:adjustRightInd w:val="0"/>
        <w:ind w:left="1440" w:hanging="720"/>
        <w:jc w:val="both"/>
        <w:rPr>
          <w:rFonts w:ascii="Calibri" w:hAnsi="Calibri" w:cs="Calibri"/>
          <w:b/>
          <w:bCs/>
          <w:i/>
          <w:iCs/>
          <w:color w:val="000000"/>
          <w:sz w:val="22"/>
          <w:szCs w:val="22"/>
          <w:lang w:val="en" w:bidi="hi-IN"/>
        </w:rPr>
      </w:pPr>
    </w:p>
    <w:p w:rsidR="00E5015D" w:rsidRDefault="00E5015D" w:rsidP="00E5015D">
      <w:pPr>
        <w:pStyle w:val="BodyTextIndent"/>
        <w:ind w:right="80"/>
        <w:jc w:val="center"/>
        <w:rPr>
          <w:rFonts w:ascii="Calibri" w:hAnsi="Calibri" w:cs="Calibri"/>
          <w:b/>
          <w:color w:val="000000"/>
        </w:rPr>
      </w:pPr>
      <w:r>
        <w:rPr>
          <w:rFonts w:ascii="Calibri" w:hAnsi="Calibri" w:cs="Calibri"/>
          <w:b/>
          <w:color w:val="000000"/>
        </w:rPr>
        <w:t>EXPRESSION OF INTEREST</w:t>
      </w:r>
    </w:p>
    <w:p w:rsidR="00E5015D" w:rsidRDefault="00E5015D" w:rsidP="00B54962">
      <w:pPr>
        <w:pStyle w:val="BodyTextIndent"/>
        <w:ind w:right="80"/>
        <w:rPr>
          <w:rFonts w:ascii="Calibri" w:hAnsi="Calibri" w:cs="Calibri"/>
          <w:b/>
          <w:color w:val="000000"/>
        </w:rPr>
      </w:pPr>
    </w:p>
    <w:p w:rsidR="00B54962" w:rsidRPr="004E0F02" w:rsidRDefault="00B54962" w:rsidP="00B54962">
      <w:pPr>
        <w:pStyle w:val="BodyTextIndent"/>
        <w:ind w:right="80"/>
        <w:rPr>
          <w:rFonts w:ascii="Calibri" w:hAnsi="Calibri" w:cs="Calibri"/>
          <w:color w:val="000000"/>
          <w:sz w:val="22"/>
          <w:szCs w:val="22"/>
        </w:rPr>
      </w:pPr>
      <w:r>
        <w:rPr>
          <w:rFonts w:ascii="Calibri" w:hAnsi="Calibri" w:cs="Calibri"/>
          <w:b/>
          <w:color w:val="000000"/>
        </w:rPr>
        <w:t>Sub.: - R</w:t>
      </w:r>
      <w:r w:rsidRPr="004E0F02">
        <w:rPr>
          <w:rFonts w:ascii="Calibri" w:hAnsi="Calibri" w:cs="Calibri"/>
          <w:b/>
          <w:color w:val="000000"/>
        </w:rPr>
        <w:t xml:space="preserve">epair of </w:t>
      </w:r>
      <w:r>
        <w:rPr>
          <w:rFonts w:ascii="Calibri" w:hAnsi="Calibri" w:cs="Calibri"/>
          <w:b/>
          <w:color w:val="000000"/>
        </w:rPr>
        <w:t>sea water pump of Alternator Engine</w:t>
      </w:r>
      <w:r w:rsidRPr="004E0F02">
        <w:rPr>
          <w:rFonts w:ascii="Calibri" w:hAnsi="Calibri" w:cs="Calibri"/>
          <w:b/>
          <w:color w:val="000000"/>
        </w:rPr>
        <w:t xml:space="preserve"> </w:t>
      </w:r>
      <w:r w:rsidRPr="004E0F02">
        <w:rPr>
          <w:rFonts w:ascii="Calibri" w:hAnsi="Calibri" w:cs="Calibri"/>
          <w:b/>
          <w:bCs/>
          <w:iCs/>
          <w:color w:val="000000"/>
          <w:lang w:val="en" w:bidi="hi-IN"/>
        </w:rPr>
        <w:t>for</w:t>
      </w:r>
      <w:r>
        <w:rPr>
          <w:rFonts w:ascii="Calibri" w:hAnsi="Calibri" w:cs="Calibri"/>
          <w:b/>
          <w:bCs/>
          <w:iCs/>
          <w:color w:val="000000"/>
          <w:lang w:val="en" w:bidi="hi-IN"/>
        </w:rPr>
        <w:t xml:space="preserve"> </w:t>
      </w:r>
      <w:r w:rsidRPr="004E0F02">
        <w:rPr>
          <w:rFonts w:ascii="Calibri" w:hAnsi="Calibri" w:cs="Calibri"/>
          <w:b/>
          <w:bCs/>
          <w:iCs/>
          <w:color w:val="000000"/>
          <w:lang w:val="en" w:bidi="hi-IN"/>
        </w:rPr>
        <w:t xml:space="preserve">Tug Jyeshta / </w:t>
      </w:r>
      <w:proofErr w:type="spellStart"/>
      <w:r w:rsidRPr="004E0F02">
        <w:rPr>
          <w:rFonts w:ascii="Calibri" w:hAnsi="Calibri" w:cs="Calibri"/>
          <w:b/>
          <w:bCs/>
          <w:iCs/>
          <w:color w:val="000000"/>
          <w:lang w:val="en" w:bidi="hi-IN"/>
        </w:rPr>
        <w:t>Krittika</w:t>
      </w:r>
      <w:proofErr w:type="spellEnd"/>
      <w:r>
        <w:rPr>
          <w:rFonts w:ascii="Calibri" w:hAnsi="Calibri" w:cs="Calibri"/>
          <w:b/>
          <w:bCs/>
          <w:iCs/>
          <w:color w:val="000000"/>
          <w:lang w:val="en" w:bidi="hi-IN"/>
        </w:rPr>
        <w:t>.</w:t>
      </w:r>
      <w:r w:rsidRPr="004E0F02">
        <w:rPr>
          <w:rFonts w:ascii="Calibri" w:hAnsi="Calibri" w:cs="Calibri"/>
          <w:color w:val="000000"/>
          <w:sz w:val="22"/>
          <w:szCs w:val="22"/>
        </w:rPr>
        <w:t xml:space="preserve"> </w:t>
      </w:r>
    </w:p>
    <w:p w:rsidR="00B54962" w:rsidRDefault="00B54962" w:rsidP="00B54962">
      <w:pPr>
        <w:pStyle w:val="BodyTextIndent"/>
        <w:ind w:right="80"/>
        <w:rPr>
          <w:rFonts w:ascii="Calibri" w:hAnsi="Calibri" w:cs="Calibri"/>
          <w:color w:val="000000"/>
          <w:sz w:val="22"/>
          <w:szCs w:val="22"/>
        </w:rPr>
      </w:pPr>
    </w:p>
    <w:p w:rsidR="00B54962" w:rsidRPr="00EF20F3" w:rsidRDefault="00B54962" w:rsidP="00B54962">
      <w:pPr>
        <w:pStyle w:val="BodyTextIndent"/>
        <w:ind w:right="80"/>
        <w:rPr>
          <w:rFonts w:ascii="Calibri" w:hAnsi="Calibri" w:cs="Calibri"/>
          <w:color w:val="000000"/>
          <w:sz w:val="22"/>
          <w:szCs w:val="22"/>
        </w:rPr>
      </w:pPr>
      <w:r w:rsidRPr="00EF20F3">
        <w:rPr>
          <w:rFonts w:ascii="Calibri" w:hAnsi="Calibri" w:cs="Calibri"/>
          <w:color w:val="000000"/>
          <w:sz w:val="22"/>
          <w:szCs w:val="22"/>
        </w:rPr>
        <w:t>Sir,</w:t>
      </w:r>
    </w:p>
    <w:p w:rsidR="00B54962" w:rsidRPr="00EF20F3" w:rsidRDefault="00B54962" w:rsidP="00B54962">
      <w:pPr>
        <w:jc w:val="both"/>
        <w:rPr>
          <w:rFonts w:ascii="Calibri" w:hAnsi="Calibri" w:cs="Calibri"/>
          <w:color w:val="000000"/>
          <w:sz w:val="22"/>
          <w:szCs w:val="22"/>
        </w:rPr>
      </w:pPr>
      <w:r w:rsidRPr="00EF20F3">
        <w:rPr>
          <w:rFonts w:ascii="Calibri" w:hAnsi="Calibri" w:cs="Calibri"/>
          <w:color w:val="000000"/>
          <w:sz w:val="22"/>
          <w:szCs w:val="22"/>
        </w:rPr>
        <w:tab/>
      </w:r>
    </w:p>
    <w:p w:rsidR="00B54962" w:rsidRPr="00EF20F3" w:rsidRDefault="00B54962" w:rsidP="00B54962">
      <w:pPr>
        <w:ind w:firstLine="720"/>
        <w:jc w:val="both"/>
        <w:rPr>
          <w:rFonts w:ascii="Calibri" w:hAnsi="Calibri" w:cs="Calibri"/>
          <w:color w:val="000000"/>
          <w:sz w:val="22"/>
          <w:szCs w:val="22"/>
        </w:rPr>
      </w:pPr>
      <w:r w:rsidRPr="00EF20F3">
        <w:rPr>
          <w:rFonts w:ascii="Calibri" w:hAnsi="Calibri" w:cs="Calibri"/>
          <w:color w:val="000000"/>
          <w:sz w:val="22"/>
          <w:szCs w:val="22"/>
        </w:rPr>
        <w:t xml:space="preserve">Kindly submit </w:t>
      </w:r>
      <w:r w:rsidR="005D5866">
        <w:rPr>
          <w:rFonts w:ascii="Calibri" w:hAnsi="Calibri" w:cs="Calibri"/>
          <w:color w:val="000000"/>
          <w:sz w:val="22"/>
          <w:szCs w:val="22"/>
        </w:rPr>
        <w:t xml:space="preserve">Expression of Interest along with </w:t>
      </w:r>
      <w:r>
        <w:rPr>
          <w:rFonts w:ascii="Calibri" w:hAnsi="Calibri" w:cs="Calibri"/>
          <w:color w:val="000000"/>
          <w:sz w:val="22"/>
          <w:szCs w:val="22"/>
        </w:rPr>
        <w:t>budgetary offer</w:t>
      </w:r>
      <w:r w:rsidRPr="00EF20F3">
        <w:rPr>
          <w:rFonts w:ascii="Calibri" w:hAnsi="Calibri" w:cs="Calibri"/>
          <w:color w:val="000000"/>
          <w:sz w:val="22"/>
          <w:szCs w:val="22"/>
        </w:rPr>
        <w:t xml:space="preserve"> for the subject work in the prescribed format at </w:t>
      </w:r>
      <w:r w:rsidRPr="00EF20F3">
        <w:rPr>
          <w:rFonts w:ascii="Calibri" w:hAnsi="Calibri" w:cs="Calibri"/>
          <w:b/>
          <w:color w:val="000000"/>
          <w:sz w:val="22"/>
          <w:szCs w:val="22"/>
        </w:rPr>
        <w:t>Schedule-B</w:t>
      </w:r>
      <w:r w:rsidRPr="00EF20F3">
        <w:rPr>
          <w:rFonts w:ascii="Calibri" w:hAnsi="Calibri" w:cs="Calibri"/>
          <w:color w:val="000000"/>
          <w:sz w:val="22"/>
          <w:szCs w:val="22"/>
        </w:rPr>
        <w:t xml:space="preserve"> on the basis of </w:t>
      </w:r>
      <w:r>
        <w:rPr>
          <w:rFonts w:ascii="Calibri" w:hAnsi="Calibri" w:cs="Calibri"/>
          <w:color w:val="000000"/>
          <w:sz w:val="22"/>
          <w:szCs w:val="22"/>
        </w:rPr>
        <w:t xml:space="preserve">scope of work and </w:t>
      </w:r>
      <w:r w:rsidRPr="00EF20F3">
        <w:rPr>
          <w:rFonts w:ascii="Calibri" w:hAnsi="Calibri" w:cs="Calibri"/>
          <w:color w:val="000000"/>
          <w:sz w:val="22"/>
          <w:szCs w:val="22"/>
        </w:rPr>
        <w:t>general</w:t>
      </w:r>
      <w:r>
        <w:rPr>
          <w:rFonts w:ascii="Calibri" w:hAnsi="Calibri" w:cs="Calibri"/>
          <w:color w:val="000000"/>
          <w:sz w:val="22"/>
          <w:szCs w:val="22"/>
        </w:rPr>
        <w:t xml:space="preserve"> terms &amp; </w:t>
      </w:r>
      <w:r w:rsidRPr="00EF20F3">
        <w:rPr>
          <w:rFonts w:ascii="Calibri" w:hAnsi="Calibri" w:cs="Calibri"/>
          <w:color w:val="000000"/>
          <w:sz w:val="22"/>
          <w:szCs w:val="22"/>
        </w:rPr>
        <w:t>condition</w:t>
      </w:r>
      <w:r>
        <w:rPr>
          <w:rFonts w:ascii="Calibri" w:hAnsi="Calibri" w:cs="Calibri"/>
          <w:color w:val="000000"/>
          <w:sz w:val="22"/>
          <w:szCs w:val="22"/>
        </w:rPr>
        <w:t>s</w:t>
      </w:r>
      <w:r w:rsidRPr="00EF20F3">
        <w:rPr>
          <w:rFonts w:ascii="Calibri" w:hAnsi="Calibri" w:cs="Calibri"/>
          <w:color w:val="000000"/>
          <w:sz w:val="22"/>
          <w:szCs w:val="22"/>
        </w:rPr>
        <w:t xml:space="preserve"> </w:t>
      </w:r>
      <w:r>
        <w:rPr>
          <w:rFonts w:ascii="Calibri" w:hAnsi="Calibri" w:cs="Calibri"/>
          <w:color w:val="000000"/>
          <w:sz w:val="22"/>
          <w:szCs w:val="22"/>
        </w:rPr>
        <w:t xml:space="preserve">which is enclosed herewith at </w:t>
      </w:r>
      <w:r w:rsidRPr="00EF20F3">
        <w:rPr>
          <w:rFonts w:ascii="Calibri" w:hAnsi="Calibri" w:cs="Calibri"/>
          <w:b/>
          <w:color w:val="000000"/>
          <w:sz w:val="22"/>
          <w:szCs w:val="22"/>
        </w:rPr>
        <w:t>Annexure-I</w:t>
      </w:r>
      <w:r>
        <w:rPr>
          <w:rFonts w:ascii="Calibri" w:hAnsi="Calibri" w:cs="Calibri"/>
          <w:b/>
          <w:color w:val="000000"/>
          <w:sz w:val="22"/>
          <w:szCs w:val="22"/>
        </w:rPr>
        <w:t>.</w:t>
      </w:r>
    </w:p>
    <w:p w:rsidR="00B54962" w:rsidRPr="00EF20F3" w:rsidRDefault="00B54962" w:rsidP="00B54962">
      <w:pPr>
        <w:jc w:val="both"/>
        <w:rPr>
          <w:rFonts w:ascii="Calibri" w:hAnsi="Calibri" w:cs="Calibri"/>
          <w:color w:val="000000"/>
          <w:sz w:val="22"/>
          <w:szCs w:val="22"/>
        </w:rPr>
      </w:pPr>
    </w:p>
    <w:p w:rsidR="00B54962" w:rsidRPr="00EF20F3" w:rsidRDefault="00B54962" w:rsidP="00B54962">
      <w:pPr>
        <w:ind w:firstLine="720"/>
        <w:jc w:val="both"/>
        <w:rPr>
          <w:rFonts w:ascii="Calibri" w:hAnsi="Calibri" w:cs="Calibri"/>
          <w:color w:val="000000"/>
          <w:sz w:val="22"/>
          <w:szCs w:val="22"/>
        </w:rPr>
      </w:pPr>
      <w:r w:rsidRPr="00EF20F3">
        <w:rPr>
          <w:rFonts w:ascii="Calibri" w:hAnsi="Calibri" w:cs="Calibri"/>
          <w:color w:val="000000"/>
          <w:sz w:val="22"/>
          <w:szCs w:val="22"/>
        </w:rPr>
        <w:t xml:space="preserve">The rates quoted must be inclusive of all costs such as material, </w:t>
      </w:r>
      <w:proofErr w:type="spellStart"/>
      <w:r w:rsidRPr="00EF20F3">
        <w:rPr>
          <w:rFonts w:ascii="Calibri" w:hAnsi="Calibri" w:cs="Calibri"/>
          <w:color w:val="000000"/>
          <w:sz w:val="22"/>
          <w:szCs w:val="22"/>
        </w:rPr>
        <w:t>labour</w:t>
      </w:r>
      <w:proofErr w:type="spellEnd"/>
      <w:r w:rsidRPr="00EF20F3">
        <w:rPr>
          <w:rFonts w:ascii="Calibri" w:hAnsi="Calibri" w:cs="Calibri"/>
          <w:color w:val="000000"/>
          <w:sz w:val="22"/>
          <w:szCs w:val="22"/>
        </w:rPr>
        <w:t>, transportation etc. and any other charges for successful completion of the work excluding GST. The GST applicable shall be shown separately, which shall not be considered for evaluation purposes.</w:t>
      </w:r>
    </w:p>
    <w:p w:rsidR="00B54962" w:rsidRPr="00EF20F3" w:rsidRDefault="00B54962" w:rsidP="00B54962">
      <w:pPr>
        <w:jc w:val="both"/>
        <w:rPr>
          <w:rFonts w:ascii="Calibri" w:hAnsi="Calibri" w:cs="Calibri"/>
          <w:color w:val="000000"/>
          <w:sz w:val="22"/>
          <w:szCs w:val="22"/>
        </w:rPr>
      </w:pPr>
    </w:p>
    <w:p w:rsidR="00B54962" w:rsidRPr="004C38F9" w:rsidRDefault="00B54962" w:rsidP="00B54962">
      <w:pPr>
        <w:ind w:firstLine="720"/>
        <w:jc w:val="both"/>
        <w:rPr>
          <w:rFonts w:ascii="Calibri" w:hAnsi="Calibri" w:cs="Calibri"/>
          <w:color w:val="000000"/>
          <w:sz w:val="22"/>
          <w:szCs w:val="22"/>
        </w:rPr>
      </w:pPr>
      <w:r w:rsidRPr="004C38F9">
        <w:rPr>
          <w:rFonts w:ascii="Calibri" w:hAnsi="Calibri" w:cs="Calibri"/>
          <w:color w:val="000000"/>
          <w:sz w:val="22"/>
          <w:szCs w:val="22"/>
        </w:rPr>
        <w:t>The</w:t>
      </w:r>
      <w:r>
        <w:rPr>
          <w:rFonts w:ascii="Calibri" w:hAnsi="Calibri" w:cs="Calibri"/>
          <w:color w:val="000000"/>
          <w:sz w:val="22"/>
          <w:szCs w:val="22"/>
        </w:rPr>
        <w:t xml:space="preserve"> budgetary </w:t>
      </w:r>
      <w:r w:rsidRPr="004C38F9">
        <w:rPr>
          <w:rFonts w:ascii="Calibri" w:hAnsi="Calibri" w:cs="Calibri"/>
          <w:color w:val="000000"/>
          <w:sz w:val="22"/>
          <w:szCs w:val="22"/>
        </w:rPr>
        <w:t>quotation should reach to the office of Engineer</w:t>
      </w:r>
      <w:r>
        <w:rPr>
          <w:rFonts w:ascii="Calibri" w:hAnsi="Calibri" w:cs="Calibri"/>
          <w:color w:val="000000"/>
          <w:sz w:val="22"/>
          <w:szCs w:val="22"/>
        </w:rPr>
        <w:t>- In-charge,</w:t>
      </w:r>
      <w:r w:rsidRPr="004C38F9">
        <w:rPr>
          <w:rFonts w:ascii="Calibri" w:hAnsi="Calibri" w:cs="Calibri"/>
          <w:color w:val="000000"/>
          <w:sz w:val="22"/>
          <w:szCs w:val="22"/>
        </w:rPr>
        <w:t xml:space="preserve"> </w:t>
      </w:r>
      <w:r>
        <w:rPr>
          <w:rFonts w:ascii="Calibri" w:hAnsi="Calibri" w:cs="Calibri"/>
          <w:b/>
          <w:color w:val="000000"/>
          <w:sz w:val="22"/>
          <w:szCs w:val="22"/>
        </w:rPr>
        <w:t>on or before date 15/11</w:t>
      </w:r>
      <w:r w:rsidRPr="004C38F9">
        <w:rPr>
          <w:rFonts w:ascii="Calibri" w:hAnsi="Calibri" w:cs="Calibri"/>
          <w:b/>
          <w:color w:val="000000"/>
          <w:sz w:val="22"/>
          <w:szCs w:val="22"/>
        </w:rPr>
        <w:t>/202</w:t>
      </w:r>
      <w:r w:rsidR="00F3074C">
        <w:rPr>
          <w:rFonts w:ascii="Calibri" w:hAnsi="Calibri" w:cs="Calibri"/>
          <w:b/>
          <w:color w:val="000000"/>
          <w:sz w:val="22"/>
          <w:szCs w:val="22"/>
        </w:rPr>
        <w:t>2</w:t>
      </w:r>
      <w:bookmarkStart w:id="0" w:name="_GoBack"/>
      <w:bookmarkEnd w:id="0"/>
      <w:r w:rsidRPr="004C38F9">
        <w:rPr>
          <w:rFonts w:ascii="Calibri" w:hAnsi="Calibri" w:cs="Calibri"/>
          <w:b/>
          <w:color w:val="000000"/>
          <w:sz w:val="22"/>
          <w:szCs w:val="22"/>
        </w:rPr>
        <w:t xml:space="preserve"> up to 1500 hrs</w:t>
      </w:r>
      <w:r>
        <w:rPr>
          <w:rFonts w:ascii="Calibri" w:hAnsi="Calibri" w:cs="Calibri"/>
          <w:b/>
          <w:color w:val="000000"/>
          <w:sz w:val="22"/>
          <w:szCs w:val="22"/>
        </w:rPr>
        <w:t xml:space="preserve">. or may be sent by scanning through email: rks.kpt@rediffmail.com </w:t>
      </w:r>
    </w:p>
    <w:p w:rsidR="00B54962" w:rsidRDefault="00B54962" w:rsidP="00B54962">
      <w:pPr>
        <w:spacing w:after="120" w:line="264" w:lineRule="auto"/>
        <w:ind w:right="74" w:firstLine="720"/>
        <w:jc w:val="both"/>
        <w:rPr>
          <w:rFonts w:ascii="Calibri" w:hAnsi="Calibri" w:cs="Calibri"/>
          <w:b/>
          <w:color w:val="000000"/>
          <w:sz w:val="22"/>
          <w:szCs w:val="22"/>
        </w:rPr>
      </w:pPr>
    </w:p>
    <w:p w:rsidR="00B54962" w:rsidRPr="00EF20F3" w:rsidRDefault="00B54962" w:rsidP="00B54962">
      <w:pPr>
        <w:spacing w:after="120" w:line="264" w:lineRule="auto"/>
        <w:ind w:right="74" w:firstLine="720"/>
        <w:jc w:val="both"/>
        <w:rPr>
          <w:rFonts w:ascii="Calibri" w:hAnsi="Calibri" w:cs="Calibri"/>
          <w:sz w:val="22"/>
          <w:szCs w:val="22"/>
        </w:rPr>
      </w:pPr>
      <w:r w:rsidRPr="00EF20F3">
        <w:rPr>
          <w:rFonts w:ascii="Calibri" w:hAnsi="Calibri" w:cs="Calibri"/>
          <w:color w:val="000000"/>
          <w:sz w:val="22"/>
          <w:szCs w:val="22"/>
        </w:rPr>
        <w:t>Thanking you,</w:t>
      </w:r>
    </w:p>
    <w:p w:rsidR="00B54962" w:rsidRPr="00EF20F3" w:rsidRDefault="00B54962" w:rsidP="00B54962">
      <w:pPr>
        <w:spacing w:after="120" w:line="264" w:lineRule="auto"/>
        <w:ind w:right="79"/>
        <w:jc w:val="center"/>
        <w:rPr>
          <w:rFonts w:ascii="Calibri" w:hAnsi="Calibri" w:cs="Calibri"/>
          <w:color w:val="000000"/>
          <w:sz w:val="22"/>
          <w:szCs w:val="22"/>
        </w:rPr>
      </w:pPr>
      <w:r w:rsidRPr="00EF20F3">
        <w:rPr>
          <w:rFonts w:ascii="Calibri" w:hAnsi="Calibri" w:cs="Calibri"/>
          <w:color w:val="000000"/>
          <w:sz w:val="22"/>
          <w:szCs w:val="22"/>
        </w:rPr>
        <w:t xml:space="preserve">                                                                         </w:t>
      </w:r>
      <w:r>
        <w:rPr>
          <w:rFonts w:ascii="Calibri" w:hAnsi="Calibri" w:cs="Calibri"/>
          <w:color w:val="000000"/>
          <w:sz w:val="22"/>
          <w:szCs w:val="22"/>
        </w:rPr>
        <w:t xml:space="preserve">                                                               </w:t>
      </w:r>
      <w:r w:rsidRPr="00EF20F3">
        <w:rPr>
          <w:rFonts w:ascii="Calibri" w:hAnsi="Calibri" w:cs="Calibri"/>
          <w:color w:val="000000"/>
          <w:sz w:val="22"/>
          <w:szCs w:val="22"/>
        </w:rPr>
        <w:t xml:space="preserve">  Yours faithfully,</w:t>
      </w:r>
    </w:p>
    <w:p w:rsidR="00B54962" w:rsidRPr="00EF20F3" w:rsidRDefault="00B54962" w:rsidP="00B54962">
      <w:pPr>
        <w:spacing w:after="120" w:line="264" w:lineRule="auto"/>
        <w:ind w:left="2160" w:right="79" w:firstLine="720"/>
        <w:jc w:val="center"/>
        <w:rPr>
          <w:rFonts w:ascii="Calibri" w:hAnsi="Calibri" w:cs="Calibri"/>
          <w:color w:val="000000"/>
          <w:sz w:val="22"/>
          <w:szCs w:val="22"/>
        </w:rPr>
      </w:pPr>
    </w:p>
    <w:p w:rsidR="00B54962" w:rsidRPr="00EF20F3" w:rsidRDefault="00B54962" w:rsidP="00B54962">
      <w:pPr>
        <w:spacing w:after="120" w:line="264" w:lineRule="auto"/>
        <w:ind w:left="4320" w:right="79" w:firstLine="720"/>
        <w:jc w:val="center"/>
        <w:rPr>
          <w:rFonts w:ascii="Calibri" w:hAnsi="Calibri" w:cs="Calibri"/>
          <w:color w:val="000000"/>
          <w:sz w:val="22"/>
          <w:szCs w:val="22"/>
        </w:rPr>
      </w:pPr>
      <w:r>
        <w:rPr>
          <w:rFonts w:ascii="Calibri" w:hAnsi="Calibri" w:cs="Calibri"/>
          <w:color w:val="000000"/>
          <w:sz w:val="22"/>
          <w:szCs w:val="22"/>
        </w:rPr>
        <w:t xml:space="preserve">                                         </w:t>
      </w:r>
      <w:r w:rsidRPr="00EF20F3">
        <w:rPr>
          <w:rFonts w:ascii="Calibri" w:hAnsi="Calibri" w:cs="Calibri"/>
          <w:color w:val="000000"/>
          <w:sz w:val="22"/>
          <w:szCs w:val="22"/>
        </w:rPr>
        <w:t>EIC (Tugs)</w:t>
      </w:r>
    </w:p>
    <w:p w:rsidR="00B54962" w:rsidRDefault="00B54962" w:rsidP="00B54962">
      <w:pPr>
        <w:spacing w:after="120" w:line="264" w:lineRule="auto"/>
        <w:ind w:left="4320" w:right="79" w:firstLine="720"/>
        <w:jc w:val="center"/>
        <w:rPr>
          <w:rFonts w:ascii="Calibri" w:hAnsi="Calibri" w:cs="Calibri"/>
          <w:color w:val="000000"/>
          <w:sz w:val="22"/>
          <w:szCs w:val="22"/>
        </w:rPr>
      </w:pPr>
      <w:r>
        <w:rPr>
          <w:rFonts w:ascii="Calibri" w:hAnsi="Calibri" w:cs="Calibri"/>
          <w:color w:val="000000"/>
          <w:sz w:val="22"/>
          <w:szCs w:val="22"/>
        </w:rPr>
        <w:t xml:space="preserve">        </w:t>
      </w:r>
      <w:r w:rsidR="0028035A">
        <w:rPr>
          <w:rFonts w:ascii="Calibri" w:hAnsi="Calibri" w:cs="Calibri"/>
          <w:color w:val="000000"/>
          <w:sz w:val="22"/>
          <w:szCs w:val="22"/>
        </w:rPr>
        <w:t xml:space="preserve">                        </w:t>
      </w:r>
      <w:proofErr w:type="spellStart"/>
      <w:r w:rsidRPr="00EF20F3">
        <w:rPr>
          <w:rFonts w:ascii="Calibri" w:hAnsi="Calibri" w:cs="Calibri"/>
          <w:color w:val="000000"/>
          <w:sz w:val="22"/>
          <w:szCs w:val="22"/>
        </w:rPr>
        <w:t>Deendayal</w:t>
      </w:r>
      <w:proofErr w:type="spellEnd"/>
      <w:r w:rsidRPr="00EF20F3">
        <w:rPr>
          <w:rFonts w:ascii="Calibri" w:hAnsi="Calibri" w:cs="Calibri"/>
          <w:color w:val="000000"/>
          <w:sz w:val="22"/>
          <w:szCs w:val="22"/>
        </w:rPr>
        <w:t xml:space="preserve"> Port </w:t>
      </w:r>
      <w:r w:rsidR="0028035A">
        <w:rPr>
          <w:rFonts w:ascii="Calibri" w:hAnsi="Calibri" w:cs="Calibri"/>
          <w:color w:val="000000"/>
          <w:sz w:val="22"/>
          <w:szCs w:val="22"/>
        </w:rPr>
        <w:t xml:space="preserve">Authority </w:t>
      </w:r>
    </w:p>
    <w:p w:rsidR="00B54962" w:rsidRPr="00EF20F3" w:rsidRDefault="00B54962" w:rsidP="00B54962">
      <w:pPr>
        <w:spacing w:after="120" w:line="264" w:lineRule="auto"/>
        <w:ind w:left="4320" w:right="79" w:firstLine="720"/>
        <w:jc w:val="center"/>
        <w:rPr>
          <w:rFonts w:ascii="Calibri" w:hAnsi="Calibri" w:cs="Calibri"/>
          <w:color w:val="000000"/>
          <w:sz w:val="22"/>
          <w:szCs w:val="22"/>
        </w:rPr>
      </w:pPr>
    </w:p>
    <w:p w:rsidR="00B54962" w:rsidRDefault="00B54962" w:rsidP="00B54962">
      <w:pPr>
        <w:autoSpaceDE w:val="0"/>
        <w:autoSpaceDN w:val="0"/>
        <w:adjustRightInd w:val="0"/>
        <w:jc w:val="both"/>
        <w:rPr>
          <w:rFonts w:ascii="Calibri" w:hAnsi="Calibri" w:cs="Calibri"/>
          <w:sz w:val="22"/>
          <w:szCs w:val="22"/>
        </w:rPr>
      </w:pPr>
      <w:r w:rsidRPr="00A75F2C">
        <w:rPr>
          <w:rFonts w:ascii="Calibri" w:hAnsi="Calibri" w:cs="Calibri"/>
          <w:sz w:val="22"/>
          <w:szCs w:val="22"/>
        </w:rPr>
        <w:t>Stamp, Date &amp; Signature of Contractor.</w:t>
      </w:r>
    </w:p>
    <w:p w:rsidR="00B54962" w:rsidRDefault="00B54962" w:rsidP="00B54962">
      <w:pPr>
        <w:autoSpaceDE w:val="0"/>
        <w:autoSpaceDN w:val="0"/>
        <w:adjustRightInd w:val="0"/>
        <w:jc w:val="both"/>
        <w:rPr>
          <w:rFonts w:ascii="Calibri" w:hAnsi="Calibri" w:cs="Calibri"/>
          <w:sz w:val="22"/>
          <w:szCs w:val="22"/>
        </w:rPr>
      </w:pPr>
    </w:p>
    <w:p w:rsidR="00B54962" w:rsidRDefault="00B54962" w:rsidP="00B54962">
      <w:pPr>
        <w:autoSpaceDE w:val="0"/>
        <w:autoSpaceDN w:val="0"/>
        <w:adjustRightInd w:val="0"/>
        <w:jc w:val="both"/>
        <w:rPr>
          <w:rFonts w:ascii="Calibri" w:hAnsi="Calibri" w:cs="Calibri"/>
          <w:sz w:val="22"/>
          <w:szCs w:val="22"/>
        </w:rPr>
      </w:pPr>
    </w:p>
    <w:p w:rsidR="00B54962" w:rsidRDefault="00B54962" w:rsidP="00B54962">
      <w:pPr>
        <w:autoSpaceDE w:val="0"/>
        <w:autoSpaceDN w:val="0"/>
        <w:adjustRightInd w:val="0"/>
        <w:jc w:val="both"/>
        <w:rPr>
          <w:rFonts w:ascii="Calibri" w:hAnsi="Calibri" w:cs="Calibri"/>
          <w:sz w:val="22"/>
          <w:szCs w:val="22"/>
        </w:rPr>
      </w:pPr>
    </w:p>
    <w:p w:rsidR="00B54962" w:rsidRDefault="00B54962" w:rsidP="00B54962">
      <w:pPr>
        <w:autoSpaceDE w:val="0"/>
        <w:autoSpaceDN w:val="0"/>
        <w:adjustRightInd w:val="0"/>
        <w:jc w:val="both"/>
        <w:rPr>
          <w:rFonts w:ascii="Calibri" w:hAnsi="Calibri" w:cs="Calibri"/>
          <w:sz w:val="22"/>
          <w:szCs w:val="22"/>
        </w:rPr>
      </w:pPr>
    </w:p>
    <w:p w:rsidR="00B54962" w:rsidRDefault="00B54962" w:rsidP="00B54962">
      <w:pPr>
        <w:autoSpaceDE w:val="0"/>
        <w:autoSpaceDN w:val="0"/>
        <w:adjustRightInd w:val="0"/>
        <w:jc w:val="both"/>
        <w:rPr>
          <w:rFonts w:ascii="Calibri" w:hAnsi="Calibri" w:cs="Calibri"/>
          <w:sz w:val="22"/>
          <w:szCs w:val="22"/>
        </w:rPr>
      </w:pPr>
    </w:p>
    <w:p w:rsidR="00B54962" w:rsidRDefault="00B54962" w:rsidP="00B54962">
      <w:pPr>
        <w:autoSpaceDE w:val="0"/>
        <w:autoSpaceDN w:val="0"/>
        <w:adjustRightInd w:val="0"/>
        <w:jc w:val="both"/>
        <w:rPr>
          <w:rFonts w:ascii="Calibri" w:hAnsi="Calibri" w:cs="Calibri"/>
          <w:sz w:val="22"/>
          <w:szCs w:val="22"/>
        </w:rPr>
      </w:pPr>
    </w:p>
    <w:p w:rsidR="00B54962" w:rsidRDefault="00B54962" w:rsidP="00B54962">
      <w:pPr>
        <w:jc w:val="center"/>
        <w:rPr>
          <w:rFonts w:ascii="Calibri" w:hAnsi="Calibri" w:cs="Calibri"/>
          <w:b/>
          <w:sz w:val="22"/>
          <w:szCs w:val="22"/>
          <w:u w:val="single"/>
        </w:rPr>
      </w:pPr>
    </w:p>
    <w:p w:rsidR="00B54962" w:rsidRDefault="00B54962" w:rsidP="00B54962">
      <w:pPr>
        <w:jc w:val="center"/>
        <w:rPr>
          <w:rFonts w:ascii="Calibri" w:hAnsi="Calibri" w:cs="Calibri"/>
          <w:b/>
          <w:sz w:val="22"/>
          <w:szCs w:val="22"/>
          <w:u w:val="single"/>
        </w:rPr>
      </w:pPr>
    </w:p>
    <w:p w:rsidR="00B54962" w:rsidRDefault="00B54962" w:rsidP="00B54962">
      <w:pPr>
        <w:jc w:val="right"/>
        <w:rPr>
          <w:rFonts w:ascii="Calibri" w:hAnsi="Calibri" w:cs="Calibri"/>
          <w:bCs/>
          <w:sz w:val="22"/>
          <w:szCs w:val="22"/>
          <w:u w:val="single"/>
        </w:rPr>
      </w:pPr>
      <w:r w:rsidRPr="00EF20F3">
        <w:rPr>
          <w:rFonts w:ascii="Calibri" w:hAnsi="Calibri" w:cs="Calibri"/>
          <w:b/>
          <w:bCs/>
          <w:u w:val="single"/>
        </w:rPr>
        <w:t>SCHEDULE - B</w:t>
      </w:r>
    </w:p>
    <w:p w:rsidR="00B54962" w:rsidRPr="00EF20F3" w:rsidRDefault="005D5866" w:rsidP="00B54962">
      <w:pPr>
        <w:pStyle w:val="BodyText2"/>
        <w:spacing w:line="240" w:lineRule="auto"/>
        <w:jc w:val="center"/>
        <w:rPr>
          <w:rFonts w:ascii="Calibri" w:hAnsi="Calibri" w:cs="Calibri"/>
          <w:bCs/>
          <w:u w:val="single"/>
        </w:rPr>
      </w:pPr>
      <w:proofErr w:type="gramStart"/>
      <w:r>
        <w:rPr>
          <w:rFonts w:ascii="Calibri" w:hAnsi="Calibri" w:cs="Calibri"/>
          <w:bCs/>
          <w:u w:val="single"/>
        </w:rPr>
        <w:t xml:space="preserve">EOI </w:t>
      </w:r>
      <w:r w:rsidR="00B54962" w:rsidRPr="00EF20F3">
        <w:rPr>
          <w:rFonts w:ascii="Calibri" w:hAnsi="Calibri" w:cs="Calibri"/>
          <w:bCs/>
          <w:u w:val="single"/>
        </w:rPr>
        <w:t xml:space="preserve"> No</w:t>
      </w:r>
      <w:proofErr w:type="gramEnd"/>
      <w:r w:rsidR="00B54962" w:rsidRPr="00EF20F3">
        <w:rPr>
          <w:rFonts w:ascii="Calibri" w:hAnsi="Calibri" w:cs="Calibri"/>
          <w:bCs/>
          <w:u w:val="single"/>
        </w:rPr>
        <w:t>.MS/WK/3517-I</w:t>
      </w:r>
      <w:r w:rsidR="00B54962">
        <w:rPr>
          <w:rFonts w:ascii="Calibri" w:hAnsi="Calibri" w:cs="Calibri"/>
          <w:bCs/>
          <w:u w:val="single"/>
        </w:rPr>
        <w:t>II</w:t>
      </w:r>
    </w:p>
    <w:p w:rsidR="00B54962" w:rsidRPr="00EF20F3" w:rsidRDefault="00B54962" w:rsidP="00B54962">
      <w:pPr>
        <w:pStyle w:val="BodyText2"/>
        <w:spacing w:line="240" w:lineRule="auto"/>
        <w:jc w:val="center"/>
        <w:rPr>
          <w:rFonts w:ascii="Calibri" w:hAnsi="Calibri" w:cs="Calibri"/>
          <w:bCs/>
        </w:rPr>
      </w:pPr>
      <w:r w:rsidRPr="00EF20F3">
        <w:rPr>
          <w:rFonts w:ascii="Calibri" w:hAnsi="Calibri" w:cs="Calibri"/>
          <w:bCs/>
        </w:rPr>
        <w:t>Quotation for the work of “</w:t>
      </w:r>
      <w:r w:rsidRPr="00EF20F3">
        <w:rPr>
          <w:rFonts w:ascii="Calibri" w:hAnsi="Calibri" w:cs="Calibri"/>
          <w:b/>
          <w:color w:val="000000"/>
        </w:rPr>
        <w:t>-</w:t>
      </w:r>
      <w:r>
        <w:rPr>
          <w:rFonts w:ascii="Calibri" w:hAnsi="Calibri" w:cs="Calibri"/>
          <w:b/>
          <w:color w:val="000000"/>
        </w:rPr>
        <w:t>R</w:t>
      </w:r>
      <w:r w:rsidRPr="004E0F02">
        <w:rPr>
          <w:rFonts w:ascii="Calibri" w:hAnsi="Calibri" w:cs="Calibri"/>
          <w:b/>
          <w:color w:val="000000"/>
        </w:rPr>
        <w:t xml:space="preserve">epair of </w:t>
      </w:r>
      <w:r>
        <w:rPr>
          <w:rFonts w:ascii="Calibri" w:hAnsi="Calibri" w:cs="Calibri"/>
          <w:b/>
          <w:color w:val="000000"/>
        </w:rPr>
        <w:t>sea water pump of Alternator Engine</w:t>
      </w:r>
      <w:r w:rsidRPr="004E0F02">
        <w:rPr>
          <w:rFonts w:ascii="Calibri" w:hAnsi="Calibri" w:cs="Calibri"/>
          <w:b/>
          <w:color w:val="000000"/>
        </w:rPr>
        <w:t xml:space="preserve"> </w:t>
      </w:r>
      <w:r w:rsidRPr="004E0F02">
        <w:rPr>
          <w:rFonts w:ascii="Calibri" w:hAnsi="Calibri" w:cs="Calibri"/>
          <w:b/>
          <w:bCs/>
          <w:iCs/>
          <w:color w:val="000000"/>
          <w:lang w:val="en" w:bidi="hi-IN"/>
        </w:rPr>
        <w:t>for</w:t>
      </w:r>
      <w:r>
        <w:rPr>
          <w:rFonts w:ascii="Calibri" w:hAnsi="Calibri" w:cs="Calibri"/>
          <w:b/>
          <w:bCs/>
          <w:iCs/>
          <w:color w:val="000000"/>
          <w:lang w:val="en" w:bidi="hi-IN"/>
        </w:rPr>
        <w:t xml:space="preserve"> </w:t>
      </w:r>
      <w:r w:rsidRPr="004E0F02">
        <w:rPr>
          <w:rFonts w:ascii="Calibri" w:hAnsi="Calibri" w:cs="Calibri"/>
          <w:b/>
          <w:bCs/>
          <w:iCs/>
          <w:color w:val="000000"/>
          <w:lang w:val="en" w:bidi="hi-IN"/>
        </w:rPr>
        <w:t xml:space="preserve">Tug Jyeshta / </w:t>
      </w:r>
      <w:proofErr w:type="spellStart"/>
      <w:r w:rsidRPr="004E0F02">
        <w:rPr>
          <w:rFonts w:ascii="Calibri" w:hAnsi="Calibri" w:cs="Calibri"/>
          <w:b/>
          <w:bCs/>
          <w:iCs/>
          <w:color w:val="000000"/>
          <w:lang w:val="en" w:bidi="hi-IN"/>
        </w:rPr>
        <w:t>Krittika</w:t>
      </w:r>
      <w:proofErr w:type="spellEnd"/>
      <w:r>
        <w:rPr>
          <w:rFonts w:ascii="Calibri" w:hAnsi="Calibri" w:cs="Calibri"/>
          <w:b/>
          <w:bCs/>
          <w:i/>
          <w:iCs/>
          <w:color w:val="000000"/>
          <w:lang w:val="en" w:bidi="hi-IN"/>
        </w:rPr>
        <w:t>.</w:t>
      </w:r>
      <w:r w:rsidRPr="00EF20F3">
        <w:rPr>
          <w:rFonts w:ascii="Calibri" w:hAnsi="Calibri" w:cs="Calibri"/>
          <w:bCs/>
        </w:rPr>
        <w:t>”</w:t>
      </w:r>
    </w:p>
    <w:p w:rsidR="00B54962" w:rsidRPr="00A6564C" w:rsidRDefault="00B54962" w:rsidP="00B54962">
      <w:pPr>
        <w:pStyle w:val="BodyText2"/>
        <w:spacing w:line="240" w:lineRule="auto"/>
        <w:jc w:val="center"/>
        <w:rPr>
          <w:rFonts w:ascii="Calibri" w:hAnsi="Calibri" w:cs="Calibri"/>
          <w:b/>
          <w:bCs/>
        </w:rPr>
      </w:pPr>
      <w:r w:rsidRPr="00A6564C">
        <w:rPr>
          <w:rFonts w:ascii="Calibri" w:hAnsi="Calibri" w:cs="Calibri"/>
          <w:b/>
          <w:bCs/>
          <w:u w:val="single"/>
        </w:rPr>
        <w:t>PRICE BID</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4967"/>
        <w:gridCol w:w="703"/>
        <w:gridCol w:w="709"/>
        <w:gridCol w:w="856"/>
        <w:gridCol w:w="1276"/>
      </w:tblGrid>
      <w:tr w:rsidR="00B54962" w:rsidRPr="00EF20F3" w:rsidTr="000B717B">
        <w:trPr>
          <w:trHeight w:val="337"/>
          <w:jc w:val="center"/>
        </w:trPr>
        <w:tc>
          <w:tcPr>
            <w:tcW w:w="562" w:type="dxa"/>
          </w:tcPr>
          <w:p w:rsidR="00B54962" w:rsidRPr="00EF20F3" w:rsidRDefault="00B54962" w:rsidP="000B717B">
            <w:pPr>
              <w:pStyle w:val="BodyText2"/>
              <w:spacing w:line="240" w:lineRule="auto"/>
              <w:jc w:val="center"/>
              <w:rPr>
                <w:rFonts w:ascii="Calibri" w:hAnsi="Calibri" w:cs="Calibri"/>
                <w:bCs/>
              </w:rPr>
            </w:pPr>
            <w:r w:rsidRPr="00EF20F3">
              <w:rPr>
                <w:rFonts w:ascii="Calibri" w:hAnsi="Calibri" w:cs="Calibri"/>
                <w:bCs/>
              </w:rPr>
              <w:t>S.</w:t>
            </w:r>
            <w:r>
              <w:rPr>
                <w:rFonts w:ascii="Calibri" w:hAnsi="Calibri" w:cs="Calibri"/>
                <w:bCs/>
              </w:rPr>
              <w:t xml:space="preserve"> N</w:t>
            </w:r>
          </w:p>
        </w:tc>
        <w:tc>
          <w:tcPr>
            <w:tcW w:w="4967" w:type="dxa"/>
          </w:tcPr>
          <w:p w:rsidR="00B54962" w:rsidRPr="00EF20F3" w:rsidRDefault="00B54962" w:rsidP="000B717B">
            <w:pPr>
              <w:pStyle w:val="BodyText2"/>
              <w:spacing w:line="240" w:lineRule="auto"/>
              <w:jc w:val="center"/>
              <w:rPr>
                <w:rFonts w:ascii="Calibri" w:hAnsi="Calibri" w:cs="Calibri"/>
                <w:bCs/>
              </w:rPr>
            </w:pPr>
            <w:r w:rsidRPr="00EF20F3">
              <w:rPr>
                <w:rFonts w:ascii="Calibri" w:hAnsi="Calibri" w:cs="Calibri"/>
                <w:bCs/>
              </w:rPr>
              <w:t>Description</w:t>
            </w:r>
          </w:p>
        </w:tc>
        <w:tc>
          <w:tcPr>
            <w:tcW w:w="703" w:type="dxa"/>
          </w:tcPr>
          <w:p w:rsidR="00B54962" w:rsidRPr="00EF20F3" w:rsidRDefault="00B54962" w:rsidP="000B717B">
            <w:pPr>
              <w:pStyle w:val="BodyText2"/>
              <w:spacing w:line="240" w:lineRule="auto"/>
              <w:jc w:val="center"/>
              <w:rPr>
                <w:rFonts w:ascii="Calibri" w:hAnsi="Calibri" w:cs="Calibri"/>
                <w:bCs/>
              </w:rPr>
            </w:pPr>
            <w:r w:rsidRPr="00EF20F3">
              <w:rPr>
                <w:rFonts w:ascii="Calibri" w:hAnsi="Calibri" w:cs="Calibri"/>
                <w:bCs/>
              </w:rPr>
              <w:t>Qty.</w:t>
            </w:r>
          </w:p>
        </w:tc>
        <w:tc>
          <w:tcPr>
            <w:tcW w:w="709" w:type="dxa"/>
            <w:tcBorders>
              <w:right w:val="single" w:sz="4" w:space="0" w:color="auto"/>
            </w:tcBorders>
          </w:tcPr>
          <w:p w:rsidR="00B54962" w:rsidRPr="00EF20F3" w:rsidRDefault="00B54962" w:rsidP="000B717B">
            <w:pPr>
              <w:pStyle w:val="BodyText2"/>
              <w:spacing w:line="240" w:lineRule="auto"/>
              <w:jc w:val="center"/>
              <w:rPr>
                <w:rFonts w:ascii="Calibri" w:hAnsi="Calibri" w:cs="Calibri"/>
                <w:bCs/>
              </w:rPr>
            </w:pPr>
            <w:r w:rsidRPr="00EF20F3">
              <w:rPr>
                <w:rFonts w:ascii="Calibri" w:hAnsi="Calibri" w:cs="Calibri"/>
                <w:bCs/>
              </w:rPr>
              <w:t>Unit</w:t>
            </w:r>
          </w:p>
        </w:tc>
        <w:tc>
          <w:tcPr>
            <w:tcW w:w="856" w:type="dxa"/>
            <w:tcBorders>
              <w:left w:val="single" w:sz="4" w:space="0" w:color="auto"/>
            </w:tcBorders>
          </w:tcPr>
          <w:p w:rsidR="00B54962" w:rsidRPr="00EF20F3" w:rsidRDefault="00B54962" w:rsidP="000B717B">
            <w:pPr>
              <w:pStyle w:val="BodyText2"/>
              <w:spacing w:line="240" w:lineRule="auto"/>
              <w:jc w:val="center"/>
              <w:rPr>
                <w:rFonts w:ascii="Calibri" w:hAnsi="Calibri" w:cs="Calibri"/>
                <w:bCs/>
              </w:rPr>
            </w:pPr>
            <w:r>
              <w:rPr>
                <w:rFonts w:ascii="Calibri" w:hAnsi="Calibri" w:cs="Calibri"/>
                <w:bCs/>
              </w:rPr>
              <w:t>Rate</w:t>
            </w:r>
          </w:p>
        </w:tc>
        <w:tc>
          <w:tcPr>
            <w:tcW w:w="1276" w:type="dxa"/>
          </w:tcPr>
          <w:p w:rsidR="00B54962" w:rsidRPr="00EF20F3" w:rsidRDefault="00B54962" w:rsidP="000B717B">
            <w:pPr>
              <w:pStyle w:val="BodyText2"/>
              <w:spacing w:line="240" w:lineRule="auto"/>
              <w:jc w:val="center"/>
              <w:rPr>
                <w:rFonts w:ascii="Calibri" w:hAnsi="Calibri" w:cs="Calibri"/>
                <w:bCs/>
              </w:rPr>
            </w:pPr>
            <w:r w:rsidRPr="00EF20F3">
              <w:rPr>
                <w:rFonts w:ascii="Calibri" w:hAnsi="Calibri" w:cs="Calibri"/>
                <w:bCs/>
              </w:rPr>
              <w:t>Amount</w:t>
            </w:r>
          </w:p>
        </w:tc>
      </w:tr>
      <w:tr w:rsidR="00B54962" w:rsidRPr="00EF20F3" w:rsidTr="000B717B">
        <w:trPr>
          <w:trHeight w:val="567"/>
          <w:jc w:val="center"/>
        </w:trPr>
        <w:tc>
          <w:tcPr>
            <w:tcW w:w="562" w:type="dxa"/>
          </w:tcPr>
          <w:p w:rsidR="00B54962" w:rsidRPr="00EF20F3" w:rsidRDefault="00B54962" w:rsidP="000B717B">
            <w:pPr>
              <w:pStyle w:val="NoSpacing"/>
              <w:jc w:val="center"/>
              <w:rPr>
                <w:rFonts w:ascii="Calibri" w:hAnsi="Calibri" w:cs="Calibri"/>
                <w:b/>
                <w:bCs/>
                <w:szCs w:val="22"/>
              </w:rPr>
            </w:pPr>
            <w:r w:rsidRPr="00EF20F3">
              <w:rPr>
                <w:rFonts w:ascii="Calibri" w:hAnsi="Calibri" w:cs="Calibri"/>
                <w:b/>
                <w:bCs/>
                <w:szCs w:val="22"/>
              </w:rPr>
              <w:t>1</w:t>
            </w:r>
          </w:p>
        </w:tc>
        <w:tc>
          <w:tcPr>
            <w:tcW w:w="4967" w:type="dxa"/>
          </w:tcPr>
          <w:p w:rsidR="00B54962" w:rsidRDefault="00B54962" w:rsidP="000B717B">
            <w:pPr>
              <w:pStyle w:val="NoSpacing"/>
              <w:jc w:val="both"/>
              <w:rPr>
                <w:rFonts w:ascii="Calibri" w:hAnsi="Calibri" w:cs="Calibri"/>
                <w:bCs/>
                <w:szCs w:val="22"/>
              </w:rPr>
            </w:pPr>
            <w:r>
              <w:rPr>
                <w:rFonts w:ascii="Calibri" w:hAnsi="Calibri" w:cs="Calibri"/>
                <w:bCs/>
                <w:szCs w:val="22"/>
              </w:rPr>
              <w:t xml:space="preserve">The repairing work consist of renewal of seals, O-rings, impeller, wear rings, bearing. The renewal of shaft &amp; key or building up the damage shaft and machining shall be done as per requirement.  </w:t>
            </w:r>
          </w:p>
          <w:p w:rsidR="00B54962" w:rsidRDefault="00B54962" w:rsidP="000B717B">
            <w:pPr>
              <w:pStyle w:val="NoSpacing"/>
              <w:jc w:val="both"/>
              <w:rPr>
                <w:rFonts w:ascii="Calibri" w:hAnsi="Calibri" w:cs="Calibri"/>
                <w:bCs/>
                <w:szCs w:val="22"/>
              </w:rPr>
            </w:pPr>
          </w:p>
          <w:p w:rsidR="00B54962" w:rsidRDefault="00B54962" w:rsidP="000B717B">
            <w:pPr>
              <w:pStyle w:val="NoSpacing"/>
              <w:jc w:val="both"/>
              <w:rPr>
                <w:rFonts w:ascii="Calibri" w:hAnsi="Calibri" w:cs="Calibri"/>
                <w:bCs/>
                <w:szCs w:val="22"/>
              </w:rPr>
            </w:pPr>
            <w:r>
              <w:rPr>
                <w:rFonts w:cstheme="minorHAnsi"/>
              </w:rPr>
              <w:t>Bidder is required to cast impeller and wear rings as per sample with gunmetal / brass material and further machine to their correct size /dimension. The renewal of seals, O-rings &amp; bearing shall be also done as per sample. The bidder has to obtained parts as per sample from the market. The old / damage parts shall be retained by the party as scrap.</w:t>
            </w:r>
          </w:p>
          <w:p w:rsidR="00B54962" w:rsidRDefault="00B54962" w:rsidP="000B717B">
            <w:pPr>
              <w:pStyle w:val="NoSpacing"/>
              <w:jc w:val="both"/>
              <w:rPr>
                <w:rFonts w:ascii="Calibri" w:hAnsi="Calibri" w:cs="Calibri"/>
                <w:bCs/>
                <w:szCs w:val="22"/>
              </w:rPr>
            </w:pPr>
          </w:p>
          <w:p w:rsidR="00B54962" w:rsidRPr="008B73B4" w:rsidRDefault="00B54962" w:rsidP="000B717B">
            <w:pPr>
              <w:pStyle w:val="NoSpacing"/>
              <w:jc w:val="both"/>
              <w:rPr>
                <w:rFonts w:ascii="Calibri" w:hAnsi="Calibri" w:cs="Calibri"/>
                <w:bCs/>
                <w:szCs w:val="22"/>
              </w:rPr>
            </w:pPr>
            <w:r>
              <w:rPr>
                <w:rFonts w:ascii="Calibri" w:hAnsi="Calibri" w:cs="Calibri"/>
                <w:bCs/>
                <w:szCs w:val="22"/>
              </w:rPr>
              <w:t xml:space="preserve">The details of sea water Pump (Cummins part no. </w:t>
            </w:r>
            <w:r w:rsidRPr="00E110CA">
              <w:rPr>
                <w:color w:val="000000"/>
                <w:sz w:val="20"/>
              </w:rPr>
              <w:t>4963510</w:t>
            </w:r>
            <w:r>
              <w:rPr>
                <w:color w:val="000000"/>
                <w:sz w:val="20"/>
              </w:rPr>
              <w:t>)</w:t>
            </w:r>
            <w:r>
              <w:rPr>
                <w:rFonts w:ascii="Calibri" w:hAnsi="Calibri" w:cs="Calibri"/>
                <w:bCs/>
                <w:szCs w:val="22"/>
              </w:rPr>
              <w:t xml:space="preserve"> of </w:t>
            </w:r>
            <w:r w:rsidRPr="00E110CA">
              <w:rPr>
                <w:color w:val="333333"/>
                <w:szCs w:val="22"/>
                <w:shd w:val="clear" w:color="auto" w:fill="FFFFFF"/>
              </w:rPr>
              <w:t>Alternator Engine, Model: 6CTA-8,3-D(M), Rated HP: 179@1500rpm, fuel rated HP: 9mm3/stroke, Engine Sr. No. 25782876, Make Cummins India Ltd.</w:t>
            </w:r>
            <w:r>
              <w:rPr>
                <w:rFonts w:ascii="Calibri" w:hAnsi="Calibri" w:cs="Calibri"/>
                <w:bCs/>
                <w:szCs w:val="22"/>
              </w:rPr>
              <w:t xml:space="preserve"> </w:t>
            </w:r>
          </w:p>
        </w:tc>
        <w:tc>
          <w:tcPr>
            <w:tcW w:w="703" w:type="dxa"/>
          </w:tcPr>
          <w:p w:rsidR="00B54962" w:rsidRPr="00EF20F3" w:rsidRDefault="00B54962" w:rsidP="000B717B">
            <w:pPr>
              <w:pStyle w:val="NoSpacing"/>
              <w:jc w:val="center"/>
              <w:rPr>
                <w:rFonts w:ascii="Calibri" w:hAnsi="Calibri" w:cs="Calibri"/>
                <w:b/>
                <w:bCs/>
                <w:szCs w:val="22"/>
              </w:rPr>
            </w:pPr>
            <w:r>
              <w:rPr>
                <w:rFonts w:ascii="Calibri" w:hAnsi="Calibri" w:cs="Calibri"/>
                <w:b/>
                <w:bCs/>
                <w:szCs w:val="22"/>
              </w:rPr>
              <w:t>6</w:t>
            </w:r>
          </w:p>
        </w:tc>
        <w:tc>
          <w:tcPr>
            <w:tcW w:w="709" w:type="dxa"/>
            <w:tcBorders>
              <w:right w:val="single" w:sz="4" w:space="0" w:color="auto"/>
            </w:tcBorders>
          </w:tcPr>
          <w:p w:rsidR="00B54962" w:rsidRPr="00EF20F3" w:rsidRDefault="00B54962" w:rsidP="000B717B">
            <w:pPr>
              <w:pStyle w:val="BodyText2"/>
              <w:spacing w:line="240" w:lineRule="auto"/>
              <w:jc w:val="both"/>
              <w:rPr>
                <w:rFonts w:ascii="Calibri" w:hAnsi="Calibri" w:cs="Calibri"/>
                <w:bCs/>
              </w:rPr>
            </w:pPr>
            <w:r>
              <w:rPr>
                <w:rFonts w:ascii="Calibri" w:hAnsi="Calibri" w:cs="Calibri"/>
                <w:bCs/>
              </w:rPr>
              <w:t xml:space="preserve">Nos. </w:t>
            </w:r>
          </w:p>
        </w:tc>
        <w:tc>
          <w:tcPr>
            <w:tcW w:w="856" w:type="dxa"/>
            <w:tcBorders>
              <w:left w:val="single" w:sz="4" w:space="0" w:color="auto"/>
            </w:tcBorders>
          </w:tcPr>
          <w:p w:rsidR="00B54962" w:rsidRPr="00EF20F3" w:rsidRDefault="00B54962" w:rsidP="000B717B">
            <w:pPr>
              <w:pStyle w:val="BodyText2"/>
              <w:spacing w:line="240" w:lineRule="auto"/>
              <w:jc w:val="both"/>
              <w:rPr>
                <w:rFonts w:ascii="Calibri" w:hAnsi="Calibri" w:cs="Calibri"/>
                <w:bCs/>
              </w:rPr>
            </w:pPr>
          </w:p>
        </w:tc>
        <w:tc>
          <w:tcPr>
            <w:tcW w:w="1276" w:type="dxa"/>
          </w:tcPr>
          <w:p w:rsidR="00B54962" w:rsidRPr="00EF20F3" w:rsidRDefault="00B54962" w:rsidP="000B717B">
            <w:pPr>
              <w:pStyle w:val="BodyText2"/>
              <w:spacing w:line="240" w:lineRule="auto"/>
              <w:jc w:val="both"/>
              <w:rPr>
                <w:rFonts w:ascii="Calibri" w:hAnsi="Calibri" w:cs="Calibri"/>
                <w:bCs/>
              </w:rPr>
            </w:pPr>
          </w:p>
        </w:tc>
      </w:tr>
      <w:tr w:rsidR="00B54962" w:rsidRPr="00EF20F3" w:rsidTr="000B717B">
        <w:trPr>
          <w:trHeight w:val="251"/>
          <w:jc w:val="center"/>
        </w:trPr>
        <w:tc>
          <w:tcPr>
            <w:tcW w:w="562" w:type="dxa"/>
          </w:tcPr>
          <w:p w:rsidR="00B54962" w:rsidRPr="00EF20F3" w:rsidRDefault="00B54962" w:rsidP="000B717B">
            <w:pPr>
              <w:pStyle w:val="BodyText2"/>
              <w:spacing w:line="240" w:lineRule="auto"/>
              <w:jc w:val="both"/>
              <w:rPr>
                <w:rFonts w:ascii="Calibri" w:hAnsi="Calibri" w:cs="Calibri"/>
                <w:bCs/>
              </w:rPr>
            </w:pPr>
          </w:p>
        </w:tc>
        <w:tc>
          <w:tcPr>
            <w:tcW w:w="4967" w:type="dxa"/>
          </w:tcPr>
          <w:p w:rsidR="00B54962" w:rsidRPr="00EF20F3" w:rsidRDefault="00B54962" w:rsidP="000B717B">
            <w:pPr>
              <w:pStyle w:val="BodyText2"/>
              <w:spacing w:line="240" w:lineRule="auto"/>
              <w:jc w:val="right"/>
              <w:rPr>
                <w:rFonts w:ascii="Calibri" w:hAnsi="Calibri" w:cs="Calibri"/>
                <w:b/>
                <w:bCs/>
              </w:rPr>
            </w:pPr>
            <w:r>
              <w:rPr>
                <w:rFonts w:ascii="Calibri" w:hAnsi="Calibri" w:cs="Calibri"/>
                <w:bCs/>
              </w:rPr>
              <w:t xml:space="preserve">         </w:t>
            </w:r>
            <w:r w:rsidRPr="00EF20F3">
              <w:rPr>
                <w:rFonts w:ascii="Calibri" w:hAnsi="Calibri" w:cs="Calibri"/>
                <w:b/>
                <w:bCs/>
              </w:rPr>
              <w:t xml:space="preserve">Total: </w:t>
            </w:r>
          </w:p>
        </w:tc>
        <w:tc>
          <w:tcPr>
            <w:tcW w:w="703" w:type="dxa"/>
          </w:tcPr>
          <w:p w:rsidR="00B54962" w:rsidRPr="00EF20F3" w:rsidRDefault="00B54962" w:rsidP="000B717B">
            <w:pPr>
              <w:pStyle w:val="BodyText2"/>
              <w:spacing w:line="240" w:lineRule="auto"/>
              <w:jc w:val="center"/>
              <w:rPr>
                <w:rFonts w:ascii="Calibri" w:hAnsi="Calibri" w:cs="Calibri"/>
                <w:bCs/>
              </w:rPr>
            </w:pPr>
          </w:p>
        </w:tc>
        <w:tc>
          <w:tcPr>
            <w:tcW w:w="709" w:type="dxa"/>
            <w:tcBorders>
              <w:right w:val="single" w:sz="4" w:space="0" w:color="auto"/>
            </w:tcBorders>
          </w:tcPr>
          <w:p w:rsidR="00B54962" w:rsidRPr="00EF20F3" w:rsidRDefault="00B54962" w:rsidP="000B717B">
            <w:pPr>
              <w:pStyle w:val="BodyText2"/>
              <w:spacing w:line="240" w:lineRule="auto"/>
              <w:jc w:val="both"/>
              <w:rPr>
                <w:rFonts w:ascii="Calibri" w:hAnsi="Calibri" w:cs="Calibri"/>
                <w:bCs/>
              </w:rPr>
            </w:pPr>
          </w:p>
        </w:tc>
        <w:tc>
          <w:tcPr>
            <w:tcW w:w="856" w:type="dxa"/>
            <w:tcBorders>
              <w:left w:val="single" w:sz="4" w:space="0" w:color="auto"/>
            </w:tcBorders>
          </w:tcPr>
          <w:p w:rsidR="00B54962" w:rsidRPr="00EF20F3" w:rsidRDefault="00B54962" w:rsidP="000B717B">
            <w:pPr>
              <w:pStyle w:val="BodyText2"/>
              <w:spacing w:line="240" w:lineRule="auto"/>
              <w:jc w:val="both"/>
              <w:rPr>
                <w:rFonts w:ascii="Calibri" w:hAnsi="Calibri" w:cs="Calibri"/>
                <w:bCs/>
              </w:rPr>
            </w:pPr>
          </w:p>
        </w:tc>
        <w:tc>
          <w:tcPr>
            <w:tcW w:w="1276" w:type="dxa"/>
          </w:tcPr>
          <w:p w:rsidR="00B54962" w:rsidRPr="00EF20F3" w:rsidRDefault="00B54962" w:rsidP="000B717B">
            <w:pPr>
              <w:pStyle w:val="BodyText2"/>
              <w:spacing w:line="240" w:lineRule="auto"/>
              <w:jc w:val="both"/>
              <w:rPr>
                <w:rFonts w:ascii="Calibri" w:hAnsi="Calibri" w:cs="Calibri"/>
                <w:bCs/>
              </w:rPr>
            </w:pPr>
          </w:p>
        </w:tc>
      </w:tr>
    </w:tbl>
    <w:p w:rsidR="00B54962" w:rsidRPr="00EF20F3" w:rsidRDefault="00B54962" w:rsidP="00B54962">
      <w:pPr>
        <w:pStyle w:val="BodyText2"/>
        <w:spacing w:line="240" w:lineRule="auto"/>
        <w:jc w:val="both"/>
        <w:rPr>
          <w:rFonts w:ascii="Calibri" w:hAnsi="Calibri" w:cs="Calibri"/>
          <w:bCs/>
        </w:rPr>
      </w:pPr>
      <w:r w:rsidRPr="00EF20F3">
        <w:rPr>
          <w:rFonts w:ascii="Calibri" w:hAnsi="Calibri" w:cs="Calibri"/>
          <w:bCs/>
        </w:rPr>
        <w:t xml:space="preserve">  Above rates are Exclusive of GST.</w:t>
      </w:r>
    </w:p>
    <w:p w:rsidR="00B54962" w:rsidRPr="00EF20F3" w:rsidRDefault="00B54962" w:rsidP="00B54962">
      <w:pPr>
        <w:jc w:val="both"/>
        <w:rPr>
          <w:rFonts w:ascii="Calibri" w:hAnsi="Calibri" w:cs="Calibri"/>
          <w:sz w:val="22"/>
          <w:szCs w:val="22"/>
          <w:u w:val="single"/>
        </w:rPr>
      </w:pPr>
      <w:r w:rsidRPr="00EF20F3">
        <w:rPr>
          <w:rFonts w:ascii="Calibri" w:hAnsi="Calibri" w:cs="Calibri"/>
          <w:bCs/>
          <w:sz w:val="22"/>
          <w:szCs w:val="22"/>
        </w:rPr>
        <w:t xml:space="preserve">Total Amount in Rupees in words (________________________________________________)  </w:t>
      </w:r>
    </w:p>
    <w:p w:rsidR="00B54962" w:rsidRDefault="00B54962" w:rsidP="00B54962">
      <w:pPr>
        <w:spacing w:after="120" w:line="264" w:lineRule="auto"/>
        <w:ind w:right="79"/>
        <w:rPr>
          <w:rFonts w:asciiTheme="minorHAnsi" w:hAnsiTheme="minorHAnsi" w:cstheme="minorHAnsi"/>
          <w:sz w:val="22"/>
          <w:szCs w:val="22"/>
        </w:rPr>
      </w:pPr>
    </w:p>
    <w:p w:rsidR="00B54962" w:rsidRDefault="00B54962" w:rsidP="00B54962">
      <w:pPr>
        <w:spacing w:after="120" w:line="264" w:lineRule="auto"/>
        <w:ind w:right="79"/>
        <w:rPr>
          <w:rFonts w:asciiTheme="minorHAnsi" w:hAnsiTheme="minorHAnsi" w:cstheme="minorHAnsi"/>
          <w:sz w:val="22"/>
          <w:szCs w:val="22"/>
        </w:rPr>
      </w:pPr>
      <w:r>
        <w:rPr>
          <w:rFonts w:asciiTheme="minorHAnsi" w:hAnsiTheme="minorHAnsi" w:cstheme="minorHAnsi"/>
          <w:sz w:val="22"/>
          <w:szCs w:val="22"/>
        </w:rPr>
        <w:t>Stamp</w:t>
      </w:r>
      <w:r w:rsidRPr="0079746C">
        <w:rPr>
          <w:rFonts w:asciiTheme="minorHAnsi" w:hAnsiTheme="minorHAnsi" w:cstheme="minorHAnsi"/>
          <w:sz w:val="22"/>
          <w:szCs w:val="22"/>
        </w:rPr>
        <w:t xml:space="preserve"> &amp; Signature of Contractor</w:t>
      </w:r>
    </w:p>
    <w:p w:rsidR="00B54962" w:rsidRDefault="00B54962" w:rsidP="00B54962">
      <w:pPr>
        <w:spacing w:after="120" w:line="264" w:lineRule="auto"/>
        <w:ind w:right="79"/>
        <w:jc w:val="right"/>
        <w:rPr>
          <w:rFonts w:asciiTheme="minorHAnsi" w:hAnsiTheme="minorHAnsi" w:cstheme="minorHAnsi"/>
          <w:b/>
          <w:sz w:val="22"/>
          <w:szCs w:val="22"/>
        </w:rPr>
      </w:pPr>
    </w:p>
    <w:p w:rsidR="00B54962" w:rsidRDefault="00B54962" w:rsidP="00B54962">
      <w:pPr>
        <w:spacing w:after="120" w:line="264" w:lineRule="auto"/>
        <w:ind w:right="79"/>
        <w:jc w:val="right"/>
        <w:rPr>
          <w:rFonts w:asciiTheme="minorHAnsi" w:hAnsiTheme="minorHAnsi" w:cstheme="minorHAnsi"/>
          <w:b/>
          <w:sz w:val="22"/>
          <w:szCs w:val="22"/>
        </w:rPr>
      </w:pPr>
    </w:p>
    <w:p w:rsidR="00B54962" w:rsidRDefault="00B54962" w:rsidP="00B54962">
      <w:pPr>
        <w:spacing w:after="120" w:line="264" w:lineRule="auto"/>
        <w:ind w:right="79"/>
        <w:jc w:val="right"/>
        <w:rPr>
          <w:rFonts w:asciiTheme="minorHAnsi" w:hAnsiTheme="minorHAnsi" w:cstheme="minorHAnsi"/>
          <w:b/>
          <w:sz w:val="22"/>
          <w:szCs w:val="22"/>
        </w:rPr>
      </w:pPr>
    </w:p>
    <w:p w:rsidR="00B54962" w:rsidRDefault="00B54962" w:rsidP="00B54962">
      <w:pPr>
        <w:spacing w:after="120" w:line="264" w:lineRule="auto"/>
        <w:ind w:right="79"/>
        <w:jc w:val="right"/>
        <w:rPr>
          <w:rFonts w:asciiTheme="minorHAnsi" w:hAnsiTheme="minorHAnsi" w:cstheme="minorHAnsi"/>
          <w:b/>
          <w:sz w:val="22"/>
          <w:szCs w:val="22"/>
        </w:rPr>
      </w:pPr>
    </w:p>
    <w:p w:rsidR="00B54962" w:rsidRDefault="00B54962" w:rsidP="00B54962">
      <w:pPr>
        <w:spacing w:after="120" w:line="264" w:lineRule="auto"/>
        <w:ind w:right="79"/>
        <w:jc w:val="right"/>
        <w:rPr>
          <w:rFonts w:asciiTheme="minorHAnsi" w:hAnsiTheme="minorHAnsi" w:cstheme="minorHAnsi"/>
          <w:b/>
          <w:sz w:val="22"/>
          <w:szCs w:val="22"/>
        </w:rPr>
      </w:pPr>
    </w:p>
    <w:p w:rsidR="00B54962" w:rsidRDefault="00B54962" w:rsidP="00B54962">
      <w:pPr>
        <w:spacing w:after="120" w:line="264" w:lineRule="auto"/>
        <w:ind w:right="79"/>
        <w:jc w:val="right"/>
        <w:rPr>
          <w:rFonts w:asciiTheme="minorHAnsi" w:hAnsiTheme="minorHAnsi" w:cstheme="minorHAnsi"/>
          <w:b/>
          <w:sz w:val="22"/>
          <w:szCs w:val="22"/>
        </w:rPr>
      </w:pPr>
    </w:p>
    <w:p w:rsidR="00B54962" w:rsidRDefault="00B54962" w:rsidP="00B54962">
      <w:pPr>
        <w:spacing w:after="120" w:line="264" w:lineRule="auto"/>
        <w:ind w:right="79"/>
        <w:jc w:val="right"/>
        <w:rPr>
          <w:rFonts w:asciiTheme="minorHAnsi" w:hAnsiTheme="minorHAnsi" w:cstheme="minorHAnsi"/>
          <w:b/>
          <w:sz w:val="22"/>
          <w:szCs w:val="22"/>
        </w:rPr>
      </w:pPr>
    </w:p>
    <w:p w:rsidR="00B54962" w:rsidRDefault="00B54962" w:rsidP="00B54962">
      <w:pPr>
        <w:spacing w:after="120" w:line="264" w:lineRule="auto"/>
        <w:ind w:right="79"/>
        <w:jc w:val="right"/>
        <w:rPr>
          <w:rFonts w:asciiTheme="minorHAnsi" w:hAnsiTheme="minorHAnsi" w:cstheme="minorHAnsi"/>
          <w:b/>
          <w:sz w:val="22"/>
          <w:szCs w:val="22"/>
        </w:rPr>
      </w:pPr>
    </w:p>
    <w:p w:rsidR="00B54962" w:rsidRDefault="00B54962" w:rsidP="00B54962">
      <w:pPr>
        <w:spacing w:after="120" w:line="264" w:lineRule="auto"/>
        <w:ind w:right="79"/>
        <w:jc w:val="right"/>
        <w:rPr>
          <w:rFonts w:asciiTheme="minorHAnsi" w:hAnsiTheme="minorHAnsi" w:cstheme="minorHAnsi"/>
          <w:b/>
          <w:sz w:val="22"/>
          <w:szCs w:val="22"/>
        </w:rPr>
      </w:pPr>
    </w:p>
    <w:p w:rsidR="00B54962" w:rsidRPr="00973BEC" w:rsidRDefault="00B54962" w:rsidP="00B54962">
      <w:pPr>
        <w:spacing w:after="120" w:line="264" w:lineRule="auto"/>
        <w:ind w:right="79"/>
        <w:jc w:val="right"/>
        <w:rPr>
          <w:rFonts w:asciiTheme="minorHAnsi" w:hAnsiTheme="minorHAnsi" w:cstheme="minorHAnsi"/>
          <w:b/>
          <w:sz w:val="22"/>
          <w:szCs w:val="22"/>
        </w:rPr>
      </w:pPr>
      <w:r w:rsidRPr="00973BEC">
        <w:rPr>
          <w:rFonts w:asciiTheme="minorHAnsi" w:hAnsiTheme="minorHAnsi" w:cstheme="minorHAnsi"/>
          <w:b/>
          <w:sz w:val="22"/>
          <w:szCs w:val="22"/>
        </w:rPr>
        <w:lastRenderedPageBreak/>
        <w:t>Annexure-I</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 xml:space="preserve">SCOPE OF WORK </w:t>
      </w:r>
    </w:p>
    <w:p w:rsidR="00B54962" w:rsidRDefault="00B54962" w:rsidP="00B54962">
      <w:pPr>
        <w:pStyle w:val="ListParagraph"/>
        <w:tabs>
          <w:tab w:val="left" w:pos="426"/>
        </w:tabs>
        <w:autoSpaceDE w:val="0"/>
        <w:autoSpaceDN w:val="0"/>
        <w:adjustRightInd w:val="0"/>
        <w:spacing w:after="0" w:line="240" w:lineRule="auto"/>
        <w:ind w:left="426" w:right="43"/>
        <w:jc w:val="both"/>
        <w:rPr>
          <w:rFonts w:cstheme="minorHAnsi"/>
        </w:rPr>
      </w:pPr>
      <w:r w:rsidRPr="00973BEC">
        <w:rPr>
          <w:rFonts w:cstheme="minorHAnsi"/>
        </w:rPr>
        <w:t xml:space="preserve">The items to be repaired mentioned in Schedule B shall be </w:t>
      </w:r>
      <w:r>
        <w:rPr>
          <w:rFonts w:cstheme="minorHAnsi"/>
        </w:rPr>
        <w:t>taken</w:t>
      </w:r>
      <w:r w:rsidRPr="00973BEC">
        <w:rPr>
          <w:rFonts w:cstheme="minorHAnsi"/>
        </w:rPr>
        <w:t xml:space="preserve"> to the</w:t>
      </w:r>
      <w:r>
        <w:rPr>
          <w:rFonts w:cstheme="minorHAnsi"/>
        </w:rPr>
        <w:t xml:space="preserve">ir </w:t>
      </w:r>
      <w:r w:rsidRPr="00973BEC">
        <w:rPr>
          <w:rFonts w:cstheme="minorHAnsi"/>
        </w:rPr>
        <w:t xml:space="preserve">workshop by </w:t>
      </w:r>
      <w:r>
        <w:rPr>
          <w:rFonts w:cstheme="minorHAnsi"/>
        </w:rPr>
        <w:t>bidder</w:t>
      </w:r>
      <w:r w:rsidRPr="00973BEC">
        <w:rPr>
          <w:rFonts w:cstheme="minorHAnsi"/>
        </w:rPr>
        <w:t xml:space="preserve">. Further, dismantling and renewal of old /damage parts shall be done by the contactor. </w:t>
      </w:r>
      <w:r>
        <w:rPr>
          <w:rFonts w:ascii="Calibri" w:hAnsi="Calibri" w:cs="Calibri"/>
          <w:bCs/>
        </w:rPr>
        <w:t>The renewal of shaft &amp; key or building up the damage shaft and then machining shall be done as per requirement</w:t>
      </w:r>
      <w:r>
        <w:rPr>
          <w:rFonts w:cstheme="minorHAnsi"/>
        </w:rPr>
        <w:t xml:space="preserve">. Bidder is required to cast impeller and wear rings as per sample with gunmetal / brass material and further machine to their correct size /dimension. The renewal of seals, O-rings &amp; bearing shall be also done as per sample. The bidder is advised to visit the DPA site and see the conditions of the pumps and understand the nature of work involved in their repair. The bidder has to obtained parts as per sample from the market. The old / damage parts shall be retained by the party as scrap. </w:t>
      </w:r>
    </w:p>
    <w:p w:rsidR="00B54962" w:rsidRPr="00973BEC" w:rsidRDefault="00B54962" w:rsidP="00B54962">
      <w:pPr>
        <w:pStyle w:val="ListParagraph"/>
        <w:tabs>
          <w:tab w:val="left" w:pos="426"/>
        </w:tabs>
        <w:autoSpaceDE w:val="0"/>
        <w:autoSpaceDN w:val="0"/>
        <w:adjustRightInd w:val="0"/>
        <w:spacing w:after="0" w:line="240" w:lineRule="auto"/>
        <w:ind w:left="426" w:right="43"/>
        <w:jc w:val="both"/>
        <w:rPr>
          <w:rFonts w:cstheme="minorHAnsi"/>
          <w:b/>
        </w:rPr>
      </w:pPr>
      <w:r w:rsidRPr="00973BEC">
        <w:rPr>
          <w:rFonts w:cstheme="minorHAnsi"/>
        </w:rPr>
        <w:t xml:space="preserve">   </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PRICE</w:t>
      </w:r>
    </w:p>
    <w:p w:rsidR="00B54962" w:rsidRPr="00973BEC" w:rsidRDefault="00B54962" w:rsidP="00B54962">
      <w:pPr>
        <w:pStyle w:val="ListParagraph"/>
        <w:tabs>
          <w:tab w:val="left" w:pos="426"/>
        </w:tabs>
        <w:autoSpaceDE w:val="0"/>
        <w:autoSpaceDN w:val="0"/>
        <w:adjustRightInd w:val="0"/>
        <w:spacing w:after="0" w:line="240" w:lineRule="auto"/>
        <w:ind w:left="426" w:right="43"/>
        <w:jc w:val="both"/>
        <w:rPr>
          <w:rFonts w:cstheme="minorHAnsi"/>
        </w:rPr>
      </w:pPr>
      <w:r w:rsidRPr="00973BEC">
        <w:rPr>
          <w:rFonts w:cstheme="minorHAnsi"/>
        </w:rPr>
        <w:t>The quoted rate shall be firm &amp; final and inclusive of all taxes, levies, duties, packing, insurance etc. excluding GST. The GST shall be reimbursed as per GST Act, 2017. No claims of contractor shall be entertained on account of any other Taxes levied by Central / State Govt. or any authorities paid by him.</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TERMS OF PAYMENT</w:t>
      </w:r>
    </w:p>
    <w:p w:rsidR="00B54962" w:rsidRPr="00973BEC" w:rsidRDefault="00B54962" w:rsidP="00B54962">
      <w:pPr>
        <w:pStyle w:val="ListParagraph"/>
        <w:tabs>
          <w:tab w:val="left" w:pos="426"/>
        </w:tabs>
        <w:autoSpaceDE w:val="0"/>
        <w:autoSpaceDN w:val="0"/>
        <w:adjustRightInd w:val="0"/>
        <w:spacing w:after="0" w:line="240" w:lineRule="auto"/>
        <w:ind w:left="426" w:right="43"/>
        <w:jc w:val="both"/>
        <w:rPr>
          <w:rFonts w:cstheme="minorHAnsi"/>
        </w:rPr>
      </w:pPr>
      <w:r w:rsidRPr="00973BEC">
        <w:rPr>
          <w:rFonts w:cstheme="minorHAnsi"/>
        </w:rPr>
        <w:t>After submission of duly signed bills in duplicate by the contractor, the 90% payment shall be released through RTGS within 30 days of after satisfactory completion of job, inspection, test &amp; trail. The balance 10 % shall be paid after completion of guarantee defect liability period of six months</w:t>
      </w:r>
      <w:r>
        <w:rPr>
          <w:rFonts w:cstheme="minorHAnsi"/>
        </w:rPr>
        <w:t>.</w:t>
      </w:r>
      <w:r w:rsidRPr="00973BEC">
        <w:rPr>
          <w:rFonts w:cstheme="minorHAnsi"/>
        </w:rPr>
        <w:t xml:space="preserve"> </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LIQUIDATED DAMAGE</w:t>
      </w:r>
    </w:p>
    <w:p w:rsidR="00B54962" w:rsidRPr="00973BEC" w:rsidRDefault="00B54962" w:rsidP="00B54962">
      <w:pPr>
        <w:pStyle w:val="ListParagraph"/>
        <w:tabs>
          <w:tab w:val="left" w:pos="426"/>
        </w:tabs>
        <w:autoSpaceDE w:val="0"/>
        <w:autoSpaceDN w:val="0"/>
        <w:adjustRightInd w:val="0"/>
        <w:spacing w:after="0" w:line="240" w:lineRule="auto"/>
        <w:ind w:left="426" w:right="43"/>
        <w:jc w:val="both"/>
        <w:rPr>
          <w:rFonts w:cstheme="minorHAnsi"/>
        </w:rPr>
      </w:pPr>
      <w:r w:rsidRPr="00973BEC">
        <w:rPr>
          <w:rFonts w:cstheme="minorHAnsi"/>
        </w:rPr>
        <w:t xml:space="preserve">Liquidated Damage shall be levied @ 0.50% per week or part thereof subject to 10% of contract value beyond the stipulated date for completion i.e. </w:t>
      </w:r>
      <w:proofErr w:type="spellStart"/>
      <w:r w:rsidRPr="00973BEC">
        <w:rPr>
          <w:rFonts w:cstheme="minorHAnsi"/>
        </w:rPr>
        <w:t>upto</w:t>
      </w:r>
      <w:proofErr w:type="spellEnd"/>
      <w:r w:rsidRPr="00973BEC">
        <w:rPr>
          <w:rFonts w:cstheme="minorHAnsi"/>
        </w:rPr>
        <w:t xml:space="preserve"> extended period.</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COMPLETION PERIOD</w:t>
      </w:r>
    </w:p>
    <w:p w:rsidR="00B54962" w:rsidRPr="00973BEC" w:rsidRDefault="00B54962" w:rsidP="00B54962">
      <w:pPr>
        <w:pStyle w:val="ListParagraph"/>
        <w:tabs>
          <w:tab w:val="left" w:pos="426"/>
        </w:tabs>
        <w:autoSpaceDE w:val="0"/>
        <w:autoSpaceDN w:val="0"/>
        <w:adjustRightInd w:val="0"/>
        <w:spacing w:after="0" w:line="240" w:lineRule="auto"/>
        <w:ind w:left="426" w:right="43"/>
        <w:jc w:val="both"/>
        <w:rPr>
          <w:rFonts w:cstheme="minorHAnsi"/>
        </w:rPr>
      </w:pPr>
      <w:r w:rsidRPr="00973BEC">
        <w:rPr>
          <w:rFonts w:cstheme="minorHAnsi"/>
        </w:rPr>
        <w:t>The work shall be completed within 30 days after date of issue of work order.</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GUARANTEE PERIOD</w:t>
      </w:r>
    </w:p>
    <w:p w:rsidR="00B54962" w:rsidRPr="00973BEC" w:rsidRDefault="00B54962" w:rsidP="00B54962">
      <w:pPr>
        <w:pStyle w:val="ListParagraph"/>
        <w:tabs>
          <w:tab w:val="left" w:pos="426"/>
        </w:tabs>
        <w:autoSpaceDE w:val="0"/>
        <w:autoSpaceDN w:val="0"/>
        <w:adjustRightInd w:val="0"/>
        <w:spacing w:after="0" w:line="240" w:lineRule="auto"/>
        <w:ind w:left="426" w:right="43"/>
        <w:jc w:val="both"/>
        <w:rPr>
          <w:rFonts w:cstheme="minorHAnsi"/>
        </w:rPr>
      </w:pPr>
      <w:r w:rsidRPr="00973BEC">
        <w:rPr>
          <w:rFonts w:cstheme="minorHAnsi"/>
        </w:rPr>
        <w:t>The above work shall be under guarantee period of six months, from the date of successful test &amp; trial of particular repair works.</w:t>
      </w:r>
    </w:p>
    <w:p w:rsidR="00B54962" w:rsidRPr="00973BEC" w:rsidRDefault="00B54962" w:rsidP="00B54962">
      <w:pPr>
        <w:autoSpaceDE w:val="0"/>
        <w:autoSpaceDN w:val="0"/>
        <w:adjustRightInd w:val="0"/>
        <w:jc w:val="both"/>
        <w:rPr>
          <w:rFonts w:asciiTheme="minorHAnsi" w:hAnsiTheme="minorHAnsi" w:cstheme="minorHAnsi"/>
          <w:b/>
          <w:sz w:val="2"/>
          <w:szCs w:val="22"/>
          <w:u w:val="single"/>
        </w:rPr>
      </w:pPr>
    </w:p>
    <w:p w:rsidR="00B54962" w:rsidRPr="00973BEC" w:rsidRDefault="00B54962" w:rsidP="00B54962">
      <w:pPr>
        <w:autoSpaceDE w:val="0"/>
        <w:autoSpaceDN w:val="0"/>
        <w:adjustRightInd w:val="0"/>
        <w:ind w:firstLine="426"/>
        <w:jc w:val="both"/>
        <w:rPr>
          <w:rFonts w:asciiTheme="minorHAnsi" w:hAnsiTheme="minorHAnsi" w:cstheme="minorHAnsi"/>
          <w:b/>
          <w:sz w:val="22"/>
          <w:szCs w:val="22"/>
          <w:u w:val="single"/>
        </w:rPr>
      </w:pPr>
      <w:r w:rsidRPr="00973BEC">
        <w:rPr>
          <w:rFonts w:asciiTheme="minorHAnsi" w:hAnsiTheme="minorHAnsi" w:cstheme="minorHAnsi"/>
          <w:b/>
          <w:sz w:val="22"/>
          <w:szCs w:val="22"/>
          <w:u w:val="single"/>
        </w:rPr>
        <w:t>General Terms and Conditions</w:t>
      </w:r>
    </w:p>
    <w:p w:rsidR="00B54962" w:rsidRPr="00973BEC" w:rsidRDefault="00B54962" w:rsidP="00B54962">
      <w:pPr>
        <w:autoSpaceDE w:val="0"/>
        <w:autoSpaceDN w:val="0"/>
        <w:adjustRightInd w:val="0"/>
        <w:jc w:val="both"/>
        <w:rPr>
          <w:rFonts w:asciiTheme="minorHAnsi" w:hAnsiTheme="minorHAnsi" w:cstheme="minorHAnsi"/>
          <w:b/>
          <w:sz w:val="4"/>
          <w:szCs w:val="22"/>
          <w:u w:val="single"/>
        </w:rPr>
      </w:pP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rPr>
        <w:t>All the rules and regulations governing DPT will be applicable.</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rPr>
        <w:t xml:space="preserve">Income Tax deduction and surcharge </w:t>
      </w:r>
      <w:r>
        <w:rPr>
          <w:rFonts w:cstheme="minorHAnsi"/>
        </w:rPr>
        <w:t>&amp; T</w:t>
      </w:r>
      <w:r w:rsidRPr="00973BEC">
        <w:rPr>
          <w:rFonts w:cstheme="minorHAnsi"/>
        </w:rPr>
        <w:t>D</w:t>
      </w:r>
      <w:r>
        <w:rPr>
          <w:rFonts w:cstheme="minorHAnsi"/>
        </w:rPr>
        <w:t>S</w:t>
      </w:r>
      <w:r w:rsidRPr="00973BEC">
        <w:rPr>
          <w:rFonts w:cstheme="minorHAnsi"/>
        </w:rPr>
        <w:t xml:space="preserve"> on GST as applicable shall be deducted from the bill as per admissible rules while making payment and only net amount shall be paid to the contractor.</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rPr>
        <w:t>Force Majeure: This will be restricted to natural calamities and acts of GOD only.</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rPr>
        <w:t>Contractor can be held liable for any monetary or non-monetary consequences on account of Non Remittance of tax by service provider to central government.</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lang w:val="en" w:bidi="hi-IN"/>
        </w:rPr>
        <w:t>All tools and tackles including required to carrying out subject work shall be arranged by the contractor himself.</w:t>
      </w:r>
      <w:r w:rsidRPr="00973BEC">
        <w:rPr>
          <w:rFonts w:cstheme="minorHAnsi"/>
          <w:color w:val="FF0000"/>
          <w:lang w:val="en" w:bidi="hi-IN"/>
        </w:rPr>
        <w:t xml:space="preserve"> </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lang w:val="en" w:bidi="hi-IN"/>
        </w:rPr>
        <w:t xml:space="preserve">Contractor shall be responsible for any damage, theft and fire during the execution of said works. </w:t>
      </w:r>
    </w:p>
    <w:p w:rsidR="00B54962" w:rsidRPr="00973BEC" w:rsidRDefault="00B54962" w:rsidP="00B54962">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color w:val="000000"/>
          <w:lang w:val="en" w:bidi="hi-IN"/>
        </w:rPr>
        <w:t xml:space="preserve">The contractor should strictly follow all statutory rules &amp; regulations like </w:t>
      </w:r>
      <w:proofErr w:type="spellStart"/>
      <w:r w:rsidRPr="00973BEC">
        <w:rPr>
          <w:rFonts w:cstheme="minorHAnsi"/>
          <w:color w:val="000000"/>
          <w:lang w:val="en" w:bidi="hi-IN"/>
        </w:rPr>
        <w:t>labour</w:t>
      </w:r>
      <w:proofErr w:type="spellEnd"/>
      <w:r w:rsidRPr="00973BEC">
        <w:rPr>
          <w:rFonts w:cstheme="minorHAnsi"/>
          <w:color w:val="000000"/>
          <w:lang w:val="en" w:bidi="hi-IN"/>
        </w:rPr>
        <w:t xml:space="preserve"> law, insurance, safety norms &amp; regulations etc. </w:t>
      </w:r>
    </w:p>
    <w:p w:rsidR="00B54962" w:rsidRDefault="00B54962" w:rsidP="00B54962">
      <w:pPr>
        <w:spacing w:after="120" w:line="264" w:lineRule="auto"/>
        <w:ind w:left="4320" w:right="79" w:firstLine="720"/>
        <w:jc w:val="center"/>
        <w:rPr>
          <w:rFonts w:asciiTheme="minorHAnsi" w:hAnsiTheme="minorHAnsi" w:cstheme="minorHAnsi"/>
          <w:color w:val="000000"/>
          <w:sz w:val="22"/>
          <w:szCs w:val="22"/>
        </w:rPr>
      </w:pPr>
    </w:p>
    <w:p w:rsidR="00B54962" w:rsidRPr="00973BEC" w:rsidRDefault="00B54962" w:rsidP="00B54962">
      <w:pPr>
        <w:spacing w:after="120" w:line="264" w:lineRule="auto"/>
        <w:ind w:left="4320" w:right="79" w:firstLine="720"/>
        <w:jc w:val="center"/>
        <w:rPr>
          <w:rFonts w:asciiTheme="minorHAnsi" w:hAnsiTheme="minorHAnsi" w:cstheme="minorHAnsi"/>
          <w:color w:val="000000"/>
          <w:sz w:val="22"/>
          <w:szCs w:val="22"/>
        </w:rPr>
      </w:pPr>
      <w:r w:rsidRPr="00973BEC">
        <w:rPr>
          <w:rFonts w:asciiTheme="minorHAnsi" w:hAnsiTheme="minorHAnsi" w:cstheme="minorHAnsi"/>
          <w:color w:val="000000"/>
          <w:sz w:val="22"/>
          <w:szCs w:val="22"/>
        </w:rPr>
        <w:t>EIC (Tugs)</w:t>
      </w:r>
    </w:p>
    <w:p w:rsidR="00B54962" w:rsidRPr="00973BEC" w:rsidRDefault="00B54962" w:rsidP="00B54962">
      <w:pPr>
        <w:spacing w:after="120" w:line="264" w:lineRule="auto"/>
        <w:ind w:left="4320" w:right="79" w:firstLine="720"/>
        <w:jc w:val="center"/>
        <w:rPr>
          <w:rFonts w:asciiTheme="minorHAnsi" w:hAnsiTheme="minorHAnsi" w:cstheme="minorHAnsi"/>
          <w:color w:val="000000"/>
          <w:sz w:val="22"/>
          <w:szCs w:val="22"/>
        </w:rPr>
      </w:pPr>
      <w:proofErr w:type="spellStart"/>
      <w:r w:rsidRPr="00973BEC">
        <w:rPr>
          <w:rFonts w:asciiTheme="minorHAnsi" w:hAnsiTheme="minorHAnsi" w:cstheme="minorHAnsi"/>
          <w:color w:val="000000"/>
          <w:sz w:val="22"/>
          <w:szCs w:val="22"/>
        </w:rPr>
        <w:t>Deendayal</w:t>
      </w:r>
      <w:proofErr w:type="spellEnd"/>
      <w:r w:rsidRPr="00973BEC">
        <w:rPr>
          <w:rFonts w:asciiTheme="minorHAnsi" w:hAnsiTheme="minorHAnsi" w:cstheme="minorHAnsi"/>
          <w:color w:val="000000"/>
          <w:sz w:val="22"/>
          <w:szCs w:val="22"/>
        </w:rPr>
        <w:t xml:space="preserve"> Port Trust</w:t>
      </w:r>
    </w:p>
    <w:p w:rsidR="00B54962" w:rsidRPr="00973BEC" w:rsidRDefault="00B54962" w:rsidP="00B54962">
      <w:pPr>
        <w:spacing w:after="120" w:line="264" w:lineRule="auto"/>
        <w:ind w:right="79"/>
        <w:rPr>
          <w:rFonts w:asciiTheme="minorHAnsi" w:hAnsiTheme="minorHAnsi" w:cstheme="minorHAnsi"/>
          <w:sz w:val="22"/>
          <w:szCs w:val="22"/>
        </w:rPr>
      </w:pPr>
      <w:r w:rsidRPr="00973BEC">
        <w:rPr>
          <w:rFonts w:asciiTheme="minorHAnsi" w:hAnsiTheme="minorHAnsi" w:cstheme="minorHAnsi"/>
          <w:sz w:val="22"/>
          <w:szCs w:val="22"/>
        </w:rPr>
        <w:t>stamp &amp; Signature of Contractor</w:t>
      </w:r>
    </w:p>
    <w:p w:rsidR="00B54962" w:rsidRPr="00973BEC" w:rsidRDefault="00B54962" w:rsidP="00B54962">
      <w:pPr>
        <w:pStyle w:val="BodyText2"/>
        <w:spacing w:line="240" w:lineRule="auto"/>
        <w:jc w:val="center"/>
        <w:rPr>
          <w:rFonts w:cstheme="minorHAnsi"/>
          <w:b/>
          <w:bCs/>
        </w:rPr>
      </w:pPr>
    </w:p>
    <w:p w:rsidR="00B54962" w:rsidRDefault="00B54962" w:rsidP="00B54962">
      <w:pPr>
        <w:ind w:left="2160" w:firstLine="720"/>
        <w:jc w:val="center"/>
        <w:rPr>
          <w:rFonts w:ascii="Calibri" w:hAnsi="Calibri" w:cs="Calibri"/>
          <w:b/>
          <w:sz w:val="28"/>
          <w:szCs w:val="28"/>
          <w:u w:val="single"/>
        </w:rPr>
      </w:pPr>
    </w:p>
    <w:p w:rsidR="00B54962" w:rsidRDefault="00B54962" w:rsidP="00B54962">
      <w:pPr>
        <w:ind w:left="2160" w:firstLine="720"/>
        <w:jc w:val="center"/>
        <w:rPr>
          <w:rFonts w:ascii="Calibri" w:hAnsi="Calibri" w:cs="Calibri"/>
          <w:b/>
          <w:sz w:val="28"/>
          <w:szCs w:val="28"/>
          <w:u w:val="single"/>
        </w:rPr>
      </w:pPr>
    </w:p>
    <w:p w:rsidR="00D761AA" w:rsidRDefault="00D761AA"/>
    <w:sectPr w:rsidR="00D76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33EC"/>
    <w:multiLevelType w:val="hybridMultilevel"/>
    <w:tmpl w:val="F32EB936"/>
    <w:lvl w:ilvl="0" w:tplc="E320076C">
      <w:start w:val="1"/>
      <w:numFmt w:val="decimal"/>
      <w:lvlText w:val="%1."/>
      <w:lvlJc w:val="left"/>
      <w:pPr>
        <w:ind w:left="3479" w:hanging="360"/>
      </w:pPr>
      <w:rPr>
        <w:rFonts w:hint="default"/>
        <w:b/>
      </w:rPr>
    </w:lvl>
    <w:lvl w:ilvl="1" w:tplc="40090019" w:tentative="1">
      <w:start w:val="1"/>
      <w:numFmt w:val="lowerLetter"/>
      <w:lvlText w:val="%2."/>
      <w:lvlJc w:val="left"/>
      <w:pPr>
        <w:ind w:left="4199" w:hanging="360"/>
      </w:pPr>
    </w:lvl>
    <w:lvl w:ilvl="2" w:tplc="4009001B" w:tentative="1">
      <w:start w:val="1"/>
      <w:numFmt w:val="lowerRoman"/>
      <w:lvlText w:val="%3."/>
      <w:lvlJc w:val="right"/>
      <w:pPr>
        <w:ind w:left="4919" w:hanging="180"/>
      </w:pPr>
    </w:lvl>
    <w:lvl w:ilvl="3" w:tplc="4009000F" w:tentative="1">
      <w:start w:val="1"/>
      <w:numFmt w:val="decimal"/>
      <w:lvlText w:val="%4."/>
      <w:lvlJc w:val="left"/>
      <w:pPr>
        <w:ind w:left="5639" w:hanging="360"/>
      </w:pPr>
    </w:lvl>
    <w:lvl w:ilvl="4" w:tplc="40090019" w:tentative="1">
      <w:start w:val="1"/>
      <w:numFmt w:val="lowerLetter"/>
      <w:lvlText w:val="%5."/>
      <w:lvlJc w:val="left"/>
      <w:pPr>
        <w:ind w:left="6359" w:hanging="360"/>
      </w:pPr>
    </w:lvl>
    <w:lvl w:ilvl="5" w:tplc="4009001B" w:tentative="1">
      <w:start w:val="1"/>
      <w:numFmt w:val="lowerRoman"/>
      <w:lvlText w:val="%6."/>
      <w:lvlJc w:val="right"/>
      <w:pPr>
        <w:ind w:left="7079" w:hanging="180"/>
      </w:pPr>
    </w:lvl>
    <w:lvl w:ilvl="6" w:tplc="4009000F" w:tentative="1">
      <w:start w:val="1"/>
      <w:numFmt w:val="decimal"/>
      <w:lvlText w:val="%7."/>
      <w:lvlJc w:val="left"/>
      <w:pPr>
        <w:ind w:left="7799" w:hanging="360"/>
      </w:pPr>
    </w:lvl>
    <w:lvl w:ilvl="7" w:tplc="40090019" w:tentative="1">
      <w:start w:val="1"/>
      <w:numFmt w:val="lowerLetter"/>
      <w:lvlText w:val="%8."/>
      <w:lvlJc w:val="left"/>
      <w:pPr>
        <w:ind w:left="8519" w:hanging="360"/>
      </w:pPr>
    </w:lvl>
    <w:lvl w:ilvl="8" w:tplc="4009001B" w:tentative="1">
      <w:start w:val="1"/>
      <w:numFmt w:val="lowerRoman"/>
      <w:lvlText w:val="%9."/>
      <w:lvlJc w:val="right"/>
      <w:pPr>
        <w:ind w:left="92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47"/>
    <w:rsid w:val="00276B47"/>
    <w:rsid w:val="0028035A"/>
    <w:rsid w:val="005D5866"/>
    <w:rsid w:val="00B54962"/>
    <w:rsid w:val="00B65F89"/>
    <w:rsid w:val="00D761AA"/>
    <w:rsid w:val="00E5015D"/>
    <w:rsid w:val="00F307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3958"/>
  <w15:chartTrackingRefBased/>
  <w15:docId w15:val="{E4CFD6AF-2108-4273-866D-30089E4A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4962"/>
    <w:pPr>
      <w:spacing w:after="200" w:line="276" w:lineRule="auto"/>
      <w:ind w:left="720"/>
      <w:contextualSpacing/>
    </w:pPr>
    <w:rPr>
      <w:rFonts w:asciiTheme="minorHAnsi" w:eastAsiaTheme="minorEastAsia" w:hAnsiTheme="minorHAnsi" w:cstheme="minorBidi"/>
      <w:sz w:val="22"/>
      <w:szCs w:val="22"/>
    </w:rPr>
  </w:style>
  <w:style w:type="paragraph" w:styleId="BodyText2">
    <w:name w:val="Body Text 2"/>
    <w:basedOn w:val="Normal"/>
    <w:link w:val="BodyText2Char"/>
    <w:uiPriority w:val="99"/>
    <w:unhideWhenUsed/>
    <w:rsid w:val="00B54962"/>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B54962"/>
    <w:rPr>
      <w:rFonts w:eastAsiaTheme="minorEastAsia"/>
      <w:lang w:val="en-US"/>
    </w:rPr>
  </w:style>
  <w:style w:type="character" w:customStyle="1" w:styleId="ListParagraphChar">
    <w:name w:val="List Paragraph Char"/>
    <w:link w:val="ListParagraph"/>
    <w:uiPriority w:val="34"/>
    <w:rsid w:val="00B54962"/>
    <w:rPr>
      <w:rFonts w:eastAsiaTheme="minorEastAsia"/>
      <w:lang w:val="en-US"/>
    </w:rPr>
  </w:style>
  <w:style w:type="paragraph" w:styleId="NoSpacing">
    <w:name w:val="No Spacing"/>
    <w:uiPriority w:val="1"/>
    <w:qFormat/>
    <w:rsid w:val="00B54962"/>
    <w:pPr>
      <w:spacing w:after="0" w:line="240" w:lineRule="auto"/>
    </w:pPr>
    <w:rPr>
      <w:rFonts w:eastAsiaTheme="minorEastAsia"/>
      <w:szCs w:val="20"/>
      <w:lang w:eastAsia="en-IN" w:bidi="hi-IN"/>
    </w:rPr>
  </w:style>
  <w:style w:type="paragraph" w:styleId="BodyTextIndent">
    <w:name w:val="Body Text Indent"/>
    <w:basedOn w:val="Normal"/>
    <w:link w:val="BodyTextIndentChar"/>
    <w:uiPriority w:val="99"/>
    <w:semiHidden/>
    <w:unhideWhenUsed/>
    <w:rsid w:val="00B54962"/>
    <w:pPr>
      <w:spacing w:after="120"/>
      <w:ind w:left="283"/>
    </w:pPr>
  </w:style>
  <w:style w:type="character" w:customStyle="1" w:styleId="BodyTextIndentChar">
    <w:name w:val="Body Text Indent Char"/>
    <w:basedOn w:val="DefaultParagraphFont"/>
    <w:link w:val="BodyTextIndent"/>
    <w:uiPriority w:val="99"/>
    <w:semiHidden/>
    <w:rsid w:val="00B5496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KPT-MB</dc:creator>
  <cp:keywords/>
  <dc:description/>
  <cp:lastModifiedBy>KPT-MB</cp:lastModifiedBy>
  <cp:revision>7</cp:revision>
  <dcterms:created xsi:type="dcterms:W3CDTF">2022-11-09T09:35:00Z</dcterms:created>
  <dcterms:modified xsi:type="dcterms:W3CDTF">2022-11-09T10:05:00Z</dcterms:modified>
</cp:coreProperties>
</file>