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28" w:rsidRPr="00826828" w:rsidRDefault="00826828" w:rsidP="00826828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proofErr w:type="gramStart"/>
      <w:r w:rsidRPr="00826828">
        <w:rPr>
          <w:rFonts w:ascii="Tahoma" w:hAnsi="Tahoma" w:cs="Tahoma"/>
          <w:b/>
          <w:bCs/>
          <w:sz w:val="28"/>
          <w:szCs w:val="28"/>
          <w:u w:val="single"/>
        </w:rPr>
        <w:t>INTEGRITY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 </w:t>
      </w:r>
      <w:r w:rsidRPr="00826828">
        <w:rPr>
          <w:rFonts w:ascii="Tahoma" w:hAnsi="Tahoma" w:cs="Tahoma"/>
          <w:b/>
          <w:bCs/>
          <w:sz w:val="28"/>
          <w:szCs w:val="28"/>
          <w:u w:val="single"/>
        </w:rPr>
        <w:t>PACT</w:t>
      </w:r>
      <w:proofErr w:type="gramEnd"/>
      <w:r w:rsidRPr="0082682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826828">
        <w:rPr>
          <w:rFonts w:ascii="Tahoma" w:hAnsi="Tahoma" w:cs="Tahoma"/>
          <w:b/>
          <w:bCs/>
          <w:sz w:val="28"/>
          <w:szCs w:val="28"/>
          <w:u w:val="single"/>
        </w:rPr>
        <w:t xml:space="preserve">IN 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 DEENDAYAL</w:t>
      </w:r>
      <w:r w:rsidRPr="00826828">
        <w:rPr>
          <w:rFonts w:ascii="Tahoma" w:hAnsi="Tahoma" w:cs="Tahoma"/>
          <w:b/>
          <w:bCs/>
          <w:sz w:val="28"/>
          <w:szCs w:val="28"/>
          <w:u w:val="single"/>
        </w:rPr>
        <w:t xml:space="preserve"> PORT TRUST</w:t>
      </w:r>
    </w:p>
    <w:p w:rsidR="006C5B09" w:rsidRDefault="006C5B09" w:rsidP="008268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26828" w:rsidRPr="00826828">
        <w:rPr>
          <w:rFonts w:ascii="Tahoma" w:hAnsi="Tahoma" w:cs="Tahoma"/>
        </w:rPr>
        <w:t xml:space="preserve">The Central Vigilance Commission (CVC) has been promoting integrity, transparency, equity and competitiveness in transactions by various organizations of the Government of India. 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Public procurement is an area of concern for the CVC, and many steps have been taken to put proper systems in place. 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In this context, Integrity Pact (IP), a tool conceptualized and promoted by Transparency International, an international NGO, aimed at preventing corruption in public contracting, has been found useful. </w:t>
      </w:r>
      <w:r w:rsidR="00826828">
        <w:rPr>
          <w:rFonts w:ascii="Tahoma" w:hAnsi="Tahoma" w:cs="Tahoma"/>
        </w:rPr>
        <w:t xml:space="preserve"> </w:t>
      </w:r>
    </w:p>
    <w:p w:rsidR="006C5B09" w:rsidRDefault="006C5B09" w:rsidP="008268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26828" w:rsidRPr="00826828">
        <w:rPr>
          <w:rFonts w:ascii="Tahoma" w:hAnsi="Tahoma" w:cs="Tahoma"/>
        </w:rPr>
        <w:t xml:space="preserve">It has been decided by Ministry of Shipping that all organizations under the Ministry will implement IP. 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IP should cover every tender / procurement above a specified threshold value. 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The threshold value of contracts / procurements / transactions incorporating IP would be such that it covers 90% by value of all contracts / procurements / transactions of the organization in the last 3 years. </w:t>
      </w:r>
      <w:r w:rsidR="00826828">
        <w:rPr>
          <w:rFonts w:ascii="Tahoma" w:hAnsi="Tahoma" w:cs="Tahoma"/>
        </w:rPr>
        <w:t xml:space="preserve">  </w:t>
      </w:r>
      <w:r w:rsidR="00826828" w:rsidRPr="00826828">
        <w:rPr>
          <w:rFonts w:ascii="Tahoma" w:hAnsi="Tahoma" w:cs="Tahoma"/>
        </w:rPr>
        <w:t xml:space="preserve">Presently the threshold is fixed as Rs. </w:t>
      </w:r>
      <w:r w:rsidR="00826828">
        <w:rPr>
          <w:rFonts w:ascii="Tahoma" w:hAnsi="Tahoma" w:cs="Tahoma"/>
        </w:rPr>
        <w:t>50</w:t>
      </w:r>
      <w:r w:rsidR="00826828" w:rsidRPr="00826828">
        <w:rPr>
          <w:rFonts w:ascii="Tahoma" w:hAnsi="Tahoma" w:cs="Tahoma"/>
        </w:rPr>
        <w:t xml:space="preserve">.00 </w:t>
      </w:r>
      <w:proofErr w:type="spellStart"/>
      <w:r w:rsidR="00826828">
        <w:rPr>
          <w:rFonts w:ascii="Tahoma" w:hAnsi="Tahoma" w:cs="Tahoma"/>
        </w:rPr>
        <w:t>lakh</w:t>
      </w:r>
      <w:proofErr w:type="spellEnd"/>
      <w:r w:rsidR="00826828">
        <w:rPr>
          <w:rFonts w:ascii="Tahoma" w:hAnsi="Tahoma" w:cs="Tahoma"/>
        </w:rPr>
        <w:t xml:space="preserve"> and above</w:t>
      </w:r>
      <w:r w:rsidR="00826828" w:rsidRPr="00826828">
        <w:rPr>
          <w:rFonts w:ascii="Tahoma" w:hAnsi="Tahoma" w:cs="Tahoma"/>
        </w:rPr>
        <w:t xml:space="preserve">. </w:t>
      </w:r>
      <w:r w:rsidR="00826828">
        <w:rPr>
          <w:rFonts w:ascii="Tahoma" w:hAnsi="Tahoma" w:cs="Tahoma"/>
        </w:rPr>
        <w:t xml:space="preserve"> </w:t>
      </w:r>
    </w:p>
    <w:p w:rsidR="006C5B09" w:rsidRDefault="006C5B09" w:rsidP="008268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26828" w:rsidRPr="00826828">
        <w:rPr>
          <w:rFonts w:ascii="Tahoma" w:hAnsi="Tahoma" w:cs="Tahoma"/>
        </w:rPr>
        <w:t xml:space="preserve">IP essentially envisages an agreement between prospective vendors / bidders, and </w:t>
      </w:r>
      <w:r w:rsidR="00826828">
        <w:rPr>
          <w:rFonts w:ascii="Tahoma" w:hAnsi="Tahoma" w:cs="Tahoma"/>
        </w:rPr>
        <w:t>Deendayal</w:t>
      </w:r>
      <w:r w:rsidR="00826828" w:rsidRPr="00826828">
        <w:rPr>
          <w:rFonts w:ascii="Tahoma" w:hAnsi="Tahoma" w:cs="Tahoma"/>
        </w:rPr>
        <w:t xml:space="preserve"> Port Trust, committing the persons / officials of both sides not to resort to any corrupt practice in any aspect of the contract at any stage. 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Only those vendors / bidders, who commit themselves to IP with </w:t>
      </w:r>
      <w:r w:rsidR="00826828">
        <w:rPr>
          <w:rFonts w:ascii="Tahoma" w:hAnsi="Tahoma" w:cs="Tahoma"/>
        </w:rPr>
        <w:t>D</w:t>
      </w:r>
      <w:r w:rsidR="00826828" w:rsidRPr="00826828">
        <w:rPr>
          <w:rFonts w:ascii="Tahoma" w:hAnsi="Tahoma" w:cs="Tahoma"/>
        </w:rPr>
        <w:t xml:space="preserve">PT, would be considered competent to participate in the bid process. 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Any violation would entail disqualification of the bidders and exclusion from future business dealings. </w:t>
      </w:r>
      <w:r w:rsidR="00826828">
        <w:rPr>
          <w:rFonts w:ascii="Tahoma" w:hAnsi="Tahoma" w:cs="Tahoma"/>
        </w:rPr>
        <w:t xml:space="preserve">  </w:t>
      </w:r>
      <w:r w:rsidR="00826828" w:rsidRPr="00826828">
        <w:rPr>
          <w:rFonts w:ascii="Tahoma" w:hAnsi="Tahoma" w:cs="Tahoma"/>
        </w:rPr>
        <w:t xml:space="preserve">IP, in respect of a particular contract should cover all phases of the contract, from the stage of Notice inviting Tender (NIT) / pre-bid stage, till the conclusion of the contract, i.e. final payment or the warranty / guarantee period. </w:t>
      </w:r>
      <w:r w:rsidR="00826828">
        <w:rPr>
          <w:rFonts w:ascii="Tahoma" w:hAnsi="Tahoma" w:cs="Tahoma"/>
        </w:rPr>
        <w:t xml:space="preserve">  </w:t>
      </w:r>
    </w:p>
    <w:p w:rsidR="006C5B09" w:rsidRDefault="006C5B09" w:rsidP="008268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26828" w:rsidRPr="00826828">
        <w:rPr>
          <w:rFonts w:ascii="Tahoma" w:hAnsi="Tahoma" w:cs="Tahoma"/>
        </w:rPr>
        <w:t xml:space="preserve">IP would be implemented through Independent External Monitor (IEM), who are eminent persons appointed by the organization, with approval of CVC. 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The term of </w:t>
      </w:r>
      <w:proofErr w:type="gramStart"/>
      <w:r w:rsidR="00826828" w:rsidRPr="00826828">
        <w:rPr>
          <w:rFonts w:ascii="Tahoma" w:hAnsi="Tahoma" w:cs="Tahoma"/>
        </w:rPr>
        <w:t>appointment</w:t>
      </w:r>
      <w:proofErr w:type="gramEnd"/>
      <w:r w:rsidR="00826828" w:rsidRPr="00826828">
        <w:rPr>
          <w:rFonts w:ascii="Tahoma" w:hAnsi="Tahoma" w:cs="Tahoma"/>
        </w:rPr>
        <w:t xml:space="preserve"> for an IEM would be 3 years.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 Name of the IEM will be mentioned in NIT. </w:t>
      </w:r>
      <w:r w:rsidR="00826828">
        <w:rPr>
          <w:rFonts w:ascii="Tahoma" w:hAnsi="Tahoma" w:cs="Tahoma"/>
        </w:rPr>
        <w:t xml:space="preserve"> </w:t>
      </w:r>
    </w:p>
    <w:p w:rsidR="006C5B09" w:rsidRDefault="006C5B09" w:rsidP="008268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26828" w:rsidRPr="00826828">
        <w:rPr>
          <w:rFonts w:ascii="Tahoma" w:hAnsi="Tahoma" w:cs="Tahoma"/>
        </w:rPr>
        <w:t xml:space="preserve">The IEM would review independently and objectively assess, as to whether and to what extent parties have complied with their obligations under the IP. </w:t>
      </w:r>
      <w:r w:rsidR="00826828">
        <w:rPr>
          <w:rFonts w:ascii="Tahoma" w:hAnsi="Tahoma" w:cs="Tahoma"/>
        </w:rPr>
        <w:t xml:space="preserve">  </w:t>
      </w:r>
      <w:r w:rsidR="00826828" w:rsidRPr="00826828">
        <w:rPr>
          <w:rFonts w:ascii="Tahoma" w:hAnsi="Tahoma" w:cs="Tahoma"/>
        </w:rPr>
        <w:t xml:space="preserve">IEM would have access to all contract documents, whenever required. </w:t>
      </w:r>
      <w:r w:rsidR="00826828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 xml:space="preserve">The bidders may raise disputes / complaints if any, with the IEM. </w:t>
      </w:r>
      <w:r w:rsidR="00826828">
        <w:rPr>
          <w:rFonts w:ascii="Tahoma" w:hAnsi="Tahoma" w:cs="Tahoma"/>
        </w:rPr>
        <w:t xml:space="preserve">  </w:t>
      </w:r>
      <w:r w:rsidR="00826828" w:rsidRPr="00826828">
        <w:rPr>
          <w:rFonts w:ascii="Tahoma" w:hAnsi="Tahoma" w:cs="Tahoma"/>
        </w:rPr>
        <w:t xml:space="preserve">The IEM would examine complaints received by them and give their recommendations / views to the Chairman of Port Trust. Recommendations of IEM would be in the nature of advice and would not be legally binding. </w:t>
      </w:r>
      <w:r w:rsidR="00826828">
        <w:rPr>
          <w:rFonts w:ascii="Tahoma" w:hAnsi="Tahoma" w:cs="Tahoma"/>
        </w:rPr>
        <w:t xml:space="preserve">  </w:t>
      </w:r>
      <w:r w:rsidR="00826828" w:rsidRPr="00826828">
        <w:rPr>
          <w:rFonts w:ascii="Tahoma" w:hAnsi="Tahoma" w:cs="Tahoma"/>
        </w:rPr>
        <w:t xml:space="preserve">Their role is independent in nature and the advice once tendered would not be subject to review at the request of the organization. </w:t>
      </w:r>
      <w:r w:rsidR="00826828">
        <w:rPr>
          <w:rFonts w:ascii="Tahoma" w:hAnsi="Tahoma" w:cs="Tahoma"/>
        </w:rPr>
        <w:t xml:space="preserve">  </w:t>
      </w:r>
    </w:p>
    <w:p w:rsidR="00826828" w:rsidRDefault="006C5B09" w:rsidP="008268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67842" w:rsidRPr="0040242F">
        <w:rPr>
          <w:rFonts w:ascii="Tahoma" w:hAnsi="Tahoma" w:cs="Tahoma"/>
        </w:rPr>
        <w:t xml:space="preserve">Shri S K </w:t>
      </w:r>
      <w:proofErr w:type="spellStart"/>
      <w:r w:rsidR="00467842" w:rsidRPr="0040242F">
        <w:rPr>
          <w:rFonts w:ascii="Tahoma" w:hAnsi="Tahoma" w:cs="Tahoma"/>
        </w:rPr>
        <w:t>Sarkar</w:t>
      </w:r>
      <w:proofErr w:type="spellEnd"/>
      <w:r w:rsidR="00467842" w:rsidRPr="0040242F">
        <w:rPr>
          <w:rFonts w:ascii="Tahoma" w:hAnsi="Tahoma" w:cs="Tahoma"/>
        </w:rPr>
        <w:t>, IAS (</w:t>
      </w:r>
      <w:proofErr w:type="spellStart"/>
      <w:r w:rsidR="00467842" w:rsidRPr="0040242F">
        <w:rPr>
          <w:rFonts w:ascii="Tahoma" w:hAnsi="Tahoma" w:cs="Tahoma"/>
        </w:rPr>
        <w:t>Retd</w:t>
      </w:r>
      <w:proofErr w:type="spellEnd"/>
      <w:r w:rsidR="00467842" w:rsidRPr="0040242F">
        <w:rPr>
          <w:rFonts w:ascii="Tahoma" w:hAnsi="Tahoma" w:cs="Tahoma"/>
        </w:rPr>
        <w:t>.)</w:t>
      </w:r>
      <w:r w:rsidR="00826828" w:rsidRPr="00826828">
        <w:rPr>
          <w:rFonts w:ascii="Tahoma" w:hAnsi="Tahoma" w:cs="Tahoma"/>
        </w:rPr>
        <w:t xml:space="preserve"> has been appointed as </w:t>
      </w:r>
      <w:r w:rsidR="00897D79">
        <w:rPr>
          <w:rFonts w:ascii="Tahoma" w:hAnsi="Tahoma" w:cs="Tahoma"/>
        </w:rPr>
        <w:t xml:space="preserve">first </w:t>
      </w:r>
      <w:r w:rsidR="00826828" w:rsidRPr="00826828">
        <w:rPr>
          <w:rFonts w:ascii="Tahoma" w:hAnsi="Tahoma" w:cs="Tahoma"/>
        </w:rPr>
        <w:t xml:space="preserve">IEM to function under the Integrity Pact Agreement for a period of three years in Deendayal Port Trust w.e.f. </w:t>
      </w:r>
      <w:r w:rsidR="00A740E6">
        <w:rPr>
          <w:rFonts w:ascii="Tahoma" w:hAnsi="Tahoma" w:cs="Tahoma"/>
        </w:rPr>
        <w:t xml:space="preserve"> </w:t>
      </w:r>
      <w:r w:rsidR="00826828" w:rsidRPr="00826828">
        <w:rPr>
          <w:rFonts w:ascii="Tahoma" w:hAnsi="Tahoma" w:cs="Tahoma"/>
        </w:rPr>
        <w:t>2</w:t>
      </w:r>
      <w:r w:rsidR="00467842">
        <w:rPr>
          <w:rFonts w:ascii="Tahoma" w:hAnsi="Tahoma" w:cs="Tahoma"/>
        </w:rPr>
        <w:t>2</w:t>
      </w:r>
      <w:r w:rsidR="00826828" w:rsidRPr="00826828">
        <w:rPr>
          <w:rFonts w:ascii="Tahoma" w:hAnsi="Tahoma" w:cs="Tahoma"/>
        </w:rPr>
        <w:t>/08/20</w:t>
      </w:r>
      <w:r w:rsidR="00467842">
        <w:rPr>
          <w:rFonts w:ascii="Tahoma" w:hAnsi="Tahoma" w:cs="Tahoma"/>
        </w:rPr>
        <w:t>2</w:t>
      </w:r>
      <w:r w:rsidR="00826828" w:rsidRPr="00826828">
        <w:rPr>
          <w:rFonts w:ascii="Tahoma" w:hAnsi="Tahoma" w:cs="Tahoma"/>
        </w:rPr>
        <w:t>1 to 2</w:t>
      </w:r>
      <w:r w:rsidR="00467842">
        <w:rPr>
          <w:rFonts w:ascii="Tahoma" w:hAnsi="Tahoma" w:cs="Tahoma"/>
        </w:rPr>
        <w:t>1</w:t>
      </w:r>
      <w:r w:rsidR="00826828" w:rsidRPr="00826828">
        <w:rPr>
          <w:rFonts w:ascii="Tahoma" w:hAnsi="Tahoma" w:cs="Tahoma"/>
        </w:rPr>
        <w:t>/08/202</w:t>
      </w:r>
      <w:r w:rsidR="00467842">
        <w:rPr>
          <w:rFonts w:ascii="Tahoma" w:hAnsi="Tahoma" w:cs="Tahoma"/>
        </w:rPr>
        <w:t>4</w:t>
      </w:r>
      <w:r w:rsidR="00826828" w:rsidRPr="00826828">
        <w:rPr>
          <w:rFonts w:ascii="Tahoma" w:hAnsi="Tahoma" w:cs="Tahoma"/>
        </w:rPr>
        <w:t>.</w:t>
      </w:r>
    </w:p>
    <w:p w:rsidR="00897D79" w:rsidRDefault="00897D79" w:rsidP="008268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322C3">
        <w:rPr>
          <w:rFonts w:ascii="Tahoma" w:hAnsi="Tahoma" w:cs="Tahoma"/>
        </w:rPr>
        <w:t xml:space="preserve">Shri </w:t>
      </w:r>
      <w:proofErr w:type="spellStart"/>
      <w:r w:rsidRPr="004322C3">
        <w:rPr>
          <w:rFonts w:ascii="Tahoma" w:hAnsi="Tahoma" w:cs="Tahoma"/>
        </w:rPr>
        <w:t>Saurabh</w:t>
      </w:r>
      <w:proofErr w:type="spellEnd"/>
      <w:r w:rsidRPr="004322C3">
        <w:rPr>
          <w:rFonts w:ascii="Tahoma" w:hAnsi="Tahoma" w:cs="Tahoma"/>
        </w:rPr>
        <w:t xml:space="preserve"> Chandra, IAS (</w:t>
      </w:r>
      <w:proofErr w:type="spellStart"/>
      <w:r w:rsidRPr="004322C3">
        <w:rPr>
          <w:rFonts w:ascii="Tahoma" w:hAnsi="Tahoma" w:cs="Tahoma"/>
        </w:rPr>
        <w:t>Retd</w:t>
      </w:r>
      <w:proofErr w:type="spellEnd"/>
      <w:r w:rsidRPr="004322C3">
        <w:rPr>
          <w:rFonts w:ascii="Tahoma" w:hAnsi="Tahoma" w:cs="Tahoma"/>
        </w:rPr>
        <w:t xml:space="preserve">.) </w:t>
      </w:r>
      <w:r w:rsidRPr="00826828">
        <w:rPr>
          <w:rFonts w:ascii="Tahoma" w:hAnsi="Tahoma" w:cs="Tahoma"/>
        </w:rPr>
        <w:t xml:space="preserve">has been appointed as </w:t>
      </w:r>
      <w:r>
        <w:rPr>
          <w:rFonts w:ascii="Tahoma" w:hAnsi="Tahoma" w:cs="Tahoma"/>
        </w:rPr>
        <w:t xml:space="preserve">Second </w:t>
      </w:r>
      <w:r w:rsidRPr="00826828">
        <w:rPr>
          <w:rFonts w:ascii="Tahoma" w:hAnsi="Tahoma" w:cs="Tahoma"/>
        </w:rPr>
        <w:t xml:space="preserve">IEM to function under the Integrity Pact Agreement for a period of three years in Deendayal Port Trust w.e.f. </w:t>
      </w:r>
      <w:r>
        <w:rPr>
          <w:rFonts w:ascii="Tahoma" w:hAnsi="Tahoma" w:cs="Tahoma"/>
        </w:rPr>
        <w:t xml:space="preserve"> 05</w:t>
      </w:r>
      <w:r w:rsidRPr="00826828">
        <w:rPr>
          <w:rFonts w:ascii="Tahoma" w:hAnsi="Tahoma" w:cs="Tahoma"/>
        </w:rPr>
        <w:t>/</w:t>
      </w:r>
      <w:r>
        <w:rPr>
          <w:rFonts w:ascii="Tahoma" w:hAnsi="Tahoma" w:cs="Tahoma"/>
        </w:rPr>
        <w:t>11</w:t>
      </w:r>
      <w:r w:rsidRPr="00826828">
        <w:rPr>
          <w:rFonts w:ascii="Tahoma" w:hAnsi="Tahoma" w:cs="Tahoma"/>
        </w:rPr>
        <w:t>/20</w:t>
      </w:r>
      <w:r>
        <w:rPr>
          <w:rFonts w:ascii="Tahoma" w:hAnsi="Tahoma" w:cs="Tahoma"/>
        </w:rPr>
        <w:t>2</w:t>
      </w:r>
      <w:r w:rsidRPr="00826828">
        <w:rPr>
          <w:rFonts w:ascii="Tahoma" w:hAnsi="Tahoma" w:cs="Tahoma"/>
        </w:rPr>
        <w:t xml:space="preserve">1 to </w:t>
      </w:r>
      <w:r>
        <w:rPr>
          <w:rFonts w:ascii="Tahoma" w:hAnsi="Tahoma" w:cs="Tahoma"/>
        </w:rPr>
        <w:t>04</w:t>
      </w:r>
      <w:r w:rsidRPr="00826828">
        <w:rPr>
          <w:rFonts w:ascii="Tahoma" w:hAnsi="Tahoma" w:cs="Tahoma"/>
        </w:rPr>
        <w:t>/</w:t>
      </w:r>
      <w:r>
        <w:rPr>
          <w:rFonts w:ascii="Tahoma" w:hAnsi="Tahoma" w:cs="Tahoma"/>
        </w:rPr>
        <w:t>11</w:t>
      </w:r>
      <w:r w:rsidRPr="00826828">
        <w:rPr>
          <w:rFonts w:ascii="Tahoma" w:hAnsi="Tahoma" w:cs="Tahoma"/>
        </w:rPr>
        <w:t>/202</w:t>
      </w:r>
      <w:r>
        <w:rPr>
          <w:rFonts w:ascii="Tahoma" w:hAnsi="Tahoma" w:cs="Tahoma"/>
        </w:rPr>
        <w:t>4</w:t>
      </w:r>
      <w:r w:rsidRPr="00826828">
        <w:rPr>
          <w:rFonts w:ascii="Tahoma" w:hAnsi="Tahoma" w:cs="Tahoma"/>
        </w:rPr>
        <w:t>.</w:t>
      </w:r>
    </w:p>
    <w:p w:rsidR="00FA2D42" w:rsidRDefault="00F316AD" w:rsidP="009A1756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x-x-x-x</w:t>
      </w:r>
      <w:proofErr w:type="gramEnd"/>
    </w:p>
    <w:sectPr w:rsidR="00FA2D42" w:rsidSect="00E62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26828"/>
    <w:rsid w:val="000E390F"/>
    <w:rsid w:val="00151006"/>
    <w:rsid w:val="004322C3"/>
    <w:rsid w:val="00466217"/>
    <w:rsid w:val="00467842"/>
    <w:rsid w:val="006C5B09"/>
    <w:rsid w:val="00727EE1"/>
    <w:rsid w:val="007E280B"/>
    <w:rsid w:val="007F02FC"/>
    <w:rsid w:val="00826828"/>
    <w:rsid w:val="0086232B"/>
    <w:rsid w:val="00897D79"/>
    <w:rsid w:val="009658C2"/>
    <w:rsid w:val="009A1756"/>
    <w:rsid w:val="00A05CE8"/>
    <w:rsid w:val="00A740E6"/>
    <w:rsid w:val="00B078F4"/>
    <w:rsid w:val="00B16BCA"/>
    <w:rsid w:val="00BD36A8"/>
    <w:rsid w:val="00E62C9E"/>
    <w:rsid w:val="00F316AD"/>
    <w:rsid w:val="00FA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E8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F02FC"/>
    <w:pPr>
      <w:spacing w:after="0" w:line="240" w:lineRule="auto"/>
    </w:pPr>
    <w:rPr>
      <w:rFonts w:ascii="Calibri" w:eastAsia="Times New Roman" w:hAnsi="Calibri" w:cs="Shrut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2021-09-29T11:29:00Z</cp:lastPrinted>
  <dcterms:created xsi:type="dcterms:W3CDTF">2018-07-23T09:33:00Z</dcterms:created>
  <dcterms:modified xsi:type="dcterms:W3CDTF">2021-11-22T05:40:00Z</dcterms:modified>
</cp:coreProperties>
</file>